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40"/>
      </w:pPr>
      <w:r>
        <w:rPr>
          <w:rFonts w:ascii="游明朝" w:cs="游明朝" w:eastAsia="游明朝" w:hAnsi="游明朝"/>
          <w:b/>
          <w:bCs/>
          <w:color w:val="000000"/>
          <w:sz w:val="28"/>
          <w:szCs w:val="28"/>
        </w:rPr>
        <w:t xml:space="preserve">光電容積脈波から得た血管指標は、術中の後負荷指標となりうるか</w:t>
      </w:r>
    </w:p>
    <w:p>
      <w:pPr>
        <w:spacing w:after="150"/>
      </w:pPr>
      <w:r>
        <w:rPr>
          <w:rFonts w:ascii="游明朝" w:cs="游明朝" w:eastAsia="游明朝" w:hAnsi="游明朝"/>
          <w:color w:val="000000"/>
          <w:sz w:val="22"/>
          <w:szCs w:val="22"/>
        </w:rPr>
        <w:t xml:space="preserve">これまでに終わった解析の結果と、今後の見通し</w:t>
      </w:r>
    </w:p>
    <w:p>
      <w:pPr>
        <w:spacing w:after="260"/>
      </w:pPr>
      <w:r>
        <w:rPr>
          <w:rFonts w:ascii="游明朝" w:cs="游明朝" w:eastAsia="游明朝" w:hAnsi="游明朝"/>
          <w:color w:val="000000"/>
          <w:sz w:val="20"/>
          <w:szCs w:val="20"/>
        </w:rPr>
        <w:t xml:space="preserve">長崎県五島中央病院麻酔科　川副靖晃　　2026年9月7日</w:t>
      </w:r>
    </w:p>
    <w:p>
      <w:pPr>
        <w:pStyle w:val="Heading1"/>
        <w:spacing w:after="150" w:before="340"/>
      </w:pPr>
      <w:r>
        <w:rPr>
          <w:rFonts w:ascii="游明朝" w:cs="游明朝" w:eastAsia="游明朝" w:hAnsi="游明朝"/>
          <w:b/>
          <w:bCs/>
          <w:color w:val="000000"/>
          <w:sz w:val="26"/>
          <w:szCs w:val="26"/>
        </w:rPr>
        <w:t xml:space="preserve">1.　何を明らかにしようとしているか</w:t>
      </w:r>
    </w:p>
    <w:p>
      <w:pPr>
        <w:spacing w:after="120" w:line="300"/>
      </w:pPr>
      <w:r>
        <w:rPr>
          <w:rFonts w:ascii="游明朝" w:cs="游明朝" w:eastAsia="游明朝" w:hAnsi="游明朝"/>
          <w:b w:val="false"/>
          <w:bCs w:val="false"/>
          <w:color w:val="000000"/>
        </w:rPr>
        <w:t xml:space="preserve">周術期に後負荷を評価しようとすると、動脈ラインと心拍出量モニタが要り、侵襲と費用が伴う。一方で光電容積脈波（photoplethysmography：PPG）は全身麻酔症例のほぼ全例で既に連続記録されている。麻酔中にこの波形が刻々と形を変えることに着目した。ここから血管の情報を取り出せれば、非侵襲かつ追加装置なしで後負荷を連続的に監視でき、さらに脈波伝播時間（pulse wave transit time：PWTT）法による心拍出量推定、すなわち esCCO の改善にもつながりうる。これが大きな狙いである。</w:t>
      </w:r>
    </w:p>
    <w:p>
      <w:pPr>
        <w:pStyle w:val="Heading2"/>
        <w:spacing w:after="100" w:before="240"/>
      </w:pPr>
      <w:r>
        <w:rPr>
          <w:rFonts w:ascii="游明朝" w:cs="游明朝" w:eastAsia="游明朝" w:hAnsi="游明朝"/>
          <w:b/>
          <w:bCs/>
          <w:color w:val="000000"/>
          <w:sz w:val="22"/>
          <w:szCs w:val="22"/>
        </w:rPr>
        <w:t xml:space="preserve">なぜ脈波分解（PDA）に注目したか</w:t>
      </w:r>
    </w:p>
    <w:p>
      <w:pPr>
        <w:spacing w:after="120" w:line="300"/>
      </w:pPr>
      <w:r>
        <w:rPr>
          <w:rFonts w:ascii="游明朝" w:cs="游明朝" w:eastAsia="游明朝" w:hAnsi="游明朝"/>
          <w:b w:val="false"/>
          <w:bCs w:val="false"/>
          <w:color w:val="000000"/>
        </w:rPr>
        <w:t xml:space="preserve">指尖の脈波は、心臓から出た前進波と、遅れて現れる第2成分が重なった形をしている。血管の指標は、この第2成分の位置と高さから作る。第2成分が現れるまでの時間からスティフネス指標（SI）を、第2成分の相対的な高さから反射指標（RI）を得る。</w:t>
      </w:r>
    </w:p>
    <w:p>
      <w:pPr>
        <w:spacing w:after="120" w:line="300"/>
      </w:pPr>
      <w:r>
        <w:rPr>
          <w:rFonts w:ascii="游明朝" w:cs="游明朝" w:eastAsia="游明朝" w:hAnsi="游明朝"/>
          <w:b w:val="false"/>
          <w:bCs w:val="false"/>
          <w:color w:val="000000"/>
        </w:rPr>
        <w:t xml:space="preserve">従来法は、波形の上で重複切痕と拡張期ピークを直接さがして測る。しかし</w:t>
      </w:r>
      <w:r>
        <w:rPr>
          <w:rFonts w:ascii="游明朝" w:cs="游明朝" w:eastAsia="游明朝" w:hAnsi="游明朝"/>
          <w:b/>
          <w:bCs/>
          <w:color w:val="000000"/>
        </w:rPr>
        <w:t xml:space="preserve">動脈硬化が進むと切痕が消えるため、この方法は最も測りたい症例でこそ測れない。</w:t>
      </w:r>
    </w:p>
    <w:p>
      <w:pPr>
        <w:spacing w:after="120" w:line="300"/>
      </w:pPr>
      <w:r>
        <w:rPr>
          <w:rFonts w:ascii="游明朝" w:cs="游明朝" w:eastAsia="游明朝" w:hAnsi="游明朝"/>
          <w:b/>
          <w:bCs/>
          <w:color w:val="000000"/>
        </w:rPr>
        <w:t xml:space="preserve">脈波分解（pulse decomposition analysis：PDA）は、この問題を回避する方法として提案されてきた。</w:t>
      </w:r>
      <w:r>
        <w:rPr>
          <w:rFonts w:ascii="游明朝" w:cs="游明朝" w:eastAsia="游明朝" w:hAnsi="游明朝"/>
          <w:b w:val="false"/>
          <w:bCs w:val="false"/>
          <w:color w:val="000000"/>
        </w:rPr>
        <w:t xml:space="preserve">一拍を「前進波＋第2成分」の重ね合わせとして数式で当てはめ、当てはめた成分の位置と高さから指標を作る。波形の上に切痕が見えていなくても、モデルの側から第2成分の位置を推定できるので値が出る。この点が文献で繰り返し主張されている利点であり、</w:t>
      </w:r>
      <w:r>
        <w:rPr>
          <w:rFonts w:ascii="游明朝" w:cs="游明朝" w:eastAsia="游明朝" w:hAnsi="游明朝"/>
          <w:b/>
          <w:bCs/>
          <w:color w:val="000000"/>
        </w:rPr>
        <w:t xml:space="preserve">我々が最初に採ったのもこの方法である。</w:t>
      </w:r>
    </w:p>
    <w:p>
      <w:pPr>
        <w:spacing w:after="120" w:line="300"/>
      </w:pPr>
      <w:r>
        <w:rPr>
          <w:rFonts w:ascii="游明朝" w:cs="游明朝" w:eastAsia="游明朝" w:hAnsi="游明朝"/>
          <w:b w:val="false"/>
          <w:bCs w:val="false"/>
          <w:color w:val="000000"/>
        </w:rPr>
        <w:t xml:space="preserve">後述するとおり、この利点そのものは実機のデータで確かめられた。問題は別のところにあった。</w:t>
      </w:r>
    </w:p>
    <w:p>
      <w:pPr>
        <w:pStyle w:val="Heading1"/>
        <w:spacing w:after="150" w:before="340"/>
      </w:pPr>
      <w:r>
        <w:rPr>
          <w:rFonts w:ascii="游明朝" w:cs="游明朝" w:eastAsia="游明朝" w:hAnsi="游明朝"/>
          <w:b/>
          <w:bCs/>
          <w:color w:val="000000"/>
          <w:sz w:val="26"/>
          <w:szCs w:val="26"/>
        </w:rPr>
        <w:t xml:space="preserve">2.　研究の流れ</w:t>
      </w:r>
    </w:p>
    <w:p>
      <w:pPr>
        <w:spacing w:after="120" w:line="300"/>
      </w:pPr>
      <w:r>
        <w:rPr>
          <w:rFonts w:ascii="游明朝" w:cs="游明朝" w:eastAsia="游明朝" w:hAnsi="游明朝"/>
          <w:b w:val="false"/>
          <w:bCs w:val="false"/>
          <w:color w:val="000000"/>
        </w:rPr>
        <w:t xml:space="preserve">問いを六つの研究に分けてある。</w:t>
      </w:r>
      <w:r>
        <w:rPr>
          <w:rFonts w:ascii="游明朝" w:cs="游明朝" w:eastAsia="游明朝" w:hAnsi="游明朝"/>
          <w:b/>
          <w:bCs/>
          <w:color w:val="000000"/>
        </w:rPr>
        <w:t xml:space="preserve">番号は論理的な順序であり、実施した順序ではない。</w:t>
      </w:r>
      <w:r>
        <w:rPr>
          <w:rFonts w:ascii="游明朝" w:cs="游明朝" w:eastAsia="游明朝" w:hAnsi="游明朝"/>
          <w:b w:val="false"/>
          <w:bCs w:val="false"/>
          <w:color w:val="000000"/>
        </w:rPr>
        <w:t xml:space="preserve">研究0 は、研究1 の結果を受けて後から追加したものである（理由は下に述べる）。</w:t>
      </w:r>
    </w:p>
    <w:p>
      <w:pPr>
        <w:pStyle w:val="Heading2"/>
        <w:spacing w:after="100" w:before="240"/>
      </w:pPr>
      <w:r>
        <w:rPr>
          <w:rFonts w:ascii="游明朝" w:cs="游明朝" w:eastAsia="游明朝" w:hAnsi="游明朝"/>
          <w:b/>
          <w:bCs/>
          <w:color w:val="000000"/>
          <w:sz w:val="22"/>
          <w:szCs w:val="22"/>
        </w:rPr>
        <w:t xml:space="preserve">研究0 ― 指標は、測りたい量を測れているか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脈波から取り出した SI・RI は、本当に血管の性質（大動脈脈波伝播速度・末梢血管抵抗）を測っているか。</w:t>
      </w:r>
    </w:p>
    <w:p>
      <w:pPr>
        <w:spacing w:after="120" w:line="300"/>
      </w:pPr>
      <w:r>
        <w:rPr>
          <w:rFonts w:ascii="游明朝" w:cs="游明朝" w:eastAsia="游明朝" w:hAnsi="游明朝"/>
          <w:b w:val="false"/>
          <w:bCs w:val="false"/>
          <w:color w:val="000000"/>
        </w:rPr>
        <w:t xml:space="preserve">実測データでは血管の真値が得られないので、この問いは実測では答えられない。そこで Charlton らが公開している動脈網モデルの出力（仮想被験者 4,374名。補足B）を使う。仮想被験者なので真値が既知である。</w:t>
      </w:r>
    </w:p>
    <w:p>
      <w:pPr>
        <w:spacing w:after="120" w:line="300"/>
      </w:pPr>
      <w:r>
        <w:rPr>
          <w:rFonts w:ascii="游明朝" w:cs="游明朝" w:eastAsia="游明朝" w:hAnsi="游明朝"/>
          <w:b/>
          <w:bCs/>
          <w:color w:val="000000"/>
        </w:rPr>
        <w:t xml:space="preserve">位置づけ</w:t>
      </w:r>
      <w:r>
        <w:rPr>
          <w:rFonts w:ascii="游明朝" w:cs="游明朝" w:eastAsia="游明朝" w:hAnsi="游明朝"/>
          <w:b w:val="false"/>
          <w:bCs w:val="false"/>
          <w:color w:val="000000"/>
        </w:rPr>
        <w:t xml:space="preserve">: 論理的にはすべての土台である。ここが成り立たなければ、以降の研究の解釈が変わる。ただし実際には、研究1 の陰性の原因を探る過程で後から追加した。</w:t>
      </w:r>
      <w:r>
        <w:rPr>
          <w:rFonts w:ascii="游明朝" w:cs="游明朝" w:eastAsia="游明朝" w:hAnsi="游明朝"/>
          <w:b/>
          <w:bCs/>
          <w:color w:val="000000"/>
        </w:rPr>
        <w:t xml:space="preserve">この順序が本プログラム最大の反省点である。</w:t>
      </w:r>
    </w:p>
    <w:p>
      <w:pPr>
        <w:pStyle w:val="Heading2"/>
        <w:spacing w:after="100" w:before="240"/>
      </w:pPr>
      <w:r>
        <w:rPr>
          <w:rFonts w:ascii="游明朝" w:cs="游明朝" w:eastAsia="游明朝" w:hAnsi="游明朝"/>
          <w:b/>
          <w:bCs/>
          <w:color w:val="000000"/>
          <w:sz w:val="22"/>
          <w:szCs w:val="22"/>
        </w:rPr>
        <w:t xml:space="preserve">研究1 ― 血管指標は、術中の PWTT の変化を説明するか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症例内で PWTT が変化したとき、その変化のどれだけが血管指標の変化で説明されるか。あわせて、血管指標で補正すると心拍出量推定の精度が上がるか。</w:t>
      </w:r>
    </w:p>
    <w:p>
      <w:pPr>
        <w:spacing w:after="120" w:line="300"/>
      </w:pPr>
      <w:r>
        <w:rPr>
          <w:rFonts w:ascii="游明朝" w:cs="游明朝" w:eastAsia="游明朝" w:hAnsi="游明朝"/>
          <w:b w:val="false"/>
          <w:bCs w:val="false"/>
          <w:color w:val="000000"/>
        </w:rPr>
        <w:t xml:space="preserve">VitalDB（補足A）の 862例・161,737ウィンドウ。これがプログラムの本体であり、最初に実施した。</w:t>
      </w:r>
    </w:p>
    <w:p>
      <w:pPr>
        <w:pStyle w:val="Heading2"/>
        <w:spacing w:after="100" w:before="240"/>
      </w:pPr>
      <w:r>
        <w:rPr>
          <w:rFonts w:ascii="游明朝" w:cs="游明朝" w:eastAsia="游明朝" w:hAnsi="游明朝"/>
          <w:b/>
          <w:bCs/>
          <w:color w:val="000000"/>
          <w:sz w:val="22"/>
          <w:szCs w:val="22"/>
        </w:rPr>
        <w:t xml:space="preserve">研究1b ― その陰性は、前駆出期に隠されていないか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PWTT は前駆出期と動脈伝播時間の和である。両者が逆向きに動けば互いを打ち消すので、血管指標が動脈成分を正しく測っていても陰性に見えうる。これを直接確かめる。</w:t>
      </w:r>
    </w:p>
    <w:p>
      <w:pPr>
        <w:spacing w:after="120" w:line="300"/>
      </w:pPr>
      <w:r>
        <w:rPr>
          <w:rFonts w:ascii="游明朝" w:cs="游明朝" w:eastAsia="游明朝" w:hAnsi="游明朝"/>
          <w:b w:val="false"/>
          <w:bCs w:val="false"/>
          <w:color w:val="000000"/>
        </w:rPr>
        <w:t xml:space="preserve">VitalDB には橈骨動脈圧が同時記録されているので、前駆出期を含まない末梢動脈区間（橈骨から指尖まで）を取り出して問い直せる。追加のデータ取得は要らない。</w:t>
      </w:r>
    </w:p>
    <w:p>
      <w:pPr>
        <w:pStyle w:val="Heading2"/>
        <w:spacing w:after="100" w:before="240"/>
      </w:pPr>
      <w:r>
        <w:rPr>
          <w:rFonts w:ascii="游明朝" w:cs="游明朝" w:eastAsia="游明朝" w:hAnsi="游明朝"/>
          <w:b/>
          <w:bCs/>
          <w:color w:val="000000"/>
          <w:sz w:val="22"/>
          <w:szCs w:val="22"/>
        </w:rPr>
        <w:t xml:space="preserve">研究1c ― 指標は、急性の血管トーヌス変化を捉えるか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血管の状態が急に動く場面で、指標も動くか。C-2 は全身血管抵抗との関連を見る観察的な検討で、完了している。C-1 は昇圧薬（フェニレフリン）の用量変更を自然実験として使う検討で、事前指定の凍結後に実施する予定である。</w:t>
      </w:r>
    </w:p>
    <w:p>
      <w:pPr>
        <w:pStyle w:val="Heading2"/>
        <w:spacing w:after="100" w:before="240"/>
      </w:pPr>
      <w:r>
        <w:rPr>
          <w:rFonts w:ascii="游明朝" w:cs="游明朝" w:eastAsia="游明朝" w:hAnsi="游明朝"/>
          <w:b/>
          <w:bCs/>
          <w:color w:val="000000"/>
          <w:sz w:val="22"/>
          <w:szCs w:val="22"/>
        </w:rPr>
        <w:t xml:space="preserve">研究2 ― モニタの信号処理を経ていない波形なら測れるか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VitalDB の PPG はベッドサイドモニタの表示用出力であり、自動利得調整と帯域制限を受けている。この処理の前の波形（生波形）なら、モニタ波形では失われている特徴点が取れるのか。自施設10例で、同じ患者の生波形とモニタ波形を並べて比べる。倫理審査が要る。</w:t>
      </w:r>
    </w:p>
    <w:p>
      <w:pPr>
        <w:pStyle w:val="Heading2"/>
        <w:spacing w:after="100" w:before="240"/>
      </w:pPr>
      <w:r>
        <w:rPr>
          <w:rFonts w:ascii="游明朝" w:cs="游明朝" w:eastAsia="游明朝" w:hAnsi="游明朝"/>
          <w:b/>
          <w:bCs/>
          <w:color w:val="000000"/>
          <w:sz w:val="22"/>
          <w:szCs w:val="22"/>
        </w:rPr>
        <w:t xml:space="preserve">研究3 ― 前向きに、心拍出量推定は改善するか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ここまでで妥当性と可測性が確認された指標を使って、前向き多施設で心拍出量推定の精度が上がるかを検証する。参照には熱希釈心拍出量が要る。</w:t>
      </w:r>
    </w:p>
    <w:p>
      <w:pPr>
        <w:spacing w:after="120" w:line="300"/>
      </w:pPr>
      <w:r>
        <w:rPr>
          <w:rFonts w:ascii="游明朝" w:cs="游明朝" w:eastAsia="游明朝" w:hAnsi="游明朝"/>
          <w:b/>
          <w:bCs/>
          <w:color w:val="000000"/>
        </w:rPr>
        <w:t xml:space="preserve">この研究の一次仮説は、研究1b と研究0 の結果を見てから決めることにしていた。</w:t>
      </w:r>
      <w:r>
        <w:rPr>
          <w:rFonts w:ascii="游明朝" w:cs="游明朝" w:eastAsia="游明朝" w:hAnsi="游明朝"/>
          <w:b w:val="false"/>
          <w:bCs w:val="false"/>
          <w:color w:val="000000"/>
        </w:rPr>
        <w:t xml:space="preserve">第6節で述べるとおり、現時点では立てられる一次仮説がない。</w:t>
      </w:r>
    </w:p>
    <w:p>
      <w:pPr>
        <w:pStyle w:val="Heading1"/>
        <w:spacing w:after="150" w:before="340"/>
      </w:pPr>
      <w:r>
        <w:rPr>
          <w:rFonts w:ascii="游明朝" w:cs="游明朝" w:eastAsia="游明朝" w:hAnsi="游明朝"/>
          <w:b/>
          <w:bCs/>
          <w:color w:val="000000"/>
          <w:sz w:val="26"/>
          <w:szCs w:val="26"/>
        </w:rPr>
        <w:t xml:space="preserve">3.　これまでに終わった解析の結果</w:t>
      </w:r>
    </w:p>
    <w:p>
      <w:pPr>
        <w:spacing w:after="120" w:line="300"/>
      </w:pPr>
      <w:r>
        <w:rPr>
          <w:rFonts w:ascii="游明朝" w:cs="游明朝" w:eastAsia="游明朝" w:hAnsi="游明朝"/>
          <w:b w:val="false"/>
          <w:bCs w:val="false"/>
          <w:color w:val="000000"/>
        </w:rPr>
        <w:t xml:space="preserve">三つのデータ源を使った。いずれの解析も、判定基準を波形を見る前に文書化して凍結してから実行している。</w:t>
      </w:r>
    </w:p>
    <w:p>
      <w:pPr>
        <w:spacing w:after="70" w:before="170"/>
      </w:pPr>
      <w:r>
        <w:rPr>
          <w:rFonts w:ascii="游明朝" w:cs="游明朝" w:eastAsia="游明朝" w:hAnsi="游明朝"/>
          <w:b/>
          <w:bCs/>
          <w:color w:val="000000"/>
          <w:sz w:val="19"/>
          <w:szCs w:val="19"/>
        </w:rPr>
        <w:t xml:space="preserve">表1　使用したデータ源</w:t>
      </w:r>
    </w:p>
    <w:tbl>
      <w:tblPr>
        <w:tblW w:type="dxa" w:w="9638"/>
        <w:tblBorders>
          <w:top w:val="single" w:color="000000" w:sz="4"/>
          <w:left w:val="none"/>
          <w:bottom w:val="single" w:color="000000" w:sz="4"/>
          <w:right w:val="none"/>
          <w:insideH w:val="single" w:color="000000" w:sz="2"/>
          <w:insideV w:val="none"/>
        </w:tblBorders>
      </w:tblPr>
      <w:tblGrid>
        <w:gridCol w:w="1750"/>
        <w:gridCol w:w="3250"/>
        <w:gridCol w:w="2700"/>
        <w:gridCol w:w="1938"/>
      </w:tblGrid>
      <w:tr>
        <w:trPr>
          <w:tblHeader/>
        </w:trPr>
        <w:tc>
          <w:tcPr>
            <w:tcW w:type="dxa" w:w="17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データ源</w:t>
            </w:r>
          </w:p>
        </w:tc>
        <w:tc>
          <w:tcPr>
            <w:tcW w:type="dxa" w:w="32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27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何に使ったか</w:t>
            </w:r>
          </w:p>
        </w:tc>
        <w:tc>
          <w:tcPr>
            <w:tcW w:type="dxa" w:w="1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真値</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ソウル大学校病院の周術期波形データベース。6,388症例（補足A）</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実機の波形での検証（研究1・1b・1c と同定性の検討）</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参照心拍出量はあるが独立でない</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PWDB</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Charlton らの動脈網モデルの出力。仮想被験者 4,374名（補足B）</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指標が何を測っているかの検証（研究0）</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大動脈脈波伝播速度・末梢血管抵抗が既知</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合成波</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母数を指定して我々が作った波形</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解析手順の検算と機構実験</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仕込んだ値が真値</w:t>
            </w:r>
          </w:p>
        </w:tc>
      </w:tr>
    </w:tbl>
    <w:p>
      <w:pPr>
        <w:spacing w:after="130"/>
      </w:pPr>
    </w:p>
    <w:p>
      <w:pPr>
        <w:pStyle w:val="Heading2"/>
        <w:spacing w:after="100" w:before="240"/>
      </w:pPr>
      <w:r>
        <w:rPr>
          <w:rFonts w:ascii="游明朝" w:cs="游明朝" w:eastAsia="游明朝" w:hAnsi="游明朝"/>
          <w:b/>
          <w:bCs/>
          <w:color w:val="000000"/>
          <w:sz w:val="22"/>
          <w:szCs w:val="22"/>
        </w:rPr>
        <w:t xml:space="preserve">3.1　研究0（PWDB 4,374名）― 指標は測りたい量を測れているか</w:t>
      </w:r>
    </w:p>
    <w:p>
      <w:pPr>
        <w:spacing w:after="120" w:line="300"/>
      </w:pPr>
      <w:r>
        <w:rPr>
          <w:rFonts w:ascii="游明朝" w:cs="游明朝" w:eastAsia="游明朝" w:hAnsi="游明朝"/>
          <w:b w:val="false"/>
          <w:bCs w:val="false"/>
          <w:color w:val="000000"/>
        </w:rPr>
        <w:t xml:space="preserve">年齢層ごとの順位相関で、6層すべてが予測の向きかつ中央値 |ρ| ≥ 0.30 を満たせば成立と、解析前に決めて凍結した。</w:t>
      </w:r>
    </w:p>
    <w:p>
      <w:pPr>
        <w:spacing w:after="70" w:before="170"/>
      </w:pPr>
      <w:r>
        <w:rPr>
          <w:rFonts w:ascii="游明朝" w:cs="游明朝" w:eastAsia="游明朝" w:hAnsi="游明朝"/>
          <w:b/>
          <w:bCs/>
          <w:color w:val="000000"/>
          <w:sz w:val="19"/>
          <w:szCs w:val="19"/>
        </w:rPr>
        <w:t xml:space="preserve">表2　年齢層内 Spearman 順位相関の中央値</w:t>
      </w:r>
    </w:p>
    <w:tbl>
      <w:tblPr>
        <w:tblW w:type="dxa" w:w="9638"/>
        <w:tblBorders>
          <w:top w:val="single" w:color="000000" w:sz="4"/>
          <w:left w:val="none"/>
          <w:bottom w:val="single" w:color="000000" w:sz="4"/>
          <w:right w:val="none"/>
          <w:insideH w:val="single" w:color="000000" w:sz="2"/>
          <w:insideV w:val="none"/>
        </w:tblBorders>
      </w:tblPr>
      <w:tblGrid>
        <w:gridCol w:w="3600"/>
        <w:gridCol w:w="2400"/>
        <w:gridCol w:w="2400"/>
        <w:gridCol w:w="1238"/>
      </w:tblGrid>
      <w:tr>
        <w:trPr>
          <w:tblHeader/>
        </w:trPr>
        <w:tc>
          <w:tcPr>
            <w:tcW w:type="dxa" w:w="3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指標の作り方</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ΔT × 大動脈脈波伝播速度</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RI × 末梢血管抵抗</w:t>
            </w:r>
          </w:p>
        </w:tc>
        <w:tc>
          <w:tcPr>
            <w:tcW w:type="dxa" w:w="12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判定</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脈波分解（我々の実装）</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0.167</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0.354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不成立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特徴点法（同じ波形）</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0.710</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0.504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 Am_b/Am_p1（補足C）</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0.836</w:t>
            </w:r>
          </w:p>
        </w:tc>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未検証</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モデル出力の脈波伝播時間（陽性対照）</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0.571</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合格</w:t>
            </w:r>
          </w:p>
        </w:tc>
      </w:tr>
    </w:tbl>
    <w:p>
      <w:pPr>
        <w:spacing w:after="80"/>
      </w:pPr>
    </w:p>
    <w:p>
      <w:pPr>
        <w:spacing w:after="120" w:line="300"/>
      </w:pPr>
      <w:r>
        <w:rPr>
          <w:rFonts w:ascii="游明朝" w:cs="游明朝" w:eastAsia="游明朝" w:hAnsi="游明朝"/>
          <w:b/>
          <w:bCs/>
          <w:color w:val="000000"/>
        </w:rPr>
        <w:t xml:space="preserve">同じ被験者・同じ波形・同じ判定基準で、測り方を変えるだけで相関が4倍以上になる。</w:t>
      </w:r>
      <w:r>
        <w:rPr>
          <w:rFonts w:ascii="游明朝" w:cs="游明朝" w:eastAsia="游明朝" w:hAnsi="游明朝"/>
          <w:b w:val="false"/>
          <w:bCs w:val="false"/>
          <w:color w:val="000000"/>
        </w:rPr>
        <w:t xml:space="preserve">問題は波形の側ではなく、波形から量を取り出す方法の側にある。この陰性が何に由来しないかを三通りに確かめた。</w:t>
      </w:r>
    </w:p>
    <w:p>
      <w:pPr>
        <w:spacing w:after="70" w:before="170"/>
      </w:pPr>
      <w:r>
        <w:rPr>
          <w:rFonts w:ascii="游明朝" w:cs="游明朝" w:eastAsia="游明朝" w:hAnsi="游明朝"/>
          <w:b/>
          <w:bCs/>
          <w:color w:val="000000"/>
          <w:sz w:val="19"/>
          <w:szCs w:val="19"/>
        </w:rPr>
        <w:t xml:space="preserve">表3　脈波分解の陰性が何に由来しないか</w:t>
      </w:r>
    </w:p>
    <w:tbl>
      <w:tblPr>
        <w:tblW w:type="dxa" w:w="9638"/>
        <w:tblBorders>
          <w:top w:val="single" w:color="000000" w:sz="4"/>
          <w:left w:val="none"/>
          <w:bottom w:val="single" w:color="000000" w:sz="4"/>
          <w:right w:val="none"/>
          <w:insideH w:val="single" w:color="000000" w:sz="2"/>
          <w:insideV w:val="none"/>
        </w:tblBorders>
      </w:tblPr>
      <w:tblGrid>
        <w:gridCol w:w="2400"/>
        <w:gridCol w:w="4300"/>
        <w:gridCol w:w="2938"/>
      </w:tblGrid>
      <w:tr>
        <w:trPr>
          <w:tblHeader/>
        </w:trPr>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確かめたこと</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方法</w:t>
            </w:r>
          </w:p>
        </w:tc>
        <w:tc>
          <w:tcPr>
            <w:tcW w:type="dxa" w:w="2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実装ではない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文献5本を精読して作り直した第2版</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同じ（0.167）</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基底関数の選び方でもない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ガウス・歪みガウス・ガンマ × 成分数2〜5 の12通り</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最良でも 0.56</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文献の条件でもない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6本の初期値・境界・制約・目的関数を全文から起こして再現（624名）</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 は最良 0.578。RI のみ Couceiro の定義が 0.585 で特徴点法（0.501）を上回る</w:t>
            </w:r>
          </w:p>
        </w:tc>
      </w:tr>
    </w:tbl>
    <w:p>
      <w:pPr>
        <w:spacing w:after="80"/>
      </w:pPr>
    </w:p>
    <w:p>
      <w:pPr>
        <w:spacing w:after="120" w:line="300"/>
      </w:pPr>
      <w:r>
        <w:rPr>
          <w:rFonts w:ascii="游明朝" w:cs="游明朝" w:eastAsia="游明朝" w:hAnsi="游明朝"/>
          <w:b w:val="false"/>
          <w:bCs w:val="false"/>
          <w:color w:val="000000"/>
        </w:rPr>
        <w:t xml:space="preserve">さらに、成分を増やすと当てはめ誤差は下がるのに真値との相関は下がった（3成分から4成分で誤差 0.0071 → 0.0051、相関 0.56 → 0.35）。</w:t>
      </w:r>
      <w:r>
        <w:rPr>
          <w:rFonts w:ascii="游明朝" w:cs="游明朝" w:eastAsia="游明朝" w:hAnsi="游明朝"/>
          <w:b/>
          <w:bCs/>
          <w:color w:val="000000"/>
        </w:rPr>
        <w:t xml:space="preserve">当てはまりの良さは、この種の失敗を原理的に検出できない。</w:t>
      </w:r>
    </w:p>
    <w:p>
      <w:pPr>
        <w:spacing w:after="120" w:line="300"/>
      </w:pPr>
      <w:r>
        <w:rPr>
          <w:rFonts w:ascii="游明朝" w:cs="游明朝" w:eastAsia="游明朝" w:hAnsi="游明朝"/>
          <w:b w:val="false"/>
          <w:bCs w:val="false"/>
          <w:color w:val="000000"/>
        </w:rPr>
        <w:t xml:space="preserve">この模型からもう一つ重要な数値が出た。</w:t>
      </w:r>
      <w:r>
        <w:rPr>
          <w:rFonts w:ascii="游明朝" w:cs="游明朝" w:eastAsia="游明朝" w:hAnsi="游明朝"/>
          <w:b/>
          <w:bCs/>
          <w:color w:val="000000"/>
        </w:rPr>
        <w:t xml:space="preserve">橈骨から指尖までの真の伝播時間は中央値 8 ms（5〜95% で 4〜16 ms）しかない。</w:t>
      </w:r>
      <w:r>
        <w:rPr>
          <w:rFonts w:ascii="游明朝" w:cs="游明朝" w:eastAsia="游明朝" w:hAnsi="游明朝"/>
          <w:b w:val="false"/>
          <w:bCs w:val="false"/>
          <w:color w:val="000000"/>
        </w:rPr>
        <w:t xml:space="preserve">年齢6段階と6因子を振っても 12 ms の幅にしかならない。この数値は第6節で効いてくる。</w:t>
      </w:r>
    </w:p>
    <w:p>
      <w:pPr>
        <w:spacing w:after="130"/>
      </w:pPr>
    </w:p>
    <w:p>
      <w:pPr>
        <w:pStyle w:val="Heading2"/>
        <w:spacing w:after="100" w:before="240"/>
      </w:pPr>
      <w:r>
        <w:rPr>
          <w:rFonts w:ascii="游明朝" w:cs="游明朝" w:eastAsia="游明朝" w:hAnsi="游明朝"/>
          <w:b/>
          <w:bCs/>
          <w:color w:val="000000"/>
          <w:sz w:val="22"/>
          <w:szCs w:val="22"/>
        </w:rPr>
        <w:t xml:space="preserve">3.2　研究1（VitalDB 862例・161,737ウィンドウ）― 血管指標は PWTT の変化を説明するか</w:t>
      </w:r>
    </w:p>
    <w:p>
      <w:pPr>
        <w:spacing w:after="120" w:line="300"/>
      </w:pPr>
      <w:r>
        <w:rPr>
          <w:rFonts w:ascii="游明朝" w:cs="游明朝" w:eastAsia="游明朝" w:hAnsi="游明朝"/>
          <w:b w:val="false"/>
          <w:bCs w:val="false"/>
          <w:color w:val="000000"/>
        </w:rPr>
        <w:t xml:space="preserve">各症例で初回ウィンドウを較正点とし、そこからの相対変化どうしを回帰した。</w:t>
      </w:r>
      <w:r>
        <w:rPr>
          <w:rFonts w:ascii="游明朝" w:cs="游明朝" w:eastAsia="游明朝" w:hAnsi="游明朝"/>
          <w:b/>
          <w:bCs/>
          <w:color w:val="000000"/>
        </w:rPr>
        <w:t xml:space="preserve">参照心拍出量は用いていない。</w:t>
      </w:r>
      <w:r>
        <w:rPr>
          <w:rFonts w:ascii="游明朝" w:cs="游明朝" w:eastAsia="游明朝" w:hAnsi="游明朝"/>
          <w:b w:val="false"/>
          <w:bCs w:val="false"/>
          <w:color w:val="000000"/>
        </w:rPr>
        <w:t xml:space="preserve">このデータベースの参照値は解析コホート862例中846例が FloTrac 系で、動脈圧波形から算出されるため、血管に関わる仮説の検証には独立でないからである。解析計画は波形を一切見る前に凍結し、第三者DOIを取得している。</w:t>
      </w:r>
    </w:p>
    <w:p>
      <w:pPr>
        <w:spacing w:after="70" w:before="170"/>
      </w:pPr>
      <w:r>
        <w:rPr>
          <w:rFonts w:ascii="游明朝" w:cs="游明朝" w:eastAsia="游明朝" w:hAnsi="游明朝"/>
          <w:b/>
          <w:bCs/>
          <w:color w:val="000000"/>
          <w:sz w:val="19"/>
          <w:szCs w:val="19"/>
        </w:rPr>
        <w:t xml:space="preserve">表4　研究1の結果</w:t>
      </w:r>
    </w:p>
    <w:tbl>
      <w:tblPr>
        <w:tblW w:type="dxa" w:w="9638"/>
        <w:tblBorders>
          <w:top w:val="single" w:color="000000" w:sz="4"/>
          <w:left w:val="none"/>
          <w:bottom w:val="single" w:color="000000" w:sz="4"/>
          <w:right w:val="none"/>
          <w:insideH w:val="single" w:color="000000" w:sz="2"/>
          <w:insideV w:val="none"/>
        </w:tblBorders>
      </w:tblPr>
      <w:tblGrid>
        <w:gridCol w:w="4500"/>
        <w:gridCol w:w="2700"/>
        <w:gridCol w:w="2438"/>
      </w:tblGrid>
      <w:tr>
        <w:trPr>
          <w:tblHeader/>
        </w:trPr>
        <w:tc>
          <w:tcPr>
            <w:tcW w:type="dxa" w:w="45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比較</w:t>
            </w:r>
          </w:p>
        </w:tc>
        <w:tc>
          <w:tcPr>
            <w:tcW w:type="dxa" w:w="27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c>
          <w:tcPr>
            <w:tcW w:type="dxa" w:w="24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読み</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ΔSI%＋ΔRI% で説明</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0.000（事前指定）／0.044（切片あり）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ほとんど説明しない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ΔMAP% のみで説明</w:t>
            </w:r>
          </w:p>
        </w:tc>
        <w:tc>
          <w:tcPr>
            <w:tcW w:type="dxa" w:w="27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0.139</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平均血圧のほうが3倍説明する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症例内の係数の符号</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862例中 78% が予測どおり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向きは仮説どおり</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効果の大きさ</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ΔSI が 10% 動いて ΔPWTT は 0.27%</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量が足りない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精度（対照 対 血管指標で補正）</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ΔPE ＋0.2%［+0.1, +0.4］</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改善せず、むしろ悪化</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指標の定義・品質基準を変えた8通り＋同一定義の再現</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9行すべてで悪化（説明割合は最大 0.005）</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定義や基準の問題ではない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 と年齢（陽性対照）</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ρ ＝ −0.197、p &lt; 0.0001</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測定そのものは生きている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RI と年齢</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ρ ＝ +0.041、p ＝ 0.23</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RI は測定として不成立</w:t>
            </w:r>
          </w:p>
        </w:tc>
      </w:tr>
    </w:tbl>
    <w:p>
      <w:pPr>
        <w:spacing w:after="130"/>
      </w:pPr>
    </w:p>
    <w:p>
      <w:pPr>
        <w:pStyle w:val="Heading2"/>
        <w:spacing w:after="100" w:before="240"/>
      </w:pPr>
      <w:r>
        <w:rPr>
          <w:rFonts w:ascii="游明朝" w:cs="游明朝" w:eastAsia="游明朝" w:hAnsi="游明朝"/>
          <w:b/>
          <w:bCs/>
          <w:color w:val="000000"/>
          <w:sz w:val="22"/>
          <w:szCs w:val="22"/>
        </w:rPr>
        <w:t xml:space="preserve">3.3　研究1b（同じ862例＋動脈圧波形）― 陰性は前駆出期に隠されていないか</w:t>
      </w:r>
    </w:p>
    <w:p>
      <w:pPr>
        <w:spacing w:after="70" w:before="170"/>
      </w:pPr>
      <w:r>
        <w:rPr>
          <w:rFonts w:ascii="游明朝" w:cs="游明朝" w:eastAsia="游明朝" w:hAnsi="游明朝"/>
          <w:b/>
          <w:bCs/>
          <w:color w:val="000000"/>
          <w:sz w:val="19"/>
          <w:szCs w:val="19"/>
        </w:rPr>
        <w:t xml:space="preserve">表5　研究1bの結果</w:t>
      </w:r>
    </w:p>
    <w:tbl>
      <w:tblPr>
        <w:tblW w:type="dxa" w:w="9638"/>
        <w:tblBorders>
          <w:top w:val="single" w:color="000000" w:sz="4"/>
          <w:left w:val="none"/>
          <w:bottom w:val="single" w:color="000000" w:sz="4"/>
          <w:right w:val="none"/>
          <w:insideH w:val="single" w:color="000000" w:sz="2"/>
          <w:insideV w:val="none"/>
        </w:tblBorders>
      </w:tblPr>
      <w:tblGrid>
        <w:gridCol w:w="5100"/>
        <w:gridCol w:w="4538"/>
      </w:tblGrid>
      <w:tr>
        <w:trPr>
          <w:tblHeader/>
        </w:trPr>
        <w:tc>
          <w:tcPr>
            <w:tcW w:type="dxa" w:w="5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比較</w:t>
            </w:r>
          </w:p>
        </w:tc>
        <w:tc>
          <w:tcPr>
            <w:tcW w:type="dxa" w:w="4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Δ(T2−T1)%（橈骨→指尖）を ΔT% 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0.008（症例内順位相関の中央値 +0.122）</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ΔT% で説明（比較）</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−0.053（+0.216）</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τ・dP/dt max（動脈圧由来）で説明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0.015</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の分散の内訳（恒等式の分解）</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末梢区間 0.534 ／ 前駆出期＋中枢 0.073</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見かけの遅れ 660 ms の内訳</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装置の処理遅延 440〜460 ms ＋ R波→橈骨 180 ms ＋ 末梢</w:t>
            </w:r>
          </w:p>
        </w:tc>
      </w:tr>
    </w:tbl>
    <w:p>
      <w:pPr>
        <w:spacing w:after="80"/>
      </w:pPr>
    </w:p>
    <w:p>
      <w:pPr>
        <w:spacing w:after="120" w:line="300"/>
      </w:pPr>
      <w:r>
        <w:rPr>
          <w:rFonts w:ascii="游明朝" w:cs="游明朝" w:eastAsia="游明朝" w:hAnsi="游明朝"/>
          <w:b w:val="false"/>
          <w:bCs w:val="false"/>
          <w:color w:val="000000"/>
        </w:rPr>
        <w:t xml:space="preserve">前駆出期を完全に除いた区間でも血管指標は説明せず、しかも比較より小さい。</w:t>
      </w:r>
      <w:r>
        <w:rPr>
          <w:rFonts w:ascii="游明朝" w:cs="游明朝" w:eastAsia="游明朝" w:hAnsi="游明朝"/>
          <w:b/>
          <w:bCs/>
          <w:color w:val="000000"/>
        </w:rPr>
        <w:t xml:space="preserve">打ち消し説は否定された。</w:t>
      </w:r>
      <w:r>
        <w:rPr>
          <w:rFonts w:ascii="游明朝" w:cs="游明朝" w:eastAsia="游明朝" w:hAnsi="游明朝"/>
          <w:b w:val="false"/>
          <w:bCs w:val="false"/>
          <w:color w:val="000000"/>
        </w:rPr>
        <w:t xml:space="preserve">動脈圧波形から作った指標でも説明しないので、PPG の測定限界ではなく、その手前の問題である。</w:t>
      </w:r>
    </w:p>
    <w:p>
      <w:pPr>
        <w:spacing w:after="120" w:line="300"/>
      </w:pPr>
      <w:r>
        <w:rPr>
          <w:rFonts w:ascii="游明朝" w:cs="游明朝" w:eastAsia="游明朝" w:hAnsi="游明朝"/>
          <w:b w:val="false"/>
          <w:bCs w:val="false"/>
          <w:color w:val="000000"/>
        </w:rPr>
        <w:t xml:space="preserve">なお分散の内訳は恒等式（T2 ＝ T1 ＋ (T2−T1)）の分解であって「説明」ではない。PPG 側の立ち上がり検出のばらつきはすべて末梢区間の項に入るため、この項には生理と測定雑音の両方が含まれる。この留保を付けずに引用しない。</w:t>
      </w:r>
    </w:p>
    <w:p>
      <w:pPr>
        <w:spacing w:after="130"/>
      </w:pPr>
    </w:p>
    <w:p>
      <w:pPr>
        <w:pStyle w:val="Heading2"/>
        <w:spacing w:after="100" w:before="240"/>
      </w:pPr>
      <w:r>
        <w:rPr>
          <w:rFonts w:ascii="游明朝" w:cs="游明朝" w:eastAsia="游明朝" w:hAnsi="游明朝"/>
          <w:b/>
          <w:bCs/>
          <w:color w:val="000000"/>
          <w:sz w:val="22"/>
          <w:szCs w:val="22"/>
        </w:rPr>
        <w:t xml:space="preserve">3.4　研究1c C-2（VitalDB 204例）― 指標は急性の血管トーヌス変化を捉えるか</w:t>
      </w:r>
    </w:p>
    <w:p>
      <w:pPr>
        <w:spacing w:after="120" w:line="300"/>
      </w:pPr>
      <w:r>
        <w:rPr>
          <w:rFonts w:ascii="游明朝" w:cs="游明朝" w:eastAsia="游明朝" w:hAnsi="游明朝"/>
          <w:b w:val="false"/>
          <w:bCs w:val="false"/>
          <w:color w:val="000000"/>
        </w:rPr>
        <w:t xml:space="preserve">RI と全身血管抵抗の症例内順位相関は中央値 +0.098（p ＝ 1.7e-05、予測の向き）。SI は無関連（p ＝ 0.14）。末梢抵抗は SI をほぼ動かさないという Epstein 2014 の予測を実データが再現した。効果量は小さい。</w:t>
      </w:r>
    </w:p>
    <w:p>
      <w:pPr>
        <w:spacing w:after="130"/>
      </w:pPr>
    </w:p>
    <w:p>
      <w:pPr>
        <w:pStyle w:val="Heading2"/>
        <w:spacing w:after="100" w:before="240"/>
      </w:pPr>
      <w:r>
        <w:rPr>
          <w:rFonts w:ascii="游明朝" w:cs="游明朝" w:eastAsia="游明朝" w:hAnsi="游明朝"/>
          <w:b/>
          <w:bCs/>
          <w:color w:val="000000"/>
          <w:sz w:val="22"/>
          <w:szCs w:val="22"/>
        </w:rPr>
        <w:t xml:space="preserve">3.5　同定性の検討（VitalDB 20例・5,655ウィンドウ）― 特徴点は実機の波形で取れるか</w:t>
      </w:r>
    </w:p>
    <w:p>
      <w:pPr>
        <w:spacing w:after="120" w:line="300"/>
      </w:pPr>
      <w:r>
        <w:rPr>
          <w:rFonts w:ascii="游明朝" w:cs="游明朝" w:eastAsia="游明朝" w:hAnsi="游明朝"/>
          <w:b w:val="false"/>
          <w:bCs w:val="false"/>
          <w:color w:val="000000"/>
        </w:rPr>
        <w:t xml:space="preserve">理想波形で成立しても実機で通用するとは限らない。基準（指標が計算できた割合が症例中央値で 0.70 以上、かつ隣のウィンドウとの再現性が 0.30 以上）も先に固定した。</w:t>
      </w:r>
    </w:p>
    <w:p>
      <w:pPr>
        <w:spacing w:after="70" w:before="170"/>
      </w:pPr>
      <w:r>
        <w:rPr>
          <w:rFonts w:ascii="游明朝" w:cs="游明朝" w:eastAsia="游明朝" w:hAnsi="游明朝"/>
          <w:b/>
          <w:bCs/>
          <w:color w:val="000000"/>
          <w:sz w:val="19"/>
          <w:szCs w:val="19"/>
        </w:rPr>
        <w:t xml:space="preserve">表6　実機のモニタ波形での同定性（症例中央値）</w:t>
      </w:r>
    </w:p>
    <w:tbl>
      <w:tblPr>
        <w:tblW w:type="dxa" w:w="9638"/>
        <w:tblBorders>
          <w:top w:val="single" w:color="000000" w:sz="4"/>
          <w:left w:val="none"/>
          <w:bottom w:val="single" w:color="000000" w:sz="4"/>
          <w:right w:val="none"/>
          <w:insideH w:val="single" w:color="000000" w:sz="2"/>
          <w:insideV w:val="none"/>
        </w:tblBorders>
      </w:tblPr>
      <w:tblGrid>
        <w:gridCol w:w="3400"/>
        <w:gridCol w:w="2100"/>
        <w:gridCol w:w="2600"/>
        <w:gridCol w:w="1538"/>
      </w:tblGrid>
      <w:tr>
        <w:trPr>
          <w:tblHeader/>
        </w:trPr>
        <w:tc>
          <w:tcPr>
            <w:tcW w:type="dxa" w:w="3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指標</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同定率</w:t>
            </w:r>
          </w:p>
        </w:tc>
        <w:tc>
          <w:tcPr>
            <w:tcW w:type="dxa" w:w="2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ウィンドウ間の再現性</w:t>
            </w:r>
          </w:p>
        </w:tc>
        <w:tc>
          <w:tcPr>
            <w:tcW w:type="dxa" w:w="1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判定</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特徴点法の ΔT</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0.67</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0.64</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同定できない</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 Am_b/Am_p1</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0.95</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0.36</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同定できる</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PWTT（陽性対照）</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0.80</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合格</w:t>
            </w:r>
          </w:p>
        </w:tc>
      </w:tr>
    </w:tbl>
    <w:p>
      <w:pPr>
        <w:spacing w:after="80"/>
      </w:pPr>
    </w:p>
    <w:p>
      <w:pPr>
        <w:spacing w:after="120" w:line="300"/>
      </w:pPr>
      <w:r>
        <w:rPr>
          <w:rFonts w:ascii="游明朝" w:cs="游明朝" w:eastAsia="游明朝" w:hAnsi="游明朝"/>
          <w:b w:val="false"/>
          <w:bCs w:val="false"/>
          <w:color w:val="000000"/>
        </w:rPr>
        <w:t xml:space="preserve">特徴点法の ΔT が基準を満たさなかった理由は明快で、</w:t>
      </w:r>
      <w:r>
        <w:rPr>
          <w:rFonts w:ascii="游明朝" w:cs="游明朝" w:eastAsia="游明朝" w:hAnsi="游明朝"/>
          <w:b/>
          <w:bCs/>
          <w:color w:val="000000"/>
        </w:rPr>
        <w:t xml:space="preserve">平均拍の34%で拡張期ピークが定義できなかった</w:t>
      </w:r>
      <w:r>
        <w:rPr>
          <w:rFonts w:ascii="游明朝" w:cs="游明朝" w:eastAsia="游明朝" w:hAnsi="游明朝"/>
          <w:b w:val="false"/>
          <w:bCs w:val="false"/>
          <w:color w:val="000000"/>
        </w:rPr>
        <w:t xml:space="preserve">からである（重複切痕も下降脚の変曲点も無い波形）。麻酔中は血管が拡張して切痕が消えやすく、モニタの帯域制限も効く。どちらが主因かは、この検討では分けられない。</w:t>
      </w:r>
    </w:p>
    <w:p>
      <w:pPr>
        <w:spacing w:after="120" w:line="300"/>
      </w:pPr>
      <w:r>
        <w:rPr>
          <w:rFonts w:ascii="游明朝" w:cs="游明朝" w:eastAsia="游明朝" w:hAnsi="游明朝"/>
          <w:b w:val="false"/>
          <w:bCs w:val="false"/>
          <w:color w:val="000000"/>
        </w:rPr>
        <w:t xml:space="preserve">同じ20例で、我々の分解と文献6本の分解を同じウィンドウに当てて比べた（360ウィンドウ）。分解由来の値は</w:t>
      </w:r>
      <w:r>
        <w:rPr>
          <w:rFonts w:ascii="游明朝" w:cs="游明朝" w:eastAsia="游明朝" w:hAnsi="游明朝"/>
          <w:b/>
          <w:bCs/>
          <w:color w:val="000000"/>
        </w:rPr>
        <w:t xml:space="preserve">常に出る</w:t>
      </w:r>
      <w:r>
        <w:rPr>
          <w:rFonts w:ascii="游明朝" w:cs="游明朝" w:eastAsia="游明朝" w:hAnsi="游明朝"/>
          <w:b w:val="false"/>
          <w:bCs w:val="false"/>
          <w:color w:val="000000"/>
        </w:rPr>
        <w:t xml:space="preserve">（同定率がほぼ 1.00、特徴点法は 0.61）。拡張期ピークが定義できないウィンドウでも隣のウィンドウと再現する。</w:t>
      </w:r>
      <w:r>
        <w:rPr>
          <w:rFonts w:ascii="游明朝" w:cs="游明朝" w:eastAsia="游明朝" w:hAnsi="游明朝"/>
          <w:b/>
          <w:bCs/>
          <w:color w:val="000000"/>
        </w:rPr>
        <w:t xml:space="preserve">第1節で述べた脈波分解の利点は、実機で本当だった。</w:t>
      </w:r>
      <w:r>
        <w:rPr>
          <w:rFonts w:ascii="游明朝" w:cs="游明朝" w:eastAsia="游明朝" w:hAnsi="游明朝"/>
          <w:b w:val="false"/>
          <w:bCs w:val="false"/>
          <w:color w:val="000000"/>
        </w:rPr>
        <w:t xml:space="preserve">しかし年齢との相関が予測の向きにならない（分解由来 −0.09〜+0.28。早期振幅比 −0.37、PWTT −0.36）。値が安定して出ることと、測りたいものを測れていることは別である。</w:t>
      </w:r>
    </w:p>
    <w:p>
      <w:pPr>
        <w:spacing w:after="130"/>
      </w:pPr>
    </w:p>
    <w:p>
      <w:pPr>
        <w:pStyle w:val="Heading2"/>
        <w:spacing w:after="100" w:before="240"/>
      </w:pPr>
      <w:r>
        <w:rPr>
          <w:rFonts w:ascii="游明朝" w:cs="游明朝" w:eastAsia="游明朝" w:hAnsi="游明朝"/>
          <w:b/>
          <w:bCs/>
          <w:color w:val="000000"/>
          <w:sz w:val="22"/>
          <w:szCs w:val="22"/>
        </w:rPr>
        <w:t xml:space="preserve">3.6　合成波 ― モニタの自動利得調整の影響</w:t>
      </w:r>
    </w:p>
    <w:p>
      <w:pPr>
        <w:spacing w:after="120" w:line="300"/>
      </w:pPr>
      <w:r>
        <w:rPr>
          <w:rFonts w:ascii="游明朝" w:cs="游明朝" w:eastAsia="游明朝" w:hAnsi="游明朝"/>
          <w:b w:val="false"/>
          <w:bCs w:val="false"/>
          <w:color w:val="000000"/>
        </w:rPr>
        <w:t xml:space="preserve">拍内のゲイン変動（時定数 0.25 秒）を加えると、</w:t>
      </w:r>
      <w:r>
        <w:rPr>
          <w:rFonts w:ascii="游明朝" w:cs="游明朝" w:eastAsia="游明朝" w:hAnsi="游明朝"/>
          <w:b/>
          <w:bCs/>
          <w:color w:val="000000"/>
        </w:rPr>
        <w:t xml:space="preserve">RI は ＋61% 膨らみ、ΔT は −9 ms しか動かない。</w:t>
      </w:r>
      <w:r>
        <w:rPr>
          <w:rFonts w:ascii="游明朝" w:cs="游明朝" w:eastAsia="游明朝" w:hAnsi="游明朝"/>
          <w:b w:val="false"/>
          <w:bCs w:val="false"/>
          <w:color w:val="000000"/>
        </w:rPr>
        <w:t xml:space="preserve">モニタの信号処理の影響を最も受けるのは RI である。</w:t>
      </w:r>
    </w:p>
    <w:p>
      <w:pPr>
        <w:spacing w:after="130"/>
      </w:pPr>
    </w:p>
    <w:p>
      <w:pPr>
        <w:pStyle w:val="Heading1"/>
        <w:spacing w:after="150" w:before="340"/>
      </w:pPr>
      <w:r>
        <w:rPr>
          <w:rFonts w:ascii="游明朝" w:cs="游明朝" w:eastAsia="游明朝" w:hAnsi="游明朝"/>
          <w:b/>
          <w:bCs/>
          <w:color w:val="000000"/>
          <w:sz w:val="26"/>
          <w:szCs w:val="26"/>
        </w:rPr>
        <w:t xml:space="preserve">4.　わかったこと</w:t>
      </w:r>
    </w:p>
    <w:p>
      <w:pPr>
        <w:spacing w:after="120" w:line="300"/>
      </w:pPr>
      <w:r>
        <w:rPr>
          <w:rFonts w:ascii="游明朝" w:cs="游明朝" w:eastAsia="游明朝" w:hAnsi="游明朝"/>
          <w:b/>
          <w:bCs/>
          <w:color w:val="000000"/>
        </w:rPr>
        <w:t xml:space="preserve">(1)　血管指標で PWTT を補正して心拍出量推定を改善するという設計は、成り立たない。</w:t>
      </w:r>
      <w:r>
        <w:rPr>
          <w:rFonts w:ascii="游明朝" w:cs="游明朝" w:eastAsia="游明朝" w:hAnsi="游明朝"/>
          <w:b w:val="false"/>
          <w:bCs w:val="false"/>
          <w:color w:val="000000"/>
        </w:rPr>
        <w:t xml:space="preserve">前提検証と精度の両方が事前に決めた無益性の基準に該当した。指標の定義や品質基準を変えても変わらず、前駆出期による見かけでもなかった。</w:t>
      </w:r>
    </w:p>
    <w:p>
      <w:pPr>
        <w:spacing w:after="120" w:line="300"/>
      </w:pPr>
      <w:r>
        <w:rPr>
          <w:rFonts w:ascii="游明朝" w:cs="游明朝" w:eastAsia="游明朝" w:hAnsi="游明朝"/>
          <w:b/>
          <w:bCs/>
          <w:color w:val="000000"/>
        </w:rPr>
        <w:t xml:space="preserve">(2)　その原因は指標の作り方にあった。</w:t>
      </w:r>
      <w:r>
        <w:rPr>
          <w:rFonts w:ascii="游明朝" w:cs="游明朝" w:eastAsia="游明朝" w:hAnsi="游明朝"/>
          <w:b w:val="false"/>
          <w:bCs w:val="false"/>
          <w:color w:val="000000"/>
        </w:rPr>
        <w:t xml:space="preserve">脈波分解が返す量は、真値が既知のデータで血管の量を追わなかった。同じ波形から特徴点で測れば追った。</w:t>
      </w:r>
    </w:p>
    <w:p>
      <w:pPr>
        <w:spacing w:after="120" w:line="300"/>
      </w:pPr>
      <w:r>
        <w:rPr>
          <w:rFonts w:ascii="游明朝" w:cs="游明朝" w:eastAsia="游明朝" w:hAnsi="游明朝"/>
          <w:b/>
          <w:bCs/>
          <w:color w:val="000000"/>
        </w:rPr>
        <w:t xml:space="preserve">(3)　ただし文献の報告と矛盾はしない。</w:t>
      </w:r>
      <w:r>
        <w:rPr>
          <w:rFonts w:ascii="游明朝" w:cs="游明朝" w:eastAsia="游明朝" w:hAnsi="游明朝"/>
          <w:b w:val="false"/>
          <w:bCs w:val="false"/>
          <w:color w:val="000000"/>
        </w:rPr>
        <w:t xml:space="preserve">文献が脈波分解について評価してきたのは、当てはまりの良さ・雑音や体動への頑健性・切痕が無くても値が返ること、の三点である。この三点は我々のデータでも再現した。我々が落としたのは「年齢層内で真値と順位が一致するか」という、これらの論文がそのままの形では評価していない項目である。論文には「脈波分解が誤っている」とは書かない。分解由来の量と特徴点由来の量は</w:t>
      </w:r>
      <w:r>
        <w:rPr>
          <w:rFonts w:ascii="游明朝" w:cs="游明朝" w:eastAsia="游明朝" w:hAnsi="游明朝"/>
          <w:b/>
          <w:bCs/>
          <w:color w:val="000000"/>
        </w:rPr>
        <w:t xml:space="preserve">別の量</w:t>
      </w:r>
      <w:r>
        <w:rPr>
          <w:rFonts w:ascii="游明朝" w:cs="游明朝" w:eastAsia="游明朝" w:hAnsi="游明朝"/>
          <w:b w:val="false"/>
          <w:bCs w:val="false"/>
          <w:color w:val="000000"/>
        </w:rPr>
        <w:t xml:space="preserve">であり（Goswami 2010 が数式で示している）、この問いでは後者のみが真値と相関した、と書く。</w:t>
      </w:r>
    </w:p>
    <w:p>
      <w:pPr>
        <w:spacing w:after="120" w:line="300"/>
      </w:pPr>
      <w:r>
        <w:rPr>
          <w:rFonts w:ascii="游明朝" w:cs="游明朝" w:eastAsia="游明朝" w:hAnsi="游明朝"/>
          <w:b/>
          <w:bCs/>
          <w:color w:val="000000"/>
        </w:rPr>
        <w:t xml:space="preserve">(4)　概念として使える指標は残った。</w:t>
      </w:r>
      <w:r>
        <w:rPr>
          <w:rFonts w:ascii="游明朝" w:cs="游明朝" w:eastAsia="游明朝" w:hAnsi="游明朝"/>
          <w:b w:val="false"/>
          <w:bCs w:val="false"/>
          <w:color w:val="000000"/>
        </w:rPr>
        <w:t xml:space="preserve">早期振幅比 Am_b/Am_p1（補足C）は真値と最もよく相関し（0.836）、実機で同定できる唯一の指標である（同定率 0.95）。ただしウィンドウ間の安定性（0.36）は課題として残っている。</w:t>
      </w:r>
    </w:p>
    <w:p>
      <w:pPr>
        <w:spacing w:after="120" w:line="300"/>
      </w:pPr>
      <w:r>
        <w:rPr>
          <w:rFonts w:ascii="游明朝" w:cs="游明朝" w:eastAsia="游明朝" w:hAnsi="游明朝"/>
          <w:b/>
          <w:bCs/>
          <w:color w:val="000000"/>
        </w:rPr>
        <w:t xml:space="preserve">(5)　「使えない」の意味は限定して書く。</w:t>
      </w:r>
      <w:r>
        <w:rPr>
          <w:rFonts w:ascii="游明朝" w:cs="游明朝" w:eastAsia="游明朝" w:hAnsi="游明朝"/>
          <w:b w:val="false"/>
          <w:bCs w:val="false"/>
          <w:color w:val="000000"/>
        </w:rPr>
        <w:t xml:space="preserve">分解由来の ΔT は何も測っていないのではない。脈波伝播速度に対する感度はある（振った6因子のうち主効果が最大で、6層すべてが予測の向き）。できないのは</w:t>
      </w:r>
      <w:r>
        <w:rPr>
          <w:rFonts w:ascii="游明朝" w:cs="游明朝" w:eastAsia="游明朝" w:hAnsi="游明朝"/>
          <w:b/>
          <w:bCs/>
          <w:color w:val="000000"/>
        </w:rPr>
        <w:t xml:space="preserve">同じ年齢の2人を血管の硬さで順序づけること</w:t>
      </w:r>
      <w:r>
        <w:rPr>
          <w:rFonts w:ascii="游明朝" w:cs="游明朝" w:eastAsia="游明朝" w:hAnsi="游明朝"/>
          <w:b w:val="false"/>
          <w:bCs w:val="false"/>
          <w:color w:val="000000"/>
        </w:rPr>
        <w:t xml:space="preserve">である。これは esCCO の較正定数の補正が必要とすることそのもので、較正定数には既に年齢と体格が入っているため、年齢で説明できる情報を足しても補正にはならない。</w:t>
      </w:r>
    </w:p>
    <w:p>
      <w:pPr>
        <w:pStyle w:val="Heading1"/>
        <w:spacing w:after="150" w:before="340"/>
      </w:pPr>
      <w:r>
        <w:rPr>
          <w:rFonts w:ascii="游明朝" w:cs="游明朝" w:eastAsia="游明朝" w:hAnsi="游明朝"/>
          <w:b/>
          <w:bCs/>
          <w:color w:val="000000"/>
          <w:sz w:val="26"/>
          <w:szCs w:val="26"/>
        </w:rPr>
        <w:t xml:space="preserve">5.　論文化の提案</w:t>
      </w:r>
    </w:p>
    <w:p>
      <w:pPr>
        <w:spacing w:after="120" w:line="300"/>
      </w:pPr>
      <w:r>
        <w:rPr>
          <w:rFonts w:ascii="游明朝" w:cs="游明朝" w:eastAsia="游明朝" w:hAnsi="游明朝"/>
          <w:b w:val="false"/>
          <w:bCs w:val="false"/>
          <w:color w:val="000000"/>
        </w:rPr>
        <w:t xml:space="preserve">終わった解析は、</w:t>
      </w:r>
      <w:r>
        <w:rPr>
          <w:rFonts w:ascii="游明朝" w:cs="游明朝" w:eastAsia="游明朝" w:hAnsi="游明朝"/>
          <w:b/>
          <w:bCs/>
          <w:color w:val="000000"/>
        </w:rPr>
        <w:t xml:space="preserve">独立して完結する三つの問い</w:t>
      </w:r>
      <w:r>
        <w:rPr>
          <w:rFonts w:ascii="游明朝" w:cs="游明朝" w:eastAsia="游明朝" w:hAnsi="游明朝"/>
          <w:b w:val="false"/>
          <w:bCs w:val="false"/>
          <w:color w:val="000000"/>
        </w:rPr>
        <w:t xml:space="preserve">に分かれる。それぞれ使ったデータ源が違い、読者層も違うので、束ねずに分けるのが適切だと考えている。</w:t>
      </w:r>
    </w:p>
    <w:p>
      <w:pPr>
        <w:spacing w:after="70" w:before="170"/>
      </w:pPr>
      <w:r>
        <w:rPr>
          <w:rFonts w:ascii="游明朝" w:cs="游明朝" w:eastAsia="游明朝" w:hAnsi="游明朝"/>
          <w:b/>
          <w:bCs/>
          <w:color w:val="000000"/>
          <w:sz w:val="19"/>
          <w:szCs w:val="19"/>
        </w:rPr>
        <w:t xml:space="preserve">表7　論文化の案（現時点で書けるもの）</w:t>
      </w:r>
    </w:p>
    <w:tbl>
      <w:tblPr>
        <w:tblW w:type="dxa" w:w="9638"/>
        <w:tblBorders>
          <w:top w:val="single" w:color="000000" w:sz="4"/>
          <w:left w:val="none"/>
          <w:bottom w:val="single" w:color="000000" w:sz="4"/>
          <w:right w:val="none"/>
          <w:insideH w:val="single" w:color="000000" w:sz="2"/>
          <w:insideV w:val="none"/>
        </w:tblBorders>
      </w:tblPr>
      <w:tblGrid>
        <w:gridCol w:w="900"/>
        <w:gridCol w:w="3100"/>
        <w:gridCol w:w="2100"/>
        <w:gridCol w:w="3538"/>
      </w:tblGrid>
      <w:tr>
        <w:trPr>
          <w:tblHeader/>
        </w:trPr>
        <w:tc>
          <w:tcPr>
            <w:tcW w:type="dxa" w:w="900"/>
            <w:tcBorders>
              <w:bottom w:val="single" w:color="000000" w:sz="4"/>
            </w:tcBorders>
            <w:tcMar>
              <w:top w:type="dxa" w:w="55"/>
              <w:left w:type="dxa" w:w="95"/>
              <w:bottom w:type="dxa" w:w="55"/>
              <w:right w:type="dxa" w:w="95"/>
            </w:tcMar>
            <w:vAlign w:val="top"/>
          </w:tcPr>
          <w:p>
            <w:pPr>
              <w:spacing w:after="0" w:line="255"/>
            </w:pPr>
          </w:p>
        </w:tc>
        <w:tc>
          <w:tcPr>
            <w:tcW w:type="dxa" w:w="3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問い</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データ</w:t>
            </w:r>
          </w:p>
        </w:tc>
        <w:tc>
          <w:tcPr>
            <w:tcW w:type="dxa" w:w="3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状況と主な結果</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論文1</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血管指標は術中の PWTT の変化を説明し、心拍出量推定を改善するか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 862例・161,737ウィンドウ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原稿はほぼ完成。</w:t>
            </w:r>
            <w:r>
              <w:rPr>
                <w:rFonts w:ascii="游明朝" w:cs="游明朝" w:eastAsia="游明朝" w:hAnsi="游明朝"/>
                <w:color w:val="000000"/>
                <w:sz w:val="19"/>
                <w:szCs w:val="19"/>
              </w:rPr>
              <w:t xml:space="preserve">説明しない（0.044。血圧単独の 0.139 より小さい）。補正は改善しない。前駆出期による見かけでもない。残りは投稿体裁・英文校正・利益相反申告</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論文2</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脈波分解から得た血管指標は、そもそも血管の量を測れているか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PWDB 4,374名（文献再現は 624名）</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解析完了。原稿は未着手。</w:t>
            </w:r>
            <w:r>
              <w:rPr>
                <w:rFonts w:ascii="游明朝" w:cs="游明朝" w:eastAsia="游明朝" w:hAnsi="游明朝"/>
                <w:color w:val="000000"/>
                <w:sz w:val="19"/>
                <w:szCs w:val="19"/>
              </w:rPr>
              <w:t xml:space="preserve">測れていない（0.167）。同じ波形の特徴点法は測れている（0.710）。実装・基底・文献条件のいずれにも依存しない</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論文3</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麻酔中のモニタ波形で、これらの特徴点は同定できるか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 20例・5,655ウィンドウ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解析完了。症例数を増やしてから。</w:t>
            </w:r>
            <w:r>
              <w:rPr>
                <w:rFonts w:ascii="游明朝" w:cs="游明朝" w:eastAsia="游明朝" w:hAnsi="游明朝"/>
                <w:color w:val="000000"/>
                <w:sz w:val="19"/>
                <w:szCs w:val="19"/>
              </w:rPr>
              <w:t xml:space="preserve">特徴点 ΔT は同定できない（0.67）。早期振幅比のみ同定できる（0.95）。分解は常に値を返すが年齢の向きを持たない</w:t>
            </w:r>
          </w:p>
        </w:tc>
      </w:tr>
    </w:tbl>
    <w:p>
      <w:pPr>
        <w:spacing w:after="80"/>
      </w:pPr>
    </w:p>
    <w:p>
      <w:pPr>
        <w:spacing w:after="120" w:line="300"/>
      </w:pPr>
      <w:r>
        <w:rPr>
          <w:rFonts w:ascii="游明朝" w:cs="游明朝" w:eastAsia="游明朝" w:hAnsi="游明朝"/>
          <w:b/>
          <w:bCs/>
          <w:color w:val="000000"/>
        </w:rPr>
        <w:t xml:space="preserve">今すぐ投稿に向かえるのは論文1と論文2の二本である。</w:t>
      </w:r>
      <w:r>
        <w:rPr>
          <w:rFonts w:ascii="游明朝" w:cs="游明朝" w:eastAsia="游明朝" w:hAnsi="游明朝"/>
          <w:b w:val="false"/>
          <w:bCs w:val="false"/>
          <w:color w:val="000000"/>
        </w:rPr>
        <w:t xml:space="preserve">論文3 は所見としては明確だが 20例であり、記述研究として出すには症例数を増やすのが筋である（症例数と選び方を新しく事前登録してから行う）。</w:t>
      </w:r>
    </w:p>
    <w:p>
      <w:pPr>
        <w:pStyle w:val="Heading2"/>
        <w:spacing w:after="100" w:before="240"/>
      </w:pPr>
      <w:r>
        <w:rPr>
          <w:rFonts w:ascii="游明朝" w:cs="游明朝" w:eastAsia="游明朝" w:hAnsi="游明朝"/>
          <w:b/>
          <w:bCs/>
          <w:color w:val="000000"/>
          <w:sz w:val="22"/>
          <w:szCs w:val="22"/>
        </w:rPr>
        <w:t xml:space="preserve">各案の位置づけ</w:t>
      </w:r>
    </w:p>
    <w:p>
      <w:pPr>
        <w:spacing w:after="120" w:line="300"/>
      </w:pPr>
      <w:r>
        <w:rPr>
          <w:rFonts w:ascii="游明朝" w:cs="游明朝" w:eastAsia="游明朝" w:hAnsi="游明朝"/>
          <w:b/>
          <w:bCs/>
          <w:color w:val="000000"/>
        </w:rPr>
        <w:t xml:space="preserve">論文1</w:t>
      </w:r>
      <w:r>
        <w:rPr>
          <w:rFonts w:ascii="游明朝" w:cs="游明朝" w:eastAsia="游明朝" w:hAnsi="游明朝"/>
          <w:b w:val="false"/>
          <w:bCs w:val="false"/>
          <w:color w:val="000000"/>
        </w:rPr>
        <w:t xml:space="preserve">は臨床側の読者に向けた陰性研究である。161,737ウィンドウという規模、解析計画を波形を見る前に凍結して第三者DOIを取得していること、指標の定義と品質基準を変えた感度解析を9通り行っていること、そして前駆出期を分離して打ち消しの可能性まで潰していることが強みになる。陰性研究であるぶん、事前登録と感度解析の厚みがそのまま説得力になる。</w:t>
      </w:r>
    </w:p>
    <w:p>
      <w:pPr>
        <w:spacing w:after="120" w:line="300"/>
      </w:pPr>
      <w:r>
        <w:rPr>
          <w:rFonts w:ascii="游明朝" w:cs="游明朝" w:eastAsia="游明朝" w:hAnsi="游明朝"/>
          <w:b/>
          <w:bCs/>
          <w:color w:val="000000"/>
        </w:rPr>
        <w:t xml:space="preserve">論文2</w:t>
      </w:r>
      <w:r>
        <w:rPr>
          <w:rFonts w:ascii="游明朝" w:cs="游明朝" w:eastAsia="游明朝" w:hAnsi="游明朝"/>
          <w:b w:val="false"/>
          <w:bCs w:val="false"/>
          <w:color w:val="000000"/>
        </w:rPr>
        <w:t xml:space="preserve">は方法論の論文である。</w:t>
      </w:r>
      <w:r>
        <w:rPr>
          <w:rFonts w:ascii="游明朝" w:cs="游明朝" w:eastAsia="游明朝" w:hAnsi="游明朝"/>
          <w:b/>
          <w:bCs/>
          <w:color w:val="000000"/>
        </w:rPr>
        <w:t xml:space="preserve">PWDB で分解由来の指標を検証した報告は無い</w:t>
      </w:r>
      <w:r>
        <w:rPr>
          <w:rFonts w:ascii="游明朝" w:cs="游明朝" w:eastAsia="游明朝" w:hAnsi="游明朝"/>
          <w:b w:val="false"/>
          <w:bCs w:val="false"/>
          <w:color w:val="000000"/>
        </w:rPr>
        <w:t xml:space="preserve">（原著は特徴点法由来の指標のみを大動脈脈波伝播速度と対比している）ので、新規性は明確である。真値が既知であること、判定規準を事前に凍結したこと、陽性対照を置いたこと、そして実装・基底関数・文献の条件という三通りで確かめたことが骨格になる。読者層が論文1と違うので、分けたほうが両方とも届く。</w:t>
      </w:r>
    </w:p>
    <w:p>
      <w:pPr>
        <w:spacing w:after="120" w:line="300"/>
      </w:pPr>
      <w:r>
        <w:rPr>
          <w:rFonts w:ascii="游明朝" w:cs="游明朝" w:eastAsia="游明朝" w:hAnsi="游明朝"/>
          <w:b/>
          <w:bCs/>
          <w:color w:val="000000"/>
        </w:rPr>
        <w:t xml:space="preserve">論文3</w:t>
      </w:r>
      <w:r>
        <w:rPr>
          <w:rFonts w:ascii="游明朝" w:cs="游明朝" w:eastAsia="游明朝" w:hAnsi="游明朝"/>
          <w:b w:val="false"/>
          <w:bCs w:val="false"/>
          <w:color w:val="000000"/>
        </w:rPr>
        <w:t xml:space="preserve">は、論文2の結果を実機に接続する短報になる。「理想波形では成立する指標が、実機のモニタ波形では同定できない」という形の報告で、中心となる所見は</w:t>
      </w:r>
      <w:r>
        <w:rPr>
          <w:rFonts w:ascii="游明朝" w:cs="游明朝" w:eastAsia="游明朝" w:hAnsi="游明朝"/>
          <w:b/>
          <w:bCs/>
          <w:color w:val="000000"/>
        </w:rPr>
        <w:t xml:space="preserve">再現性は妥当性を含意しない</w:t>
      </w:r>
      <w:r>
        <w:rPr>
          <w:rFonts w:ascii="游明朝" w:cs="游明朝" w:eastAsia="游明朝" w:hAnsi="游明朝"/>
          <w:b w:val="false"/>
          <w:bCs w:val="false"/>
          <w:color w:val="000000"/>
        </w:rPr>
        <w:t xml:space="preserve">という点である。</w:t>
      </w:r>
    </w:p>
    <w:p>
      <w:pPr>
        <w:spacing w:after="120" w:line="300"/>
      </w:pPr>
      <w:r>
        <w:rPr>
          <w:rFonts w:ascii="游明朝" w:cs="游明朝" w:eastAsia="游明朝" w:hAnsi="游明朝"/>
          <w:b w:val="false"/>
          <w:bCs w:val="false"/>
          <w:color w:val="000000"/>
        </w:rPr>
        <w:t xml:space="preserve">論文2と論文3を「指標の妥当性と可測性」として一本にまとめる選択肢もあるが、分量が大きくなり読者層が混ざるうえ、論文3 は現時点で20例しかない。</w:t>
      </w:r>
      <w:r>
        <w:rPr>
          <w:rFonts w:ascii="游明朝" w:cs="游明朝" w:eastAsia="游明朝" w:hAnsi="游明朝"/>
          <w:b/>
          <w:bCs/>
          <w:color w:val="000000"/>
        </w:rPr>
        <w:t xml:space="preserve">分けることを推奨する。</w:t>
      </w:r>
    </w:p>
    <w:p>
      <w:pPr>
        <w:pStyle w:val="Heading1"/>
        <w:spacing w:after="150" w:before="340"/>
      </w:pPr>
      <w:r>
        <w:rPr>
          <w:rFonts w:ascii="游明朝" w:cs="游明朝" w:eastAsia="游明朝" w:hAnsi="游明朝"/>
          <w:b/>
          <w:bCs/>
          <w:color w:val="000000"/>
          <w:sz w:val="26"/>
          <w:szCs w:val="26"/>
        </w:rPr>
        <w:t xml:space="preserve">6.　今後の見通し</w:t>
      </w:r>
    </w:p>
    <w:p>
      <w:pPr>
        <w:spacing w:after="120" w:line="300"/>
      </w:pPr>
      <w:r>
        <w:rPr>
          <w:rFonts w:ascii="游明朝" w:cs="游明朝" w:eastAsia="游明朝" w:hAnsi="游明朝"/>
          <w:b w:val="false"/>
          <w:bCs w:val="false"/>
          <w:color w:val="000000"/>
        </w:rPr>
        <w:t xml:space="preserve">研究1c・研究2・研究3 について、現時点で言えることを正直に整理する。</w:t>
      </w:r>
      <w:r>
        <w:rPr>
          <w:rFonts w:ascii="游明朝" w:cs="游明朝" w:eastAsia="游明朝" w:hAnsi="游明朝"/>
          <w:b/>
          <w:bCs/>
          <w:color w:val="000000"/>
        </w:rPr>
        <w:t xml:space="preserve">結論を先に書くと、当初の目的については本プログラムは終了している。</w:t>
      </w:r>
    </w:p>
    <w:p>
      <w:pPr>
        <w:pStyle w:val="Heading2"/>
        <w:spacing w:after="100" w:before="240"/>
      </w:pPr>
      <w:r>
        <w:rPr>
          <w:rFonts w:ascii="游明朝" w:cs="游明朝" w:eastAsia="游明朝" w:hAnsi="游明朝"/>
          <w:b/>
          <w:bCs/>
          <w:color w:val="000000"/>
          <w:sz w:val="22"/>
          <w:szCs w:val="22"/>
        </w:rPr>
        <w:t xml:space="preserve">6.1　研究3 は、現時点で立てられる一次仮説を持たない</w:t>
      </w:r>
    </w:p>
    <w:p>
      <w:pPr>
        <w:spacing w:after="120" w:line="300"/>
      </w:pPr>
      <w:r>
        <w:rPr>
          <w:rFonts w:ascii="游明朝" w:cs="游明朝" w:eastAsia="游明朝" w:hAnsi="游明朝"/>
          <w:b w:val="false"/>
          <w:bCs w:val="false"/>
          <w:color w:val="000000"/>
        </w:rPr>
        <w:t xml:space="preserve">研究3 の一次仮説は「血管指標で較正定数を補正すれば精度が上がる」だったが、これは否定された。次の候補だった「前駆出期を明示的にモデルへ入れる」も、研究1b で弱まった（前駆出期＋中枢の寄与は 7.3% で、Sugo 2012 の「約半分」とは整合しない）。残る候補（利得の補正、較正定数の個別化）は、参照心拍出量が動脈圧波形から独立していない限り検証できない。</w:t>
      </w:r>
    </w:p>
    <w:p>
      <w:pPr>
        <w:spacing w:after="120" w:line="300"/>
      </w:pPr>
      <w:r>
        <w:rPr>
          <w:rFonts w:ascii="游明朝" w:cs="游明朝" w:eastAsia="游明朝" w:hAnsi="游明朝"/>
          <w:b/>
          <w:bCs/>
          <w:color w:val="000000"/>
        </w:rPr>
        <w:t xml:space="preserve">決定的なのは、第3.1節の末尾に挙げた数値である。</w:t>
      </w:r>
      <w:r>
        <w:rPr>
          <w:rFonts w:ascii="游明朝" w:cs="游明朝" w:eastAsia="游明朝" w:hAnsi="游明朝"/>
          <w:b w:val="false"/>
          <w:bCs w:val="false"/>
          <w:color w:val="000000"/>
        </w:rPr>
        <w:t xml:space="preserve">模型が示した橈骨から指尖までの真の伝播時間は 8 ms（5〜95% で 4〜16 ms）しかなく、年齢と6因子を振っても 12 ms の幅にしかならない。一方 VitalDB での T2−T1 の症例内標準偏差は約 18 ms あり、この幅を超えている。</w:t>
      </w:r>
    </w:p>
    <w:p>
      <w:pPr>
        <w:spacing w:after="120" w:line="300"/>
      </w:pPr>
      <w:r>
        <w:rPr>
          <w:rFonts w:ascii="游明朝" w:cs="游明朝" w:eastAsia="游明朝" w:hAnsi="游明朝"/>
          <w:b/>
          <w:bCs/>
          <w:color w:val="000000"/>
        </w:rPr>
        <w:t xml:space="preserve">すなわち、術中の PWTT の変動のうち末梢区間に見えている分は、末梢動脈の生理では説明できない。</w:t>
      </w:r>
      <w:r>
        <w:rPr>
          <w:rFonts w:ascii="游明朝" w:cs="游明朝" w:eastAsia="游明朝" w:hAnsi="游明朝"/>
          <w:b w:val="false"/>
          <w:bCs w:val="false"/>
          <w:color w:val="000000"/>
        </w:rPr>
        <w:t xml:space="preserve">PPG の立ち上がり検出のばらつきか、装置遅延の揺らぎである可能性が高い。だとすれば esCCO の精度に残された余地は、血管でも前駆出期でもなく</w:t>
      </w:r>
      <w:r>
        <w:rPr>
          <w:rFonts w:ascii="游明朝" w:cs="游明朝" w:eastAsia="游明朝" w:hAnsi="游明朝"/>
          <w:b/>
          <w:bCs/>
          <w:color w:val="000000"/>
        </w:rPr>
        <w:t xml:space="preserve">検出の安定化</w:t>
      </w:r>
      <w:r>
        <w:rPr>
          <w:rFonts w:ascii="游明朝" w:cs="游明朝" w:eastAsia="游明朝" w:hAnsi="游明朝"/>
          <w:b w:val="false"/>
          <w:bCs w:val="false"/>
          <w:color w:val="000000"/>
        </w:rPr>
        <w:t xml:space="preserve">にある。これは前向き多施設試験で問う仮説ではなく、信号処理の問題である。</w:t>
      </w:r>
    </w:p>
    <w:p>
      <w:pPr>
        <w:spacing w:after="120" w:line="300"/>
      </w:pPr>
      <w:r>
        <w:rPr>
          <w:rFonts w:ascii="游明朝" w:cs="游明朝" w:eastAsia="游明朝" w:hAnsi="游明朝"/>
          <w:b/>
          <w:bCs/>
          <w:color w:val="000000"/>
        </w:rPr>
        <w:t xml:space="preserve">したがって研究3 は設計しない。</w:t>
      </w:r>
      <w:r>
        <w:rPr>
          <w:rFonts w:ascii="游明朝" w:cs="游明朝" w:eastAsia="游明朝" w:hAnsi="游明朝"/>
          <w:b w:val="false"/>
          <w:bCs w:val="false"/>
          <w:color w:val="000000"/>
        </w:rPr>
        <w:t xml:space="preserve">これは事前に決めてあった中止基準に該当する（「研究1b で候補のいずれも見込みが立たなければ、プログラムを研究1 と 1b の報告で完結させる」）。</w:t>
      </w:r>
    </w:p>
    <w:p>
      <w:pPr>
        <w:pStyle w:val="Heading2"/>
        <w:spacing w:after="100" w:before="240"/>
      </w:pPr>
      <w:r>
        <w:rPr>
          <w:rFonts w:ascii="游明朝" w:cs="游明朝" w:eastAsia="游明朝" w:hAnsi="游明朝"/>
          <w:b/>
          <w:bCs/>
          <w:color w:val="000000"/>
          <w:sz w:val="22"/>
          <w:szCs w:val="22"/>
        </w:rPr>
        <w:t xml:space="preserve">6.2　研究1c で血管トーヌスを問うなら、RI か早期振幅比か</w:t>
      </w:r>
    </w:p>
    <w:p>
      <w:pPr>
        <w:spacing w:after="120" w:line="300"/>
      </w:pPr>
      <w:r>
        <w:rPr>
          <w:rFonts w:ascii="游明朝" w:cs="游明朝" w:eastAsia="游明朝" w:hAnsi="游明朝"/>
          <w:b/>
          <w:bCs/>
          <w:color w:val="000000"/>
        </w:rPr>
        <w:t xml:space="preserve">概念の側から言えば RI である。</w:t>
      </w:r>
      <w:r>
        <w:rPr>
          <w:rFonts w:ascii="游明朝" w:cs="游明朝" w:eastAsia="游明朝" w:hAnsi="游明朝"/>
          <w:b w:val="false"/>
          <w:bCs w:val="false"/>
          <w:color w:val="000000"/>
        </w:rPr>
        <w:t xml:space="preserve">研究0 で末梢血管抵抗と関連したのは RI（特徴点由来で 0.504）であって、早期振幅比ではない。早期振幅比が示したのは大動脈脈波伝播速度との関連（0.836）であり、</w:t>
      </w:r>
      <w:r>
        <w:rPr>
          <w:rFonts w:ascii="游明朝" w:cs="游明朝" w:eastAsia="游明朝" w:hAnsi="游明朝"/>
          <w:b/>
          <w:bCs/>
          <w:color w:val="000000"/>
        </w:rPr>
        <w:t xml:space="preserve">末梢血管抵抗との関連は我々も原著も検証していない</w:t>
      </w:r>
      <w:r>
        <w:rPr>
          <w:rFonts w:ascii="游明朝" w:cs="游明朝" w:eastAsia="游明朝" w:hAnsi="游明朝"/>
          <w:b w:val="false"/>
          <w:bCs w:val="false"/>
          <w:color w:val="000000"/>
        </w:rPr>
        <w:t xml:space="preserve">（表2 の「未検証」）。早期振幅比は硬さの指標であって、トーヌスの指標ではない。</w:t>
      </w:r>
    </w:p>
    <w:p>
      <w:pPr>
        <w:spacing w:after="120" w:line="300"/>
      </w:pPr>
      <w:r>
        <w:rPr>
          <w:rFonts w:ascii="游明朝" w:cs="游明朝" w:eastAsia="游明朝" w:hAnsi="游明朝"/>
          <w:b/>
          <w:bCs/>
          <w:color w:val="000000"/>
        </w:rPr>
        <w:t xml:space="preserve">実測の側から言えば早期振幅比である。</w:t>
      </w:r>
      <w:r>
        <w:rPr>
          <w:rFonts w:ascii="游明朝" w:cs="游明朝" w:eastAsia="游明朝" w:hAnsi="游明朝"/>
          <w:b w:val="false"/>
          <w:bCs w:val="false"/>
          <w:color w:val="000000"/>
        </w:rPr>
        <w:t xml:space="preserve">RI は拡張期ピークを必要とするので、平均拍の34%では計算できない。研究1 では RI は加齢と無関連で（ρ ＝ +0.041、p ＝ 0.23）、測定として不成立だった。</w:t>
      </w:r>
    </w:p>
    <w:p>
      <w:pPr>
        <w:spacing w:after="120" w:line="300"/>
      </w:pPr>
      <w:r>
        <w:rPr>
          <w:rFonts w:ascii="游明朝" w:cs="游明朝" w:eastAsia="游明朝" w:hAnsi="游明朝"/>
          <w:b/>
          <w:bCs/>
          <w:color w:val="000000"/>
        </w:rPr>
        <w:t xml:space="preserve">つまり、概念が合う指標は実機で測れず、実機で測れる指標は概念が合わない。</w:t>
      </w:r>
      <w:r>
        <w:rPr>
          <w:rFonts w:ascii="游明朝" w:cs="游明朝" w:eastAsia="游明朝" w:hAnsi="游明朝"/>
          <w:b w:val="false"/>
          <w:bCs w:val="false"/>
          <w:color w:val="000000"/>
        </w:rPr>
        <w:t xml:space="preserve">現時点で C-1 の主指標に据えられる血管トーヌス指標は無い。</w:t>
      </w:r>
    </w:p>
    <w:p>
      <w:pPr>
        <w:spacing w:after="120" w:line="300"/>
      </w:pPr>
      <w:r>
        <w:rPr>
          <w:rFonts w:ascii="游明朝" w:cs="游明朝" w:eastAsia="游明朝" w:hAnsi="游明朝"/>
          <w:b w:val="false"/>
          <w:bCs w:val="false"/>
          <w:color w:val="000000"/>
        </w:rPr>
        <w:t xml:space="preserve">これを安価に決着させる方法が一つある。</w:t>
      </w:r>
      <w:r>
        <w:rPr>
          <w:rFonts w:ascii="游明朝" w:cs="游明朝" w:eastAsia="游明朝" w:hAnsi="游明朝"/>
          <w:b/>
          <w:bCs/>
          <w:color w:val="000000"/>
        </w:rPr>
        <w:t xml:space="preserve">PWDB で早期振幅比と末梢血管抵抗の関連を測ることである。</w:t>
      </w:r>
      <w:r>
        <w:rPr>
          <w:rFonts w:ascii="游明朝" w:cs="游明朝" w:eastAsia="游明朝" w:hAnsi="游明朝"/>
          <w:b w:val="false"/>
          <w:bCs w:val="false"/>
          <w:color w:val="000000"/>
        </w:rPr>
        <w:t xml:space="preserve">データは手元にあり、追加の取得も倫理手続きも要らない。探索的解析として設計を先に書いてから回す。ここで関連があれば C-1 の主指標が決まり、無ければ「トーヌス側には測る手段が無い」と確定する。</w:t>
      </w:r>
    </w:p>
    <w:p>
      <w:pPr>
        <w:spacing w:after="120" w:line="300"/>
      </w:pPr>
      <w:r>
        <w:rPr>
          <w:rFonts w:ascii="游明朝" w:cs="游明朝" w:eastAsia="游明朝" w:hAnsi="游明朝"/>
          <w:b w:val="false"/>
          <w:bCs w:val="false"/>
          <w:color w:val="000000"/>
        </w:rPr>
        <w:t xml:space="preserve">なお現行の事前指定（SAP-1c）では、C-1 の主指標は T2−T1 と T1 であって RI でも早期振幅比でもない。この設計のままなら C-1 は「血管トーヌスの検証」ではなく「PWTT の成分の検証」になる。</w:t>
      </w:r>
      <w:r>
        <w:rPr>
          <w:rFonts w:ascii="游明朝" w:cs="游明朝" w:eastAsia="游明朝" w:hAnsi="游明朝"/>
          <w:b/>
          <w:bCs/>
          <w:color w:val="000000"/>
        </w:rPr>
        <w:t xml:space="preserve">目的と主指標が食い違っているので、凍結の前に整理が要る。</w:t>
      </w:r>
    </w:p>
    <w:p>
      <w:pPr>
        <w:pStyle w:val="Heading2"/>
        <w:spacing w:after="100" w:before="240"/>
      </w:pPr>
      <w:r>
        <w:rPr>
          <w:rFonts w:ascii="游明朝" w:cs="游明朝" w:eastAsia="游明朝" w:hAnsi="游明朝"/>
          <w:b/>
          <w:bCs/>
          <w:color w:val="000000"/>
          <w:sz w:val="22"/>
          <w:szCs w:val="22"/>
        </w:rPr>
        <w:t xml:space="preserve">6.3　研究2 は何を確かめられるか</w:t>
      </w:r>
    </w:p>
    <w:p>
      <w:pPr>
        <w:spacing w:after="120" w:line="300"/>
      </w:pPr>
      <w:r>
        <w:rPr>
          <w:rFonts w:ascii="游明朝" w:cs="游明朝" w:eastAsia="游明朝" w:hAnsi="游明朝"/>
          <w:b w:val="false"/>
          <w:bCs w:val="false"/>
          <w:color w:val="000000"/>
        </w:rPr>
        <w:t xml:space="preserve">「真値との関連が無い指標を測っても意味がない」という点は、</w:t>
      </w:r>
      <w:r>
        <w:rPr>
          <w:rFonts w:ascii="游明朝" w:cs="游明朝" w:eastAsia="游明朝" w:hAnsi="游明朝"/>
          <w:b/>
          <w:bCs/>
          <w:color w:val="000000"/>
        </w:rPr>
        <w:t xml:space="preserve">脈波分解由来の指標については正しい。</w:t>
      </w:r>
      <w:r>
        <w:rPr>
          <w:rFonts w:ascii="游明朝" w:cs="游明朝" w:eastAsia="游明朝" w:hAnsi="游明朝"/>
          <w:b w:val="false"/>
          <w:bCs w:val="false"/>
          <w:color w:val="000000"/>
        </w:rPr>
        <w:t xml:space="preserve">ただし研究2 の対象は分解ではない。早期振幅比は模型の真値と 0.836、特徴点法の ΔT は 0.710 で関連しているので、この指摘は当たらない。</w:t>
      </w:r>
    </w:p>
    <w:p>
      <w:pPr>
        <w:spacing w:after="120" w:line="300"/>
      </w:pPr>
      <w:r>
        <w:rPr>
          <w:rFonts w:ascii="游明朝" w:cs="游明朝" w:eastAsia="游明朝" w:hAnsi="游明朝"/>
          <w:b w:val="false"/>
          <w:bCs w:val="false"/>
          <w:color w:val="000000"/>
        </w:rPr>
        <w:t xml:space="preserve">しかし研究2 が答えられることは、実は狭い。</w:t>
      </w:r>
      <w:r>
        <w:rPr>
          <w:rFonts w:ascii="游明朝" w:cs="游明朝" w:eastAsia="游明朝" w:hAnsi="游明朝"/>
          <w:b/>
          <w:bCs/>
          <w:color w:val="000000"/>
        </w:rPr>
        <w:t xml:space="preserve">(a) 平均拍の34%で拡張期ピークが失われるのは信号処理によるのか麻酔下の血管拡張によるのか、(b) 早期振幅比のウィンドウ間の再現性（0.36）が上がるか、</w:t>
      </w:r>
      <w:r>
        <w:rPr>
          <w:rFonts w:ascii="游明朝" w:cs="游明朝" w:eastAsia="游明朝" w:hAnsi="游明朝"/>
          <w:b w:val="false"/>
          <w:bCs w:val="false"/>
          <w:color w:val="000000"/>
        </w:rPr>
        <w:t xml:space="preserve">の二点だけである。</w:t>
      </w:r>
    </w:p>
    <w:p>
      <w:pPr>
        <w:spacing w:after="120" w:line="300"/>
      </w:pPr>
      <w:r>
        <w:rPr>
          <w:rFonts w:ascii="游明朝" w:cs="游明朝" w:eastAsia="游明朝" w:hAnsi="游明朝"/>
          <w:b/>
          <w:bCs/>
          <w:color w:val="000000"/>
        </w:rPr>
        <w:t xml:space="preserve">そして (a)(b) が両方うまくいっても、esCCO の改善にはつながらない。</w:t>
      </w:r>
      <w:r>
        <w:rPr>
          <w:rFonts w:ascii="游明朝" w:cs="游明朝" w:eastAsia="游明朝" w:hAnsi="游明朝"/>
          <w:b w:val="false"/>
          <w:bCs w:val="false"/>
          <w:color w:val="000000"/>
        </w:rPr>
        <w:t xml:space="preserve">6.1 のとおり、ΔPWTT の変動の主成分が検出のばらつきである可能性が高いからである。</w:t>
      </w:r>
    </w:p>
    <w:p>
      <w:pPr>
        <w:spacing w:after="120" w:line="300"/>
      </w:pPr>
      <w:r>
        <w:rPr>
          <w:rFonts w:ascii="游明朝" w:cs="游明朝" w:eastAsia="游明朝" w:hAnsi="游明朝"/>
          <w:b/>
          <w:bCs/>
          <w:color w:val="000000"/>
        </w:rPr>
        <w:t xml:space="preserve">研究2 が意味を持つのは、「PPG の形態指標を非侵襲の血管モニタとして使う」という別の目的に対してだけである。</w:t>
      </w:r>
      <w:r>
        <w:rPr>
          <w:rFonts w:ascii="游明朝" w:cs="游明朝" w:eastAsia="游明朝" w:hAnsi="游明朝"/>
          <w:b w:val="false"/>
          <w:bCs w:val="false"/>
          <w:color w:val="000000"/>
        </w:rPr>
        <w:t xml:space="preserve">この目的の切り替えを明示しない限り、研究2 を行う理由は立たない。</w:t>
      </w:r>
    </w:p>
    <w:p>
      <w:pPr>
        <w:pStyle w:val="Heading2"/>
        <w:spacing w:after="100" w:before="240"/>
      </w:pPr>
      <w:r>
        <w:rPr>
          <w:rFonts w:ascii="游明朝" w:cs="游明朝" w:eastAsia="游明朝" w:hAnsi="游明朝"/>
          <w:b/>
          <w:bCs/>
          <w:color w:val="000000"/>
          <w:sz w:val="22"/>
          <w:szCs w:val="22"/>
        </w:rPr>
        <w:t xml:space="preserve">6.4　このプログラムはどこで終わるか</w:t>
      </w:r>
    </w:p>
    <w:p>
      <w:pPr>
        <w:spacing w:after="120" w:line="300"/>
      </w:pPr>
      <w:r>
        <w:rPr>
          <w:rFonts w:ascii="游明朝" w:cs="游明朝" w:eastAsia="游明朝" w:hAnsi="游明朝"/>
          <w:b/>
          <w:bCs/>
          <w:color w:val="000000"/>
        </w:rPr>
        <w:t xml:space="preserve">当初の目的（esCCO の改善）については、終了している。</w:t>
      </w:r>
      <w:r>
        <w:rPr>
          <w:rFonts w:ascii="游明朝" w:cs="游明朝" w:eastAsia="游明朝" w:hAnsi="游明朝"/>
          <w:b w:val="false"/>
          <w:bCs w:val="false"/>
          <w:color w:val="000000"/>
        </w:rPr>
        <w:t xml:space="preserve">三段階すべてで否定された。第一に、指標は血管の量を測れていなかった（研究0）。第二に、測れる指標に替えても、説明すべき分散が血管側にない（研究1・1b）。第三に、精度は改善せず、9通りの再解析すべてで悪化した（研究1）。これは事前に決めてあった中止基準にそのまま該当する。</w:t>
      </w:r>
    </w:p>
    <w:p>
      <w:pPr>
        <w:spacing w:after="120" w:line="300"/>
      </w:pPr>
      <w:r>
        <w:rPr>
          <w:rFonts w:ascii="游明朝" w:cs="游明朝" w:eastAsia="游明朝" w:hAnsi="游明朝"/>
          <w:b w:val="false"/>
          <w:bCs w:val="false"/>
          <w:color w:val="000000"/>
        </w:rPr>
        <w:t xml:space="preserve">残っている問いは一つだけである。</w:t>
      </w:r>
      <w:r>
        <w:rPr>
          <w:rFonts w:ascii="游明朝" w:cs="游明朝" w:eastAsia="游明朝" w:hAnsi="游明朝"/>
          <w:b/>
          <w:bCs/>
          <w:color w:val="000000"/>
        </w:rPr>
        <w:t xml:space="preserve">「PPG の形態指標そのものが、術中の血管状態のモニタとして使えるか」</w:t>
      </w:r>
      <w:r>
        <w:rPr>
          <w:rFonts w:ascii="游明朝" w:cs="游明朝" w:eastAsia="游明朝" w:hAnsi="游明朝"/>
          <w:b w:val="false"/>
          <w:bCs w:val="false"/>
          <w:color w:val="000000"/>
        </w:rPr>
        <w:t xml:space="preserve">― これは esCCO とは別の問いであり、まだ答えが出ていない。硬さ側（早期振幅比）は真値と 0.836、実機で同定率 0.95 だが、</w:t>
      </w:r>
      <w:r>
        <w:rPr>
          <w:rFonts w:ascii="游明朝" w:cs="游明朝" w:eastAsia="游明朝" w:hAnsi="游明朝"/>
          <w:b/>
          <w:bCs/>
          <w:color w:val="000000"/>
        </w:rPr>
        <w:t xml:space="preserve">術中の変化を追えるかは未検証</w:t>
      </w:r>
      <w:r>
        <w:rPr>
          <w:rFonts w:ascii="游明朝" w:cs="游明朝" w:eastAsia="游明朝" w:hAnsi="游明朝"/>
          <w:b w:val="false"/>
          <w:bCs w:val="false"/>
          <w:color w:val="000000"/>
        </w:rPr>
        <w:t xml:space="preserve">である（ウィンドウ間の再現性 0.36、症例内の時間変動が症例間の差と同程度）。トーヌス側（RI）は概念は合うが実機で測れない。</w:t>
      </w:r>
    </w:p>
    <w:p>
      <w:pPr>
        <w:spacing w:after="120" w:line="300"/>
      </w:pPr>
      <w:r>
        <w:rPr>
          <w:rFonts w:ascii="游明朝" w:cs="游明朝" w:eastAsia="游明朝" w:hAnsi="游明朝"/>
          <w:b w:val="false"/>
          <w:bCs w:val="false"/>
          <w:color w:val="000000"/>
        </w:rPr>
        <w:t xml:space="preserve">二つの選択肢がある。</w:t>
      </w:r>
    </w:p>
    <w:p>
      <w:pPr>
        <w:spacing w:after="70" w:before="170"/>
      </w:pPr>
      <w:r>
        <w:rPr>
          <w:rFonts w:ascii="游明朝" w:cs="游明朝" w:eastAsia="游明朝" w:hAnsi="游明朝"/>
          <w:b/>
          <w:bCs/>
          <w:color w:val="000000"/>
          <w:sz w:val="19"/>
          <w:szCs w:val="19"/>
        </w:rPr>
        <w:t xml:space="preserve">表8　今後の選択肢</w:t>
      </w:r>
    </w:p>
    <w:tbl>
      <w:tblPr>
        <w:tblW w:type="dxa" w:w="9638"/>
        <w:tblBorders>
          <w:top w:val="single" w:color="000000" w:sz="4"/>
          <w:left w:val="none"/>
          <w:bottom w:val="single" w:color="000000" w:sz="4"/>
          <w:right w:val="none"/>
          <w:insideH w:val="single" w:color="000000" w:sz="2"/>
          <w:insideV w:val="none"/>
        </w:tblBorders>
      </w:tblPr>
      <w:tblGrid>
        <w:gridCol w:w="1100"/>
        <w:gridCol w:w="4200"/>
        <w:gridCol w:w="4338"/>
      </w:tblGrid>
      <w:tr>
        <w:trPr>
          <w:tblHeader/>
        </w:trPr>
        <w:tc>
          <w:tcPr>
            <w:tcW w:type="dxa" w:w="1100"/>
            <w:tcBorders>
              <w:bottom w:val="single" w:color="000000" w:sz="4"/>
            </w:tcBorders>
            <w:tcMar>
              <w:top w:type="dxa" w:w="55"/>
              <w:left w:type="dxa" w:w="95"/>
              <w:bottom w:type="dxa" w:w="55"/>
              <w:right w:type="dxa" w:w="95"/>
            </w:tcMar>
            <w:vAlign w:val="top"/>
          </w:tcPr>
          <w:p>
            <w:pPr>
              <w:spacing w:after="0" w:line="255"/>
            </w:pPr>
          </w:p>
        </w:tc>
        <w:tc>
          <w:tcPr>
            <w:tcW w:type="dxa" w:w="42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43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要ること</w:t>
            </w:r>
          </w:p>
        </w:tc>
      </w:tr>
      <w:tr>
        <w:trPr>
          <w:tblHeader w:val="false"/>
        </w:trPr>
        <w:tc>
          <w:tcPr>
            <w:tcW w:type="dxa" w:w="1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案A</w:t>
            </w:r>
            <w:r>
              <w:rPr>
                <w:rFonts w:ascii="游明朝" w:cs="游明朝" w:eastAsia="游明朝" w:hAnsi="游明朝"/>
                <w:color w:val="000000"/>
                <w:sz w:val="19"/>
                <w:szCs w:val="19"/>
              </w:rPr>
              <w:t xml:space="preserve">（推奨）</w:t>
            </w:r>
          </w:p>
        </w:tc>
        <w:tc>
          <w:tcPr>
            <w:tcW w:type="dxa" w:w="42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論文1・論文2（＋論文3）で完結させ、esCCO の改善を目的とする方針は取りやめる。</w:t>
            </w:r>
            <w:r>
              <w:rPr>
                <w:rFonts w:ascii="游明朝" w:cs="游明朝" w:eastAsia="游明朝" w:hAnsi="游明朝"/>
                <w:color w:val="000000"/>
                <w:sz w:val="19"/>
                <w:szCs w:val="19"/>
              </w:rPr>
              <w:t xml:space="preserve">事前に決めた中止基準に従う形になる。陰性研究として、事前登録・感度解析・真値検証・実機検証がそろっているので報告としては強い。C-1・研究2・研究3 は行わない</w:t>
            </w:r>
          </w:p>
        </w:tc>
        <w:tc>
          <w:tcPr>
            <w:tcW w:type="dxa" w:w="43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原稿の仕上げのみ</w:t>
            </w:r>
          </w:p>
        </w:tc>
      </w:tr>
      <w:tr>
        <w:trPr>
          <w:tblHeader w:val="false"/>
        </w:trPr>
        <w:tc>
          <w:tcPr>
            <w:tcW w:type="dxa" w:w="1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案B</w:t>
            </w:r>
          </w:p>
        </w:tc>
        <w:tc>
          <w:tcPr>
            <w:tcW w:type="dxa" w:w="42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目的を「非侵襲の血管モニタ」に切り替え、新しい研究として立て直す。</w:t>
            </w:r>
            <w:r>
              <w:rPr>
                <w:rFonts w:ascii="游明朝" w:cs="游明朝" w:eastAsia="游明朝" w:hAnsi="游明朝"/>
                <w:color w:val="000000"/>
                <w:sz w:val="19"/>
                <w:szCs w:val="19"/>
              </w:rPr>
              <w:t xml:space="preserve">一次仮説を「早期振幅比は術中の血管状態の変化を追えるか」に置き換える。これは esCCO の研究ではないので、新しい計画書と事前登録が要る</w:t>
            </w:r>
          </w:p>
        </w:tc>
        <w:tc>
          <w:tcPr>
            <w:tcW w:type="dxa" w:w="43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下記の小さな検討 2 件と、新しい計画書・倫理申請</w:t>
            </w:r>
          </w:p>
        </w:tc>
      </w:tr>
    </w:tbl>
    <w:p>
      <w:pPr>
        <w:spacing w:after="80"/>
      </w:pPr>
    </w:p>
    <w:p>
      <w:pPr>
        <w:spacing w:after="120" w:line="300"/>
      </w:pPr>
      <w:r>
        <w:rPr>
          <w:rFonts w:ascii="游明朝" w:cs="游明朝" w:eastAsia="游明朝" w:hAnsi="游明朝"/>
          <w:b/>
          <w:bCs/>
          <w:color w:val="000000"/>
        </w:rPr>
        <w:t xml:space="preserve">案B に進む場合、先に決めるべきことが二つある。</w:t>
      </w:r>
      <w:r>
        <w:rPr>
          <w:rFonts w:ascii="游明朝" w:cs="游明朝" w:eastAsia="游明朝" w:hAnsi="游明朝"/>
          <w:b w:val="false"/>
          <w:bCs w:val="false"/>
          <w:color w:val="000000"/>
        </w:rPr>
        <w:t xml:space="preserve">どちらも手元のデータで完結し、追加の取得も倫理手続きも要らない。</w:t>
      </w:r>
    </w:p>
    <w:p>
      <w:pPr>
        <w:spacing w:after="120" w:line="300"/>
        <w:ind w:left="220"/>
      </w:pPr>
      <w:r>
        <w:rPr>
          <w:rFonts w:ascii="游明朝" w:cs="游明朝" w:eastAsia="游明朝" w:hAnsi="游明朝"/>
          <w:b w:val="false"/>
          <w:bCs w:val="false"/>
          <w:color w:val="000000"/>
        </w:rPr>
        <w:t xml:space="preserve">　(i)　PWDB で、早期振幅比と末梢血管抵抗の関連を測る（6.2）。トーヌス側の指標があるかどうかが決まる。</w:t>
      </w:r>
    </w:p>
    <w:p>
      <w:pPr>
        <w:spacing w:after="120" w:line="300"/>
        <w:ind w:left="220"/>
      </w:pPr>
      <w:r>
        <w:rPr>
          <w:rFonts w:ascii="游明朝" w:cs="游明朝" w:eastAsia="游明朝" w:hAnsi="游明朝"/>
          <w:b w:val="false"/>
          <w:bCs w:val="false"/>
          <w:color w:val="000000"/>
        </w:rPr>
        <w:t xml:space="preserve">　(ii)　早期振幅比のウィンドウ間の再現性（0.36）を上げられるかを、平均法とウィンドウ長を変えて調べる。追えなければ、術中のモニタとしては成立しない。</w:t>
      </w:r>
    </w:p>
    <w:p>
      <w:pPr>
        <w:spacing w:after="120" w:line="300"/>
      </w:pPr>
      <w:r>
        <w:rPr>
          <w:rFonts w:ascii="游明朝" w:cs="游明朝" w:eastAsia="游明朝" w:hAnsi="游明朝"/>
          <w:b/>
          <w:bCs/>
          <w:color w:val="000000"/>
        </w:rPr>
        <w:t xml:space="preserve">私の考えとしては、論文1と論文2は案A・案B のどちらでも書き上げる。</w:t>
      </w:r>
      <w:r>
        <w:rPr>
          <w:rFonts w:ascii="游明朝" w:cs="游明朝" w:eastAsia="游明朝" w:hAnsi="游明朝"/>
          <w:b w:val="false"/>
          <w:bCs w:val="false"/>
          <w:color w:val="000000"/>
        </w:rPr>
        <w:t xml:space="preserve">そのうえで (i)(ii) の二つの小さな検討を行い、その結果で案A に落とすか案B に進むかを決めたい。両方とも数日で終わる規模である。</w:t>
      </w:r>
    </w:p>
    <w:p>
      <w:pPr>
        <w:pStyle w:val="Heading1"/>
        <w:spacing w:after="150" w:before="340"/>
      </w:pPr>
      <w:r>
        <w:rPr>
          <w:rFonts w:ascii="游明朝" w:cs="游明朝" w:eastAsia="游明朝" w:hAnsi="游明朝"/>
          <w:b/>
          <w:bCs/>
          <w:color w:val="000000"/>
          <w:sz w:val="26"/>
          <w:szCs w:val="26"/>
        </w:rPr>
        <w:t xml:space="preserve">7.　ご相談したい点</w:t>
      </w:r>
    </w:p>
    <w:p>
      <w:pPr>
        <w:spacing w:after="120" w:line="300"/>
      </w:pPr>
      <w:r>
        <w:rPr>
          <w:rFonts w:ascii="游明朝" w:cs="游明朝" w:eastAsia="游明朝" w:hAnsi="游明朝"/>
          <w:b/>
          <w:bCs/>
          <w:color w:val="000000"/>
        </w:rPr>
        <w:t xml:space="preserve">1点目は、案A と案B のどちらを採るかについて。</w:t>
      </w:r>
      <w:r>
        <w:rPr>
          <w:rFonts w:ascii="游明朝" w:cs="游明朝" w:eastAsia="游明朝" w:hAnsi="游明朝"/>
          <w:b w:val="false"/>
          <w:bCs w:val="false"/>
          <w:color w:val="000000"/>
        </w:rPr>
        <w:t xml:space="preserve">第6節のとおり、当初の目的については終了しており、続けるとすれば目的を切り替えて別の研究として立て直すことになる。ご意見を伺いたい。</w:t>
      </w:r>
    </w:p>
    <w:p>
      <w:pPr>
        <w:spacing w:after="120" w:line="300"/>
      </w:pPr>
      <w:r>
        <w:rPr>
          <w:rFonts w:ascii="游明朝" w:cs="游明朝" w:eastAsia="游明朝" w:hAnsi="游明朝"/>
          <w:b/>
          <w:bCs/>
          <w:color w:val="000000"/>
        </w:rPr>
        <w:t xml:space="preserve">2点目は、論文化の分け方について。</w:t>
      </w:r>
      <w:r>
        <w:rPr>
          <w:rFonts w:ascii="游明朝" w:cs="游明朝" w:eastAsia="游明朝" w:hAnsi="游明朝"/>
          <w:b w:val="false"/>
          <w:bCs w:val="false"/>
          <w:color w:val="000000"/>
        </w:rPr>
        <w:t xml:space="preserve">第5節の三本案、とくに論文2を独立した方法論の論文として立てる方針についてご意見を伺いたい。</w:t>
      </w:r>
    </w:p>
    <w:p>
      <w:pPr>
        <w:spacing w:after="120" w:line="300"/>
      </w:pPr>
      <w:r>
        <w:rPr>
          <w:rFonts w:ascii="游明朝" w:cs="游明朝" w:eastAsia="游明朝" w:hAnsi="游明朝"/>
          <w:b/>
          <w:bCs/>
          <w:color w:val="000000"/>
        </w:rPr>
        <w:t xml:space="preserve">3点目は、投稿先について。</w:t>
      </w:r>
      <w:r>
        <w:rPr>
          <w:rFonts w:ascii="游明朝" w:cs="游明朝" w:eastAsia="游明朝" w:hAnsi="游明朝"/>
          <w:b w:val="false"/>
          <w:bCs w:val="false"/>
          <w:color w:val="000000"/>
        </w:rPr>
        <w:t xml:space="preserve">掲載料が発生しない誌を優先して Physiological Measurement を第一候補としているが、論文1は麻酔科領域の誌に出すべきかご意見を伺いたい。論文2は方法論の誌のほうが適切と考えている。</w:t>
      </w:r>
    </w:p>
    <w:p>
      <w:pPr>
        <w:spacing w:after="120" w:line="300"/>
      </w:pPr>
      <w:r>
        <w:rPr>
          <w:rFonts w:ascii="游明朝" w:cs="游明朝" w:eastAsia="游明朝" w:hAnsi="游明朝"/>
          <w:b/>
          <w:bCs/>
          <w:color w:val="000000"/>
        </w:rPr>
        <w:t xml:space="preserve">4点目は、案B を採る場合の倫理申請について。</w:t>
      </w:r>
      <w:r>
        <w:rPr>
          <w:rFonts w:ascii="游明朝" w:cs="游明朝" w:eastAsia="游明朝" w:hAnsi="游明朝"/>
          <w:b w:val="false"/>
          <w:bCs w:val="false"/>
          <w:color w:val="000000"/>
        </w:rPr>
        <w:t xml:space="preserve">研究2 は自施設10例で生波形を取得するもので、倫理審査が要る。上記 (i)(ii) の結果を見てから申請する順序でよいかご確認いただきたい。</w:t>
      </w:r>
    </w:p>
    <w:p>
      <w:pPr>
        <w:spacing w:after="160" w:before="420"/>
      </w:pPr>
      <w:r>
        <w:rPr>
          <w:rFonts w:ascii="游明朝" w:cs="游明朝" w:eastAsia="游明朝" w:hAnsi="游明朝"/>
          <w:b/>
          <w:bCs/>
          <w:sz w:val="24"/>
          <w:szCs w:val="24"/>
        </w:rPr>
        <w:t xml:space="preserve">補　足</w:t>
      </w:r>
    </w:p>
    <w:p>
      <w:pPr>
        <w:pStyle w:val="Heading1"/>
        <w:spacing w:after="150" w:before="340"/>
      </w:pPr>
      <w:r>
        <w:rPr>
          <w:rFonts w:ascii="游明朝" w:cs="游明朝" w:eastAsia="游明朝" w:hAnsi="游明朝"/>
          <w:b/>
          <w:bCs/>
          <w:color w:val="000000"/>
          <w:sz w:val="26"/>
          <w:szCs w:val="26"/>
        </w:rPr>
        <w:t xml:space="preserve">A.　VitalDB とは</w:t>
      </w:r>
    </w:p>
    <w:p>
      <w:pPr>
        <w:spacing w:after="120" w:line="300"/>
      </w:pPr>
      <w:r>
        <w:rPr>
          <w:rFonts w:ascii="游明朝" w:cs="游明朝" w:eastAsia="游明朝" w:hAnsi="游明朝"/>
          <w:b w:val="false"/>
          <w:bCs w:val="false"/>
          <w:color w:val="000000"/>
        </w:rPr>
        <w:t xml:space="preserve">ソウル大学校病院で手術を受けた患者の周術期生体信号を匿名化して公開したデータベース。2022年に Scientific Data 誌で公表され、登録すれば無償で使える。周術期の高分解能波形が大規模に公開されている、事実上唯一の資源である。</w:t>
      </w:r>
    </w:p>
    <w:p>
      <w:pPr>
        <w:spacing w:after="120" w:line="300"/>
      </w:pPr>
      <w:r>
        <w:rPr>
          <w:rFonts w:ascii="游明朝" w:cs="游明朝" w:eastAsia="游明朝" w:hAnsi="游明朝"/>
          <w:b w:val="false"/>
          <w:bCs w:val="false"/>
          <w:color w:val="000000"/>
        </w:rPr>
        <w:t xml:space="preserve">6,388症例、486,449トラック、196種類の信号。心電図・PPG・観血動脈圧を同一の変換器から 500 Hz で同期記録しており、拍単位の時間解析ができる。麻酔器・輸液ポンプ・心拍出量モニタの記録と、臨床情報74項目が併存する。</w:t>
      </w:r>
    </w:p>
    <w:p>
      <w:pPr>
        <w:spacing w:after="120" w:line="300"/>
      </w:pPr>
      <w:r>
        <w:rPr>
          <w:rFonts w:ascii="游明朝" w:cs="游明朝" w:eastAsia="游明朝" w:hAnsi="游明朝"/>
          <w:b w:val="false"/>
          <w:bCs w:val="false"/>
          <w:color w:val="000000"/>
        </w:rPr>
        <w:t xml:space="preserve">制約が二つある。第一に、PPG はベッドサイドモニタの表示用出力であり、フィルタ仕様は非公開で、直流成分は復元できない（0〜100 の表示スケール）。第二に、心拍出量の参照値は解析コホート862例中846例が FloTrac 系で、</w:t>
      </w:r>
      <w:r>
        <w:rPr>
          <w:rFonts w:ascii="游明朝" w:cs="游明朝" w:eastAsia="游明朝" w:hAnsi="游明朝"/>
          <w:b/>
          <w:bCs/>
          <w:color w:val="000000"/>
        </w:rPr>
        <w:t xml:space="preserve">動脈圧波形から算出されるため血管に関わる仮説に対して独立でない</w:t>
      </w:r>
      <w:r>
        <w:rPr>
          <w:rFonts w:ascii="游明朝" w:cs="游明朝" w:eastAsia="游明朝" w:hAnsi="游明朝"/>
          <w:b w:val="false"/>
          <w:bCs w:val="false"/>
          <w:color w:val="000000"/>
        </w:rPr>
        <w:t xml:space="preserve">。肺動脈カテーテルの熱希釈は65症例あるが、PPG を含む波形3点が揃うのは5例のみである。このため本研究では、参照心拍出量を用いない解析を主としている。</w:t>
      </w:r>
    </w:p>
    <w:p>
      <w:pPr>
        <w:pStyle w:val="Heading1"/>
        <w:spacing w:after="150" w:before="340"/>
      </w:pPr>
      <w:r>
        <w:rPr>
          <w:rFonts w:ascii="游明朝" w:cs="游明朝" w:eastAsia="游明朝" w:hAnsi="游明朝"/>
          <w:b/>
          <w:bCs/>
          <w:color w:val="000000"/>
          <w:sz w:val="26"/>
          <w:szCs w:val="26"/>
        </w:rPr>
        <w:t xml:space="preserve">B.　PWDB（研究0 で用いた仮想被験者データ）とは</w:t>
      </w:r>
    </w:p>
    <w:p>
      <w:pPr>
        <w:spacing w:after="120" w:line="300"/>
      </w:pPr>
      <w:r>
        <w:rPr>
          <w:rFonts w:ascii="游明朝" w:cs="游明朝" w:eastAsia="游明朝" w:hAnsi="游明朝"/>
          <w:b w:val="false"/>
          <w:bCs w:val="false"/>
          <w:color w:val="000000"/>
        </w:rPr>
        <w:t xml:space="preserve">Charlton らが 2019年に公表した動脈網の一次元流体モデルの出力である（Am J Physiol Heart Circ Physiol。Zenodo で無償公開）。年齢6段階（25〜75歳・10歳刻み）に対し、大動脈径・心拍数・駆出時間・平均血圧・脈波伝播速度・1回拍出量の6因子を系統的に振った仮想被験者 4,374名分の波形が入っている。大動脈・頸動脈・上腕・橈骨・指尖・大腿の圧・流速・断面積と、</w:t>
      </w:r>
      <w:r>
        <w:rPr>
          <w:rFonts w:ascii="游明朝" w:cs="游明朝" w:eastAsia="游明朝" w:hAnsi="游明朝"/>
          <w:b/>
          <w:bCs/>
          <w:color w:val="000000"/>
        </w:rPr>
        <w:t xml:space="preserve">指尖の光電容積脈波</w:t>
      </w:r>
      <w:r>
        <w:rPr>
          <w:rFonts w:ascii="游明朝" w:cs="游明朝" w:eastAsia="游明朝" w:hAnsi="游明朝"/>
          <w:b w:val="false"/>
          <w:bCs w:val="false"/>
          <w:color w:val="000000"/>
        </w:rPr>
        <w:t xml:space="preserve">が出力される。</w:t>
      </w:r>
    </w:p>
    <w:p>
      <w:pPr>
        <w:spacing w:after="120" w:line="300"/>
      </w:pPr>
      <w:r>
        <w:rPr>
          <w:rFonts w:ascii="游明朝" w:cs="游明朝" w:eastAsia="游明朝" w:hAnsi="游明朝"/>
          <w:b/>
          <w:bCs/>
          <w:color w:val="000000"/>
        </w:rPr>
        <w:t xml:space="preserve">この資源の価値は、指尖の PPG と、その被験者の大動脈脈波伝播速度・末梢血管抵抗の真値が同時に得られることにある。</w:t>
      </w:r>
      <w:r>
        <w:rPr>
          <w:rFonts w:ascii="游明朝" w:cs="游明朝" w:eastAsia="游明朝" w:hAnsi="游明朝"/>
          <w:b w:val="false"/>
          <w:bCs w:val="false"/>
          <w:color w:val="000000"/>
        </w:rPr>
        <w:t xml:space="preserve">実測データでは真値が得られないので、指標が何を測っているかはここでしか確かめられない。</w:t>
      </w:r>
    </w:p>
    <w:p>
      <w:pPr>
        <w:spacing w:after="120" w:line="300"/>
      </w:pPr>
      <w:r>
        <w:rPr>
          <w:rFonts w:ascii="游明朝" w:cs="游明朝" w:eastAsia="游明朝" w:hAnsi="游明朝"/>
          <w:b w:val="false"/>
          <w:bCs w:val="false"/>
          <w:color w:val="000000"/>
        </w:rPr>
        <w:t xml:space="preserve">限界も明確である。一次元流体モデルなので</w:t>
      </w:r>
      <w:r>
        <w:rPr>
          <w:rFonts w:ascii="游明朝" w:cs="游明朝" w:eastAsia="游明朝" w:hAnsi="游明朝"/>
          <w:b/>
          <w:bCs/>
          <w:color w:val="000000"/>
        </w:rPr>
        <w:t xml:space="preserve">光学的な要素</w:t>
      </w:r>
      <w:r>
        <w:rPr>
          <w:rFonts w:ascii="游明朝" w:cs="游明朝" w:eastAsia="游明朝" w:hAnsi="游明朝"/>
          <w:b w:val="false"/>
          <w:bCs w:val="false"/>
          <w:color w:val="000000"/>
        </w:rPr>
        <w:t xml:space="preserve">（組織での光散乱、静脈成分、拍動しない成分）が入っていない。雑音がなく、1拍のみで、体動もない。健常な加齢のモデルであり、疾患・麻酔・血管作動薬は含まれない。したがって</w:t>
      </w:r>
      <w:r>
        <w:rPr>
          <w:rFonts w:ascii="游明朝" w:cs="游明朝" w:eastAsia="游明朝" w:hAnsi="游明朝"/>
          <w:b/>
          <w:bCs/>
          <w:color w:val="000000"/>
        </w:rPr>
        <w:t xml:space="preserve">ここで成立したことが実機で成立するとは限らず、逆も言えない</w:t>
      </w:r>
      <w:r>
        <w:rPr>
          <w:rFonts w:ascii="游明朝" w:cs="游明朝" w:eastAsia="游明朝" w:hAnsi="游明朝"/>
          <w:b w:val="false"/>
          <w:bCs w:val="false"/>
          <w:color w:val="000000"/>
        </w:rPr>
        <w:t xml:space="preserve">。この点は結果の解釈に必ず添えている。</w:t>
      </w:r>
    </w:p>
    <w:p>
      <w:pPr>
        <w:spacing w:after="120" w:line="300"/>
      </w:pPr>
      <w:r>
        <w:rPr>
          <w:rFonts w:ascii="游明朝" w:cs="游明朝" w:eastAsia="游明朝" w:hAnsi="游明朝"/>
          <w:b w:val="false"/>
          <w:bCs w:val="false"/>
          <w:color w:val="000000"/>
        </w:rPr>
        <w:t xml:space="preserve">なお原著は従来の特徴点法由来の指標を大動脈脈波伝播速度と対比しており、</w:t>
      </w:r>
      <w:r>
        <w:rPr>
          <w:rFonts w:ascii="游明朝" w:cs="游明朝" w:eastAsia="游明朝" w:hAnsi="游明朝"/>
          <w:b/>
          <w:bCs/>
          <w:color w:val="000000"/>
        </w:rPr>
        <w:t xml:space="preserve">分解由来の指標でこれを行った報告は無い。</w:t>
      </w:r>
      <w:r>
        <w:rPr>
          <w:rFonts w:ascii="游明朝" w:cs="游明朝" w:eastAsia="游明朝" w:hAnsi="游明朝"/>
          <w:b w:val="false"/>
          <w:bCs w:val="false"/>
          <w:color w:val="000000"/>
        </w:rPr>
        <w:t xml:space="preserve">論文2の新規性はここにある。</w:t>
      </w:r>
    </w:p>
    <w:p>
      <w:pPr>
        <w:spacing w:after="120" w:line="300"/>
      </w:pPr>
      <w:r>
        <w:rPr>
          <w:rFonts w:ascii="游明朝" w:cs="游明朝" w:eastAsia="游明朝" w:hAnsi="游明朝"/>
          <w:b/>
          <w:bCs/>
          <w:color w:val="000000"/>
        </w:rPr>
        <w:t xml:space="preserve">末梢血管抵抗との関連は、特徴点由来の RI についてのみ確かめてある</w:t>
      </w:r>
      <w:r>
        <w:rPr>
          <w:rFonts w:ascii="游明朝" w:cs="游明朝" w:eastAsia="游明朝" w:hAnsi="游明朝"/>
          <w:b w:val="false"/>
          <w:bCs w:val="false"/>
          <w:color w:val="000000"/>
        </w:rPr>
        <w:t xml:space="preserve">（0.504）。早期振幅比については測っていない（第6.2節）。</w:t>
      </w:r>
    </w:p>
    <w:p>
      <w:pPr>
        <w:pStyle w:val="Heading1"/>
        <w:spacing w:after="150" w:before="340"/>
      </w:pPr>
      <w:r>
        <w:rPr>
          <w:rFonts w:ascii="游明朝" w:cs="游明朝" w:eastAsia="游明朝" w:hAnsi="游明朝"/>
          <w:b/>
          <w:bCs/>
          <w:color w:val="000000"/>
          <w:sz w:val="26"/>
          <w:szCs w:val="26"/>
        </w:rPr>
        <w:t xml:space="preserve">C.　早期振幅比 Am_b/Am_p1 とは</w:t>
      </w:r>
    </w:p>
    <w:p>
      <w:pPr>
        <w:spacing w:after="120" w:line="300"/>
      </w:pPr>
      <w:r>
        <w:rPr>
          <w:rFonts w:ascii="游明朝" w:cs="游明朝" w:eastAsia="游明朝" w:hAnsi="游明朝"/>
          <w:b w:val="false"/>
          <w:bCs w:val="false"/>
          <w:color w:val="000000"/>
        </w:rPr>
        <w:t xml:space="preserve">Hellqvist らが 2024年に提案した指標である（Front Cardiovasc Med 11:1350726、33名）。</w:t>
      </w:r>
      <w:r>
        <w:rPr>
          <w:rFonts w:ascii="游明朝" w:cs="游明朝" w:eastAsia="游明朝" w:hAnsi="游明朝"/>
          <w:b/>
          <w:bCs/>
          <w:color w:val="000000"/>
        </w:rPr>
        <w:t xml:space="preserve">拍の上昇脚だけを使い、頂点より後ろ（重複切痕・拡張期ピーク・下降脚）は一切使わない。</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w:t>
      </w:r>
      <w:r>
        <w:rPr>
          <w:rFonts w:ascii="游明朝" w:cs="游明朝" w:eastAsia="游明朝" w:hAnsi="游明朝"/>
          <w:b w:val="false"/>
          <w:bCs w:val="false"/>
          <w:color w:val="000000"/>
        </w:rPr>
        <w:t xml:space="preserve"> ― 脈波の2次微分の最初の谷。上昇脚の途中で、上がる勢いに最も強く制動がかかる時刻である。</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p1</w:t>
      </w:r>
      <w:r>
        <w:rPr>
          <w:rFonts w:ascii="游明朝" w:cs="游明朝" w:eastAsia="游明朝" w:hAnsi="游明朝"/>
          <w:b w:val="false"/>
          <w:bCs w:val="false"/>
          <w:color w:val="000000"/>
        </w:rPr>
        <w:t xml:space="preserve"> ― 脈波の1次微分が最初の山をつけた後、下り始める直線部分に接線を引き、その接線が 0 と交わる時刻。収縮期ピークに相当する点で、</w:t>
      </w:r>
      <w:r>
        <w:rPr>
          <w:rFonts w:ascii="游明朝" w:cs="游明朝" w:eastAsia="游明朝" w:hAnsi="游明朝"/>
          <w:b/>
          <w:bCs/>
          <w:color w:val="000000"/>
        </w:rPr>
        <w:t xml:space="preserve">重複切痕の無い波形でも一意に決まる</w:t>
      </w:r>
      <w:r>
        <w:rPr>
          <w:rFonts w:ascii="游明朝" w:cs="游明朝" w:eastAsia="游明朝" w:hAnsi="游明朝"/>
          <w:b w:val="false"/>
          <w:bCs w:val="false"/>
          <w:color w:val="000000"/>
        </w:rPr>
        <w:t xml:space="preserve">。</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早期振幅比</w:t>
      </w:r>
      <w:r>
        <w:rPr>
          <w:rFonts w:ascii="游明朝" w:cs="游明朝" w:eastAsia="游明朝" w:hAnsi="游明朝"/>
          <w:b w:val="false"/>
          <w:bCs w:val="false"/>
          <w:color w:val="000000"/>
        </w:rPr>
        <w:t xml:space="preserve"> ― この2時刻における脈波の高さの比 y(b) ÷ y(p1)。どちらも上昇脚の上の値なので 0 と 1 の間に入る。</w:t>
      </w:r>
    </w:p>
    <w:p>
      <w:pPr>
        <w:spacing w:after="120" w:line="300"/>
      </w:pPr>
      <w:r>
        <w:rPr>
          <w:rFonts w:ascii="游明朝" w:cs="游明朝" w:eastAsia="游明朝" w:hAnsi="游明朝"/>
          <w:b w:val="false"/>
          <w:bCs w:val="false"/>
          <w:color w:val="000000"/>
        </w:rPr>
        <w:t xml:space="preserve">動脈壁が硬いほど上昇脚で早く勢いが落ち、この比は小さくなる。原著の報告では頸大腿脈波伝播速度と r ＝ −0.81、大動脈脈波伝播速度と r ＝ −0.75 で、同論文が比較した既報の硬さ指数（r ＝ 0.58〜0.66）より強い。</w:t>
      </w:r>
    </w:p>
    <w:p>
      <w:pPr>
        <w:spacing w:after="120" w:line="300"/>
      </w:pPr>
      <w:r>
        <w:rPr>
          <w:rFonts w:ascii="游明朝" w:cs="游明朝" w:eastAsia="游明朝" w:hAnsi="游明朝"/>
          <w:b w:val="false"/>
          <w:bCs w:val="false"/>
          <w:color w:val="000000"/>
        </w:rPr>
        <w:t xml:space="preserve">我々にとっての利点は二つある。第一に、</w:t>
      </w:r>
      <w:r>
        <w:rPr>
          <w:rFonts w:ascii="游明朝" w:cs="游明朝" w:eastAsia="游明朝" w:hAnsi="游明朝"/>
          <w:b/>
          <w:bCs/>
          <w:color w:val="000000"/>
        </w:rPr>
        <w:t xml:space="preserve">拡張期ピークを必要としない</w:t>
      </w:r>
      <w:r>
        <w:rPr>
          <w:rFonts w:ascii="游明朝" w:cs="游明朝" w:eastAsia="游明朝" w:hAnsi="游明朝"/>
          <w:b w:val="false"/>
          <w:bCs w:val="false"/>
          <w:color w:val="000000"/>
        </w:rPr>
        <w:t xml:space="preserve">ので、切痕が消えた波形でも計算できる（実機での同定率 0.95）。第二に、</w:t>
      </w:r>
      <w:r>
        <w:rPr>
          <w:rFonts w:ascii="游明朝" w:cs="游明朝" w:eastAsia="游明朝" w:hAnsi="游明朝"/>
          <w:b/>
          <w:bCs/>
          <w:color w:val="000000"/>
        </w:rPr>
        <w:t xml:space="preserve">分解を行わない</w:t>
      </w:r>
      <w:r>
        <w:rPr>
          <w:rFonts w:ascii="游明朝" w:cs="游明朝" w:eastAsia="游明朝" w:hAnsi="游明朝"/>
          <w:b w:val="false"/>
          <w:bCs w:val="false"/>
          <w:color w:val="000000"/>
        </w:rPr>
        <w:t xml:space="preserve">ので、当てはめの不安定性が入らない。</w:t>
      </w:r>
    </w:p>
    <w:p>
      <w:pPr>
        <w:spacing w:after="120" w:line="300"/>
      </w:pPr>
      <w:r>
        <w:rPr>
          <w:rFonts w:ascii="游明朝" w:cs="游明朝" w:eastAsia="游明朝" w:hAnsi="游明朝"/>
          <w:b w:val="false"/>
          <w:bCs w:val="false"/>
          <w:color w:val="000000"/>
        </w:rPr>
        <w:t xml:space="preserve">留保もある。2次微分を使うため帯域制限と雑音に原理的に弱く、実機でのウィンドウ間の再現性 0.36 は我々が事前に決めた基準（0.30）ぎりぎりである。また PWDB の25歳層ではほぼ 0 で、若年層では被験者を弁別できていない。原著は33名の単施設報告であり、独立した追試は多くない。</w:t>
      </w:r>
    </w:p>
    <w:p>
      <w:pPr>
        <w:pStyle w:val="Heading1"/>
        <w:spacing w:after="150" w:before="340"/>
      </w:pPr>
      <w:r>
        <w:rPr>
          <w:rFonts w:ascii="游明朝" w:cs="游明朝" w:eastAsia="游明朝" w:hAnsi="游明朝"/>
          <w:b/>
          <w:bCs/>
          <w:color w:val="000000"/>
          <w:sz w:val="26"/>
          <w:szCs w:val="26"/>
        </w:rPr>
        <w:t xml:space="preserve">D.　先行研究との関係</w:t>
      </w:r>
    </w:p>
    <w:p>
      <w:pPr>
        <w:spacing w:after="70" w:before="170"/>
      </w:pPr>
      <w:r>
        <w:rPr>
          <w:rFonts w:ascii="游明朝" w:cs="游明朝" w:eastAsia="游明朝" w:hAnsi="游明朝"/>
          <w:b/>
          <w:bCs/>
          <w:color w:val="000000"/>
          <w:sz w:val="19"/>
          <w:szCs w:val="19"/>
        </w:rPr>
        <w:t xml:space="preserve">表9　先行研究と本研究の関係</w:t>
      </w:r>
    </w:p>
    <w:tbl>
      <w:tblPr>
        <w:tblW w:type="dxa" w:w="9638"/>
        <w:tblBorders>
          <w:top w:val="single" w:color="000000" w:sz="4"/>
          <w:left w:val="none"/>
          <w:bottom w:val="single" w:color="000000" w:sz="4"/>
          <w:right w:val="none"/>
          <w:insideH w:val="single" w:color="000000" w:sz="2"/>
          <w:insideV w:val="none"/>
        </w:tblBorders>
      </w:tblPr>
      <w:tblGrid>
        <w:gridCol w:w="1750"/>
        <w:gridCol w:w="4300"/>
        <w:gridCol w:w="3588"/>
      </w:tblGrid>
      <w:tr>
        <w:trPr>
          <w:tblHeader/>
        </w:trPr>
        <w:tc>
          <w:tcPr>
            <w:tcW w:type="dxa" w:w="17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文献</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358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本研究との関係</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Hellqvist 2024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指尖 PPG から特徴量149個を作り機械学習で大動脈硬化を推定（33名）。最良は上昇脚の振幅比 Am_b/Am_p1（頸大腿脈波伝播速度と r ＝ −0.81）</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「収縮期ピークと拡張期ピークの間隔に頼る指標ではなく、波形の早期部分に注目すべき」と明記している。</w:t>
            </w:r>
            <w:r>
              <w:rPr>
                <w:rFonts w:ascii="游明朝" w:cs="游明朝" w:eastAsia="游明朝" w:hAnsi="游明朝"/>
                <w:color w:val="000000"/>
                <w:sz w:val="19"/>
                <w:szCs w:val="19"/>
              </w:rPr>
              <w:t xml:space="preserve">我々の ΔT はまさにその間隔であり、主指標候補をこの指標に切り替えた</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Epstein 2014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動脈網モデル。導管スティフネス200%増で SI は60%以上上昇するが、末梢抵抗・末梢コンプライアンスでは2%未満。指尖脈波の第2成分は末梢反射ではないとも示す</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SI は導管スティフネスの指標である。また「分解で得た第2成分＝反射波」という前提そのものに疑義があり、我々は「反射波」を慣例上の呼称としてのみ用いる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Goswami 2010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Rayleigh 関数2本で指尖脈波を分解（113名）。</w:t>
            </w:r>
            <w:r>
              <w:rPr>
                <w:rFonts w:ascii="游明朝" w:cs="游明朝" w:eastAsia="游明朝" w:hAnsi="游明朝"/>
                <w:color w:val="000000"/>
                <w:sz w:val="19"/>
                <w:szCs w:val="19"/>
              </w:rPr>
              <w:t xml:space="preserve">分解由来の指標が特徴点由来の指標と系統的にずれること</w:t>
            </w:r>
            <w:r>
              <w:rPr>
                <w:rFonts w:ascii="游明朝" w:cs="游明朝" w:eastAsia="游明朝" w:hAnsi="游明朝"/>
                <w:color w:val="000000"/>
                <w:sz w:val="19"/>
                <w:szCs w:val="19"/>
              </w:rPr>
              <w:t xml:space="preserve">を数式で説明</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両者は別の量である。研究0 の結果を「分解が誤っている」と読まない根拠になる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Smith 2020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3要素 Windkessel の特性インピーダンスを脈波伝播速度で動的に更新しても、1回拍出量の推定は改善しなかった</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時間側の指標で血管パラメータを補正する方針は、動脈圧波形の領域でも否定的である。本研究の結果と一致する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Dyson 2010 ／ Ishihara 2014 ほか</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血管抵抗が動く場面で心拍出量推定の一致度が悪化すると報告</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圧波形由来・PWTT 由来を問わず共通の弱点。血管パラメータを人口統計から決めて固定することに起因する</w:t>
            </w:r>
          </w:p>
        </w:tc>
      </w:tr>
    </w:tbl>
    <w:p>
      <w:pPr>
        <w:spacing w:after="140"/>
      </w:pPr>
    </w:p>
    <w:p>
      <w:pPr>
        <w:spacing w:before="200"/>
        <w:jc w:val="right"/>
      </w:pPr>
      <w:r>
        <w:rPr>
          <w:rFonts w:ascii="游明朝" w:cs="游明朝" w:eastAsia="游明朝" w:hAnsi="游明朝"/>
          <w:sz w:val="20"/>
          <w:szCs w:val="20"/>
        </w:rPr>
        <w:t xml:space="preserve">以上</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2026-09-07T12:35:16.305Z</dcterms:created>
  <dcterms:modified xsi:type="dcterms:W3CDTF">2026-09-07T12:35:16.305Z</dcterms:modified>
</cp:coreProperties>
</file>

<file path=docProps/custom.xml><?xml version="1.0" encoding="utf-8"?>
<Properties xmlns="http://schemas.openxmlformats.org/officeDocument/2006/custom-properties" xmlns:vt="http://schemas.openxmlformats.org/officeDocument/2006/docPropsVTypes"/>
</file>