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rPr>
          <w:rFonts w:ascii="Yu Gothic" w:cs="Yu Gothic" w:eastAsia="Yu Gothic" w:hAnsi="Yu Gothic"/>
        </w:rPr>
        <w:t xml:space="preserve"/>
      </w:r>
    </w:p>
    <w:p>
      <w:pPr>
        <w:spacing w:after="240"/>
        <w:jc w:val="center"/>
      </w:pPr>
      <w:r>
        <w:rPr>
          <w:rFonts w:ascii="Yu Gothic" w:cs="Yu Gothic" w:eastAsia="Yu Gothic" w:hAnsi="Yu Gothic"/>
          <w:b/>
          <w:bCs/>
          <w:sz w:val="52"/>
          <w:szCs w:val="52"/>
        </w:rPr>
        <w:t xml:space="preserve">PostgreSQL DBメンテナンスWebアプリ</w:t>
      </w:r>
    </w:p>
    <w:p>
      <w:pPr>
        <w:spacing w:after="3600"/>
        <w:jc w:val="center"/>
      </w:pPr>
      <w:r>
        <w:rPr>
          <w:rFonts w:ascii="Yu Gothic" w:cs="Yu Gothic" w:eastAsia="Yu Gothic" w:hAnsi="Yu Gothic"/>
          <w:b/>
          <w:bCs/>
          <w:sz w:val="44"/>
          <w:szCs w:val="44"/>
        </w:rPr>
        <w:t xml:space="preserve">設計書</w:t>
      </w:r>
    </w:p>
    <w:p>
      <w:pPr>
        <w:spacing w:after="120"/>
        <w:jc w:val="center"/>
      </w:pPr>
      <w:r>
        <w:rPr>
          <w:rFonts w:ascii="Yu Gothic" w:cs="Yu Gothic" w:eastAsia="Yu Gothic" w:hAnsi="Yu Gothic"/>
          <w:sz w:val="24"/>
          <w:szCs w:val="24"/>
        </w:rPr>
        <w:t xml:space="preserve">版数: 1.0</w:t>
      </w:r>
    </w:p>
    <w:p>
      <w:pPr>
        <w:spacing w:after="120"/>
        <w:jc w:val="center"/>
      </w:pPr>
      <w:r>
        <w:rPr>
          <w:rFonts w:ascii="Yu Gothic" w:cs="Yu Gothic" w:eastAsia="Yu Gothic" w:hAnsi="Yu Gothic"/>
          <w:sz w:val="24"/>
          <w:szCs w:val="24"/>
        </w:rPr>
        <w:t xml:space="preserve">作成日: 2026年7月18日</w:t>
      </w:r>
    </w:p>
    <w:p>
      <w:pPr>
        <w:jc w:val="center"/>
      </w:pPr>
      <w:r>
        <w:rPr>
          <w:rFonts w:ascii="Yu Gothic" w:cs="Yu Gothic" w:eastAsia="Yu Gothic" w:hAnsi="Yu Gothic"/>
          <w:sz w:val="24"/>
          <w:szCs w:val="24"/>
        </w:rPr>
        <w:t xml:space="preserve">IT部門</w:t>
      </w:r>
    </w:p>
    <w:p>
      <w:r>
        <w:br w:type="page"/>
      </w:r>
    </w:p>
    <w:p>
      <w:pPr>
        <w:pStyle w:val="Heading1"/>
        <w:spacing w:after="160" w:before="360"/>
      </w:pPr>
      <w:r>
        <w:rPr>
          <w:rFonts w:ascii="Yu Gothic" w:cs="Yu Gothic" w:eastAsia="Yu Gothic" w:hAnsi="Yu Gothic"/>
        </w:rPr>
        <w:t xml:space="preserve">改訂履歴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1805"/>
        <w:gridCol w:w="4513"/>
        <w:gridCol w:w="1805"/>
      </w:tblGrid>
      <w:tr>
        <w:trPr>
          <w:tblHeader/>
        </w:trPr>
        <w:tc>
          <w:tcPr>
            <w:tcW w:type="dxa" w:w="902"/>
            <w:shd w:fill="DEE8F1"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版数</w:t>
            </w:r>
          </w:p>
        </w:tc>
        <w:tc>
          <w:tcPr>
            <w:tcW w:type="dxa" w:w="1805"/>
            <w:shd w:fill="DEE8F1"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日付</w:t>
            </w:r>
          </w:p>
        </w:tc>
        <w:tc>
          <w:tcPr>
            <w:tcW w:type="dxa" w:w="4513"/>
            <w:shd w:fill="DEE8F1"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改訂内容</w:t>
            </w:r>
          </w:p>
        </w:tc>
        <w:tc>
          <w:tcPr>
            <w:tcW w:type="dxa" w:w="1805"/>
            <w:shd w:fill="DEE8F1"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作成者</w:t>
            </w:r>
          </w:p>
        </w:tc>
      </w:tr>
      <w:tr>
        <w:tc>
          <w:tcPr>
            <w:tcW w:type="dxa" w:w="902"/>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1.0</w:t>
            </w:r>
          </w:p>
        </w:tc>
        <w:tc>
          <w:tcPr>
            <w:tcW w:type="dxa" w:w="1805"/>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2026-07-18</w:t>
            </w:r>
          </w:p>
        </w:tc>
        <w:tc>
          <w:tcPr>
            <w:tcW w:type="dxa" w:w="4513"/>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初版作成</w:t>
            </w:r>
          </w:p>
        </w:tc>
        <w:tc>
          <w:tcPr>
            <w:tcW w:type="dxa" w:w="1805"/>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IT部門</w:t>
            </w:r>
          </w:p>
        </w:tc>
      </w:tr>
    </w:tbl>
    <w:p>
      <w:pPr>
        <w:spacing w:after="120"/>
      </w:pPr>
      <w:r>
        <w:rPr>
          <w:rFonts w:ascii="Yu Gothic" w:cs="Yu Gothic" w:eastAsia="Yu Gothic" w:hAnsi="Yu Gothic"/>
          <w:sz w:val="21"/>
          <w:szCs w:val="21"/>
        </w:rPr>
        <w:t xml:space="preserve"/>
      </w:r>
    </w:p>
    <w:p>
      <w:pPr>
        <w:pStyle w:val="Heading1"/>
        <w:spacing w:after="160" w:before="360"/>
      </w:pPr>
      <w:r>
        <w:rPr>
          <w:rFonts w:ascii="Yu Gothic" w:cs="Yu Gothic" w:eastAsia="Yu Gothic" w:hAnsi="Yu Gothic"/>
        </w:rPr>
        <w:t xml:space="preserve">目次</w:t>
      </w:r>
    </w:p>
    <w:p>
      <w:pPr>
        <w:spacing w:after="120"/>
      </w:pPr>
      <w:r>
        <w:rPr>
          <w:rFonts w:ascii="Yu Gothic" w:cs="Yu Gothic" w:eastAsia="Yu Gothic" w:hAnsi="Yu Gothic"/>
          <w:color w:val="808080"/>
          <w:sz w:val="21"/>
          <w:szCs w:val="21"/>
        </w:rPr>
        <w:t xml:space="preserve">※ Microsoft Wordで開いた際に「この文書のフィールドを更新しますか?」と表示されたら「はい」を選択してください(目次が生成されます)。</w:t>
      </w:r>
    </w:p>
    <w:sdt>
      <w:sdtPr>
        <w:alias w:val="目次"/>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Yu Gothic" w:cs="Yu Gothic" w:eastAsia="Yu Gothic" w:hAnsi="Yu Gothic"/>
        </w:rPr>
        <w:t xml:space="preserve">1. システム概要</w:t>
      </w:r>
    </w:p>
    <w:p>
      <w:pPr>
        <w:pStyle w:val="Heading2"/>
        <w:spacing w:after="140" w:before="280"/>
      </w:pPr>
      <w:r>
        <w:rPr>
          <w:rFonts w:ascii="Yu Gothic" w:cs="Yu Gothic" w:eastAsia="Yu Gothic" w:hAnsi="Yu Gothic"/>
        </w:rPr>
        <w:t xml:space="preserve">1.1 目的</w:t>
      </w:r>
    </w:p>
    <w:p>
      <w:pPr>
        <w:spacing w:after="120"/>
      </w:pPr>
      <w:r>
        <w:rPr>
          <w:rFonts w:ascii="Yu Gothic" w:cs="Yu Gothic" w:eastAsia="Yu Gothic" w:hAnsi="Yu Gothic"/>
          <w:sz w:val="21"/>
          <w:szCs w:val="21"/>
        </w:rPr>
        <w:t xml:space="preserve">社内「Container Apps セルフサービス基盤」上で動作する各アプリケーションのPostgreSQLデータベースを、GUI(Excelライクな表形式グリッド)でメンテナンス(参照・挿入・更新・削除)するためのWebアプリケーションである。クリップボード経由の一括操作(TSVコピー/貼り付け)を中心とした、効率的かつ安全なデータメンテナンスを実現する。</w:t>
      </w:r>
    </w:p>
    <w:p>
      <w:pPr>
        <w:pStyle w:val="Heading2"/>
        <w:spacing w:after="140" w:before="280"/>
      </w:pPr>
      <w:r>
        <w:rPr>
          <w:rFonts w:ascii="Yu Gothic" w:cs="Yu Gothic" w:eastAsia="Yu Gothic" w:hAnsi="Yu Gothic"/>
        </w:rPr>
        <w:t xml:space="preserve">1.2 利用者・利用形態</w:t>
      </w:r>
    </w:p>
    <w:p>
      <w:pPr>
        <w:pStyle w:val="ListParagraph"/>
        <w:numPr>
          <w:ilvl w:val="0"/>
          <w:numId w:val="2"/>
        </w:numPr>
        <w:spacing w:after="60"/>
      </w:pPr>
      <w:r>
        <w:rPr>
          <w:rFonts w:ascii="Yu Gothic" w:cs="Yu Gothic" w:eastAsia="Yu Gothic" w:hAnsi="Yu Gothic"/>
          <w:sz w:val="21"/>
          <w:szCs w:val="21"/>
        </w:rPr>
        <w:t xml:space="preserve">利用者: IT部門の運用担当者(現時点では認証なし。IT部門内限定利用)</w:t>
      </w:r>
    </w:p>
    <w:p>
      <w:pPr>
        <w:pStyle w:val="ListParagraph"/>
        <w:numPr>
          <w:ilvl w:val="0"/>
          <w:numId w:val="2"/>
        </w:numPr>
        <w:spacing w:after="60"/>
      </w:pPr>
      <w:r>
        <w:rPr>
          <w:rFonts w:ascii="Yu Gothic" w:cs="Yu Gothic" w:eastAsia="Yu Gothic" w:hAnsi="Yu Gothic"/>
          <w:sz w:val="21"/>
          <w:szCs w:val="21"/>
        </w:rPr>
        <w:t xml:space="preserve">接続方式: 各アプリ専用のDBユーザーで対象アプリのDBに接続する(サーバ管理者資格情報は使用しない)</w:t>
      </w:r>
    </w:p>
    <w:p>
      <w:pPr>
        <w:pStyle w:val="ListParagraph"/>
        <w:numPr>
          <w:ilvl w:val="0"/>
          <w:numId w:val="2"/>
        </w:numPr>
        <w:spacing w:after="60"/>
      </w:pPr>
      <w:r>
        <w:rPr>
          <w:rFonts w:ascii="Yu Gothic" w:cs="Yu Gothic" w:eastAsia="Yu Gothic" w:hAnsi="Yu Gothic"/>
          <w:sz w:val="21"/>
          <w:szCs w:val="21"/>
        </w:rPr>
        <w:t xml:space="preserve">将来、Entra ID認証(Container Apps の Easy Auth)を追加する前提で設計されている(第9章)</w:t>
      </w:r>
    </w:p>
    <w:p>
      <w:pPr>
        <w:pStyle w:val="Heading2"/>
        <w:spacing w:after="140" w:before="280"/>
      </w:pPr>
      <w:r>
        <w:rPr>
          <w:rFonts w:ascii="Yu Gothic" w:cs="Yu Gothic" w:eastAsia="Yu Gothic" w:hAnsi="Yu Gothic"/>
        </w:rPr>
        <w:t xml:space="preserve">1.3 動作環境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69"/>
      </w:tblGrid>
      <w:tr>
        <w:trPr>
          <w:tblHeader/>
        </w:trPr>
        <w:tc>
          <w:tcPr>
            <w:tcW w:type="dxa" w:w="2256"/>
            <w:shd w:fill="DEE8F1"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項目</w:t>
            </w:r>
          </w:p>
        </w:tc>
        <w:tc>
          <w:tcPr>
            <w:tcW w:type="dxa" w:w="6769"/>
            <w:shd w:fill="DEE8F1"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内容</w:t>
            </w:r>
          </w:p>
        </w:tc>
      </w:tr>
      <w:tr>
        <w:tc>
          <w:tcPr>
            <w:tcW w:type="dxa" w:w="2256"/>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実行基盤</w:t>
            </w:r>
          </w:p>
        </w:tc>
        <w:tc>
          <w:tcPr>
            <w:tcW w:type="dxa" w:w="6769"/>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Azure Container Apps(セルフサービス基盤)</w:t>
            </w:r>
          </w:p>
        </w:tc>
      </w:tr>
      <w:tr>
        <w:tc>
          <w:tcPr>
            <w:tcW w:type="dxa" w:w="2256"/>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対象DB</w:t>
            </w:r>
          </w:p>
        </w:tc>
        <w:tc>
          <w:tcPr>
            <w:tcW w:type="dxa" w:w="6769"/>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PostgreSQL(基盤のDBサーバー上の各アプリ用DB)</w:t>
            </w:r>
          </w:p>
        </w:tc>
      </w:tr>
      <w:tr>
        <w:tc>
          <w:tcPr>
            <w:tcW w:type="dxa" w:w="2256"/>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フロントエンド</w:t>
            </w:r>
          </w:p>
        </w:tc>
        <w:tc>
          <w:tcPr>
            <w:tcW w:type="dxa" w:w="6769"/>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React 18 + Vite 6(ビルド後は静的ファイル)</w:t>
            </w:r>
          </w:p>
        </w:tc>
      </w:tr>
      <w:tr>
        <w:tc>
          <w:tcPr>
            <w:tcW w:type="dxa" w:w="2256"/>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API</w:t>
            </w:r>
          </w:p>
        </w:tc>
        <w:tc>
          <w:tcPr>
            <w:tcW w:type="dxa" w:w="6769"/>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Node.js 22 + Express 4 + node-postgres (pg) 8</w:t>
            </w:r>
          </w:p>
        </w:tc>
      </w:tr>
      <w:tr>
        <w:tc>
          <w:tcPr>
            <w:tcW w:type="dxa" w:w="2256"/>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対応ブラウザ</w:t>
            </w:r>
          </w:p>
        </w:tc>
        <w:tc>
          <w:tcPr>
            <w:tcW w:type="dxa" w:w="6769"/>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Chromium系ブラウザ(Edge / Chrome)を想定</w:t>
            </w:r>
          </w:p>
        </w:tc>
      </w:tr>
      <w:tr>
        <w:tc>
          <w:tcPr>
            <w:tcW w:type="dxa" w:w="2256"/>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デプロイ</w:t>
            </w:r>
          </w:p>
        </w:tc>
        <w:tc>
          <w:tcPr>
            <w:tcW w:type="dxa" w:w="6769"/>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GitHub Actions + OIDC(基盤標準フロー)。ヘルスゲートは GET /api/health</w:t>
            </w:r>
          </w:p>
        </w:tc>
      </w:tr>
    </w:tbl>
    <w:p>
      <w:pPr>
        <w:pStyle w:val="Heading2"/>
        <w:spacing w:after="140" w:before="280"/>
      </w:pPr>
      <w:r>
        <w:rPr>
          <w:rFonts w:ascii="Yu Gothic" w:cs="Yu Gothic" w:eastAsia="Yu Gothic" w:hAnsi="Yu Gothic"/>
        </w:rPr>
        <w:t xml:space="preserve">1.4 リポジトリ内の位置付け</w:t>
      </w:r>
    </w:p>
    <w:p>
      <w:pPr>
        <w:spacing w:after="120"/>
      </w:pPr>
      <w:r>
        <w:rPr>
          <w:rFonts w:ascii="Yu Gothic" w:cs="Yu Gothic" w:eastAsia="Yu Gothic" w:hAnsi="Yu Gothic"/>
          <w:sz w:val="21"/>
          <w:szCs w:val="21"/>
        </w:rPr>
        <w:t xml:space="preserve">リポジトリ(nobumitsunamba/sora)の db-maintenance/ ディレクトリ配下に自己完結して配置されている。リポジトリ直下の既存アプリ(赤ちゃん機嫌エスティメーター)とは独立しており、相互に影響しない。</w:t>
      </w:r>
    </w:p>
    <w:p>
      <w:pPr>
        <w:pStyle w:val="Heading1"/>
        <w:spacing w:after="160" w:before="360"/>
      </w:pPr>
      <w:r>
        <w:rPr>
          <w:rFonts w:ascii="Yu Gothic" w:cs="Yu Gothic" w:eastAsia="Yu Gothic" w:hAnsi="Yu Gothic"/>
        </w:rPr>
        <w:t xml:space="preserve">2. システム構成</w:t>
      </w:r>
    </w:p>
    <w:p>
      <w:pPr>
        <w:pStyle w:val="Heading2"/>
        <w:spacing w:after="140" w:before="280"/>
      </w:pPr>
      <w:r>
        <w:rPr>
          <w:rFonts w:ascii="Yu Gothic" w:cs="Yu Gothic" w:eastAsia="Yu Gothic" w:hAnsi="Yu Gothic"/>
        </w:rPr>
        <w:t xml:space="preserve">2.1 全体構成</w:t>
      </w:r>
    </w:p>
    <w:p>
      <w:pPr>
        <w:shd w:fill="F2F4F7" w:val="clear"/>
        <w:spacing w:after="0"/>
        <w:ind w:left="200" w:right="200"/>
      </w:pPr>
      <w:r>
        <w:rPr>
          <w:rFonts w:ascii="Consolas" w:cs="Consolas" w:eastAsia="Consolas" w:hAnsi="Consolas"/>
          <w:sz w:val="17"/>
          <w:szCs w:val="17"/>
        </w:rPr>
        <w:t xml:space="preserve">[ブラウザ]                                [Container Apps]                 [PostgreSQL]</w:t>
      </w:r>
    </w:p>
    <w:p>
      <w:pPr>
        <w:shd w:fill="F2F4F7" w:val="clear"/>
        <w:spacing w:after="0"/>
        <w:ind w:left="200" w:right="200"/>
      </w:pPr>
      <w:r>
        <w:rPr>
          <w:rFonts w:ascii="Consolas" w:cs="Consolas" w:eastAsia="Consolas" w:hAnsi="Consolas"/>
          <w:sz w:val="17"/>
          <w:szCs w:val="17"/>
        </w:rPr>
        <w:t xml:space="preserve">  React SPA  --- HTTPS ---&gt;  Express API (Node.js)  --- pg.Pool ---&gt;  対象アプリのDB</w:t>
      </w:r>
    </w:p>
    <w:p>
      <w:pPr>
        <w:shd w:fill="F2F4F7" w:val="clear"/>
        <w:spacing w:after="0"/>
        <w:ind w:left="200" w:right="200"/>
      </w:pPr>
      <w:r>
        <w:rPr>
          <w:rFonts w:ascii="Consolas" w:cs="Consolas" w:eastAsia="Consolas" w:hAnsi="Consolas"/>
          <w:sz w:val="17"/>
          <w:szCs w:val="17"/>
        </w:rPr>
        <w:t xml:space="preserve">  (グリッドUI)               ├ 静的配信 (api/public)</w:t>
      </w:r>
    </w:p>
    <w:p>
      <w:pPr>
        <w:shd w:fill="F2F4F7" w:val="clear"/>
        <w:spacing w:after="0"/>
        <w:ind w:left="200" w:right="200"/>
      </w:pPr>
      <w:r>
        <w:rPr>
          <w:rFonts w:ascii="Consolas" w:cs="Consolas" w:eastAsia="Consolas" w:hAnsi="Consolas"/>
          <w:sz w:val="17"/>
          <w:szCs w:val="17"/>
        </w:rPr>
        <w:t xml:space="preserve">                             ├ /api/* (REST)</w:t>
      </w:r>
    </w:p>
    <w:p>
      <w:pPr>
        <w:shd w:fill="F2F4F7" w:val="clear"/>
        <w:spacing w:after="160"/>
        <w:ind w:left="200" w:right="200"/>
      </w:pPr>
      <w:r>
        <w:rPr>
          <w:rFonts w:ascii="Consolas" w:cs="Consolas" w:eastAsia="Consolas" w:hAnsi="Consolas"/>
          <w:sz w:val="17"/>
          <w:szCs w:val="17"/>
        </w:rPr>
        <w:t xml:space="preserve">                             └ 監査ログ → 標準出力(JSON) → Log Analytics</w:t>
      </w:r>
    </w:p>
    <w:p>
      <w:pPr>
        <w:spacing w:after="120"/>
      </w:pPr>
      <w:r>
        <w:rPr>
          <w:rFonts w:ascii="Yu Gothic" w:cs="Yu Gothic" w:eastAsia="Yu Gothic" w:hAnsi="Yu Gothic"/>
          <w:sz w:val="21"/>
          <w:szCs w:val="21"/>
        </w:rPr>
        <w:t xml:space="preserve">単一コンテナ構成であり、Express APIがビルド済みフロントエンド(api/public)を静的配信する。基盤のスキャフォールドがweb/apiの2コンテナ構成を要求する場合は、Dockerfileのマルチステージをそれぞれ独立イメージに分割して対応する(10.3節)。</w:t>
      </w:r>
    </w:p>
    <w:p>
      <w:pPr>
        <w:pStyle w:val="Heading2"/>
        <w:spacing w:after="140" w:before="280"/>
      </w:pPr>
      <w:r>
        <w:rPr>
          <w:rFonts w:ascii="Yu Gothic" w:cs="Yu Gothic" w:eastAsia="Yu Gothic" w:hAnsi="Yu Gothic"/>
        </w:rPr>
        <w:t xml:space="preserve">2.2 ディレクトリ構成</w:t>
      </w:r>
    </w:p>
    <w:p>
      <w:pPr>
        <w:shd w:fill="F2F4F7" w:val="clear"/>
        <w:spacing w:after="0"/>
        <w:ind w:left="200" w:right="200"/>
      </w:pPr>
      <w:r>
        <w:rPr>
          <w:rFonts w:ascii="Consolas" w:cs="Consolas" w:eastAsia="Consolas" w:hAnsi="Consolas"/>
          <w:sz w:val="17"/>
          <w:szCs w:val="17"/>
        </w:rPr>
        <w:t xml:space="preserve">db-maintenance/</w:t>
      </w:r>
    </w:p>
    <w:p>
      <w:pPr>
        <w:shd w:fill="F2F4F7" w:val="clear"/>
        <w:spacing w:after="0"/>
        <w:ind w:left="200" w:right="200"/>
      </w:pPr>
      <w:r>
        <w:rPr>
          <w:rFonts w:ascii="Consolas" w:cs="Consolas" w:eastAsia="Consolas" w:hAnsi="Consolas"/>
          <w:sz w:val="17"/>
          <w:szCs w:val="17"/>
        </w:rPr>
        <w:t xml:space="preserve">├ README.md              … 利用者向け説明・設計判断の記録</w:t>
      </w:r>
    </w:p>
    <w:p>
      <w:pPr>
        <w:shd w:fill="F2F4F7" w:val="clear"/>
        <w:spacing w:after="0"/>
        <w:ind w:left="200" w:right="200"/>
      </w:pPr>
      <w:r>
        <w:rPr>
          <w:rFonts w:ascii="Consolas" w:cs="Consolas" w:eastAsia="Consolas" w:hAnsi="Consolas"/>
          <w:sz w:val="17"/>
          <w:szCs w:val="17"/>
        </w:rPr>
        <w:t xml:space="preserve">├ Dockerfile             … マルチステージビルド(web build → api)</w:t>
      </w:r>
    </w:p>
    <w:p>
      <w:pPr>
        <w:shd w:fill="F2F4F7" w:val="clear"/>
        <w:spacing w:after="0"/>
        <w:ind w:left="200" w:right="200"/>
      </w:pPr>
      <w:r>
        <w:rPr>
          <w:rFonts w:ascii="Consolas" w:cs="Consolas" w:eastAsia="Consolas" w:hAnsi="Consolas"/>
          <w:sz w:val="17"/>
          <w:szCs w:val="17"/>
        </w:rPr>
        <w:t xml:space="preserve">├ docker-compose.yml     … ローカル動作確認用(PostgreSQL 16 同梱)</w:t>
      </w:r>
    </w:p>
    <w:p>
      <w:pPr>
        <w:shd w:fill="F2F4F7" w:val="clear"/>
        <w:spacing w:after="0"/>
        <w:ind w:left="200" w:right="200"/>
      </w:pPr>
      <w:r>
        <w:rPr>
          <w:rFonts w:ascii="Consolas" w:cs="Consolas" w:eastAsia="Consolas" w:hAnsi="Consolas"/>
          <w:sz w:val="17"/>
          <w:szCs w:val="17"/>
        </w:rPr>
        <w:t xml:space="preserve">├ api/</w:t>
      </w:r>
    </w:p>
    <w:p>
      <w:pPr>
        <w:shd w:fill="F2F4F7" w:val="clear"/>
        <w:spacing w:after="0"/>
        <w:ind w:left="200" w:right="200"/>
      </w:pPr>
      <w:r>
        <w:rPr>
          <w:rFonts w:ascii="Consolas" w:cs="Consolas" w:eastAsia="Consolas" w:hAnsi="Consolas"/>
          <w:sz w:val="17"/>
          <w:szCs w:val="17"/>
        </w:rPr>
        <w:t xml:space="preserve">│ ├ package.json         … 依存: express, pg のみ</w:t>
      </w:r>
    </w:p>
    <w:p>
      <w:pPr>
        <w:shd w:fill="F2F4F7" w:val="clear"/>
        <w:spacing w:after="0"/>
        <w:ind w:left="200" w:right="200"/>
      </w:pPr>
      <w:r>
        <w:rPr>
          <w:rFonts w:ascii="Consolas" w:cs="Consolas" w:eastAsia="Consolas" w:hAnsi="Consolas"/>
          <w:sz w:val="17"/>
          <w:szCs w:val="17"/>
        </w:rPr>
        <w:t xml:space="preserve">│ └ src/</w:t>
      </w:r>
    </w:p>
    <w:p>
      <w:pPr>
        <w:shd w:fill="F2F4F7" w:val="clear"/>
        <w:spacing w:after="0"/>
        <w:ind w:left="200" w:right="200"/>
      </w:pPr>
      <w:r>
        <w:rPr>
          <w:rFonts w:ascii="Consolas" w:cs="Consolas" w:eastAsia="Consolas" w:hAnsi="Consolas"/>
          <w:sz w:val="17"/>
          <w:szCs w:val="17"/>
        </w:rPr>
        <w:t xml:space="preserve">│   ├ server.js          … ルーティング・静的配信・エントリポイント</w:t>
      </w:r>
    </w:p>
    <w:p>
      <w:pPr>
        <w:shd w:fill="F2F4F7" w:val="clear"/>
        <w:spacing w:after="0"/>
        <w:ind w:left="200" w:right="200"/>
      </w:pPr>
      <w:r>
        <w:rPr>
          <w:rFonts w:ascii="Consolas" w:cs="Consolas" w:eastAsia="Consolas" w:hAnsi="Consolas"/>
          <w:sz w:val="17"/>
          <w:szCs w:val="17"/>
        </w:rPr>
        <w:t xml:space="preserve">│   ├ config.js          … 環境変数の一元管理(名称変更はここのみ)</w:t>
      </w:r>
    </w:p>
    <w:p>
      <w:pPr>
        <w:shd w:fill="F2F4F7" w:val="clear"/>
        <w:spacing w:after="0"/>
        <w:ind w:left="200" w:right="200"/>
      </w:pPr>
      <w:r>
        <w:rPr>
          <w:rFonts w:ascii="Consolas" w:cs="Consolas" w:eastAsia="Consolas" w:hAnsi="Consolas"/>
          <w:sz w:val="17"/>
          <w:szCs w:val="17"/>
        </w:rPr>
        <w:t xml:space="preserve">│   ├ auth.js            … 認証ミドルウェア(将来Entra ID差し込み点)</w:t>
      </w:r>
    </w:p>
    <w:p>
      <w:pPr>
        <w:shd w:fill="F2F4F7" w:val="clear"/>
        <w:spacing w:after="0"/>
        <w:ind w:left="200" w:right="200"/>
      </w:pPr>
      <w:r>
        <w:rPr>
          <w:rFonts w:ascii="Consolas" w:cs="Consolas" w:eastAsia="Consolas" w:hAnsi="Consolas"/>
          <w:sz w:val="17"/>
          <w:szCs w:val="17"/>
        </w:rPr>
        <w:t xml:space="preserve">│   ├ sessions.js        … 接続セッション管理(pg.Pool保持・TTL破棄)</w:t>
      </w:r>
    </w:p>
    <w:p>
      <w:pPr>
        <w:shd w:fill="F2F4F7" w:val="clear"/>
        <w:spacing w:after="0"/>
        <w:ind w:left="200" w:right="200"/>
      </w:pPr>
      <w:r>
        <w:rPr>
          <w:rFonts w:ascii="Consolas" w:cs="Consolas" w:eastAsia="Consolas" w:hAnsi="Consolas"/>
          <w:sz w:val="17"/>
          <w:szCs w:val="17"/>
        </w:rPr>
        <w:t xml:space="preserve">│   ├ db.js              … メタデータ取得・型検証・SQL組み立て・実行</w:t>
      </w:r>
    </w:p>
    <w:p>
      <w:pPr>
        <w:shd w:fill="F2F4F7" w:val="clear"/>
        <w:spacing w:after="0"/>
        <w:ind w:left="200" w:right="200"/>
      </w:pPr>
      <w:r>
        <w:rPr>
          <w:rFonts w:ascii="Consolas" w:cs="Consolas" w:eastAsia="Consolas" w:hAnsi="Consolas"/>
          <w:sz w:val="17"/>
          <w:szCs w:val="17"/>
        </w:rPr>
        <w:t xml:space="preserve">│   └ audit.js           … 監査ログ出力(構造化JSON→標準出力)</w:t>
      </w:r>
    </w:p>
    <w:p>
      <w:pPr>
        <w:shd w:fill="F2F4F7" w:val="clear"/>
        <w:spacing w:after="0"/>
        <w:ind w:left="200" w:right="200"/>
      </w:pPr>
      <w:r>
        <w:rPr>
          <w:rFonts w:ascii="Consolas" w:cs="Consolas" w:eastAsia="Consolas" w:hAnsi="Consolas"/>
          <w:sz w:val="17"/>
          <w:szCs w:val="17"/>
        </w:rPr>
        <w:t xml:space="preserve">└ web/</w:t>
      </w:r>
    </w:p>
    <w:p>
      <w:pPr>
        <w:shd w:fill="F2F4F7" w:val="clear"/>
        <w:spacing w:after="0"/>
        <w:ind w:left="200" w:right="200"/>
      </w:pPr>
      <w:r>
        <w:rPr>
          <w:rFonts w:ascii="Consolas" w:cs="Consolas" w:eastAsia="Consolas" w:hAnsi="Consolas"/>
          <w:sz w:val="17"/>
          <w:szCs w:val="17"/>
        </w:rPr>
        <w:t xml:space="preserve">  ├ vite.config.js       … devプロキシ(/api→:3000)、outDir=../api/public</w:t>
      </w:r>
    </w:p>
    <w:p>
      <w:pPr>
        <w:shd w:fill="F2F4F7" w:val="clear"/>
        <w:spacing w:after="0"/>
        <w:ind w:left="200" w:right="200"/>
      </w:pPr>
      <w:r>
        <w:rPr>
          <w:rFonts w:ascii="Consolas" w:cs="Consolas" w:eastAsia="Consolas" w:hAnsi="Consolas"/>
          <w:sz w:val="17"/>
          <w:szCs w:val="17"/>
        </w:rPr>
        <w:t xml:space="preserve">  └ src/</w:t>
      </w:r>
    </w:p>
    <w:p>
      <w:pPr>
        <w:shd w:fill="F2F4F7" w:val="clear"/>
        <w:spacing w:after="0"/>
        <w:ind w:left="200" w:right="200"/>
      </w:pPr>
      <w:r>
        <w:rPr>
          <w:rFonts w:ascii="Consolas" w:cs="Consolas" w:eastAsia="Consolas" w:hAnsi="Consolas"/>
          <w:sz w:val="17"/>
          <w:szCs w:val="17"/>
        </w:rPr>
        <w:t xml:space="preserve">    ├ main.jsx           … エントリポイント</w:t>
      </w:r>
    </w:p>
    <w:p>
      <w:pPr>
        <w:shd w:fill="F2F4F7" w:val="clear"/>
        <w:spacing w:after="0"/>
        <w:ind w:left="200" w:right="200"/>
      </w:pPr>
      <w:r>
        <w:rPr>
          <w:rFonts w:ascii="Consolas" w:cs="Consolas" w:eastAsia="Consolas" w:hAnsi="Consolas"/>
          <w:sz w:val="17"/>
          <w:szCs w:val="17"/>
        </w:rPr>
        <w:t xml:space="preserve">    ├ App.jsx            … 接続状態・画面切替・ヘッダー</w:t>
      </w:r>
    </w:p>
    <w:p>
      <w:pPr>
        <w:shd w:fill="F2F4F7" w:val="clear"/>
        <w:spacing w:after="0"/>
        <w:ind w:left="200" w:right="200"/>
      </w:pPr>
      <w:r>
        <w:rPr>
          <w:rFonts w:ascii="Consolas" w:cs="Consolas" w:eastAsia="Consolas" w:hAnsi="Consolas"/>
          <w:sz w:val="17"/>
          <w:szCs w:val="17"/>
        </w:rPr>
        <w:t xml:space="preserve">    ├ api.js             … fetchラッパー(X-Session-Idヘッダー付与)</w:t>
      </w:r>
    </w:p>
    <w:p>
      <w:pPr>
        <w:shd w:fill="F2F4F7" w:val="clear"/>
        <w:spacing w:after="0"/>
        <w:ind w:left="200" w:right="200"/>
      </w:pPr>
      <w:r>
        <w:rPr>
          <w:rFonts w:ascii="Consolas" w:cs="Consolas" w:eastAsia="Consolas" w:hAnsi="Consolas"/>
          <w:sz w:val="17"/>
          <w:szCs w:val="17"/>
        </w:rPr>
        <w:t xml:space="preserve">    ├ tsv.js             … TSV/CSVパース・シリアライズ</w:t>
      </w:r>
    </w:p>
    <w:p>
      <w:pPr>
        <w:shd w:fill="F2F4F7" w:val="clear"/>
        <w:spacing w:after="0"/>
        <w:ind w:left="200" w:right="200"/>
      </w:pPr>
      <w:r>
        <w:rPr>
          <w:rFonts w:ascii="Consolas" w:cs="Consolas" w:eastAsia="Consolas" w:hAnsi="Consolas"/>
          <w:sz w:val="17"/>
          <w:szCs w:val="17"/>
        </w:rPr>
        <w:t xml:space="preserve">    ├ styles.css         … 全スタイル</w:t>
      </w:r>
    </w:p>
    <w:p>
      <w:pPr>
        <w:shd w:fill="F2F4F7" w:val="clear"/>
        <w:spacing w:after="0"/>
        <w:ind w:left="200" w:right="200"/>
      </w:pPr>
      <w:r>
        <w:rPr>
          <w:rFonts w:ascii="Consolas" w:cs="Consolas" w:eastAsia="Consolas" w:hAnsi="Consolas"/>
          <w:sz w:val="17"/>
          <w:szCs w:val="17"/>
        </w:rPr>
        <w:t xml:space="preserve">    └ components/</w:t>
      </w:r>
    </w:p>
    <w:p>
      <w:pPr>
        <w:shd w:fill="F2F4F7" w:val="clear"/>
        <w:spacing w:after="0"/>
        <w:ind w:left="200" w:right="200"/>
      </w:pPr>
      <w:r>
        <w:rPr>
          <w:rFonts w:ascii="Consolas" w:cs="Consolas" w:eastAsia="Consolas" w:hAnsi="Consolas"/>
          <w:sz w:val="17"/>
          <w:szCs w:val="17"/>
        </w:rPr>
        <w:t xml:space="preserve">      ├ ConnectForm.jsx  … 接続画面</w:t>
      </w:r>
    </w:p>
    <w:p>
      <w:pPr>
        <w:shd w:fill="F2F4F7" w:val="clear"/>
        <w:spacing w:after="0"/>
        <w:ind w:left="200" w:right="200"/>
      </w:pPr>
      <w:r>
        <w:rPr>
          <w:rFonts w:ascii="Consolas" w:cs="Consolas" w:eastAsia="Consolas" w:hAnsi="Consolas"/>
          <w:sz w:val="17"/>
          <w:szCs w:val="17"/>
        </w:rPr>
        <w:t xml:space="preserve">      ├ Sidebar.jsx      … スキーマ/テーブル一覧</w:t>
      </w:r>
    </w:p>
    <w:p>
      <w:pPr>
        <w:shd w:fill="F2F4F7" w:val="clear"/>
        <w:spacing w:after="0"/>
        <w:ind w:left="200" w:right="200"/>
      </w:pPr>
      <w:r>
        <w:rPr>
          <w:rFonts w:ascii="Consolas" w:cs="Consolas" w:eastAsia="Consolas" w:hAnsi="Consolas"/>
          <w:sz w:val="17"/>
          <w:szCs w:val="17"/>
        </w:rPr>
        <w:t xml:space="preserve">      ├ GridView.jsx     … グリッド本体(中核・全編集機能)</w:t>
      </w:r>
    </w:p>
    <w:p>
      <w:pPr>
        <w:shd w:fill="F2F4F7" w:val="clear"/>
        <w:spacing w:after="0"/>
        <w:ind w:left="200" w:right="200"/>
      </w:pPr>
      <w:r>
        <w:rPr>
          <w:rFonts w:ascii="Consolas" w:cs="Consolas" w:eastAsia="Consolas" w:hAnsi="Consolas"/>
          <w:sz w:val="17"/>
          <w:szCs w:val="17"/>
        </w:rPr>
        <w:t xml:space="preserve">      ├ ConfirmDialog.jsx… 実行前確認画面(差分+SQLプレビュー)</w:t>
      </w:r>
    </w:p>
    <w:p>
      <w:pPr>
        <w:shd w:fill="F2F4F7" w:val="clear"/>
        <w:spacing w:after="160"/>
        <w:ind w:left="200" w:right="200"/>
      </w:pPr>
      <w:r>
        <w:rPr>
          <w:rFonts w:ascii="Consolas" w:cs="Consolas" w:eastAsia="Consolas" w:hAnsi="Consolas"/>
          <w:sz w:val="17"/>
          <w:szCs w:val="17"/>
        </w:rPr>
        <w:t xml:space="preserve">      └ StructureView.jsx… テーブル構造表示</w:t>
      </w:r>
    </w:p>
    <w:p>
      <w:pPr>
        <w:pStyle w:val="Heading2"/>
        <w:spacing w:after="140" w:before="280"/>
      </w:pPr>
      <w:r>
        <w:rPr>
          <w:rFonts w:ascii="Yu Gothic" w:cs="Yu Gothic" w:eastAsia="Yu Gothic" w:hAnsi="Yu Gothic"/>
        </w:rPr>
        <w:t xml:space="preserve">2.3 技術選定の要点</w:t>
      </w:r>
    </w:p>
    <w:p>
      <w:pPr>
        <w:pStyle w:val="ListParagraph"/>
        <w:numPr>
          <w:ilvl w:val="0"/>
          <w:numId w:val="2"/>
        </w:numPr>
        <w:spacing w:after="60"/>
      </w:pPr>
      <w:r>
        <w:rPr>
          <w:rFonts w:ascii="Yu Gothic" w:cs="Yu Gothic" w:eastAsia="Yu Gothic" w:hAnsi="Yu Gothic"/>
          <w:sz w:val="21"/>
          <w:szCs w:val="21"/>
        </w:rPr>
        <w:t xml:space="preserve">グリッドは外部ライブラリを使わず自前実装。理由: AG Grid Communityは矩形範囲選択が有償(Enterprise)限定、Handsontableは商用有償でライセンス要件(商用利用可能な無償ライセンス)を満たさない。Glide Data Grid(MIT)は要件を満たすが依存が大きく、確認画面と連動する編集モデル(pendingEdits)は結局自前実装となるため採用しなかった。</w:t>
      </w:r>
    </w:p>
    <w:p>
      <w:pPr>
        <w:pStyle w:val="ListParagraph"/>
        <w:numPr>
          <w:ilvl w:val="0"/>
          <w:numId w:val="2"/>
        </w:numPr>
        <w:spacing w:after="60"/>
      </w:pPr>
      <w:r>
        <w:rPr>
          <w:rFonts w:ascii="Yu Gothic" w:cs="Yu Gothic" w:eastAsia="Yu Gothic" w:hAnsi="Yu Gothic"/>
          <w:sz w:val="21"/>
          <w:szCs w:val="21"/>
        </w:rPr>
        <w:t xml:space="preserve">1ページの表示上限が500行のため仮想スクロールは不要であり、自前実装で性能上の問題はない。</w:t>
      </w:r>
    </w:p>
    <w:p>
      <w:pPr>
        <w:pStyle w:val="ListParagraph"/>
        <w:numPr>
          <w:ilvl w:val="0"/>
          <w:numId w:val="2"/>
        </w:numPr>
        <w:spacing w:after="60"/>
      </w:pPr>
      <w:r>
        <w:rPr>
          <w:rFonts w:ascii="Yu Gothic" w:cs="Yu Gothic" w:eastAsia="Yu Gothic" w:hAnsi="Yu Gothic"/>
          <w:sz w:val="21"/>
          <w:szCs w:val="21"/>
        </w:rPr>
        <w:t xml:space="preserve">APIの依存はexpressとpgのみに絞り、保守対象を最小化している。</w:t>
      </w:r>
    </w:p>
    <w:p>
      <w:pPr>
        <w:pStyle w:val="Heading1"/>
        <w:spacing w:after="160" w:before="360"/>
      </w:pPr>
      <w:r>
        <w:rPr>
          <w:rFonts w:ascii="Yu Gothic" w:cs="Yu Gothic" w:eastAsia="Yu Gothic" w:hAnsi="Yu Gothic"/>
        </w:rPr>
        <w:t xml:space="preserve">3. 画面設計</w:t>
      </w:r>
    </w:p>
    <w:p>
      <w:pPr>
        <w:pStyle w:val="Heading2"/>
        <w:spacing w:after="140" w:before="280"/>
      </w:pPr>
      <w:r>
        <w:rPr>
          <w:rFonts w:ascii="Yu Gothic" w:cs="Yu Gothic" w:eastAsia="Yu Gothic" w:hAnsi="Yu Gothic"/>
        </w:rPr>
        <w:t xml:space="preserve">3.1 画面一覧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4513"/>
      </w:tblGrid>
      <w:tr>
        <w:trPr>
          <w:tblHeader/>
        </w:trPr>
        <w:tc>
          <w:tcPr>
            <w:tcW w:type="dxa" w:w="2256"/>
            <w:shd w:fill="DEE8F1"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画面/部品</w:t>
            </w:r>
          </w:p>
        </w:tc>
        <w:tc>
          <w:tcPr>
            <w:tcW w:type="dxa" w:w="2256"/>
            <w:shd w:fill="DEE8F1"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実装ファイル</w:t>
            </w:r>
          </w:p>
        </w:tc>
        <w:tc>
          <w:tcPr>
            <w:tcW w:type="dxa" w:w="4513"/>
            <w:shd w:fill="DEE8F1"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概要</w:t>
            </w:r>
          </w:p>
        </w:tc>
      </w:tr>
      <w:tr>
        <w:tc>
          <w:tcPr>
            <w:tcW w:type="dxa" w:w="2256"/>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接続画面</w:t>
            </w:r>
          </w:p>
        </w:tc>
        <w:tc>
          <w:tcPr>
            <w:tcW w:type="dxa" w:w="2256"/>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ConnectForm.jsx</w:t>
            </w:r>
          </w:p>
        </w:tc>
        <w:tc>
          <w:tcPr>
            <w:tcW w:type="dxa" w:w="4513"/>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DB名・DBユーザー・パスワードを入力して接続</w:t>
            </w:r>
          </w:p>
        </w:tc>
      </w:tr>
      <w:tr>
        <w:tc>
          <w:tcPr>
            <w:tcW w:type="dxa" w:w="2256"/>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メイン画面(ヘッダー)</w:t>
            </w:r>
          </w:p>
        </w:tc>
        <w:tc>
          <w:tcPr>
            <w:tcW w:type="dxa" w:w="2256"/>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App.jsx</w:t>
            </w:r>
          </w:p>
        </w:tc>
        <w:tc>
          <w:tcPr>
            <w:tcW w:type="dxa" w:w="4513"/>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接続中DB・テーブル名の常時表示、切断ボタン</w:t>
            </w:r>
          </w:p>
        </w:tc>
      </w:tr>
      <w:tr>
        <w:tc>
          <w:tcPr>
            <w:tcW w:type="dxa" w:w="2256"/>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サイドバー</w:t>
            </w:r>
          </w:p>
        </w:tc>
        <w:tc>
          <w:tcPr>
            <w:tcW w:type="dxa" w:w="2256"/>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Sidebar.jsx</w:t>
            </w:r>
          </w:p>
        </w:tc>
        <w:tc>
          <w:tcPr>
            <w:tcW w:type="dxa" w:w="4513"/>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スキーマ一覧→テーブル一覧(ビューは目印表示)</w:t>
            </w:r>
          </w:p>
        </w:tc>
      </w:tr>
      <w:tr>
        <w:tc>
          <w:tcPr>
            <w:tcW w:type="dxa" w:w="2256"/>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グリッド画面</w:t>
            </w:r>
          </w:p>
        </w:tc>
        <w:tc>
          <w:tcPr>
            <w:tcW w:type="dxa" w:w="2256"/>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GridView.jsx</w:t>
            </w:r>
          </w:p>
        </w:tc>
        <w:tc>
          <w:tcPr>
            <w:tcW w:type="dxa" w:w="4513"/>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データ表示・編集・コピー/貼り付け・削除・入出力</w:t>
            </w:r>
          </w:p>
        </w:tc>
      </w:tr>
      <w:tr>
        <w:tc>
          <w:tcPr>
            <w:tcW w:type="dxa" w:w="2256"/>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確認ダイアログ</w:t>
            </w:r>
          </w:p>
        </w:tc>
        <w:tc>
          <w:tcPr>
            <w:tcW w:type="dxa" w:w="2256"/>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ConfirmDialog.jsx</w:t>
            </w:r>
          </w:p>
        </w:tc>
        <w:tc>
          <w:tcPr>
            <w:tcW w:type="dxa" w:w="4513"/>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挿入/更新/削除の実行前確認(差分+SQL)</w:t>
            </w:r>
          </w:p>
        </w:tc>
      </w:tr>
      <w:tr>
        <w:tc>
          <w:tcPr>
            <w:tcW w:type="dxa" w:w="2256"/>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構造ダイアログ</w:t>
            </w:r>
          </w:p>
        </w:tc>
        <w:tc>
          <w:tcPr>
            <w:tcW w:type="dxa" w:w="2256"/>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StructureView.jsx</w:t>
            </w:r>
          </w:p>
        </w:tc>
        <w:tc>
          <w:tcPr>
            <w:tcW w:type="dxa" w:w="4513"/>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カラム名・型・PK・NOT NULL・デフォルト値の一覧</w:t>
            </w:r>
          </w:p>
        </w:tc>
      </w:tr>
    </w:tbl>
    <w:p>
      <w:pPr>
        <w:pStyle w:val="Heading2"/>
        <w:spacing w:after="140" w:before="280"/>
      </w:pPr>
      <w:r>
        <w:rPr>
          <w:rFonts w:ascii="Yu Gothic" w:cs="Yu Gothic" w:eastAsia="Yu Gothic" w:hAnsi="Yu Gothic"/>
        </w:rPr>
        <w:t xml:space="preserve">3.2 接続画面</w:t>
      </w:r>
    </w:p>
    <w:p>
      <w:pPr>
        <w:pStyle w:val="ListParagraph"/>
        <w:numPr>
          <w:ilvl w:val="0"/>
          <w:numId w:val="2"/>
        </w:numPr>
        <w:spacing w:after="60"/>
      </w:pPr>
      <w:r>
        <w:rPr>
          <w:rFonts w:ascii="Yu Gothic" w:cs="Yu Gothic" w:eastAsia="Yu Gothic" w:hAnsi="Yu Gothic"/>
          <w:sz w:val="21"/>
          <w:szCs w:val="21"/>
        </w:rPr>
        <w:t xml:space="preserve">入力項目: DB名/DBユーザー/パスワード(パスワードはマスク表示)。3項目とも必須。</w:t>
      </w:r>
    </w:p>
    <w:p>
      <w:pPr>
        <w:pStyle w:val="ListParagraph"/>
        <w:numPr>
          <w:ilvl w:val="0"/>
          <w:numId w:val="2"/>
        </w:numPr>
        <w:spacing w:after="60"/>
      </w:pPr>
      <w:r>
        <w:rPr>
          <w:rFonts w:ascii="Yu Gothic" w:cs="Yu Gothic" w:eastAsia="Yu Gothic" w:hAnsi="Yu Gothic"/>
          <w:sz w:val="21"/>
          <w:szCs w:val="21"/>
        </w:rPr>
        <w:t xml:space="preserve">接続成功時: APIが発行したセッションIDを保持し、メイン画面へ遷移する。</w:t>
      </w:r>
    </w:p>
    <w:p>
      <w:pPr>
        <w:pStyle w:val="ListParagraph"/>
        <w:numPr>
          <w:ilvl w:val="0"/>
          <w:numId w:val="2"/>
        </w:numPr>
        <w:spacing w:after="60"/>
      </w:pPr>
      <w:r>
        <w:rPr>
          <w:rFonts w:ascii="Yu Gothic" w:cs="Yu Gothic" w:eastAsia="Yu Gothic" w:hAnsi="Yu Gothic"/>
          <w:sz w:val="21"/>
          <w:szCs w:val="21"/>
        </w:rPr>
        <w:t xml:space="preserve">接続失敗時: 原因別の日本語メッセージを表示する(認証エラー/DB不存在/到達不可/タイムアウト。6.2節)。</w:t>
      </w:r>
    </w:p>
    <w:p>
      <w:pPr>
        <w:pStyle w:val="ListParagraph"/>
        <w:numPr>
          <w:ilvl w:val="0"/>
          <w:numId w:val="2"/>
        </w:numPr>
        <w:spacing w:after="60"/>
      </w:pPr>
      <w:r>
        <w:rPr>
          <w:rFonts w:ascii="Yu Gothic" w:cs="Yu Gothic" w:eastAsia="Yu Gothic" w:hAnsi="Yu Gothic"/>
          <w:sz w:val="21"/>
          <w:szCs w:val="21"/>
        </w:rPr>
        <w:t xml:space="preserve">資格情報はブラウザ・サーバのいずれにも永続保存しない。</w:t>
      </w:r>
    </w:p>
    <w:p>
      <w:pPr>
        <w:pStyle w:val="Heading2"/>
        <w:spacing w:after="140" w:before="280"/>
      </w:pPr>
      <w:r>
        <w:rPr>
          <w:rFonts w:ascii="Yu Gothic" w:cs="Yu Gothic" w:eastAsia="Yu Gothic" w:hAnsi="Yu Gothic"/>
        </w:rPr>
        <w:t xml:space="preserve">3.3 グリッド画面</w:t>
      </w:r>
    </w:p>
    <w:p>
      <w:pPr>
        <w:pStyle w:val="Heading3"/>
        <w:spacing w:after="120" w:before="200"/>
      </w:pPr>
      <w:r>
        <w:rPr>
          <w:rFonts w:ascii="Yu Gothic" w:cs="Yu Gothic" w:eastAsia="Yu Gothic" w:hAnsi="Yu Gothic"/>
        </w:rPr>
        <w:t xml:space="preserve">3.3.1 表示機能</w:t>
      </w:r>
    </w:p>
    <w:p>
      <w:pPr>
        <w:pStyle w:val="ListParagraph"/>
        <w:numPr>
          <w:ilvl w:val="0"/>
          <w:numId w:val="2"/>
        </w:numPr>
        <w:spacing w:after="60"/>
      </w:pPr>
      <w:r>
        <w:rPr>
          <w:rFonts w:ascii="Yu Gothic" w:cs="Yu Gothic" w:eastAsia="Yu Gothic" w:hAnsi="Yu Gothic"/>
          <w:sz w:val="21"/>
          <w:szCs w:val="21"/>
        </w:rPr>
        <w:t xml:space="preserve">列ヘッダー = カラム名。ツールチップに型・NOT NULL・主キー・デフォルト値を表示。主キー列には鍵アイコンを表示。</w:t>
      </w:r>
    </w:p>
    <w:p>
      <w:pPr>
        <w:pStyle w:val="ListParagraph"/>
        <w:numPr>
          <w:ilvl w:val="0"/>
          <w:numId w:val="2"/>
        </w:numPr>
        <w:spacing w:after="60"/>
      </w:pPr>
      <w:r>
        <w:rPr>
          <w:rFonts w:ascii="Yu Gothic" w:cs="Yu Gothic" w:eastAsia="Yu Gothic" w:hAnsi="Yu Gothic"/>
          <w:sz w:val="21"/>
          <w:szCs w:val="21"/>
        </w:rPr>
        <w:t xml:space="preserve">ページング: 表示件数 50/100/500 を選択可(既定100)。総行数と現在ページを表示。</w:t>
      </w:r>
    </w:p>
    <w:p>
      <w:pPr>
        <w:pStyle w:val="ListParagraph"/>
        <w:numPr>
          <w:ilvl w:val="0"/>
          <w:numId w:val="2"/>
        </w:numPr>
        <w:spacing w:after="60"/>
      </w:pPr>
      <w:r>
        <w:rPr>
          <w:rFonts w:ascii="Yu Gothic" w:cs="Yu Gothic" w:eastAsia="Yu Gothic" w:hAnsi="Yu Gothic"/>
          <w:sz w:val="21"/>
          <w:szCs w:val="21"/>
        </w:rPr>
        <w:t xml:space="preserve">列ソート: ヘッダークリックで昇順⇔降順を切替(NULLS LAST)。</w:t>
      </w:r>
    </w:p>
    <w:p>
      <w:pPr>
        <w:pStyle w:val="ListParagraph"/>
        <w:numPr>
          <w:ilvl w:val="0"/>
          <w:numId w:val="2"/>
        </w:numPr>
        <w:spacing w:after="60"/>
      </w:pPr>
      <w:r>
        <w:rPr>
          <w:rFonts w:ascii="Yu Gothic" w:cs="Yu Gothic" w:eastAsia="Yu Gothic" w:hAnsi="Yu Gothic"/>
          <w:sz w:val="21"/>
          <w:szCs w:val="21"/>
        </w:rPr>
        <w:t xml:space="preserve">列フィルタ: 各列のフィルタ欄にEnterで適用(部分一致・大文字小文字無視)。全体検索: 全列を対象とした部分一致検索。</w:t>
      </w:r>
    </w:p>
    <w:p>
      <w:pPr>
        <w:pStyle w:val="ListParagraph"/>
        <w:numPr>
          <w:ilvl w:val="0"/>
          <w:numId w:val="2"/>
        </w:numPr>
        <w:spacing w:after="60"/>
      </w:pPr>
      <w:r>
        <w:rPr>
          <w:rFonts w:ascii="Yu Gothic" w:cs="Yu Gothic" w:eastAsia="Yu Gothic" w:hAnsi="Yu Gothic"/>
          <w:sz w:val="21"/>
          <w:szCs w:val="21"/>
        </w:rPr>
        <w:t xml:space="preserve">NULL値はグレーの斜体「NULL」で表示し、空文字列と区別する。</w:t>
      </w:r>
    </w:p>
    <w:p>
      <w:pPr>
        <w:pStyle w:val="ListParagraph"/>
        <w:numPr>
          <w:ilvl w:val="0"/>
          <w:numId w:val="2"/>
        </w:numPr>
        <w:spacing w:after="60"/>
      </w:pPr>
      <w:r>
        <w:rPr>
          <w:rFonts w:ascii="Yu Gothic" w:cs="Yu Gothic" w:eastAsia="Yu Gothic" w:hAnsi="Yu Gothic"/>
          <w:sz w:val="21"/>
          <w:szCs w:val="21"/>
        </w:rPr>
        <w:t xml:space="preserve">再読込ボタンで最新データを取得する。</w:t>
      </w:r>
    </w:p>
    <w:p>
      <w:pPr>
        <w:pStyle w:val="Heading3"/>
        <w:spacing w:after="120" w:before="200"/>
      </w:pPr>
      <w:r>
        <w:rPr>
          <w:rFonts w:ascii="Yu Gothic" w:cs="Yu Gothic" w:eastAsia="Yu Gothic" w:hAnsi="Yu Gothic"/>
        </w:rPr>
        <w:t xml:space="preserve">3.3.2 選択とクリップボード操作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8"/>
        <w:gridCol w:w="6447"/>
      </w:tblGrid>
      <w:tr>
        <w:trPr>
          <w:tblHeader/>
        </w:trPr>
        <w:tc>
          <w:tcPr>
            <w:tcW w:type="dxa" w:w="2578"/>
            <w:shd w:fill="DEE8F1"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操作</w:t>
            </w:r>
          </w:p>
        </w:tc>
        <w:tc>
          <w:tcPr>
            <w:tcW w:type="dxa" w:w="6447"/>
            <w:shd w:fill="DEE8F1"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動作</w:t>
            </w:r>
          </w:p>
        </w:tc>
      </w:tr>
      <w:tr>
        <w:tc>
          <w:tcPr>
            <w:tcW w:type="dxa" w:w="2578"/>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セルをクリック</w:t>
            </w:r>
          </w:p>
        </w:tc>
        <w:tc>
          <w:tcPr>
            <w:tcW w:type="dxa" w:w="6447"/>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単一セル選択(選択範囲の起点)</w:t>
            </w:r>
          </w:p>
        </w:tc>
      </w:tr>
      <w:tr>
        <w:tc>
          <w:tcPr>
            <w:tcW w:type="dxa" w:w="2578"/>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ドラッグ / Shift+クリック</w:t>
            </w:r>
          </w:p>
        </w:tc>
        <w:tc>
          <w:tcPr>
            <w:tcW w:type="dxa" w:w="6447"/>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矩形範囲(ブロック)選択</w:t>
            </w:r>
          </w:p>
        </w:tc>
      </w:tr>
      <w:tr>
        <w:tc>
          <w:tcPr>
            <w:tcW w:type="dxa" w:w="2578"/>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行頭チェックボックス</w:t>
            </w:r>
          </w:p>
        </w:tc>
        <w:tc>
          <w:tcPr>
            <w:tcW w:type="dxa" w:w="6447"/>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行選択。Shift+クリックで範囲一括選択。ヘッダーのチェックで全行選択/解除</w:t>
            </w:r>
          </w:p>
        </w:tc>
      </w:tr>
      <w:tr>
        <w:tc>
          <w:tcPr>
            <w:tcW w:type="dxa" w:w="2578"/>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Ctrl+C</w:t>
            </w:r>
          </w:p>
        </w:tc>
        <w:tc>
          <w:tcPr>
            <w:tcW w:type="dxa" w:w="6447"/>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矩形範囲または選択行をTSV形式でクリップボードへコピー(Excelへ直接貼り付け可)</w:t>
            </w:r>
          </w:p>
        </w:tc>
      </w:tr>
      <w:tr>
        <w:tc>
          <w:tcPr>
            <w:tcW w:type="dxa" w:w="2578"/>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Ctrl+V(データ行上)</w:t>
            </w:r>
          </w:p>
        </w:tc>
        <w:tc>
          <w:tcPr>
            <w:tcW w:type="dxa" w:w="6447"/>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クリップボードのTSVを選択位置から一括適用(=更新の下書き)。単一セル選択時は貼り付けデータの大きさ分、範囲選択時は範囲内に限定して適用。表の範囲を超える場合は警告</w:t>
            </w:r>
          </w:p>
        </w:tc>
      </w:tr>
      <w:tr>
        <w:tc>
          <w:tcPr>
            <w:tcW w:type="dxa" w:w="2578"/>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ダブルクリック</w:t>
            </w:r>
          </w:p>
        </w:tc>
        <w:tc>
          <w:tcPr>
            <w:tcW w:type="dxa" w:w="6447"/>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セルのインライン編集(Enter確定/Esc取消)。空欄はNULLとして扱う</w:t>
            </w:r>
          </w:p>
        </w:tc>
      </w:tr>
      <w:tr>
        <w:tc>
          <w:tcPr>
            <w:tcW w:type="dxa" w:w="2578"/>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Esc</w:t>
            </w:r>
          </w:p>
        </w:tc>
        <w:tc>
          <w:tcPr>
            <w:tcW w:type="dxa" w:w="6447"/>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選択・編集の解除</w:t>
            </w:r>
          </w:p>
        </w:tc>
      </w:tr>
    </w:tbl>
    <w:p>
      <w:pPr>
        <w:pStyle w:val="Heading3"/>
        <w:spacing w:after="120" w:before="200"/>
      </w:pPr>
      <w:r>
        <w:rPr>
          <w:rFonts w:ascii="Yu Gothic" w:cs="Yu Gothic" w:eastAsia="Yu Gothic" w:hAnsi="Yu Gothic"/>
        </w:rPr>
        <w:t xml:space="preserve">3.3.3 編集モデル(下書き→確認→実行)</w:t>
      </w:r>
    </w:p>
    <w:p>
      <w:pPr>
        <w:spacing w:after="120"/>
      </w:pPr>
      <w:r>
        <w:rPr>
          <w:rFonts w:ascii="Yu Gothic" w:cs="Yu Gothic" w:eastAsia="Yu Gothic" w:hAnsi="Yu Gothic"/>
          <w:sz w:val="21"/>
          <w:szCs w:val="21"/>
        </w:rPr>
        <w:t xml:space="preserve">編集操作は即時にDBへ反映されず、まずフロントエンド内の「下書き」状態に蓄積される。確定ボタン押下で確認ダイアログを経由し、承認された場合のみAPIが実行する。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5"/>
        <w:gridCol w:w="4011"/>
        <w:gridCol w:w="3008"/>
      </w:tblGrid>
      <w:tr>
        <w:trPr>
          <w:tblHeader/>
        </w:trPr>
        <w:tc>
          <w:tcPr>
            <w:tcW w:type="dxa" w:w="2005"/>
            <w:shd w:fill="DEE8F1"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下書き状態</w:t>
            </w:r>
          </w:p>
        </w:tc>
        <w:tc>
          <w:tcPr>
            <w:tcW w:type="dxa" w:w="4011"/>
            <w:shd w:fill="DEE8F1"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内容</w:t>
            </w:r>
          </w:p>
        </w:tc>
        <w:tc>
          <w:tcPr>
            <w:tcW w:type="dxa" w:w="3008"/>
            <w:shd w:fill="DEE8F1"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確定操作</w:t>
            </w:r>
          </w:p>
        </w:tc>
      </w:tr>
      <w:tr>
        <w:tc>
          <w:tcPr>
            <w:tcW w:type="dxa" w:w="2005"/>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pendingEdits</w:t>
            </w:r>
          </w:p>
        </w:tc>
        <w:tc>
          <w:tcPr>
            <w:tcW w:type="dxa" w:w="4011"/>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セル単位の変更(行番号→{カラム名→新値})。変更セルは黄色で強調表示</w:t>
            </w:r>
          </w:p>
        </w:tc>
        <w:tc>
          <w:tcPr>
            <w:tcW w:type="dxa" w:w="3008"/>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「変更を確定 (nセル)」ボタン → 更新確認</w:t>
            </w:r>
          </w:p>
        </w:tc>
      </w:tr>
      <w:tr>
        <w:tc>
          <w:tcPr>
            <w:tcW w:type="dxa" w:w="2005"/>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newRows</w:t>
            </w:r>
          </w:p>
        </w:tc>
        <w:tc>
          <w:tcPr>
            <w:tcW w:type="dxa" w:w="4011"/>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グリッド末尾の新規行領域(緑色)。手入力・TSV複数行貼り付け・ファイルインポートで蓄積</w:t>
            </w:r>
          </w:p>
        </w:tc>
        <w:tc>
          <w:tcPr>
            <w:tcW w:type="dxa" w:w="3008"/>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「挿入を確定 (n行)」ボタン → 挿入確認</w:t>
            </w:r>
          </w:p>
        </w:tc>
      </w:tr>
      <w:tr>
        <w:tc>
          <w:tcPr>
            <w:tcW w:type="dxa" w:w="2005"/>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selectedRows</w:t>
            </w:r>
          </w:p>
        </w:tc>
        <w:tc>
          <w:tcPr>
            <w:tcW w:type="dxa" w:w="4011"/>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チェックボックスで選択された行の集合</w:t>
            </w:r>
          </w:p>
        </w:tc>
        <w:tc>
          <w:tcPr>
            <w:tcW w:type="dxa" w:w="3008"/>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「選択行を削除 (n行)」ボタン → 削除確認</w:t>
            </w:r>
          </w:p>
        </w:tc>
      </w:tr>
    </w:tbl>
    <w:p>
      <w:pPr>
        <w:pStyle w:val="ListParagraph"/>
        <w:numPr>
          <w:ilvl w:val="0"/>
          <w:numId w:val="2"/>
        </w:numPr>
        <w:spacing w:after="60"/>
      </w:pPr>
      <w:r>
        <w:rPr>
          <w:rFonts w:ascii="Yu Gothic" w:cs="Yu Gothic" w:eastAsia="Yu Gothic" w:hAnsi="Yu Gothic"/>
          <w:sz w:val="21"/>
          <w:szCs w:val="21"/>
        </w:rPr>
        <w:t xml:space="preserve">未確定の変更がある状態でページ移動・ソート・フィルタ・再読込を行う場合は、破棄確認ダイアログを表示する。</w:t>
      </w:r>
    </w:p>
    <w:p>
      <w:pPr>
        <w:pStyle w:val="ListParagraph"/>
        <w:numPr>
          <w:ilvl w:val="0"/>
          <w:numId w:val="2"/>
        </w:numPr>
        <w:spacing w:after="60"/>
      </w:pPr>
      <w:r>
        <w:rPr>
          <w:rFonts w:ascii="Yu Gothic" w:cs="Yu Gothic" w:eastAsia="Yu Gothic" w:hAnsi="Yu Gothic"/>
          <w:sz w:val="21"/>
          <w:szCs w:val="21"/>
        </w:rPr>
        <w:t xml:space="preserve">新規行領域への貼り付けで列数が不一致の場合は警告を表示し、続行/中止を選択させる。</w:t>
      </w:r>
    </w:p>
    <w:p>
      <w:pPr>
        <w:pStyle w:val="Heading3"/>
        <w:spacing w:after="120" w:before="200"/>
      </w:pPr>
      <w:r>
        <w:rPr>
          <w:rFonts w:ascii="Yu Gothic" w:cs="Yu Gothic" w:eastAsia="Yu Gothic" w:hAnsi="Yu Gothic"/>
        </w:rPr>
        <w:t xml:space="preserve">3.3.4 値の入力規約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shd w:fill="DEE8F1"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操作</w:t>
            </w:r>
          </w:p>
        </w:tc>
        <w:tc>
          <w:tcPr>
            <w:tcW w:type="dxa" w:w="3008"/>
            <w:shd w:fill="DEE8F1"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空欄の扱い</w:t>
            </w:r>
          </w:p>
        </w:tc>
        <w:tc>
          <w:tcPr>
            <w:tcW w:type="dxa" w:w="3008"/>
            <w:shd w:fill="DEE8F1"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理由</w:t>
            </w:r>
          </w:p>
        </w:tc>
      </w:tr>
      <w:tr>
        <w:tc>
          <w:tcPr>
            <w:tcW w:type="dxa" w:w="3008"/>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更新(セル編集・ブロック貼り付け)</w:t>
            </w:r>
          </w:p>
        </w:tc>
        <w:tc>
          <w:tcPr>
            <w:tcW w:type="dxa" w:w="3008"/>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NULL として保存</w:t>
            </w:r>
          </w:p>
        </w:tc>
        <w:tc>
          <w:tcPr>
            <w:tcW w:type="dxa" w:w="3008"/>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既存値を消去する意図が明確なため</w:t>
            </w:r>
          </w:p>
        </w:tc>
      </w:tr>
      <w:tr>
        <w:tc>
          <w:tcPr>
            <w:tcW w:type="dxa" w:w="3008"/>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挿入(新規行領域)</w:t>
            </w:r>
          </w:p>
        </w:tc>
        <w:tc>
          <w:tcPr>
            <w:tcW w:type="dxa" w:w="3008"/>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列自体をINSERT対象から除外(DBのデフォルト値・IDENTITYに委ねる)</w:t>
            </w:r>
          </w:p>
        </w:tc>
        <w:tc>
          <w:tcPr>
            <w:tcW w:type="dxa" w:w="3008"/>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Excel貼り付けで未入力列に意図しないNULLを入れないため</w:t>
            </w:r>
          </w:p>
        </w:tc>
      </w:tr>
    </w:tbl>
    <w:p>
      <w:pPr>
        <w:pStyle w:val="Heading2"/>
        <w:spacing w:after="140" w:before="280"/>
      </w:pPr>
      <w:r>
        <w:rPr>
          <w:rFonts w:ascii="Yu Gothic" w:cs="Yu Gothic" w:eastAsia="Yu Gothic" w:hAnsi="Yu Gothic"/>
        </w:rPr>
        <w:t xml:space="preserve">3.4 確認ダイアログ(実行前確認画面)</w:t>
      </w:r>
    </w:p>
    <w:p>
      <w:pPr>
        <w:pStyle w:val="ListParagraph"/>
        <w:numPr>
          <w:ilvl w:val="0"/>
          <w:numId w:val="2"/>
        </w:numPr>
        <w:spacing w:after="60"/>
      </w:pPr>
      <w:r>
        <w:rPr>
          <w:rFonts w:ascii="Yu Gothic" w:cs="Yu Gothic" w:eastAsia="Yu Gothic" w:hAnsi="Yu Gothic"/>
          <w:sz w:val="21"/>
          <w:szCs w:val="21"/>
        </w:rPr>
        <w:t xml:space="preserve">挿入: 追加される行の一覧と件数。デフォルト値に委ねる列は「(デフォルト)」と表示。</w:t>
      </w:r>
    </w:p>
    <w:p>
      <w:pPr>
        <w:pStyle w:val="ListParagraph"/>
        <w:numPr>
          <w:ilvl w:val="0"/>
          <w:numId w:val="2"/>
        </w:numPr>
        <w:spacing w:after="60"/>
      </w:pPr>
      <w:r>
        <w:rPr>
          <w:rFonts w:ascii="Yu Gothic" w:cs="Yu Gothic" w:eastAsia="Yu Gothic" w:hAnsi="Yu Gothic"/>
          <w:sz w:val="21"/>
          <w:szCs w:val="21"/>
        </w:rPr>
        <w:t xml:space="preserve">更新: 変更されるセルごとに「主キー / カラム / 変更前 → 変更後」の差分一覧と件数。</w:t>
      </w:r>
    </w:p>
    <w:p>
      <w:pPr>
        <w:pStyle w:val="ListParagraph"/>
        <w:numPr>
          <w:ilvl w:val="0"/>
          <w:numId w:val="2"/>
        </w:numPr>
        <w:spacing w:after="60"/>
      </w:pPr>
      <w:r>
        <w:rPr>
          <w:rFonts w:ascii="Yu Gothic" w:cs="Yu Gothic" w:eastAsia="Yu Gothic" w:hAnsi="Yu Gothic"/>
          <w:sz w:val="21"/>
          <w:szCs w:val="21"/>
        </w:rPr>
        <w:t xml:space="preserve">削除: 削除対象行の全列表示と件数。実行ボタンは赤色。</w:t>
      </w:r>
    </w:p>
    <w:p>
      <w:pPr>
        <w:pStyle w:val="ListParagraph"/>
        <w:numPr>
          <w:ilvl w:val="0"/>
          <w:numId w:val="2"/>
        </w:numPr>
        <w:spacing w:after="60"/>
      </w:pPr>
      <w:r>
        <w:rPr>
          <w:rFonts w:ascii="Yu Gothic" w:cs="Yu Gothic" w:eastAsia="Yu Gothic" w:hAnsi="Yu Gothic"/>
          <w:sz w:val="21"/>
          <w:szCs w:val="21"/>
        </w:rPr>
        <w:t xml:space="preserve">「実行されるSQL(パラメータ化形式)を表示」で、実際に実行されるSQL文とパラメータを確認できる(先頭50文まで表示)。</w:t>
      </w:r>
    </w:p>
    <w:p>
      <w:pPr>
        <w:pStyle w:val="ListParagraph"/>
        <w:numPr>
          <w:ilvl w:val="0"/>
          <w:numId w:val="2"/>
        </w:numPr>
        <w:spacing w:after="60"/>
      </w:pPr>
      <w:r>
        <w:rPr>
          <w:rFonts w:ascii="Yu Gothic" w:cs="Yu Gothic" w:eastAsia="Yu Gothic" w:hAnsi="Yu Gothic"/>
          <w:sz w:val="21"/>
          <w:szCs w:val="21"/>
        </w:rPr>
        <w:t xml:space="preserve">型検証エラーがある場合は行番号付きで表示し、実行ボタンを無効化する。</w:t>
      </w:r>
    </w:p>
    <w:p>
      <w:pPr>
        <w:pStyle w:val="Heading2"/>
        <w:spacing w:after="140" w:before="280"/>
      </w:pPr>
      <w:r>
        <w:rPr>
          <w:rFonts w:ascii="Yu Gothic" w:cs="Yu Gothic" w:eastAsia="Yu Gothic" w:hAnsi="Yu Gothic"/>
        </w:rPr>
        <w:t xml:space="preserve">3.5 インポート/エクスポート</w:t>
      </w:r>
    </w:p>
    <w:p>
      <w:pPr>
        <w:pStyle w:val="ListParagraph"/>
        <w:numPr>
          <w:ilvl w:val="0"/>
          <w:numId w:val="2"/>
        </w:numPr>
        <w:spacing w:after="60"/>
      </w:pPr>
      <w:r>
        <w:rPr>
          <w:rFonts w:ascii="Yu Gothic" w:cs="Yu Gothic" w:eastAsia="Yu Gothic" w:hAnsi="Yu Gothic"/>
          <w:sz w:val="21"/>
          <w:szCs w:val="21"/>
        </w:rPr>
        <w:t xml:space="preserve">エクスポート: 「表示中(現在のページ・フィルタ適用)」または「全件」を、CSV/TSV形式でダウンロードする。UTF-8 BOM付き・CRLF改行のためExcelでそのまま開ける。</w:t>
      </w:r>
    </w:p>
    <w:p>
      <w:pPr>
        <w:pStyle w:val="ListParagraph"/>
        <w:numPr>
          <w:ilvl w:val="0"/>
          <w:numId w:val="2"/>
        </w:numPr>
        <w:spacing w:after="60"/>
      </w:pPr>
      <w:r>
        <w:rPr>
          <w:rFonts w:ascii="Yu Gothic" w:cs="Yu Gothic" w:eastAsia="Yu Gothic" w:hAnsi="Yu Gothic"/>
          <w:sz w:val="21"/>
          <w:szCs w:val="21"/>
        </w:rPr>
        <w:t xml:space="preserve">インポート: CSV/TSVファイルを読み込み、新規行領域に取り込む(=挿入の確認画面を必ず経由する)。1行目がカラム名と一致する場合はヘッダーとして名前でマッピングするか確認し、それ以外は先頭列から順にマッピングする(列数不一致時は警告)。</w:t>
      </w:r>
    </w:p>
    <w:p>
      <w:pPr>
        <w:pStyle w:val="Heading1"/>
        <w:spacing w:after="160" w:before="360"/>
      </w:pPr>
      <w:r>
        <w:rPr>
          <w:rFonts w:ascii="Yu Gothic" w:cs="Yu Gothic" w:eastAsia="Yu Gothic" w:hAnsi="Yu Gothic"/>
        </w:rPr>
        <w:t xml:space="preserve">4. API設計</w:t>
      </w:r>
    </w:p>
    <w:p>
      <w:pPr>
        <w:pStyle w:val="Heading2"/>
        <w:spacing w:after="140" w:before="280"/>
      </w:pPr>
      <w:r>
        <w:rPr>
          <w:rFonts w:ascii="Yu Gothic" w:cs="Yu Gothic" w:eastAsia="Yu Gothic" w:hAnsi="Yu Gothic"/>
        </w:rPr>
        <w:t xml:space="preserve">4.1 共通仕様</w:t>
      </w:r>
    </w:p>
    <w:p>
      <w:pPr>
        <w:pStyle w:val="ListParagraph"/>
        <w:numPr>
          <w:ilvl w:val="0"/>
          <w:numId w:val="2"/>
        </w:numPr>
        <w:spacing w:after="60"/>
      </w:pPr>
      <w:r>
        <w:rPr>
          <w:rFonts w:ascii="Yu Gothic" w:cs="Yu Gothic" w:eastAsia="Yu Gothic" w:hAnsi="Yu Gothic"/>
          <w:sz w:val="21"/>
          <w:szCs w:val="21"/>
        </w:rPr>
        <w:t xml:space="preserve">ベースパス: /api。リクエスト/レスポンスともJSON(UTF-8)。</w:t>
      </w:r>
    </w:p>
    <w:p>
      <w:pPr>
        <w:pStyle w:val="ListParagraph"/>
        <w:numPr>
          <w:ilvl w:val="0"/>
          <w:numId w:val="2"/>
        </w:numPr>
        <w:spacing w:after="60"/>
      </w:pPr>
      <w:r>
        <w:rPr>
          <w:rFonts w:ascii="Yu Gothic" w:cs="Yu Gothic" w:eastAsia="Yu Gothic" w:hAnsi="Yu Gothic"/>
          <w:sz w:val="21"/>
          <w:szCs w:val="21"/>
        </w:rPr>
        <w:t xml:space="preserve">認証: なし(将来Easy Auth。第9章)。接続セッションは接続時に発行されるセッションID(UUID)を X-Session-Id ヘッダーで送信する。</w:t>
      </w:r>
    </w:p>
    <w:p>
      <w:pPr>
        <w:pStyle w:val="ListParagraph"/>
        <w:numPr>
          <w:ilvl w:val="0"/>
          <w:numId w:val="2"/>
        </w:numPr>
        <w:spacing w:after="60"/>
      </w:pPr>
      <w:r>
        <w:rPr>
          <w:rFonts w:ascii="Yu Gothic" w:cs="Yu Gothic" w:eastAsia="Yu Gothic" w:hAnsi="Yu Gothic"/>
          <w:sz w:val="21"/>
          <w:szCs w:val="21"/>
        </w:rPr>
        <w:t xml:space="preserve">セッション無効時は 401 と {"error": "...", "code": "NO_SESSION"} を返し、フロントは接続画面へ戻す。</w:t>
      </w:r>
    </w:p>
    <w:p>
      <w:pPr>
        <w:pStyle w:val="ListParagraph"/>
        <w:numPr>
          <w:ilvl w:val="0"/>
          <w:numId w:val="2"/>
        </w:numPr>
        <w:spacing w:after="60"/>
      </w:pPr>
      <w:r>
        <w:rPr>
          <w:rFonts w:ascii="Yu Gothic" w:cs="Yu Gothic" w:eastAsia="Yu Gothic" w:hAnsi="Yu Gothic"/>
          <w:sz w:val="21"/>
          <w:szCs w:val="21"/>
        </w:rPr>
        <w:t xml:space="preserve">エラーレスポンスは統一形式 {"error": "日本語メッセージ"}(検証エラー時は errors 配列を付加)。</w:t>
      </w:r>
    </w:p>
    <w:p>
      <w:pPr>
        <w:pStyle w:val="Heading2"/>
        <w:spacing w:after="140" w:before="280"/>
      </w:pPr>
      <w:r>
        <w:rPr>
          <w:rFonts w:ascii="Yu Gothic" w:cs="Yu Gothic" w:eastAsia="Yu Gothic" w:hAnsi="Yu Gothic"/>
        </w:rPr>
        <w:t xml:space="preserve">4.2 エンドポイント一覧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4"/>
        <w:gridCol w:w="1466"/>
        <w:gridCol w:w="4174"/>
      </w:tblGrid>
      <w:tr>
        <w:trPr>
          <w:tblHeader/>
        </w:trPr>
        <w:tc>
          <w:tcPr>
            <w:tcW w:type="dxa" w:w="3384"/>
            <w:shd w:fill="DEE8F1"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メソッド/パス</w:t>
            </w:r>
          </w:p>
        </w:tc>
        <w:tc>
          <w:tcPr>
            <w:tcW w:type="dxa" w:w="1466"/>
            <w:shd w:fill="DEE8F1"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セッション</w:t>
            </w:r>
          </w:p>
        </w:tc>
        <w:tc>
          <w:tcPr>
            <w:tcW w:type="dxa" w:w="4174"/>
            <w:shd w:fill="DEE8F1"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概要</w:t>
            </w:r>
          </w:p>
        </w:tc>
      </w:tr>
      <w:tr>
        <w:tc>
          <w:tcPr>
            <w:tcW w:type="dxa" w:w="3384"/>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GET /api/health</w:t>
            </w:r>
          </w:p>
        </w:tc>
        <w:tc>
          <w:tcPr>
            <w:tcW w:type="dxa" w:w="1466"/>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不要</w:t>
            </w:r>
          </w:p>
        </w:tc>
        <w:tc>
          <w:tcPr>
            <w:tcW w:type="dxa" w:w="4174"/>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ヘルスチェック。{"status":"ok"} を返す(基盤ヘルスゲート用)</w:t>
            </w:r>
          </w:p>
        </w:tc>
      </w:tr>
      <w:tr>
        <w:tc>
          <w:tcPr>
            <w:tcW w:type="dxa" w:w="3384"/>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POST /api/connect</w:t>
            </w:r>
          </w:p>
        </w:tc>
        <w:tc>
          <w:tcPr>
            <w:tcW w:type="dxa" w:w="1466"/>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不要</w:t>
            </w:r>
          </w:p>
        </w:tc>
        <w:tc>
          <w:tcPr>
            <w:tcW w:type="dxa" w:w="4174"/>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接続。body: {database, user, password} → {sessionId, database, user}</w:t>
            </w:r>
          </w:p>
        </w:tc>
      </w:tr>
      <w:tr>
        <w:tc>
          <w:tcPr>
            <w:tcW w:type="dxa" w:w="3384"/>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POST /api/disconnect</w:t>
            </w:r>
          </w:p>
        </w:tc>
        <w:tc>
          <w:tcPr>
            <w:tcW w:type="dxa" w:w="1466"/>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要</w:t>
            </w:r>
          </w:p>
        </w:tc>
        <w:tc>
          <w:tcPr>
            <w:tcW w:type="dxa" w:w="4174"/>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切断(サーバ側の接続プールを破棄)</w:t>
            </w:r>
          </w:p>
        </w:tc>
      </w:tr>
      <w:tr>
        <w:tc>
          <w:tcPr>
            <w:tcW w:type="dxa" w:w="3384"/>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GET /api/schemas</w:t>
            </w:r>
          </w:p>
        </w:tc>
        <w:tc>
          <w:tcPr>
            <w:tcW w:type="dxa" w:w="1466"/>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要</w:t>
            </w:r>
          </w:p>
        </w:tc>
        <w:tc>
          <w:tcPr>
            <w:tcW w:type="dxa" w:w="4174"/>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スキーマ一覧(pg_catalog等のシステムスキーマは除外)</w:t>
            </w:r>
          </w:p>
        </w:tc>
      </w:tr>
      <w:tr>
        <w:tc>
          <w:tcPr>
            <w:tcW w:type="dxa" w:w="3384"/>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GET /api/tables?schema=</w:t>
            </w:r>
          </w:p>
        </w:tc>
        <w:tc>
          <w:tcPr>
            <w:tcW w:type="dxa" w:w="1466"/>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要</w:t>
            </w:r>
          </w:p>
        </w:tc>
        <w:tc>
          <w:tcPr>
            <w:tcW w:type="dxa" w:w="4174"/>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テーブル一覧。type: table | view</w:t>
            </w:r>
          </w:p>
        </w:tc>
      </w:tr>
      <w:tr>
        <w:tc>
          <w:tcPr>
            <w:tcW w:type="dxa" w:w="3384"/>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GET /api/table-meta?schema=&amp;table=</w:t>
            </w:r>
          </w:p>
        </w:tc>
        <w:tc>
          <w:tcPr>
            <w:tcW w:type="dxa" w:w="1466"/>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要</w:t>
            </w:r>
          </w:p>
        </w:tc>
        <w:tc>
          <w:tcPr>
            <w:tcW w:type="dxa" w:w="4174"/>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テーブル構造(4.3節)</w:t>
            </w:r>
          </w:p>
        </w:tc>
      </w:tr>
      <w:tr>
        <w:tc>
          <w:tcPr>
            <w:tcW w:type="dxa" w:w="3384"/>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GET /api/rows?…</w:t>
            </w:r>
          </w:p>
        </w:tc>
        <w:tc>
          <w:tcPr>
            <w:tcW w:type="dxa" w:w="1466"/>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要</w:t>
            </w:r>
          </w:p>
        </w:tc>
        <w:tc>
          <w:tcPr>
            <w:tcW w:type="dxa" w:w="4174"/>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データ取得(4.4節)</w:t>
            </w:r>
          </w:p>
        </w:tc>
      </w:tr>
      <w:tr>
        <w:tc>
          <w:tcPr>
            <w:tcW w:type="dxa" w:w="3384"/>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GET /api/export?…</w:t>
            </w:r>
          </w:p>
        </w:tc>
        <w:tc>
          <w:tcPr>
            <w:tcW w:type="dxa" w:w="1466"/>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要</w:t>
            </w:r>
          </w:p>
        </w:tc>
        <w:tc>
          <w:tcPr>
            <w:tcW w:type="dxa" w:w="4174"/>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CSV/TSVエクスポート(4.5節)</w:t>
            </w:r>
          </w:p>
        </w:tc>
      </w:tr>
      <w:tr>
        <w:tc>
          <w:tcPr>
            <w:tcW w:type="dxa" w:w="3384"/>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POST /api/insert</w:t>
            </w:r>
          </w:p>
        </w:tc>
        <w:tc>
          <w:tcPr>
            <w:tcW w:type="dxa" w:w="1466"/>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要</w:t>
            </w:r>
          </w:p>
        </w:tc>
        <w:tc>
          <w:tcPr>
            <w:tcW w:type="dxa" w:w="4174"/>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挿入(4.6節)。preview対応</w:t>
            </w:r>
          </w:p>
        </w:tc>
      </w:tr>
      <w:tr>
        <w:tc>
          <w:tcPr>
            <w:tcW w:type="dxa" w:w="3384"/>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POST /api/update</w:t>
            </w:r>
          </w:p>
        </w:tc>
        <w:tc>
          <w:tcPr>
            <w:tcW w:type="dxa" w:w="1466"/>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要</w:t>
            </w:r>
          </w:p>
        </w:tc>
        <w:tc>
          <w:tcPr>
            <w:tcW w:type="dxa" w:w="4174"/>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更新(4.6節)。preview対応</w:t>
            </w:r>
          </w:p>
        </w:tc>
      </w:tr>
      <w:tr>
        <w:tc>
          <w:tcPr>
            <w:tcW w:type="dxa" w:w="3384"/>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POST /api/delete</w:t>
            </w:r>
          </w:p>
        </w:tc>
        <w:tc>
          <w:tcPr>
            <w:tcW w:type="dxa" w:w="1466"/>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要</w:t>
            </w:r>
          </w:p>
        </w:tc>
        <w:tc>
          <w:tcPr>
            <w:tcW w:type="dxa" w:w="4174"/>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削除(4.6節)。preview対応</w:t>
            </w:r>
          </w:p>
        </w:tc>
      </w:tr>
    </w:tbl>
    <w:p>
      <w:pPr>
        <w:pStyle w:val="Heading2"/>
        <w:spacing w:after="140" w:before="280"/>
      </w:pPr>
      <w:r>
        <w:rPr>
          <w:rFonts w:ascii="Yu Gothic" w:cs="Yu Gothic" w:eastAsia="Yu Gothic" w:hAnsi="Yu Gothic"/>
        </w:rPr>
        <w:t xml:space="preserve">4.3 GET /api/table-meta</w:t>
      </w:r>
    </w:p>
    <w:p>
      <w:pPr>
        <w:spacing w:after="120"/>
      </w:pPr>
      <w:r>
        <w:rPr>
          <w:rFonts w:ascii="Yu Gothic" w:cs="Yu Gothic" w:eastAsia="Yu Gothic" w:hAnsi="Yu Gothic"/>
          <w:sz w:val="21"/>
          <w:szCs w:val="21"/>
        </w:rPr>
        <w:t xml:space="preserve">information_schema.columns と pg_index からテーブル構造を取得する。レスポンス:</w:t>
      </w:r>
    </w:p>
    <w:p>
      <w:pPr>
        <w:shd w:fill="F2F4F7" w:val="clear"/>
        <w:spacing w:after="0"/>
        <w:ind w:left="200" w:right="200"/>
      </w:pPr>
      <w:r>
        <w:rPr>
          <w:rFonts w:ascii="Consolas" w:cs="Consolas" w:eastAsia="Consolas" w:hAnsi="Consolas"/>
          <w:sz w:val="17"/>
          <w:szCs w:val="17"/>
        </w:rPr>
        <w:t xml:space="preserve">{</w:t>
      </w:r>
    </w:p>
    <w:p>
      <w:pPr>
        <w:shd w:fill="F2F4F7" w:val="clear"/>
        <w:spacing w:after="0"/>
        <w:ind w:left="200" w:right="200"/>
      </w:pPr>
      <w:r>
        <w:rPr>
          <w:rFonts w:ascii="Consolas" w:cs="Consolas" w:eastAsia="Consolas" w:hAnsi="Consolas"/>
          <w:sz w:val="17"/>
          <w:szCs w:val="17"/>
        </w:rPr>
        <w:t xml:space="preserve">  "schema": "public", "table": "products",</w:t>
      </w:r>
    </w:p>
    <w:p>
      <w:pPr>
        <w:shd w:fill="F2F4F7" w:val="clear"/>
        <w:spacing w:after="0"/>
        <w:ind w:left="200" w:right="200"/>
      </w:pPr>
      <w:r>
        <w:rPr>
          <w:rFonts w:ascii="Consolas" w:cs="Consolas" w:eastAsia="Consolas" w:hAnsi="Consolas"/>
          <w:sz w:val="17"/>
          <w:szCs w:val="17"/>
        </w:rPr>
        <w:t xml:space="preserve">  "columns": [{</w:t>
      </w:r>
    </w:p>
    <w:p>
      <w:pPr>
        <w:shd w:fill="F2F4F7" w:val="clear"/>
        <w:spacing w:after="0"/>
        <w:ind w:left="200" w:right="200"/>
      </w:pPr>
      <w:r>
        <w:rPr>
          <w:rFonts w:ascii="Consolas" w:cs="Consolas" w:eastAsia="Consolas" w:hAnsi="Consolas"/>
          <w:sz w:val="17"/>
          <w:szCs w:val="17"/>
        </w:rPr>
        <w:t xml:space="preserve">    "name": "id", "dataType": "integer", "udtName": "int4",</w:t>
      </w:r>
    </w:p>
    <w:p>
      <w:pPr>
        <w:shd w:fill="F2F4F7" w:val="clear"/>
        <w:spacing w:after="0"/>
        <w:ind w:left="200" w:right="200"/>
      </w:pPr>
      <w:r>
        <w:rPr>
          <w:rFonts w:ascii="Consolas" w:cs="Consolas" w:eastAsia="Consolas" w:hAnsi="Consolas"/>
          <w:sz w:val="17"/>
          <w:szCs w:val="17"/>
        </w:rPr>
        <w:t xml:space="preserve">    "notNull": true, "default": null, "maxLength": null,</w:t>
      </w:r>
    </w:p>
    <w:p>
      <w:pPr>
        <w:shd w:fill="F2F4F7" w:val="clear"/>
        <w:spacing w:after="0"/>
        <w:ind w:left="200" w:right="200"/>
      </w:pPr>
      <w:r>
        <w:rPr>
          <w:rFonts w:ascii="Consolas" w:cs="Consolas" w:eastAsia="Consolas" w:hAnsi="Consolas"/>
          <w:sz w:val="17"/>
          <w:szCs w:val="17"/>
        </w:rPr>
        <w:t xml:space="preserve">    "isPk": true, "isIdentity": true, "isGenerated": false }, …],</w:t>
      </w:r>
    </w:p>
    <w:p>
      <w:pPr>
        <w:shd w:fill="F2F4F7" w:val="clear"/>
        <w:spacing w:after="0"/>
        <w:ind w:left="200" w:right="200"/>
      </w:pPr>
      <w:r>
        <w:rPr>
          <w:rFonts w:ascii="Consolas" w:cs="Consolas" w:eastAsia="Consolas" w:hAnsi="Consolas"/>
          <w:sz w:val="17"/>
          <w:szCs w:val="17"/>
        </w:rPr>
        <w:t xml:space="preserve">  "pkColumns": ["id"],</w:t>
      </w:r>
    </w:p>
    <w:p>
      <w:pPr>
        <w:shd w:fill="F2F4F7" w:val="clear"/>
        <w:spacing w:after="0"/>
        <w:ind w:left="200" w:right="200"/>
      </w:pPr>
      <w:r>
        <w:rPr>
          <w:rFonts w:ascii="Consolas" w:cs="Consolas" w:eastAsia="Consolas" w:hAnsi="Consolas"/>
          <w:sz w:val="17"/>
          <w:szCs w:val="17"/>
        </w:rPr>
        <w:t xml:space="preserve">  "readOnly": false   // 主キーが無い場合 true(読み取り専用)</w:t>
      </w:r>
    </w:p>
    <w:p>
      <w:pPr>
        <w:shd w:fill="F2F4F7" w:val="clear"/>
        <w:spacing w:after="160"/>
        <w:ind w:left="200" w:right="200"/>
      </w:pPr>
      <w:r>
        <w:rPr>
          <w:rFonts w:ascii="Consolas" w:cs="Consolas" w:eastAsia="Consolas" w:hAnsi="Consolas"/>
          <w:sz w:val="17"/>
          <w:szCs w:val="17"/>
        </w:rPr>
        <w:t xml:space="preserve">}</w:t>
      </w:r>
    </w:p>
    <w:p>
      <w:pPr>
        <w:pStyle w:val="Heading2"/>
        <w:spacing w:after="140" w:before="280"/>
      </w:pPr>
      <w:r>
        <w:rPr>
          <w:rFonts w:ascii="Yu Gothic" w:cs="Yu Gothic" w:eastAsia="Yu Gothic" w:hAnsi="Yu Gothic"/>
        </w:rPr>
        <w:t xml:space="preserve">4.4 GET /api/rows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8"/>
        <w:gridCol w:w="6447"/>
      </w:tblGrid>
      <w:tr>
        <w:trPr>
          <w:tblHeader/>
        </w:trPr>
        <w:tc>
          <w:tcPr>
            <w:tcW w:type="dxa" w:w="2578"/>
            <w:shd w:fill="DEE8F1"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クエリパラメータ</w:t>
            </w:r>
          </w:p>
        </w:tc>
        <w:tc>
          <w:tcPr>
            <w:tcW w:type="dxa" w:w="6447"/>
            <w:shd w:fill="DEE8F1"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説明</w:t>
            </w:r>
          </w:p>
        </w:tc>
      </w:tr>
      <w:tr>
        <w:tc>
          <w:tcPr>
            <w:tcW w:type="dxa" w:w="2578"/>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schema, table</w:t>
            </w:r>
          </w:p>
        </w:tc>
        <w:tc>
          <w:tcPr>
            <w:tcW w:type="dxa" w:w="6447"/>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対象(必須)。カタログで実在検証される</w:t>
            </w:r>
          </w:p>
        </w:tc>
      </w:tr>
      <w:tr>
        <w:tc>
          <w:tcPr>
            <w:tcW w:type="dxa" w:w="2578"/>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limit, offset</w:t>
            </w:r>
          </w:p>
        </w:tc>
        <w:tc>
          <w:tcPr>
            <w:tcW w:type="dxa" w:w="6447"/>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ページング。limitは1〜1000にクランプ</w:t>
            </w:r>
          </w:p>
        </w:tc>
      </w:tr>
      <w:tr>
        <w:tc>
          <w:tcPr>
            <w:tcW w:type="dxa" w:w="2578"/>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sortCol, sortDir</w:t>
            </w:r>
          </w:p>
        </w:tc>
        <w:tc>
          <w:tcPr>
            <w:tcW w:type="dxa" w:w="6447"/>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ソート列(実在検証)と asc | desc。未指定時は主キー順</w:t>
            </w:r>
          </w:p>
        </w:tc>
      </w:tr>
      <w:tr>
        <w:tc>
          <w:tcPr>
            <w:tcW w:type="dxa" w:w="2578"/>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filters</w:t>
            </w:r>
          </w:p>
        </w:tc>
        <w:tc>
          <w:tcPr>
            <w:tcW w:type="dxa" w:w="6447"/>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JSON文字列 {"列名":"値",…}。CAST(列 AS text) ILIKE '%値%' の部分一致(ワイルドカードはエスケープ)</w:t>
            </w:r>
          </w:p>
        </w:tc>
      </w:tr>
      <w:tr>
        <w:tc>
          <w:tcPr>
            <w:tcW w:type="dxa" w:w="2578"/>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search</w:t>
            </w:r>
          </w:p>
        </w:tc>
        <w:tc>
          <w:tcPr>
            <w:tcW w:type="dxa" w:w="6447"/>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全列を対象としたOR部分一致検索</w:t>
            </w:r>
          </w:p>
        </w:tc>
      </w:tr>
    </w:tbl>
    <w:p>
      <w:pPr>
        <w:spacing w:after="120"/>
      </w:pPr>
      <w:r>
        <w:rPr>
          <w:rFonts w:ascii="Yu Gothic" w:cs="Yu Gothic" w:eastAsia="Yu Gothic" w:hAnsi="Yu Gothic"/>
          <w:sz w:val="21"/>
          <w:szCs w:val="21"/>
        </w:rPr>
        <w:t xml:space="preserve">レスポンス: {total(フィルタ適用後の総件数), rows(全列をtextへCASTした文字列またはnull), readOnly, pkColumns}。値をtext化して返すのは、数値・日付等の表示とTSVコピーの形式を一意にし、編集値との比較を文字列同士で単純化するためである(ソートはSQL側で元の型のまま行う)。</w:t>
      </w:r>
    </w:p>
    <w:p>
      <w:pPr>
        <w:pStyle w:val="Heading2"/>
        <w:spacing w:after="140" w:before="280"/>
      </w:pPr>
      <w:r>
        <w:rPr>
          <w:rFonts w:ascii="Yu Gothic" w:cs="Yu Gothic" w:eastAsia="Yu Gothic" w:hAnsi="Yu Gothic"/>
        </w:rPr>
        <w:t xml:space="preserve">4.5 GET /api/export</w:t>
      </w:r>
    </w:p>
    <w:p>
      <w:pPr>
        <w:pStyle w:val="ListParagraph"/>
        <w:numPr>
          <w:ilvl w:val="0"/>
          <w:numId w:val="2"/>
        </w:numPr>
        <w:spacing w:after="60"/>
      </w:pPr>
      <w:r>
        <w:rPr>
          <w:rFonts w:ascii="Yu Gothic" w:cs="Yu Gothic" w:eastAsia="Yu Gothic" w:hAnsi="Yu Gothic"/>
          <w:sz w:val="21"/>
          <w:szCs w:val="21"/>
        </w:rPr>
        <w:t xml:space="preserve">パラメータ: /api/rows と同じ + format=csv|tsv、scope=page|all。</w:t>
      </w:r>
    </w:p>
    <w:p>
      <w:pPr>
        <w:pStyle w:val="ListParagraph"/>
        <w:numPr>
          <w:ilvl w:val="0"/>
          <w:numId w:val="2"/>
        </w:numPr>
        <w:spacing w:after="60"/>
      </w:pPr>
      <w:r>
        <w:rPr>
          <w:rFonts w:ascii="Yu Gothic" w:cs="Yu Gothic" w:eastAsia="Yu Gothic" w:hAnsi="Yu Gothic"/>
          <w:sz w:val="21"/>
          <w:szCs w:val="21"/>
        </w:rPr>
        <w:t xml:space="preserve">scope=all はフィルタ・ソートを維持したまま最大1,000,000行まで出力する。</w:t>
      </w:r>
    </w:p>
    <w:p>
      <w:pPr>
        <w:pStyle w:val="ListParagraph"/>
        <w:numPr>
          <w:ilvl w:val="0"/>
          <w:numId w:val="2"/>
        </w:numPr>
        <w:spacing w:after="60"/>
      </w:pPr>
      <w:r>
        <w:rPr>
          <w:rFonts w:ascii="Yu Gothic" w:cs="Yu Gothic" w:eastAsia="Yu Gothic" w:hAnsi="Yu Gothic"/>
          <w:sz w:val="21"/>
          <w:szCs w:val="21"/>
        </w:rPr>
        <w:t xml:space="preserve">出力: UTF-8 BOM付き・CRLF・ヘッダー行あり。CSVは RFC4180 準拠のクォート、TSVはタブ・改行を空白へ置換。</w:t>
      </w:r>
    </w:p>
    <w:p>
      <w:pPr>
        <w:pStyle w:val="Heading2"/>
        <w:spacing w:after="140" w:before="280"/>
      </w:pPr>
      <w:r>
        <w:rPr>
          <w:rFonts w:ascii="Yu Gothic" w:cs="Yu Gothic" w:eastAsia="Yu Gothic" w:hAnsi="Yu Gothic"/>
        </w:rPr>
        <w:t xml:space="preserve">4.6 POST /api/insert・update・delete</w:t>
      </w:r>
    </w:p>
    <w:p>
      <w:pPr>
        <w:spacing w:after="120"/>
      </w:pPr>
      <w:r>
        <w:rPr>
          <w:rFonts w:ascii="Yu Gothic" w:cs="Yu Gothic" w:eastAsia="Yu Gothic" w:hAnsi="Yu Gothic"/>
          <w:sz w:val="21"/>
          <w:szCs w:val="21"/>
        </w:rPr>
        <w:t xml:space="preserve">3エンドポイント共通で preview フラグを持つ2段階実行方式である。preview: true は検証とSQL生成のみ行い(DB非実行)、確認ダイアログの表示に使う。previewなし(実行)は確認画面でOKされた後にのみ呼ばれる。</w:t>
      </w:r>
    </w:p>
    <w:p>
      <w:pPr>
        <w:shd w:fill="F2F4F7" w:val="clear"/>
        <w:spacing w:after="0"/>
        <w:ind w:left="200" w:right="200"/>
      </w:pPr>
      <w:r>
        <w:rPr>
          <w:rFonts w:ascii="Consolas" w:cs="Consolas" w:eastAsia="Consolas" w:hAnsi="Consolas"/>
          <w:sz w:val="17"/>
          <w:szCs w:val="17"/>
        </w:rPr>
        <w:t xml:space="preserve">// リクエスト例</w:t>
      </w:r>
    </w:p>
    <w:p>
      <w:pPr>
        <w:shd w:fill="F2F4F7" w:val="clear"/>
        <w:spacing w:after="0"/>
        <w:ind w:left="200" w:right="200"/>
      </w:pPr>
      <w:r>
        <w:rPr>
          <w:rFonts w:ascii="Consolas" w:cs="Consolas" w:eastAsia="Consolas" w:hAnsi="Consolas"/>
          <w:sz w:val="17"/>
          <w:szCs w:val="17"/>
        </w:rPr>
        <w:t xml:space="preserve">POST /api/insert  {schema, table, rows:[{列名:値,…},…], preview?}</w:t>
      </w:r>
    </w:p>
    <w:p>
      <w:pPr>
        <w:shd w:fill="F2F4F7" w:val="clear"/>
        <w:spacing w:after="0"/>
        <w:ind w:left="200" w:right="200"/>
      </w:pPr>
      <w:r>
        <w:rPr>
          <w:rFonts w:ascii="Consolas" w:cs="Consolas" w:eastAsia="Consolas" w:hAnsi="Consolas"/>
          <w:sz w:val="17"/>
          <w:szCs w:val="17"/>
        </w:rPr>
        <w:t xml:space="preserve">POST /api/update  {schema, table, updates:[{key:{PK列:値,…}, changes:{列名:値,…}},…], preview?}</w:t>
      </w:r>
    </w:p>
    <w:p>
      <w:pPr>
        <w:shd w:fill="F2F4F7" w:val="clear"/>
        <w:spacing w:after="0"/>
        <w:ind w:left="200" w:right="200"/>
      </w:pPr>
      <w:r>
        <w:rPr>
          <w:rFonts w:ascii="Consolas" w:cs="Consolas" w:eastAsia="Consolas" w:hAnsi="Consolas"/>
          <w:sz w:val="17"/>
          <w:szCs w:val="17"/>
        </w:rPr>
        <w:t xml:space="preserve">POST /api/delete  {schema, table, keys:[{PK列:値,…},…], preview?}</w:t>
      </w:r>
    </w:p>
    <w:p>
      <w:pPr>
        <w:shd w:fill="F2F4F7" w:val="clear"/>
        <w:spacing w:after="0"/>
        <w:ind w:left="200" w:right="200"/>
      </w:pPr>
      <w:r>
        <w:rPr>
          <w:rFonts w:ascii="Consolas" w:cs="Consolas" w:eastAsia="Consolas" w:hAnsi="Consolas"/>
          <w:sz w:val="17"/>
          <w:szCs w:val="17"/>
        </w:rPr>
        <w:t xml:space="preserve"> </w:t>
      </w:r>
    </w:p>
    <w:p>
      <w:pPr>
        <w:shd w:fill="F2F4F7" w:val="clear"/>
        <w:spacing w:after="0"/>
        <w:ind w:left="200" w:right="200"/>
      </w:pPr>
      <w:r>
        <w:rPr>
          <w:rFonts w:ascii="Consolas" w:cs="Consolas" w:eastAsia="Consolas" w:hAnsi="Consolas"/>
          <w:sz w:val="17"/>
          <w:szCs w:val="17"/>
        </w:rPr>
        <w:t xml:space="preserve">// previewレスポンス</w:t>
      </w:r>
    </w:p>
    <w:p>
      <w:pPr>
        <w:shd w:fill="F2F4F7" w:val="clear"/>
        <w:spacing w:after="0"/>
        <w:ind w:left="200" w:right="200"/>
      </w:pPr>
      <w:r>
        <w:rPr>
          <w:rFonts w:ascii="Consolas" w:cs="Consolas" w:eastAsia="Consolas" w:hAnsi="Consolas"/>
          <w:sz w:val="17"/>
          <w:szCs w:val="17"/>
        </w:rPr>
        <w:t xml:space="preserve">{preview:true, valid, errors:[{row,error},…], count,</w:t>
      </w:r>
    </w:p>
    <w:p>
      <w:pPr>
        <w:shd w:fill="F2F4F7" w:val="clear"/>
        <w:spacing w:after="0"/>
        <w:ind w:left="200" w:right="200"/>
      </w:pPr>
      <w:r>
        <w:rPr>
          <w:rFonts w:ascii="Consolas" w:cs="Consolas" w:eastAsia="Consolas" w:hAnsi="Consolas"/>
          <w:sz w:val="17"/>
          <w:szCs w:val="17"/>
        </w:rPr>
        <w:t xml:space="preserve"> statements:[{sql,params},…], statementsTruncated}</w:t>
      </w:r>
    </w:p>
    <w:p>
      <w:pPr>
        <w:shd w:fill="F2F4F7" w:val="clear"/>
        <w:spacing w:after="0"/>
        <w:ind w:left="200" w:right="200"/>
      </w:pPr>
      <w:r>
        <w:rPr>
          <w:rFonts w:ascii="Consolas" w:cs="Consolas" w:eastAsia="Consolas" w:hAnsi="Consolas"/>
          <w:sz w:val="17"/>
          <w:szCs w:val="17"/>
        </w:rPr>
        <w:t xml:space="preserve"> </w:t>
      </w:r>
    </w:p>
    <w:p>
      <w:pPr>
        <w:shd w:fill="F2F4F7" w:val="clear"/>
        <w:spacing w:after="0"/>
        <w:ind w:left="200" w:right="200"/>
      </w:pPr>
      <w:r>
        <w:rPr>
          <w:rFonts w:ascii="Consolas" w:cs="Consolas" w:eastAsia="Consolas" w:hAnsi="Consolas"/>
          <w:sz w:val="17"/>
          <w:szCs w:val="17"/>
        </w:rPr>
        <w:t xml:space="preserve">// 実行レスポンス(成功)  {ok:true, affected:件数}</w:t>
      </w:r>
    </w:p>
    <w:p>
      <w:pPr>
        <w:shd w:fill="F2F4F7" w:val="clear"/>
        <w:spacing w:after="160"/>
        <w:ind w:left="200" w:right="200"/>
      </w:pPr>
      <w:r>
        <w:rPr>
          <w:rFonts w:ascii="Consolas" w:cs="Consolas" w:eastAsia="Consolas" w:hAnsi="Consolas"/>
          <w:sz w:val="17"/>
          <w:szCs w:val="17"/>
        </w:rPr>
        <w:t xml:space="preserve">// 実行レスポンス(失敗)  400 {"error":"実行に失敗したため、すべての変更をロールバックしました。…"}</w:t>
      </w:r>
    </w:p>
    <w:p>
      <w:pPr>
        <w:pStyle w:val="ListParagraph"/>
        <w:numPr>
          <w:ilvl w:val="0"/>
          <w:numId w:val="2"/>
        </w:numPr>
        <w:spacing w:after="60"/>
      </w:pPr>
      <w:r>
        <w:rPr>
          <w:rFonts w:ascii="Yu Gothic" w:cs="Yu Gothic" w:eastAsia="Yu Gothic" w:hAnsi="Yu Gothic"/>
          <w:sz w:val="21"/>
          <w:szCs w:val="21"/>
        </w:rPr>
        <w:t xml:space="preserve">値はすべて文字列(またはnull)で受け取り、サーバ側で型検証・変換する(6.4節)。</w:t>
      </w:r>
    </w:p>
    <w:p>
      <w:pPr>
        <w:pStyle w:val="ListParagraph"/>
        <w:numPr>
          <w:ilvl w:val="0"/>
          <w:numId w:val="2"/>
        </w:numPr>
        <w:spacing w:after="60"/>
      </w:pPr>
      <w:r>
        <w:rPr>
          <w:rFonts w:ascii="Yu Gothic" w:cs="Yu Gothic" w:eastAsia="Yu Gothic" w:hAnsi="Yu Gothic"/>
          <w:sz w:val="21"/>
          <w:szCs w:val="21"/>
        </w:rPr>
        <w:t xml:space="preserve">update/deleteは主キーが無いテーブルに対して400を返す。updateの key には主キー全カラムの値が必須。</w:t>
      </w:r>
    </w:p>
    <w:p>
      <w:pPr>
        <w:pStyle w:val="ListParagraph"/>
        <w:numPr>
          <w:ilvl w:val="0"/>
          <w:numId w:val="2"/>
        </w:numPr>
        <w:spacing w:after="60"/>
      </w:pPr>
      <w:r>
        <w:rPr>
          <w:rFonts w:ascii="Yu Gothic" w:cs="Yu Gothic" w:eastAsia="Yu Gothic" w:hAnsi="Yu Gothic"/>
          <w:sz w:val="21"/>
          <w:szCs w:val="21"/>
        </w:rPr>
        <w:t xml:space="preserve">行数が上限(MAX_BATCH_ROWS、既定1,000)を超える場合は400を返す。</w:t>
      </w:r>
    </w:p>
    <w:p>
      <w:pPr>
        <w:pStyle w:val="Heading1"/>
        <w:spacing w:after="160" w:before="360"/>
      </w:pPr>
      <w:r>
        <w:rPr>
          <w:rFonts w:ascii="Yu Gothic" w:cs="Yu Gothic" w:eastAsia="Yu Gothic" w:hAnsi="Yu Gothic"/>
        </w:rPr>
        <w:t xml:space="preserve">5. モジュール設計(API)</w:t>
      </w:r>
    </w:p>
    <w:p>
      <w:pPr>
        <w:pStyle w:val="Heading2"/>
        <w:spacing w:after="140" w:before="280"/>
      </w:pPr>
      <w:r>
        <w:rPr>
          <w:rFonts w:ascii="Yu Gothic" w:cs="Yu Gothic" w:eastAsia="Yu Gothic" w:hAnsi="Yu Gothic"/>
        </w:rPr>
        <w:t xml:space="preserve">5.1 server.js(ルーティング)</w:t>
      </w:r>
    </w:p>
    <w:p>
      <w:pPr>
        <w:pStyle w:val="ListParagraph"/>
        <w:numPr>
          <w:ilvl w:val="0"/>
          <w:numId w:val="2"/>
        </w:numPr>
        <w:spacing w:after="60"/>
      </w:pPr>
      <w:r>
        <w:rPr>
          <w:rFonts w:ascii="Yu Gothic" w:cs="Yu Gothic" w:eastAsia="Yu Gothic" w:hAnsi="Yu Gothic"/>
          <w:sz w:val="21"/>
          <w:szCs w:val="21"/>
        </w:rPr>
        <w:t xml:space="preserve">ミドルウェア順序: express.json(上限20MB) → authMiddleware → 各ルート → セッション検証(/health と /connect を除く /api/* に適用)。</w:t>
      </w:r>
    </w:p>
    <w:p>
      <w:pPr>
        <w:pStyle w:val="ListParagraph"/>
        <w:numPr>
          <w:ilvl w:val="0"/>
          <w:numId w:val="2"/>
        </w:numPr>
        <w:spacing w:after="60"/>
      </w:pPr>
      <w:r>
        <w:rPr>
          <w:rFonts w:ascii="Yu Gothic" w:cs="Yu Gothic" w:eastAsia="Yu Gothic" w:hAnsi="Yu Gothic"/>
          <w:sz w:val="21"/>
          <w:szCs w:val="21"/>
        </w:rPr>
        <w:t xml:space="preserve">mutate() が insert/update/delete の共通処理を担う: メタ取得 → 読み取り専用チェック → SQL組み立て → preview分岐 → トランザクション実行 → 監査ログ出力。</w:t>
      </w:r>
    </w:p>
    <w:p>
      <w:pPr>
        <w:pStyle w:val="ListParagraph"/>
        <w:numPr>
          <w:ilvl w:val="0"/>
          <w:numId w:val="2"/>
        </w:numPr>
        <w:spacing w:after="60"/>
      </w:pPr>
      <w:r>
        <w:rPr>
          <w:rFonts w:ascii="Yu Gothic" w:cs="Yu Gothic" w:eastAsia="Yu Gothic" w:hAnsi="Yu Gothic"/>
          <w:sz w:val="21"/>
          <w:szCs w:val="21"/>
        </w:rPr>
        <w:t xml:space="preserve">wrap() が非同期ハンドラの例外を捕捉し、logType:"error" のJSONログと500応答に変換する。</w:t>
      </w:r>
    </w:p>
    <w:p>
      <w:pPr>
        <w:pStyle w:val="ListParagraph"/>
        <w:numPr>
          <w:ilvl w:val="0"/>
          <w:numId w:val="2"/>
        </w:numPr>
        <w:spacing w:after="60"/>
      </w:pPr>
      <w:r>
        <w:rPr>
          <w:rFonts w:ascii="Yu Gothic" w:cs="Yu Gothic" w:eastAsia="Yu Gothic" w:hAnsi="Yu Gothic"/>
          <w:sz w:val="21"/>
          <w:szCs w:val="21"/>
        </w:rPr>
        <w:t xml:space="preserve">末尾で api/public を静的配信し、/api/ 以外のパスは index.html へフォールバックする(SPA対応)。</w:t>
      </w:r>
    </w:p>
    <w:p>
      <w:pPr>
        <w:pStyle w:val="Heading2"/>
        <w:spacing w:after="140" w:before="280"/>
      </w:pPr>
      <w:r>
        <w:rPr>
          <w:rFonts w:ascii="Yu Gothic" w:cs="Yu Gothic" w:eastAsia="Yu Gothic" w:hAnsi="Yu Gothic"/>
        </w:rPr>
        <w:t xml:space="preserve">5.2 sessions.js(接続セッション管理)</w:t>
      </w:r>
    </w:p>
    <w:p>
      <w:pPr>
        <w:pStyle w:val="ListParagraph"/>
        <w:numPr>
          <w:ilvl w:val="0"/>
          <w:numId w:val="2"/>
        </w:numPr>
        <w:spacing w:after="60"/>
      </w:pPr>
      <w:r>
        <w:rPr>
          <w:rFonts w:ascii="Yu Gothic" w:cs="Yu Gothic" w:eastAsia="Yu Gothic" w:hAnsi="Yu Gothic"/>
          <w:sz w:val="21"/>
          <w:szCs w:val="21"/>
        </w:rPr>
        <w:t xml:space="preserve">セッション = {pg.Pool, database, dbUser, lastUsed} をメモリ上のMapで保持し、UUIDのセッションIDで引く。</w:t>
      </w:r>
    </w:p>
    <w:p>
      <w:pPr>
        <w:pStyle w:val="ListParagraph"/>
        <w:numPr>
          <w:ilvl w:val="0"/>
          <w:numId w:val="2"/>
        </w:numPr>
        <w:spacing w:after="60"/>
      </w:pPr>
      <w:r>
        <w:rPr>
          <w:rFonts w:ascii="Yu Gothic" w:cs="Yu Gothic" w:eastAsia="Yu Gothic" w:hAnsi="Yu Gothic"/>
          <w:sz w:val="21"/>
          <w:szCs w:val="21"/>
        </w:rPr>
        <w:t xml:space="preserve">Poolは最大4接続・statement_timeout付き。資格情報はPool内部にのみ保持され、ログ・監査ログへは出力しない。</w:t>
      </w:r>
    </w:p>
    <w:p>
      <w:pPr>
        <w:pStyle w:val="ListParagraph"/>
        <w:numPr>
          <w:ilvl w:val="0"/>
          <w:numId w:val="2"/>
        </w:numPr>
        <w:spacing w:after="60"/>
      </w:pPr>
      <w:r>
        <w:rPr>
          <w:rFonts w:ascii="Yu Gothic" w:cs="Yu Gothic" w:eastAsia="Yu Gothic" w:hAnsi="Yu Gothic"/>
          <w:sz w:val="21"/>
          <w:szCs w:val="21"/>
        </w:rPr>
        <w:t xml:space="preserve">60秒間隔の掃除処理で、SESSION_TTL_MINUTES(既定60分)無操作のセッションを自動破棄する。</w:t>
      </w:r>
    </w:p>
    <w:p>
      <w:pPr>
        <w:pStyle w:val="ListParagraph"/>
        <w:numPr>
          <w:ilvl w:val="0"/>
          <w:numId w:val="2"/>
        </w:numPr>
        <w:spacing w:after="60"/>
      </w:pPr>
      <w:r>
        <w:rPr>
          <w:rFonts w:ascii="Yu Gothic" w:cs="Yu Gothic" w:eastAsia="Yu Gothic" w:hAnsi="Yu Gothic"/>
          <w:sz w:val="21"/>
          <w:szCs w:val="21"/>
        </w:rPr>
        <w:t xml:space="preserve">注意: セッションはプロセスメモリ保持のため、コンテナの複数レプリカ運用ではスティッキーセッションが必要。本アプリは運用ツールのため単一レプリカを前提とする。</w:t>
      </w:r>
    </w:p>
    <w:p>
      <w:pPr>
        <w:pStyle w:val="Heading2"/>
        <w:spacing w:after="140" w:before="280"/>
      </w:pPr>
      <w:r>
        <w:rPr>
          <w:rFonts w:ascii="Yu Gothic" w:cs="Yu Gothic" w:eastAsia="Yu Gothic" w:hAnsi="Yu Gothic"/>
        </w:rPr>
        <w:t xml:space="preserve">5.3 db.js(SQL層)</w:t>
      </w:r>
    </w:p>
    <w:p>
      <w:pPr>
        <w:pStyle w:val="ListParagraph"/>
        <w:numPr>
          <w:ilvl w:val="0"/>
          <w:numId w:val="2"/>
        </w:numPr>
        <w:spacing w:after="60"/>
      </w:pPr>
      <w:r>
        <w:rPr>
          <w:rFonts w:ascii="Yu Gothic" w:cs="Yu Gothic" w:eastAsia="Yu Gothic" w:hAnsi="Yu Gothic"/>
          <w:sz w:val="21"/>
          <w:szCs w:val="21"/>
        </w:rPr>
        <w:t xml:space="preserve">quoteIdent(): 識別子を二重引用符でクォート(内部の二重引用符はエスケープ)。ただし識別子は必ずカタログ実在検証を通ったもののみ使用する。</w:t>
      </w:r>
    </w:p>
    <w:p>
      <w:pPr>
        <w:pStyle w:val="ListParagraph"/>
        <w:numPr>
          <w:ilvl w:val="0"/>
          <w:numId w:val="2"/>
        </w:numPr>
        <w:spacing w:after="60"/>
      </w:pPr>
      <w:r>
        <w:rPr>
          <w:rFonts w:ascii="Yu Gothic" w:cs="Yu Gothic" w:eastAsia="Yu Gothic" w:hAnsi="Yu Gothic"/>
          <w:sz w:val="21"/>
          <w:szCs w:val="21"/>
        </w:rPr>
        <w:t xml:space="preserve">getTableMeta(): カラム定義と主キーを取得。テーブル実在検証を兼ね、存在しなければnull(→404)。</w:t>
      </w:r>
    </w:p>
    <w:p>
      <w:pPr>
        <w:pStyle w:val="ListParagraph"/>
        <w:numPr>
          <w:ilvl w:val="0"/>
          <w:numId w:val="2"/>
        </w:numPr>
        <w:spacing w:after="60"/>
      </w:pPr>
      <w:r>
        <w:rPr>
          <w:rFonts w:ascii="Yu Gothic" w:cs="Yu Gothic" w:eastAsia="Yu Gothic" w:hAnsi="Yu Gothic"/>
          <w:sz w:val="21"/>
          <w:szCs w:val="21"/>
        </w:rPr>
        <w:t xml:space="preserve">buildSelect(): フィルタ・検索・ソート・ページングを含むSELECT文とパラメータを生成。ORDER BY はテーブル別名 t で修飾する(text化した出力列名ではなく元カラムの型でソートさせるため。別名を外すと数値ソートが文字列ソートになる不具合が再発する)。</w:t>
      </w:r>
    </w:p>
    <w:p>
      <w:pPr>
        <w:pStyle w:val="ListParagraph"/>
        <w:numPr>
          <w:ilvl w:val="0"/>
          <w:numId w:val="2"/>
        </w:numPr>
        <w:spacing w:after="60"/>
      </w:pPr>
      <w:r>
        <w:rPr>
          <w:rFonts w:ascii="Yu Gothic" w:cs="Yu Gothic" w:eastAsia="Yu Gothic" w:hAnsi="Yu Gothic"/>
          <w:sz w:val="21"/>
          <w:szCs w:val="21"/>
        </w:rPr>
        <w:t xml:space="preserve">buildInserts()/buildUpdates()/buildDeletes(): 1行=1文のパラメータ化SQL配列を生成。検証エラーは行番号付きで errors に集約する。</w:t>
      </w:r>
    </w:p>
    <w:p>
      <w:pPr>
        <w:pStyle w:val="ListParagraph"/>
        <w:numPr>
          <w:ilvl w:val="0"/>
          <w:numId w:val="2"/>
        </w:numPr>
        <w:spacing w:after="60"/>
      </w:pPr>
      <w:r>
        <w:rPr>
          <w:rFonts w:ascii="Yu Gothic" w:cs="Yu Gothic" w:eastAsia="Yu Gothic" w:hAnsi="Yu Gothic"/>
          <w:sz w:val="21"/>
          <w:szCs w:val="21"/>
        </w:rPr>
        <w:t xml:space="preserve">executeInTransaction(): BEGIN→全文実行→COMMIT。update/deleteでは各文の影響行数が1件でなければ ROW_MISMATCH エラーとし、例外時はROLLBACK(一部成功を残さない)。</w:t>
      </w:r>
    </w:p>
    <w:p>
      <w:pPr>
        <w:pStyle w:val="ListParagraph"/>
        <w:numPr>
          <w:ilvl w:val="0"/>
          <w:numId w:val="2"/>
        </w:numPr>
        <w:spacing w:after="60"/>
      </w:pPr>
      <w:r>
        <w:rPr>
          <w:rFonts w:ascii="Yu Gothic" w:cs="Yu Gothic" w:eastAsia="Yu Gothic" w:hAnsi="Yu Gothic"/>
          <w:sz w:val="21"/>
          <w:szCs w:val="21"/>
        </w:rPr>
        <w:t xml:space="preserve">execErrorMessage()/connectErrorMessage(): PostgreSQLエラーコード(23505一意制約、23503外部キー、28P01認証失敗など)を利用者向け日本語メッセージへ変換する。</w:t>
      </w:r>
    </w:p>
    <w:p>
      <w:pPr>
        <w:pStyle w:val="Heading2"/>
        <w:spacing w:after="140" w:before="280"/>
      </w:pPr>
      <w:r>
        <w:rPr>
          <w:rFonts w:ascii="Yu Gothic" w:cs="Yu Gothic" w:eastAsia="Yu Gothic" w:hAnsi="Yu Gothic"/>
        </w:rPr>
        <w:t xml:space="preserve">5.4 audit.js・auth.js・config.js</w:t>
      </w:r>
    </w:p>
    <w:p>
      <w:pPr>
        <w:pStyle w:val="ListParagraph"/>
        <w:numPr>
          <w:ilvl w:val="0"/>
          <w:numId w:val="2"/>
        </w:numPr>
        <w:spacing w:after="60"/>
      </w:pPr>
      <w:r>
        <w:rPr>
          <w:rFonts w:ascii="Yu Gothic" w:cs="Yu Gothic" w:eastAsia="Yu Gothic" w:hAnsi="Yu Gothic"/>
          <w:sz w:val="21"/>
          <w:szCs w:val="21"/>
        </w:rPr>
        <w:t xml:space="preserve">audit.js: 監査ログ1行を標準出力へ書く(第8章)。</w:t>
      </w:r>
    </w:p>
    <w:p>
      <w:pPr>
        <w:pStyle w:val="ListParagraph"/>
        <w:numPr>
          <w:ilvl w:val="0"/>
          <w:numId w:val="2"/>
        </w:numPr>
        <w:spacing w:after="60"/>
      </w:pPr>
      <w:r>
        <w:rPr>
          <w:rFonts w:ascii="Yu Gothic" w:cs="Yu Gothic" w:eastAsia="Yu Gothic" w:hAnsi="Yu Gothic"/>
          <w:sz w:val="21"/>
          <w:szCs w:val="21"/>
        </w:rPr>
        <w:t xml:space="preserve">auth.js: req.operator を決定する。優先順: X-MS-CLIENT-PRINCIPAL-NAME ヘッダー(Easy Auth) → 環境変数 OPERATOR_NAME → 「未認証」。</w:t>
      </w:r>
    </w:p>
    <w:p>
      <w:pPr>
        <w:pStyle w:val="ListParagraph"/>
        <w:numPr>
          <w:ilvl w:val="0"/>
          <w:numId w:val="2"/>
        </w:numPr>
        <w:spacing w:after="60"/>
      </w:pPr>
      <w:r>
        <w:rPr>
          <w:rFonts w:ascii="Yu Gothic" w:cs="Yu Gothic" w:eastAsia="Yu Gothic" w:hAnsi="Yu Gothic"/>
          <w:sz w:val="21"/>
          <w:szCs w:val="21"/>
        </w:rPr>
        <w:t xml:space="preserve">config.js: 全環境変数の読み取りと既定値を一元管理する。基盤標準の環境変数名に合わせる変更はこのファイルのみで完結する。</w:t>
      </w:r>
    </w:p>
    <w:p>
      <w:pPr>
        <w:pStyle w:val="Heading1"/>
        <w:spacing w:after="160" w:before="360"/>
      </w:pPr>
      <w:r>
        <w:rPr>
          <w:rFonts w:ascii="Yu Gothic" w:cs="Yu Gothic" w:eastAsia="Yu Gothic" w:hAnsi="Yu Gothic"/>
        </w:rPr>
        <w:t xml:space="preserve">6. 安全機構設計</w:t>
      </w:r>
    </w:p>
    <w:p>
      <w:pPr>
        <w:pStyle w:val="Heading2"/>
        <w:spacing w:after="140" w:before="280"/>
      </w:pPr>
      <w:r>
        <w:rPr>
          <w:rFonts w:ascii="Yu Gothic" w:cs="Yu Gothic" w:eastAsia="Yu Gothic" w:hAnsi="Yu Gothic"/>
        </w:rPr>
        <w:t xml:space="preserve">6.1 一覧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5"/>
        <w:gridCol w:w="2005"/>
        <w:gridCol w:w="5014"/>
      </w:tblGrid>
      <w:tr>
        <w:trPr>
          <w:tblHeader/>
        </w:trPr>
        <w:tc>
          <w:tcPr>
            <w:tcW w:type="dxa" w:w="2005"/>
            <w:shd w:fill="DEE8F1"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機構</w:t>
            </w:r>
          </w:p>
        </w:tc>
        <w:tc>
          <w:tcPr>
            <w:tcW w:type="dxa" w:w="2005"/>
            <w:shd w:fill="DEE8F1"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実装箇所</w:t>
            </w:r>
          </w:p>
        </w:tc>
        <w:tc>
          <w:tcPr>
            <w:tcW w:type="dxa" w:w="5014"/>
            <w:shd w:fill="DEE8F1"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内容</w:t>
            </w:r>
          </w:p>
        </w:tc>
      </w:tr>
      <w:tr>
        <w:tc>
          <w:tcPr>
            <w:tcW w:type="dxa" w:w="2005"/>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SQLインジェクション対策</w:t>
            </w:r>
          </w:p>
        </w:tc>
        <w:tc>
          <w:tcPr>
            <w:tcW w:type="dxa" w:w="2005"/>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db.js 全域</w:t>
            </w:r>
          </w:p>
        </w:tc>
        <w:tc>
          <w:tcPr>
            <w:tcW w:type="dxa" w:w="5014"/>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値は必ずパラメータ化($1,$2,…)。識別子はカタログ実在検証+クォート。文字列連結によるSQL組み立てをしない</w:t>
            </w:r>
          </w:p>
        </w:tc>
      </w:tr>
      <w:tr>
        <w:tc>
          <w:tcPr>
            <w:tcW w:type="dxa" w:w="2005"/>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主キー無しテーブルの保護</w:t>
            </w:r>
          </w:p>
        </w:tc>
        <w:tc>
          <w:tcPr>
            <w:tcW w:type="dxa" w:w="2005"/>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db.js / server.js / GridView</w:t>
            </w:r>
          </w:p>
        </w:tc>
        <w:tc>
          <w:tcPr>
            <w:tcW w:type="dxa" w:w="5014"/>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読み取り専用(readOnly:true)。API側で更新系を400拒否、UI側もバナー表示+編集操作を無効化(二重防御)</w:t>
            </w:r>
          </w:p>
        </w:tc>
      </w:tr>
      <w:tr>
        <w:tc>
          <w:tcPr>
            <w:tcW w:type="dxa" w:w="2005"/>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WHERE句の限定</w:t>
            </w:r>
          </w:p>
        </w:tc>
        <w:tc>
          <w:tcPr>
            <w:tcW w:type="dxa" w:w="2005"/>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buildPkWhere()</w:t>
            </w:r>
          </w:p>
        </w:tc>
        <w:tc>
          <w:tcPr>
            <w:tcW w:type="dxa" w:w="5014"/>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更新・削除のWHEREは主キー全カラムの等値条件のみ。任意条件での更新・削除は構造上不可能</w:t>
            </w:r>
          </w:p>
        </w:tc>
      </w:tr>
      <w:tr>
        <w:tc>
          <w:tcPr>
            <w:tcW w:type="dxa" w:w="2005"/>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影響行数検証</w:t>
            </w:r>
          </w:p>
        </w:tc>
        <w:tc>
          <w:tcPr>
            <w:tcW w:type="dxa" w:w="2005"/>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executeInTransaction()</w:t>
            </w:r>
          </w:p>
        </w:tc>
        <w:tc>
          <w:tcPr>
            <w:tcW w:type="dxa" w:w="5014"/>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update/deleteの各文で影響行数が1件でなければ全体ロールバック(他ユーザーによる先行変更・削除を検知)</w:t>
            </w:r>
          </w:p>
        </w:tc>
      </w:tr>
      <w:tr>
        <w:tc>
          <w:tcPr>
            <w:tcW w:type="dxa" w:w="2005"/>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トランザクション</w:t>
            </w:r>
          </w:p>
        </w:tc>
        <w:tc>
          <w:tcPr>
            <w:tcW w:type="dxa" w:w="2005"/>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executeInTransaction()</w:t>
            </w:r>
          </w:p>
        </w:tc>
        <w:tc>
          <w:tcPr>
            <w:tcW w:type="dxa" w:w="5014"/>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一括操作は単一トランザクション。一部失敗時は全体ロールバックし、日本語でエラー表示</w:t>
            </w:r>
          </w:p>
        </w:tc>
      </w:tr>
      <w:tr>
        <w:tc>
          <w:tcPr>
            <w:tcW w:type="dxa" w:w="2005"/>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行数上限</w:t>
            </w:r>
          </w:p>
        </w:tc>
        <w:tc>
          <w:tcPr>
            <w:tcW w:type="dxa" w:w="2005"/>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server.js</w:t>
            </w:r>
          </w:p>
        </w:tc>
        <w:tc>
          <w:tcPr>
            <w:tcW w:type="dxa" w:w="5014"/>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一括操作は MAX_BATCH_ROWS(既定1,000行)まで。超過は400</w:t>
            </w:r>
          </w:p>
        </w:tc>
      </w:tr>
      <w:tr>
        <w:tc>
          <w:tcPr>
            <w:tcW w:type="dxa" w:w="2005"/>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クエリタイムアウト</w:t>
            </w:r>
          </w:p>
        </w:tc>
        <w:tc>
          <w:tcPr>
            <w:tcW w:type="dxa" w:w="2005"/>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sessions.js</w:t>
            </w:r>
          </w:p>
        </w:tc>
        <w:tc>
          <w:tcPr>
            <w:tcW w:type="dxa" w:w="5014"/>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接続Poolに statement_timeout(既定30秒)を設定。57014は日本語メッセージ化</w:t>
            </w:r>
          </w:p>
        </w:tc>
      </w:tr>
      <w:tr>
        <w:tc>
          <w:tcPr>
            <w:tcW w:type="dxa" w:w="2005"/>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権限の最小化</w:t>
            </w:r>
          </w:p>
        </w:tc>
        <w:tc>
          <w:tcPr>
            <w:tcW w:type="dxa" w:w="2005"/>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運用ルール</w:t>
            </w:r>
          </w:p>
        </w:tc>
        <w:tc>
          <w:tcPr>
            <w:tcW w:type="dxa" w:w="5014"/>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アプリ専用DBユーザーで接続するため、DB側のGRANTがそのまま操作可能範囲の上限になる。権限不足(42501)は日本語表示</w:t>
            </w:r>
          </w:p>
        </w:tc>
      </w:tr>
      <w:tr>
        <w:tc>
          <w:tcPr>
            <w:tcW w:type="dxa" w:w="2005"/>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実行前確認</w:t>
            </w:r>
          </w:p>
        </w:tc>
        <w:tc>
          <w:tcPr>
            <w:tcW w:type="dxa" w:w="2005"/>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ConfirmDialog</w:t>
            </w:r>
          </w:p>
        </w:tc>
        <w:tc>
          <w:tcPr>
            <w:tcW w:type="dxa" w:w="5014"/>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全更新系操作は差分プレビューとSQLプレビューを人間が確認しOKした場合のみ実行</w:t>
            </w:r>
          </w:p>
        </w:tc>
      </w:tr>
      <w:tr>
        <w:tc>
          <w:tcPr>
            <w:tcW w:type="dxa" w:w="2005"/>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資格情報の非保存</w:t>
            </w:r>
          </w:p>
        </w:tc>
        <w:tc>
          <w:tcPr>
            <w:tcW w:type="dxa" w:w="2005"/>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sessions.js</w:t>
            </w:r>
          </w:p>
        </w:tc>
        <w:tc>
          <w:tcPr>
            <w:tcW w:type="dxa" w:w="5014"/>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パスワードはPoolの接続情報としてメモリ保持のみ。永続化・ログ出力をしない</w:t>
            </w:r>
          </w:p>
        </w:tc>
      </w:tr>
    </w:tbl>
    <w:p>
      <w:pPr>
        <w:pStyle w:val="Heading2"/>
        <w:spacing w:after="140" w:before="280"/>
      </w:pPr>
      <w:r>
        <w:rPr>
          <w:rFonts w:ascii="Yu Gothic" w:cs="Yu Gothic" w:eastAsia="Yu Gothic" w:hAnsi="Yu Gothic"/>
        </w:rPr>
        <w:t xml:space="preserve">6.2 接続エラーの日本語メッセージ対応表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4"/>
        <w:gridCol w:w="5641"/>
      </w:tblGrid>
      <w:tr>
        <w:trPr>
          <w:tblHeader/>
        </w:trPr>
        <w:tc>
          <w:tcPr>
            <w:tcW w:type="dxa" w:w="3384"/>
            <w:shd w:fill="DEE8F1"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エラーコード</w:t>
            </w:r>
          </w:p>
        </w:tc>
        <w:tc>
          <w:tcPr>
            <w:tcW w:type="dxa" w:w="5641"/>
            <w:shd w:fill="DEE8F1"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表示メッセージ(要旨)</w:t>
            </w:r>
          </w:p>
        </w:tc>
      </w:tr>
      <w:tr>
        <w:tc>
          <w:tcPr>
            <w:tcW w:type="dxa" w:w="3384"/>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28P01 / 28000</w:t>
            </w:r>
          </w:p>
        </w:tc>
        <w:tc>
          <w:tcPr>
            <w:tcW w:type="dxa" w:w="5641"/>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DBユーザー名またはパスワードが正しくありません。</w:t>
            </w:r>
          </w:p>
        </w:tc>
      </w:tr>
      <w:tr>
        <w:tc>
          <w:tcPr>
            <w:tcW w:type="dxa" w:w="3384"/>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3D000</w:t>
            </w:r>
          </w:p>
        </w:tc>
        <w:tc>
          <w:tcPr>
            <w:tcW w:type="dxa" w:w="5641"/>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指定されたデータベースが存在しません。DB名を確認してください。</w:t>
            </w:r>
          </w:p>
        </w:tc>
      </w:tr>
      <w:tr>
        <w:tc>
          <w:tcPr>
            <w:tcW w:type="dxa" w:w="3384"/>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ECONNREFUSED / ENOTFOUND / EHOSTUNREACH</w:t>
            </w:r>
          </w:p>
        </w:tc>
        <w:tc>
          <w:tcPr>
            <w:tcW w:type="dxa" w:w="5641"/>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データベースサーバーに到達できません。ネットワーク設定または環境変数(DB_HOST/DB_PORT)を確認してください。</w:t>
            </w:r>
          </w:p>
        </w:tc>
      </w:tr>
      <w:tr>
        <w:tc>
          <w:tcPr>
            <w:tcW w:type="dxa" w:w="3384"/>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ETIMEDOUT ほかタイムアウト</w:t>
            </w:r>
          </w:p>
        </w:tc>
        <w:tc>
          <w:tcPr>
            <w:tcW w:type="dxa" w:w="5641"/>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データベースサーバーへの接続がタイムアウトしました。</w:t>
            </w:r>
          </w:p>
        </w:tc>
      </w:tr>
      <w:tr>
        <w:tc>
          <w:tcPr>
            <w:tcW w:type="dxa" w:w="3384"/>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上記以外</w:t>
            </w:r>
          </w:p>
        </w:tc>
        <w:tc>
          <w:tcPr>
            <w:tcW w:type="dxa" w:w="5641"/>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データベースに接続できませんでした: (原因メッセージ)</w:t>
            </w:r>
          </w:p>
        </w:tc>
      </w:tr>
    </w:tbl>
    <w:p>
      <w:pPr>
        <w:pStyle w:val="Heading2"/>
        <w:spacing w:after="140" w:before="280"/>
      </w:pPr>
      <w:r>
        <w:rPr>
          <w:rFonts w:ascii="Yu Gothic" w:cs="Yu Gothic" w:eastAsia="Yu Gothic" w:hAnsi="Yu Gothic"/>
        </w:rPr>
        <w:t xml:space="preserve">6.3 実行時エラーの日本語メッセージ対応表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4513"/>
      </w:tblGrid>
      <w:tr>
        <w:trPr>
          <w:tblHeader/>
        </w:trPr>
        <w:tc>
          <w:tcPr>
            <w:tcW w:type="dxa" w:w="2256"/>
            <w:shd w:fill="DEE8F1"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エラーコード</w:t>
            </w:r>
          </w:p>
        </w:tc>
        <w:tc>
          <w:tcPr>
            <w:tcW w:type="dxa" w:w="2256"/>
            <w:shd w:fill="DEE8F1"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意味</w:t>
            </w:r>
          </w:p>
        </w:tc>
        <w:tc>
          <w:tcPr>
            <w:tcW w:type="dxa" w:w="4513"/>
            <w:shd w:fill="DEE8F1"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表示メッセージ(要旨)</w:t>
            </w:r>
          </w:p>
        </w:tc>
      </w:tr>
      <w:tr>
        <w:tc>
          <w:tcPr>
            <w:tcW w:type="dxa" w:w="2256"/>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23505</w:t>
            </w:r>
          </w:p>
        </w:tc>
        <w:tc>
          <w:tcPr>
            <w:tcW w:type="dxa" w:w="2256"/>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一意制約違反</w:t>
            </w:r>
          </w:p>
        </w:tc>
        <w:tc>
          <w:tcPr>
            <w:tcW w:type="dxa" w:w="4513"/>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一意制約(重複)エラーです。既に同じキーの行が存在します。</w:t>
            </w:r>
          </w:p>
        </w:tc>
      </w:tr>
      <w:tr>
        <w:tc>
          <w:tcPr>
            <w:tcW w:type="dxa" w:w="2256"/>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23503</w:t>
            </w:r>
          </w:p>
        </w:tc>
        <w:tc>
          <w:tcPr>
            <w:tcW w:type="dxa" w:w="2256"/>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外部キー制約違反</w:t>
            </w:r>
          </w:p>
        </w:tc>
        <w:tc>
          <w:tcPr>
            <w:tcW w:type="dxa" w:w="4513"/>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外部キー制約エラーです。参照先/参照元のデータを確認してください。</w:t>
            </w:r>
          </w:p>
        </w:tc>
      </w:tr>
      <w:tr>
        <w:tc>
          <w:tcPr>
            <w:tcW w:type="dxa" w:w="2256"/>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23502</w:t>
            </w:r>
          </w:p>
        </w:tc>
        <w:tc>
          <w:tcPr>
            <w:tcW w:type="dxa" w:w="2256"/>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NOT NULL違反</w:t>
            </w:r>
          </w:p>
        </w:tc>
        <w:tc>
          <w:tcPr>
            <w:tcW w:type="dxa" w:w="4513"/>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NOT NULL制約エラーです。必須カラムに値を設定してください。</w:t>
            </w:r>
          </w:p>
        </w:tc>
      </w:tr>
      <w:tr>
        <w:tc>
          <w:tcPr>
            <w:tcW w:type="dxa" w:w="2256"/>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23514</w:t>
            </w:r>
          </w:p>
        </w:tc>
        <w:tc>
          <w:tcPr>
            <w:tcW w:type="dxa" w:w="2256"/>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CHECK制約違反</w:t>
            </w:r>
          </w:p>
        </w:tc>
        <w:tc>
          <w:tcPr>
            <w:tcW w:type="dxa" w:w="4513"/>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チェック制約エラーです。値の条件を確認してください。</w:t>
            </w:r>
          </w:p>
        </w:tc>
      </w:tr>
      <w:tr>
        <w:tc>
          <w:tcPr>
            <w:tcW w:type="dxa" w:w="2256"/>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22P02 / 22007 / 22008</w:t>
            </w:r>
          </w:p>
        </w:tc>
        <w:tc>
          <w:tcPr>
            <w:tcW w:type="dxa" w:w="2256"/>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型・書式不正</w:t>
            </w:r>
          </w:p>
        </w:tc>
        <w:tc>
          <w:tcPr>
            <w:tcW w:type="dxa" w:w="4513"/>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値の形式がカラムの型と一致しません。</w:t>
            </w:r>
          </w:p>
        </w:tc>
      </w:tr>
      <w:tr>
        <w:tc>
          <w:tcPr>
            <w:tcW w:type="dxa" w:w="2256"/>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42501</w:t>
            </w:r>
          </w:p>
        </w:tc>
        <w:tc>
          <w:tcPr>
            <w:tcW w:type="dxa" w:w="2256"/>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権限不足</w:t>
            </w:r>
          </w:p>
        </w:tc>
        <w:tc>
          <w:tcPr>
            <w:tcW w:type="dxa" w:w="4513"/>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権限がありません。DBユーザーの権限を確認してください。</w:t>
            </w:r>
          </w:p>
        </w:tc>
      </w:tr>
      <w:tr>
        <w:tc>
          <w:tcPr>
            <w:tcW w:type="dxa" w:w="2256"/>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57014</w:t>
            </w:r>
          </w:p>
        </w:tc>
        <w:tc>
          <w:tcPr>
            <w:tcW w:type="dxa" w:w="2256"/>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タイムアウト</w:t>
            </w:r>
          </w:p>
        </w:tc>
        <w:tc>
          <w:tcPr>
            <w:tcW w:type="dxa" w:w="4513"/>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クエリがタイムアウトしました。件数を絞って再実行してください。</w:t>
            </w:r>
          </w:p>
        </w:tc>
      </w:tr>
      <w:tr>
        <w:tc>
          <w:tcPr>
            <w:tcW w:type="dxa" w:w="2256"/>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ROW_MISMATCH(独自)</w:t>
            </w:r>
          </w:p>
        </w:tc>
        <w:tc>
          <w:tcPr>
            <w:tcW w:type="dxa" w:w="2256"/>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影響行数≠1</w:t>
            </w:r>
          </w:p>
        </w:tc>
        <w:tc>
          <w:tcPr>
            <w:tcW w:type="dxa" w:w="4513"/>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対象行が特定できませんでした。他のユーザーによって変更・削除された可能性があります。</w:t>
            </w:r>
          </w:p>
        </w:tc>
      </w:tr>
    </w:tbl>
    <w:p>
      <w:pPr>
        <w:pStyle w:val="Heading2"/>
        <w:spacing w:after="140" w:before="280"/>
      </w:pPr>
      <w:r>
        <w:rPr>
          <w:rFonts w:ascii="Yu Gothic" w:cs="Yu Gothic" w:eastAsia="Yu Gothic" w:hAnsi="Yu Gothic"/>
        </w:rPr>
        <w:t xml:space="preserve">6.4 型検証(validateValue)</w:t>
      </w:r>
    </w:p>
    <w:p>
      <w:pPr>
        <w:spacing w:after="120"/>
      </w:pPr>
      <w:r>
        <w:rPr>
          <w:rFonts w:ascii="Yu Gothic" w:cs="Yu Gothic" w:eastAsia="Yu Gothic" w:hAnsi="Yu Gothic"/>
          <w:sz w:val="21"/>
          <w:szCs w:val="21"/>
        </w:rPr>
        <w:t xml:space="preserve">貼り付け・入力値(文字列またはnull)をカラムのudt型に応じて検証・変換する。エラーは確認画面に行番号付きで表示され、実行は不可となる。ここに無い型(text等)はそのまま文字列で渡し、最終的な整合性はDB側の制約・キャストで担保する(エラーは6.3節の対応表で日本語化され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4513"/>
        <w:gridCol w:w="2256"/>
      </w:tblGrid>
      <w:tr>
        <w:trPr>
          <w:tblHeader/>
        </w:trPr>
        <w:tc>
          <w:tcPr>
            <w:tcW w:type="dxa" w:w="2256"/>
            <w:shd w:fill="DEE8F1"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対象型</w:t>
            </w:r>
          </w:p>
        </w:tc>
        <w:tc>
          <w:tcPr>
            <w:tcW w:type="dxa" w:w="4513"/>
            <w:shd w:fill="DEE8F1"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検証内容</w:t>
            </w:r>
          </w:p>
        </w:tc>
        <w:tc>
          <w:tcPr>
            <w:tcW w:type="dxa" w:w="2256"/>
            <w:shd w:fill="DEE8F1"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DBへ渡す値</w:t>
            </w:r>
          </w:p>
        </w:tc>
      </w:tr>
      <w:tr>
        <w:tc>
          <w:tcPr>
            <w:tcW w:type="dxa" w:w="2256"/>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int2/int4/int8</w:t>
            </w:r>
          </w:p>
        </w:tc>
        <w:tc>
          <w:tcPr>
            <w:tcW w:type="dxa" w:w="4513"/>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整数の正規表現 (^[+-]?\d+$)</w:t>
            </w:r>
          </w:p>
        </w:tc>
        <w:tc>
          <w:tcPr>
            <w:tcW w:type="dxa" w:w="2256"/>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文字列のまま</w:t>
            </w:r>
          </w:p>
        </w:tc>
      </w:tr>
      <w:tr>
        <w:tc>
          <w:tcPr>
            <w:tcW w:type="dxa" w:w="2256"/>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numeric/decimal/float4/float8/money</w:t>
            </w:r>
          </w:p>
        </w:tc>
        <w:tc>
          <w:tcPr>
            <w:tcW w:type="dxa" w:w="4513"/>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数値の正規表現(指数表記可)</w:t>
            </w:r>
          </w:p>
        </w:tc>
        <w:tc>
          <w:tcPr>
            <w:tcW w:type="dxa" w:w="2256"/>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文字列のまま</w:t>
            </w:r>
          </w:p>
        </w:tc>
      </w:tr>
      <w:tr>
        <w:tc>
          <w:tcPr>
            <w:tcW w:type="dxa" w:w="2256"/>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bool</w:t>
            </w:r>
          </w:p>
        </w:tc>
        <w:tc>
          <w:tcPr>
            <w:tcW w:type="dxa" w:w="4513"/>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true/t/1/yes/on ⇔ false/f/0/no/off</w:t>
            </w:r>
          </w:p>
        </w:tc>
        <w:tc>
          <w:tcPr>
            <w:tcW w:type="dxa" w:w="2256"/>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JSの真偽値</w:t>
            </w:r>
          </w:p>
        </w:tc>
      </w:tr>
      <w:tr>
        <w:tc>
          <w:tcPr>
            <w:tcW w:type="dxa" w:w="2256"/>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date / timestamp / timestamptz</w:t>
            </w:r>
          </w:p>
        </w:tc>
        <w:tc>
          <w:tcPr>
            <w:tcW w:type="dxa" w:w="4513"/>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Date.parse 可能であること</w:t>
            </w:r>
          </w:p>
        </w:tc>
        <w:tc>
          <w:tcPr>
            <w:tcW w:type="dxa" w:w="2256"/>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文字列のまま(DB側でキャスト)</w:t>
            </w:r>
          </w:p>
        </w:tc>
      </w:tr>
      <w:tr>
        <w:tc>
          <w:tcPr>
            <w:tcW w:type="dxa" w:w="2256"/>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json / jsonb</w:t>
            </w:r>
          </w:p>
        </w:tc>
        <w:tc>
          <w:tcPr>
            <w:tcW w:type="dxa" w:w="4513"/>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JSON.parse 可能であること</w:t>
            </w:r>
          </w:p>
        </w:tc>
        <w:tc>
          <w:tcPr>
            <w:tcW w:type="dxa" w:w="2256"/>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文字列のまま</w:t>
            </w:r>
          </w:p>
        </w:tc>
      </w:tr>
      <w:tr>
        <w:tc>
          <w:tcPr>
            <w:tcW w:type="dxa" w:w="2256"/>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uuid</w:t>
            </w:r>
          </w:p>
        </w:tc>
        <w:tc>
          <w:tcPr>
            <w:tcW w:type="dxa" w:w="4513"/>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UUID形式の正規表現</w:t>
            </w:r>
          </w:p>
        </w:tc>
        <w:tc>
          <w:tcPr>
            <w:tcW w:type="dxa" w:w="2256"/>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文字列のまま</w:t>
            </w:r>
          </w:p>
        </w:tc>
      </w:tr>
      <w:tr>
        <w:tc>
          <w:tcPr>
            <w:tcW w:type="dxa" w:w="2256"/>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文字列型(varchar等)</w:t>
            </w:r>
          </w:p>
        </w:tc>
        <w:tc>
          <w:tcPr>
            <w:tcW w:type="dxa" w:w="4513"/>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maxLength超過チェック</w:t>
            </w:r>
          </w:p>
        </w:tc>
        <w:tc>
          <w:tcPr>
            <w:tcW w:type="dxa" w:w="2256"/>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文字列のまま</w:t>
            </w:r>
          </w:p>
        </w:tc>
      </w:tr>
      <w:tr>
        <w:tc>
          <w:tcPr>
            <w:tcW w:type="dxa" w:w="2256"/>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NULL(全型共通)</w:t>
            </w:r>
          </w:p>
        </w:tc>
        <w:tc>
          <w:tcPr>
            <w:tcW w:type="dxa" w:w="4513"/>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NOT NULLかつデフォルト無しかつ非IDENTITYの列はエラー</w:t>
            </w:r>
          </w:p>
        </w:tc>
        <w:tc>
          <w:tcPr>
            <w:tcW w:type="dxa" w:w="2256"/>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null</w:t>
            </w:r>
          </w:p>
        </w:tc>
      </w:tr>
    </w:tbl>
    <w:p>
      <w:pPr>
        <w:pStyle w:val="Heading1"/>
        <w:spacing w:after="160" w:before="360"/>
      </w:pPr>
      <w:r>
        <w:rPr>
          <w:rFonts w:ascii="Yu Gothic" w:cs="Yu Gothic" w:eastAsia="Yu Gothic" w:hAnsi="Yu Gothic"/>
        </w:rPr>
        <w:t xml:space="preserve">7. 主要処理フロー</w:t>
      </w:r>
    </w:p>
    <w:p>
      <w:pPr>
        <w:pStyle w:val="Heading2"/>
        <w:spacing w:after="140" w:before="280"/>
      </w:pPr>
      <w:r>
        <w:rPr>
          <w:rFonts w:ascii="Yu Gothic" w:cs="Yu Gothic" w:eastAsia="Yu Gothic" w:hAnsi="Yu Gothic"/>
        </w:rPr>
        <w:t xml:space="preserve">7.1 接続</w:t>
      </w:r>
    </w:p>
    <w:p>
      <w:pPr>
        <w:shd w:fill="F2F4F7" w:val="clear"/>
        <w:spacing w:after="0"/>
        <w:ind w:left="200" w:right="200"/>
      </w:pPr>
      <w:r>
        <w:rPr>
          <w:rFonts w:ascii="Consolas" w:cs="Consolas" w:eastAsia="Consolas" w:hAnsi="Consolas"/>
          <w:sz w:val="17"/>
          <w:szCs w:val="17"/>
        </w:rPr>
        <w:t xml:space="preserve">ユーザー入力(DB名/ユーザー/パスワード)</w:t>
      </w:r>
    </w:p>
    <w:p>
      <w:pPr>
        <w:shd w:fill="F2F4F7" w:val="clear"/>
        <w:spacing w:after="0"/>
        <w:ind w:left="200" w:right="200"/>
      </w:pPr>
      <w:r>
        <w:rPr>
          <w:rFonts w:ascii="Consolas" w:cs="Consolas" w:eastAsia="Consolas" w:hAnsi="Consolas"/>
          <w:sz w:val="17"/>
          <w:szCs w:val="17"/>
        </w:rPr>
        <w:t xml:space="preserve">  → POST /api/connect</w:t>
      </w:r>
    </w:p>
    <w:p>
      <w:pPr>
        <w:shd w:fill="F2F4F7" w:val="clear"/>
        <w:spacing w:after="0"/>
        <w:ind w:left="200" w:right="200"/>
      </w:pPr>
      <w:r>
        <w:rPr>
          <w:rFonts w:ascii="Consolas" w:cs="Consolas" w:eastAsia="Consolas" w:hAnsi="Consolas"/>
          <w:sz w:val="17"/>
          <w:szCs w:val="17"/>
        </w:rPr>
        <w:t xml:space="preserve">  → sessions.createSession() で pg.Pool 生成(host等は環境変数)</w:t>
      </w:r>
    </w:p>
    <w:p>
      <w:pPr>
        <w:shd w:fill="F2F4F7" w:val="clear"/>
        <w:spacing w:after="0"/>
        <w:ind w:left="200" w:right="200"/>
      </w:pPr>
      <w:r>
        <w:rPr>
          <w:rFonts w:ascii="Consolas" w:cs="Consolas" w:eastAsia="Consolas" w:hAnsi="Consolas"/>
          <w:sz w:val="17"/>
          <w:szCs w:val="17"/>
        </w:rPr>
        <w:t xml:space="preserve">  → SELECT 1 で疎通確認</w:t>
      </w:r>
    </w:p>
    <w:p>
      <w:pPr>
        <w:shd w:fill="F2F4F7" w:val="clear"/>
        <w:spacing w:after="0"/>
        <w:ind w:left="200" w:right="200"/>
      </w:pPr>
      <w:r>
        <w:rPr>
          <w:rFonts w:ascii="Consolas" w:cs="Consolas" w:eastAsia="Consolas" w:hAnsi="Consolas"/>
          <w:sz w:val="17"/>
          <w:szCs w:val="17"/>
        </w:rPr>
        <w:t xml:space="preserve">     成功: sessionId(UUID)を返却 → フロントが保持 → スキーマ一覧表示</w:t>
      </w:r>
    </w:p>
    <w:p>
      <w:pPr>
        <w:shd w:fill="F2F4F7" w:val="clear"/>
        <w:spacing w:after="160"/>
        <w:ind w:left="200" w:right="200"/>
      </w:pPr>
      <w:r>
        <w:rPr>
          <w:rFonts w:ascii="Consolas" w:cs="Consolas" w:eastAsia="Consolas" w:hAnsi="Consolas"/>
          <w:sz w:val="17"/>
          <w:szCs w:val="17"/>
        </w:rPr>
        <w:t xml:space="preserve">     失敗: Pool破棄 + 原因別日本語メッセージ(6.2節)</w:t>
      </w:r>
    </w:p>
    <w:p>
      <w:pPr>
        <w:pStyle w:val="Heading2"/>
        <w:spacing w:after="140" w:before="280"/>
      </w:pPr>
      <w:r>
        <w:rPr>
          <w:rFonts w:ascii="Yu Gothic" w:cs="Yu Gothic" w:eastAsia="Yu Gothic" w:hAnsi="Yu Gothic"/>
        </w:rPr>
        <w:t xml:space="preserve">7.2 更新(ブロック貼り付け〜実行)</w:t>
      </w:r>
    </w:p>
    <w:p>
      <w:pPr>
        <w:shd w:fill="F2F4F7" w:val="clear"/>
        <w:spacing w:after="0"/>
        <w:ind w:left="200" w:right="200"/>
      </w:pPr>
      <w:r>
        <w:rPr>
          <w:rFonts w:ascii="Consolas" w:cs="Consolas" w:eastAsia="Consolas" w:hAnsi="Consolas"/>
          <w:sz w:val="17"/>
          <w:szCs w:val="17"/>
        </w:rPr>
        <w:t xml:space="preserve">矩形範囲選択 → Ctrl+V</w:t>
      </w:r>
    </w:p>
    <w:p>
      <w:pPr>
        <w:shd w:fill="F2F4F7" w:val="clear"/>
        <w:spacing w:after="0"/>
        <w:ind w:left="200" w:right="200"/>
      </w:pPr>
      <w:r>
        <w:rPr>
          <w:rFonts w:ascii="Consolas" w:cs="Consolas" w:eastAsia="Consolas" w:hAnsi="Consolas"/>
          <w:sz w:val="17"/>
          <w:szCs w:val="17"/>
        </w:rPr>
        <w:t xml:space="preserve">  → parseTsv() → pendingEdits に蓄積(黄色表示。元値と同じセルは除外)</w:t>
      </w:r>
    </w:p>
    <w:p>
      <w:pPr>
        <w:shd w:fill="F2F4F7" w:val="clear"/>
        <w:spacing w:after="0"/>
        <w:ind w:left="200" w:right="200"/>
      </w:pPr>
      <w:r>
        <w:rPr>
          <w:rFonts w:ascii="Consolas" w:cs="Consolas" w:eastAsia="Consolas" w:hAnsi="Consolas"/>
          <w:sz w:val="17"/>
          <w:szCs w:val="17"/>
        </w:rPr>
        <w:t xml:space="preserve">「変更を確定」</w:t>
      </w:r>
    </w:p>
    <w:p>
      <w:pPr>
        <w:shd w:fill="F2F4F7" w:val="clear"/>
        <w:spacing w:after="0"/>
        <w:ind w:left="200" w:right="200"/>
      </w:pPr>
      <w:r>
        <w:rPr>
          <w:rFonts w:ascii="Consolas" w:cs="Consolas" w:eastAsia="Consolas" w:hAnsi="Consolas"/>
          <w:sz w:val="17"/>
          <w:szCs w:val="17"/>
        </w:rPr>
        <w:t xml:space="preserve">  → POST /api/update {updates, preview:true}</w:t>
      </w:r>
    </w:p>
    <w:p>
      <w:pPr>
        <w:shd w:fill="F2F4F7" w:val="clear"/>
        <w:spacing w:after="0"/>
        <w:ind w:left="200" w:right="200"/>
      </w:pPr>
      <w:r>
        <w:rPr>
          <w:rFonts w:ascii="Consolas" w:cs="Consolas" w:eastAsia="Consolas" w:hAnsi="Consolas"/>
          <w:sz w:val="17"/>
          <w:szCs w:val="17"/>
        </w:rPr>
        <w:t xml:space="preserve">  → 型検証 + UPDATE文生成(WHERE=主キー) → 差分+SQLを確認ダイアログ表示</w:t>
      </w:r>
    </w:p>
    <w:p>
      <w:pPr>
        <w:shd w:fill="F2F4F7" w:val="clear"/>
        <w:spacing w:after="0"/>
        <w:ind w:left="200" w:right="200"/>
      </w:pPr>
      <w:r>
        <w:rPr>
          <w:rFonts w:ascii="Consolas" w:cs="Consolas" w:eastAsia="Consolas" w:hAnsi="Consolas"/>
          <w:sz w:val="17"/>
          <w:szCs w:val="17"/>
        </w:rPr>
        <w:t xml:space="preserve">OK</w:t>
      </w:r>
    </w:p>
    <w:p>
      <w:pPr>
        <w:shd w:fill="F2F4F7" w:val="clear"/>
        <w:spacing w:after="0"/>
        <w:ind w:left="200" w:right="200"/>
      </w:pPr>
      <w:r>
        <w:rPr>
          <w:rFonts w:ascii="Consolas" w:cs="Consolas" w:eastAsia="Consolas" w:hAnsi="Consolas"/>
          <w:sz w:val="17"/>
          <w:szCs w:val="17"/>
        </w:rPr>
        <w:t xml:space="preserve">  → POST /api/update {updates}(preview無し)</w:t>
      </w:r>
    </w:p>
    <w:p>
      <w:pPr>
        <w:shd w:fill="F2F4F7" w:val="clear"/>
        <w:spacing w:after="0"/>
        <w:ind w:left="200" w:right="200"/>
      </w:pPr>
      <w:r>
        <w:rPr>
          <w:rFonts w:ascii="Consolas" w:cs="Consolas" w:eastAsia="Consolas" w:hAnsi="Consolas"/>
          <w:sz w:val="17"/>
          <w:szCs w:val="17"/>
        </w:rPr>
        <w:t xml:space="preserve">  → BEGIN → 各UPDATE(影響行数=1を検証) → COMMIT</w:t>
      </w:r>
    </w:p>
    <w:p>
      <w:pPr>
        <w:shd w:fill="F2F4F7" w:val="clear"/>
        <w:spacing w:after="0"/>
        <w:ind w:left="200" w:right="200"/>
      </w:pPr>
      <w:r>
        <w:rPr>
          <w:rFonts w:ascii="Consolas" w:cs="Consolas" w:eastAsia="Consolas" w:hAnsi="Consolas"/>
          <w:sz w:val="17"/>
          <w:szCs w:val="17"/>
        </w:rPr>
        <w:t xml:space="preserve">     一部失敗: ROLLBACK → 400 + 日本語エラー</w:t>
      </w:r>
    </w:p>
    <w:p>
      <w:pPr>
        <w:shd w:fill="F2F4F7" w:val="clear"/>
        <w:spacing w:after="160"/>
        <w:ind w:left="200" w:right="200"/>
      </w:pPr>
      <w:r>
        <w:rPr>
          <w:rFonts w:ascii="Consolas" w:cs="Consolas" w:eastAsia="Consolas" w:hAnsi="Consolas"/>
          <w:sz w:val="17"/>
          <w:szCs w:val="17"/>
        </w:rPr>
        <w:t xml:space="preserve">  → 監査ログ出力(audit) → フロント: 成功通知 + 再読込</w:t>
      </w:r>
    </w:p>
    <w:p>
      <w:pPr>
        <w:pStyle w:val="Heading2"/>
        <w:spacing w:after="140" w:before="280"/>
      </w:pPr>
      <w:r>
        <w:rPr>
          <w:rFonts w:ascii="Yu Gothic" w:cs="Yu Gothic" w:eastAsia="Yu Gothic" w:hAnsi="Yu Gothic"/>
        </w:rPr>
        <w:t xml:space="preserve">7.3 挿入・削除</w:t>
      </w:r>
    </w:p>
    <w:p>
      <w:pPr>
        <w:spacing w:after="120"/>
      </w:pPr>
      <w:r>
        <w:rPr>
          <w:rFonts w:ascii="Yu Gothic" w:cs="Yu Gothic" w:eastAsia="Yu Gothic" w:hAnsi="Yu Gothic"/>
          <w:sz w:val="21"/>
          <w:szCs w:val="21"/>
        </w:rPr>
        <w:t xml:space="preserve">挿入は newRows(新規行領域・ファイルインポート)を、削除は selectedRows の主キーを入力とし、7.2と同じ preview→確認→実行→監査ログ→再読込 の流れを辿る。挿入では空欄セルをINSERT列から除外し、DBのデフォルト値・IDENTITYに委ねる。</w:t>
      </w:r>
    </w:p>
    <w:p>
      <w:pPr>
        <w:pStyle w:val="Heading1"/>
        <w:spacing w:after="160" w:before="360"/>
      </w:pPr>
      <w:r>
        <w:rPr>
          <w:rFonts w:ascii="Yu Gothic" w:cs="Yu Gothic" w:eastAsia="Yu Gothic" w:hAnsi="Yu Gothic"/>
        </w:rPr>
        <w:t xml:space="preserve">8. 監査ログ設計</w:t>
      </w:r>
    </w:p>
    <w:p>
      <w:pPr>
        <w:pStyle w:val="Heading2"/>
        <w:spacing w:after="140" w:before="280"/>
      </w:pPr>
      <w:r>
        <w:rPr>
          <w:rFonts w:ascii="Yu Gothic" w:cs="Yu Gothic" w:eastAsia="Yu Gothic" w:hAnsi="Yu Gothic"/>
        </w:rPr>
        <w:t xml:space="preserve">8.1 方式</w:t>
      </w:r>
    </w:p>
    <w:p>
      <w:pPr>
        <w:spacing w:after="120"/>
      </w:pPr>
      <w:r>
        <w:rPr>
          <w:rFonts w:ascii="Yu Gothic" w:cs="Yu Gothic" w:eastAsia="Yu Gothic" w:hAnsi="Yu Gothic"/>
          <w:sz w:val="21"/>
          <w:szCs w:val="21"/>
        </w:rPr>
        <w:t xml:space="preserve">本アプリはログ記録用のDBを持たない。監査ログは1操作=1行の構造化JSONとして標準出力へ出力し、Container Appsの標準ログ収集によりLog Analytics(ContainerAppConsoleLogs_CL)で検索する。閲覧画面は持たない(Log Analyticsクエリで確認する運用)。</w:t>
      </w:r>
    </w:p>
    <w:p>
      <w:pPr>
        <w:pStyle w:val="Heading2"/>
        <w:spacing w:after="140" w:before="280"/>
      </w:pPr>
      <w:r>
        <w:rPr>
          <w:rFonts w:ascii="Yu Gothic" w:cs="Yu Gothic" w:eastAsia="Yu Gothic" w:hAnsi="Yu Gothic"/>
        </w:rPr>
        <w:t xml:space="preserve">8.2 フォーマット</w:t>
      </w:r>
    </w:p>
    <w:p>
      <w:pPr>
        <w:shd w:fill="F2F4F7" w:val="clear"/>
        <w:spacing w:after="0"/>
        <w:ind w:left="200" w:right="200"/>
      </w:pPr>
      <w:r>
        <w:rPr>
          <w:rFonts w:ascii="Consolas" w:cs="Consolas" w:eastAsia="Consolas" w:hAnsi="Consolas"/>
          <w:sz w:val="17"/>
          <w:szCs w:val="17"/>
        </w:rPr>
        <w:t xml:space="preserve">{"logType":"audit","timestamp":"2026-07-18T13:46:33.600Z",</w:t>
      </w:r>
    </w:p>
    <w:p>
      <w:pPr>
        <w:shd w:fill="F2F4F7" w:val="clear"/>
        <w:spacing w:after="0"/>
        <w:ind w:left="200" w:right="200"/>
      </w:pPr>
      <w:r>
        <w:rPr>
          <w:rFonts w:ascii="Consolas" w:cs="Consolas" w:eastAsia="Consolas" w:hAnsi="Consolas"/>
          <w:sz w:val="17"/>
          <w:szCs w:val="17"/>
        </w:rPr>
        <w:t xml:space="preserve"> "operator":"テスト運用者","database":"myapp_db","dbUser":"myapp_user",</w:t>
      </w:r>
    </w:p>
    <w:p>
      <w:pPr>
        <w:shd w:fill="F2F4F7" w:val="clear"/>
        <w:spacing w:after="0"/>
        <w:ind w:left="200" w:right="200"/>
      </w:pPr>
      <w:r>
        <w:rPr>
          <w:rFonts w:ascii="Consolas" w:cs="Consolas" w:eastAsia="Consolas" w:hAnsi="Consolas"/>
          <w:sz w:val="17"/>
          <w:szCs w:val="17"/>
        </w:rPr>
        <w:t xml:space="preserve"> "schema":"public","table":"products","action":"update",</w:t>
      </w:r>
    </w:p>
    <w:p>
      <w:pPr>
        <w:shd w:fill="F2F4F7" w:val="clear"/>
        <w:spacing w:after="160"/>
        <w:ind w:left="200" w:right="200"/>
      </w:pPr>
      <w:r>
        <w:rPr>
          <w:rFonts w:ascii="Consolas" w:cs="Consolas" w:eastAsia="Consolas" w:hAnsi="Consolas"/>
          <w:sz w:val="17"/>
          <w:szCs w:val="17"/>
        </w:rPr>
        <w:t xml:space="preserve"> "rowCount":1,"sessionId":"b98ae881-…"}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8"/>
        <w:gridCol w:w="6447"/>
      </w:tblGrid>
      <w:tr>
        <w:trPr>
          <w:tblHeader/>
        </w:trPr>
        <w:tc>
          <w:tcPr>
            <w:tcW w:type="dxa" w:w="2578"/>
            <w:shd w:fill="DEE8F1"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フィールド</w:t>
            </w:r>
          </w:p>
        </w:tc>
        <w:tc>
          <w:tcPr>
            <w:tcW w:type="dxa" w:w="6447"/>
            <w:shd w:fill="DEE8F1"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内容</w:t>
            </w:r>
          </w:p>
        </w:tc>
      </w:tr>
      <w:tr>
        <w:tc>
          <w:tcPr>
            <w:tcW w:type="dxa" w:w="2578"/>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logType</w:t>
            </w:r>
          </w:p>
        </w:tc>
        <w:tc>
          <w:tcPr>
            <w:tcW w:type="dxa" w:w="6447"/>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ログ種別。監査ログは常に "audit"(アプリログは "app"、エラーは "error")</w:t>
            </w:r>
          </w:p>
        </w:tc>
      </w:tr>
      <w:tr>
        <w:tc>
          <w:tcPr>
            <w:tcW w:type="dxa" w:w="2578"/>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timestamp</w:t>
            </w:r>
          </w:p>
        </w:tc>
        <w:tc>
          <w:tcPr>
            <w:tcW w:type="dxa" w:w="6447"/>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ISO 8601(UTC)</w:t>
            </w:r>
          </w:p>
        </w:tc>
      </w:tr>
      <w:tr>
        <w:tc>
          <w:tcPr>
            <w:tcW w:type="dxa" w:w="2578"/>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operator</w:t>
            </w:r>
          </w:p>
        </w:tc>
        <w:tc>
          <w:tcPr>
            <w:tcW w:type="dxa" w:w="6447"/>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操作者(Easy Authのユーザー名 → OPERATOR_NAME → 「未認証」)</w:t>
            </w:r>
          </w:p>
        </w:tc>
      </w:tr>
      <w:tr>
        <w:tc>
          <w:tcPr>
            <w:tcW w:type="dxa" w:w="2578"/>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database / dbUser</w:t>
            </w:r>
          </w:p>
        </w:tc>
        <w:tc>
          <w:tcPr>
            <w:tcW w:type="dxa" w:w="6447"/>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接続先DBと接続DBユーザー(パスワードは出力しない)</w:t>
            </w:r>
          </w:p>
        </w:tc>
      </w:tr>
      <w:tr>
        <w:tc>
          <w:tcPr>
            <w:tcW w:type="dxa" w:w="2578"/>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schema / table / action</w:t>
            </w:r>
          </w:p>
        </w:tc>
        <w:tc>
          <w:tcPr>
            <w:tcW w:type="dxa" w:w="6447"/>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対象と操作種別(insert / update / delete)</w:t>
            </w:r>
          </w:p>
        </w:tc>
      </w:tr>
      <w:tr>
        <w:tc>
          <w:tcPr>
            <w:tcW w:type="dxa" w:w="2578"/>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rowCount</w:t>
            </w:r>
          </w:p>
        </w:tc>
        <w:tc>
          <w:tcPr>
            <w:tcW w:type="dxa" w:w="6447"/>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影響行数(コミット成功時のみ出力される)</w:t>
            </w:r>
          </w:p>
        </w:tc>
      </w:tr>
      <w:tr>
        <w:tc>
          <w:tcPr>
            <w:tcW w:type="dxa" w:w="2578"/>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sessionId</w:t>
            </w:r>
          </w:p>
        </w:tc>
        <w:tc>
          <w:tcPr>
            <w:tcW w:type="dxa" w:w="6447"/>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接続セッションID(同一セッションの操作を追跡可能)</w:t>
            </w:r>
          </w:p>
        </w:tc>
      </w:tr>
    </w:tbl>
    <w:p>
      <w:pPr>
        <w:pStyle w:val="ListParagraph"/>
        <w:numPr>
          <w:ilvl w:val="0"/>
          <w:numId w:val="2"/>
        </w:numPr>
        <w:spacing w:after="60"/>
      </w:pPr>
      <w:r>
        <w:rPr>
          <w:rFonts w:ascii="Yu Gothic" w:cs="Yu Gothic" w:eastAsia="Yu Gothic" w:hAnsi="Yu Gothic"/>
          <w:sz w:val="21"/>
          <w:szCs w:val="21"/>
        </w:rPr>
        <w:t xml:space="preserve">出力タイミングはトランザクションCOMMIT成功後のみ。失敗(ロールバック)した操作は監査ログに残らない。参照系(SELECT)は記録しない。</w:t>
      </w:r>
    </w:p>
    <w:p>
      <w:pPr>
        <w:pStyle w:val="Heading2"/>
        <w:spacing w:after="140" w:before="280"/>
      </w:pPr>
      <w:r>
        <w:rPr>
          <w:rFonts w:ascii="Yu Gothic" w:cs="Yu Gothic" w:eastAsia="Yu Gothic" w:hAnsi="Yu Gothic"/>
        </w:rPr>
        <w:t xml:space="preserve">8.3 Log Analytics クエリ例</w:t>
      </w:r>
    </w:p>
    <w:p>
      <w:pPr>
        <w:shd w:fill="F2F4F7" w:val="clear"/>
        <w:spacing w:after="0"/>
        <w:ind w:left="200" w:right="200"/>
      </w:pPr>
      <w:r>
        <w:rPr>
          <w:rFonts w:ascii="Consolas" w:cs="Consolas" w:eastAsia="Consolas" w:hAnsi="Consolas"/>
          <w:sz w:val="17"/>
          <w:szCs w:val="17"/>
        </w:rPr>
        <w:t xml:space="preserve">ContainerAppConsoleLogs_CL</w:t>
      </w:r>
    </w:p>
    <w:p>
      <w:pPr>
        <w:shd w:fill="F2F4F7" w:val="clear"/>
        <w:spacing w:after="0"/>
        <w:ind w:left="200" w:right="200"/>
      </w:pPr>
      <w:r>
        <w:rPr>
          <w:rFonts w:ascii="Consolas" w:cs="Consolas" w:eastAsia="Consolas" w:hAnsi="Consolas"/>
          <w:sz w:val="17"/>
          <w:szCs w:val="17"/>
        </w:rPr>
        <w:t xml:space="preserve">| where Log_s has '"logType":"audit"'</w:t>
      </w:r>
    </w:p>
    <w:p>
      <w:pPr>
        <w:shd w:fill="F2F4F7" w:val="clear"/>
        <w:spacing w:after="0"/>
        <w:ind w:left="200" w:right="200"/>
      </w:pPr>
      <w:r>
        <w:rPr>
          <w:rFonts w:ascii="Consolas" w:cs="Consolas" w:eastAsia="Consolas" w:hAnsi="Consolas"/>
          <w:sz w:val="17"/>
          <w:szCs w:val="17"/>
        </w:rPr>
        <w:t xml:space="preserve">| extend a = parse_json(Log_s)</w:t>
      </w:r>
    </w:p>
    <w:p>
      <w:pPr>
        <w:shd w:fill="F2F4F7" w:val="clear"/>
        <w:spacing w:after="0"/>
        <w:ind w:left="200" w:right="200"/>
      </w:pPr>
      <w:r>
        <w:rPr>
          <w:rFonts w:ascii="Consolas" w:cs="Consolas" w:eastAsia="Consolas" w:hAnsi="Consolas"/>
          <w:sz w:val="17"/>
          <w:szCs w:val="17"/>
        </w:rPr>
        <w:t xml:space="preserve">| project TimeGenerated, tostring(a.operator), tostring(a.database),</w:t>
      </w:r>
    </w:p>
    <w:p>
      <w:pPr>
        <w:shd w:fill="F2F4F7" w:val="clear"/>
        <w:spacing w:after="160"/>
        <w:ind w:left="200" w:right="200"/>
      </w:pPr>
      <w:r>
        <w:rPr>
          <w:rFonts w:ascii="Consolas" w:cs="Consolas" w:eastAsia="Consolas" w:hAnsi="Consolas"/>
          <w:sz w:val="17"/>
          <w:szCs w:val="17"/>
        </w:rPr>
        <w:t xml:space="preserve">          tostring(a.table), tostring(a.action), toint(a.rowCount)</w:t>
      </w:r>
    </w:p>
    <w:p>
      <w:pPr>
        <w:pStyle w:val="Heading2"/>
        <w:spacing w:after="140" w:before="280"/>
      </w:pPr>
      <w:r>
        <w:rPr>
          <w:rFonts w:ascii="Yu Gothic" w:cs="Yu Gothic" w:eastAsia="Yu Gothic" w:hAnsi="Yu Gothic"/>
        </w:rPr>
        <w:t xml:space="preserve">8.4 代替案(Blob Storage追記)との比較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610"/>
        <w:gridCol w:w="3610"/>
      </w:tblGrid>
      <w:tr>
        <w:trPr>
          <w:tblHeader/>
        </w:trPr>
        <w:tc>
          <w:tcPr>
            <w:tcW w:type="dxa" w:w="1805"/>
            <w:shd w:fill="DEE8F1"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観点</w:t>
            </w:r>
          </w:p>
        </w:tc>
        <w:tc>
          <w:tcPr>
            <w:tcW w:type="dxa" w:w="3610"/>
            <w:shd w:fill="DEE8F1"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標準出力+Log Analytics(採用)</w:t>
            </w:r>
          </w:p>
        </w:tc>
        <w:tc>
          <w:tcPr>
            <w:tcW w:type="dxa" w:w="3610"/>
            <w:shd w:fill="DEE8F1"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Blob Storage追記</w:t>
            </w:r>
          </w:p>
        </w:tc>
      </w:tr>
      <w:tr>
        <w:tc>
          <w:tcPr>
            <w:tcW w:type="dxa" w:w="1805"/>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追加インフラ</w:t>
            </w:r>
          </w:p>
        </w:tc>
        <w:tc>
          <w:tcPr>
            <w:tcW w:type="dxa" w:w="3610"/>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不要(基盤の標準収集をそのまま利用)</w:t>
            </w:r>
          </w:p>
        </w:tc>
        <w:tc>
          <w:tcPr>
            <w:tcW w:type="dxa" w:w="3610"/>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Blob連携ワークフロー・接続情報の管理が必要</w:t>
            </w:r>
          </w:p>
        </w:tc>
      </w:tr>
      <w:tr>
        <w:tc>
          <w:tcPr>
            <w:tcW w:type="dxa" w:w="1805"/>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欠損リスク</w:t>
            </w:r>
          </w:p>
        </w:tc>
        <w:tc>
          <w:tcPr>
            <w:tcW w:type="dxa" w:w="3610"/>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低い(プロセスの標準出力は確実に収集)</w:t>
            </w:r>
          </w:p>
        </w:tc>
        <w:tc>
          <w:tcPr>
            <w:tcW w:type="dxa" w:w="3610"/>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出力失敗時の再送・競合制御を自前実装する必要</w:t>
            </w:r>
          </w:p>
        </w:tc>
      </w:tr>
      <w:tr>
        <w:tc>
          <w:tcPr>
            <w:tcW w:type="dxa" w:w="1805"/>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検索性</w:t>
            </w:r>
          </w:p>
        </w:tc>
        <w:tc>
          <w:tcPr>
            <w:tcW w:type="dxa" w:w="3610"/>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KQLで即時検索可能</w:t>
            </w:r>
          </w:p>
        </w:tc>
        <w:tc>
          <w:tcPr>
            <w:tcW w:type="dxa" w:w="3610"/>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別途取り込み・集計の仕組みが必要</w:t>
            </w:r>
          </w:p>
        </w:tc>
      </w:tr>
      <w:tr>
        <w:tc>
          <w:tcPr>
            <w:tcW w:type="dxa" w:w="1805"/>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保持期間/コスト</w:t>
            </w:r>
          </w:p>
        </w:tc>
        <w:tc>
          <w:tcPr>
            <w:tcW w:type="dxa" w:w="3610"/>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Log Analyticsの保持設定・取り込み課金に依存</w:t>
            </w:r>
          </w:p>
        </w:tc>
        <w:tc>
          <w:tcPr>
            <w:tcW w:type="dxa" w:w="3610"/>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長期保存が安価で保持期間を独自管理できる</w:t>
            </w:r>
          </w:p>
        </w:tc>
      </w:tr>
      <w:tr>
        <w:tc>
          <w:tcPr>
            <w:tcW w:type="dxa" w:w="1805"/>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切替方法</w:t>
            </w:r>
          </w:p>
        </w:tc>
        <w:tc>
          <w:tcPr>
            <w:tcW w:type="dxa" w:w="3610"/>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w:t>
            </w:r>
          </w:p>
        </w:tc>
        <w:tc>
          <w:tcPr>
            <w:tcW w:type="dxa" w:w="3610"/>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audit.js の出力先を差し替えるのみで移行可能</w:t>
            </w:r>
          </w:p>
        </w:tc>
      </w:tr>
    </w:tbl>
    <w:p>
      <w:pPr>
        <w:pStyle w:val="Heading1"/>
        <w:spacing w:after="160" w:before="360"/>
      </w:pPr>
      <w:r>
        <w:rPr>
          <w:rFonts w:ascii="Yu Gothic" w:cs="Yu Gothic" w:eastAsia="Yu Gothic" w:hAnsi="Yu Gothic"/>
        </w:rPr>
        <w:t xml:space="preserve">9. 認証設計(将来のEntra ID対応)</w:t>
      </w:r>
    </w:p>
    <w:p>
      <w:pPr>
        <w:pStyle w:val="ListParagraph"/>
        <w:numPr>
          <w:ilvl w:val="0"/>
          <w:numId w:val="2"/>
        </w:numPr>
        <w:spacing w:after="60"/>
      </w:pPr>
      <w:r>
        <w:rPr>
          <w:rFonts w:ascii="Yu Gothic" w:cs="Yu Gothic" w:eastAsia="Yu Gothic" w:hAnsi="Yu Gothic"/>
          <w:sz w:val="21"/>
          <w:szCs w:val="21"/>
        </w:rPr>
        <w:t xml:space="preserve">現時点では認証なし(IT部門内限定利用)。フロントエンドにログイン画面は作らない。</w:t>
      </w:r>
    </w:p>
    <w:p>
      <w:pPr>
        <w:pStyle w:val="ListParagraph"/>
        <w:numPr>
          <w:ilvl w:val="0"/>
          <w:numId w:val="2"/>
        </w:numPr>
        <w:spacing w:after="60"/>
      </w:pPr>
      <w:r>
        <w:rPr>
          <w:rFonts w:ascii="Yu Gothic" w:cs="Yu Gothic" w:eastAsia="Yu Gothic" w:hAnsi="Yu Gothic"/>
          <w:sz w:val="21"/>
          <w:szCs w:val="21"/>
        </w:rPr>
        <w:t xml:space="preserve">認証はAPI側のミドルウェア層(auth.js)に分離されており、Container AppsのEasy Auth(Entra ID)を有効化すると、リバースプロキシが付与する X-MS-CLIENT-PRINCIPAL-NAME ヘッダーから操作者名を取得する実装が既に組み込まれている。</w:t>
      </w:r>
    </w:p>
    <w:p>
      <w:pPr>
        <w:pStyle w:val="ListParagraph"/>
        <w:numPr>
          <w:ilvl w:val="0"/>
          <w:numId w:val="2"/>
        </w:numPr>
        <w:spacing w:after="60"/>
      </w:pPr>
      <w:r>
        <w:rPr>
          <w:rFonts w:ascii="Yu Gothic" w:cs="Yu Gothic" w:eastAsia="Yu Gothic" w:hAnsi="Yu Gothic"/>
          <w:sz w:val="21"/>
          <w:szCs w:val="21"/>
        </w:rPr>
        <w:t xml:space="preserve">Easy Auth有効化後の追加改修は原則不要(未認証アクセスはEasy Auth側でリダイレクトされ、アプリに到達しない)。より詳細なユーザー情報が必要な場合は X-MS-CLIENT-PRINCIPAL ヘッダー(Base64 JSON)のデコード処理を auth.js に追加する。</w:t>
      </w:r>
    </w:p>
    <w:p>
      <w:pPr>
        <w:pStyle w:val="ListParagraph"/>
        <w:numPr>
          <w:ilvl w:val="0"/>
          <w:numId w:val="2"/>
        </w:numPr>
        <w:spacing w:after="60"/>
      </w:pPr>
      <w:r>
        <w:rPr>
          <w:rFonts w:ascii="Yu Gothic" w:cs="Yu Gothic" w:eastAsia="Yu Gothic" w:hAnsi="Yu Gothic"/>
          <w:sz w:val="21"/>
          <w:szCs w:val="21"/>
        </w:rPr>
        <w:t xml:space="preserve">Easy Auth導入までの暫定: 環境変数 OPERATOR_NAME に運用者名を設定して監査ログに記録する。未設定の場合は「未認証」と記録される。</w:t>
      </w:r>
    </w:p>
    <w:p>
      <w:pPr>
        <w:pStyle w:val="Heading1"/>
        <w:spacing w:after="160" w:before="360"/>
      </w:pPr>
      <w:r>
        <w:rPr>
          <w:rFonts w:ascii="Yu Gothic" w:cs="Yu Gothic" w:eastAsia="Yu Gothic" w:hAnsi="Yu Gothic"/>
        </w:rPr>
        <w:t xml:space="preserve">10. 環境変数・デプロイ設計</w:t>
      </w:r>
    </w:p>
    <w:p>
      <w:pPr>
        <w:pStyle w:val="Heading2"/>
        <w:spacing w:after="140" w:before="280"/>
      </w:pPr>
      <w:r>
        <w:rPr>
          <w:rFonts w:ascii="Yu Gothic" w:cs="Yu Gothic" w:eastAsia="Yu Gothic" w:hAnsi="Yu Gothic"/>
        </w:rPr>
        <w:t xml:space="preserve">10.1 環境変数一覧</w:t>
      </w:r>
    </w:p>
    <w:p>
      <w:pPr>
        <w:spacing w:after="120"/>
      </w:pPr>
      <w:r>
        <w:rPr>
          <w:rFonts w:ascii="Yu Gothic" w:cs="Yu Gothic" w:eastAsia="Yu Gothic" w:hAnsi="Yu Gothic"/>
          <w:sz w:val="21"/>
          <w:szCs w:val="21"/>
        </w:rPr>
        <w:t xml:space="preserve">接続先ホスト等の接続情報はアプリ内にハードコードせず、Container Appsのシークレットまたは Key Vault 参照として設定する。環境変数名の変更は api/src/config.js のみで完結する。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1"/>
        <w:gridCol w:w="880"/>
        <w:gridCol w:w="1320"/>
        <w:gridCol w:w="4402"/>
      </w:tblGrid>
      <w:tr>
        <w:trPr>
          <w:tblHeader/>
        </w:trPr>
        <w:tc>
          <w:tcPr>
            <w:tcW w:type="dxa" w:w="2421"/>
            <w:shd w:fill="DEE8F1"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変数名</w:t>
            </w:r>
          </w:p>
        </w:tc>
        <w:tc>
          <w:tcPr>
            <w:tcW w:type="dxa" w:w="880"/>
            <w:shd w:fill="DEE8F1"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必須</w:t>
            </w:r>
          </w:p>
        </w:tc>
        <w:tc>
          <w:tcPr>
            <w:tcW w:type="dxa" w:w="1320"/>
            <w:shd w:fill="DEE8F1"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既定値</w:t>
            </w:r>
          </w:p>
        </w:tc>
        <w:tc>
          <w:tcPr>
            <w:tcW w:type="dxa" w:w="4402"/>
            <w:shd w:fill="DEE8F1"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説明</w:t>
            </w:r>
          </w:p>
        </w:tc>
      </w:tr>
      <w:tr>
        <w:tc>
          <w:tcPr>
            <w:tcW w:type="dxa" w:w="2421"/>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DB_HOST</w:t>
            </w:r>
          </w:p>
        </w:tc>
        <w:tc>
          <w:tcPr>
            <w:tcW w:type="dxa" w:w="880"/>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w:t>
            </w:r>
          </w:p>
        </w:tc>
        <w:tc>
          <w:tcPr>
            <w:tcW w:type="dxa" w:w="1320"/>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w:t>
            </w:r>
          </w:p>
        </w:tc>
        <w:tc>
          <w:tcPr>
            <w:tcW w:type="dxa" w:w="4402"/>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PostgreSQLサーバーのホスト名(基盤の接続情報)</w:t>
            </w:r>
          </w:p>
        </w:tc>
      </w:tr>
      <w:tr>
        <w:tc>
          <w:tcPr>
            <w:tcW w:type="dxa" w:w="2421"/>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DB_PORT</w:t>
            </w:r>
          </w:p>
        </w:tc>
        <w:tc>
          <w:tcPr>
            <w:tcW w:type="dxa" w:w="880"/>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
            </w:r>
          </w:p>
        </w:tc>
        <w:tc>
          <w:tcPr>
            <w:tcW w:type="dxa" w:w="1320"/>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5432</w:t>
            </w:r>
          </w:p>
        </w:tc>
        <w:tc>
          <w:tcPr>
            <w:tcW w:type="dxa" w:w="4402"/>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ポート番号</w:t>
            </w:r>
          </w:p>
        </w:tc>
      </w:tr>
      <w:tr>
        <w:tc>
          <w:tcPr>
            <w:tcW w:type="dxa" w:w="2421"/>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DB_SSL</w:t>
            </w:r>
          </w:p>
        </w:tc>
        <w:tc>
          <w:tcPr>
            <w:tcW w:type="dxa" w:w="880"/>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
            </w:r>
          </w:p>
        </w:tc>
        <w:tc>
          <w:tcPr>
            <w:tcW w:type="dxa" w:w="1320"/>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true</w:t>
            </w:r>
          </w:p>
        </w:tc>
        <w:tc>
          <w:tcPr>
            <w:tcW w:type="dxa" w:w="4402"/>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SSL接続の有無(Azure Database for PostgreSQLはtrue)</w:t>
            </w:r>
          </w:p>
        </w:tc>
      </w:tr>
      <w:tr>
        <w:tc>
          <w:tcPr>
            <w:tcW w:type="dxa" w:w="2421"/>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OPERATOR_NAME</w:t>
            </w:r>
          </w:p>
        </w:tc>
        <w:tc>
          <w:tcPr>
            <w:tcW w:type="dxa" w:w="880"/>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
            </w:r>
          </w:p>
        </w:tc>
        <w:tc>
          <w:tcPr>
            <w:tcW w:type="dxa" w:w="1320"/>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(空=未認証)</w:t>
            </w:r>
          </w:p>
        </w:tc>
        <w:tc>
          <w:tcPr>
            <w:tcW w:type="dxa" w:w="4402"/>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監査ログの操作者名(Entra ID導入までの暫定)</w:t>
            </w:r>
          </w:p>
        </w:tc>
      </w:tr>
      <w:tr>
        <w:tc>
          <w:tcPr>
            <w:tcW w:type="dxa" w:w="2421"/>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MAX_BATCH_ROWS</w:t>
            </w:r>
          </w:p>
        </w:tc>
        <w:tc>
          <w:tcPr>
            <w:tcW w:type="dxa" w:w="880"/>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
            </w:r>
          </w:p>
        </w:tc>
        <w:tc>
          <w:tcPr>
            <w:tcW w:type="dxa" w:w="1320"/>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1000</w:t>
            </w:r>
          </w:p>
        </w:tc>
        <w:tc>
          <w:tcPr>
            <w:tcW w:type="dxa" w:w="4402"/>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一括操作の行数上限</w:t>
            </w:r>
          </w:p>
        </w:tc>
      </w:tr>
      <w:tr>
        <w:tc>
          <w:tcPr>
            <w:tcW w:type="dxa" w:w="2421"/>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QUERY_TIMEOUT_MS</w:t>
            </w:r>
          </w:p>
        </w:tc>
        <w:tc>
          <w:tcPr>
            <w:tcW w:type="dxa" w:w="880"/>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
            </w:r>
          </w:p>
        </w:tc>
        <w:tc>
          <w:tcPr>
            <w:tcW w:type="dxa" w:w="1320"/>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30000</w:t>
            </w:r>
          </w:p>
        </w:tc>
        <w:tc>
          <w:tcPr>
            <w:tcW w:type="dxa" w:w="4402"/>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クエリタイムアウト(statement_timeout)</w:t>
            </w:r>
          </w:p>
        </w:tc>
      </w:tr>
      <w:tr>
        <w:tc>
          <w:tcPr>
            <w:tcW w:type="dxa" w:w="2421"/>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SESSION_TTL_MINUTES</w:t>
            </w:r>
          </w:p>
        </w:tc>
        <w:tc>
          <w:tcPr>
            <w:tcW w:type="dxa" w:w="880"/>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
            </w:r>
          </w:p>
        </w:tc>
        <w:tc>
          <w:tcPr>
            <w:tcW w:type="dxa" w:w="1320"/>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60</w:t>
            </w:r>
          </w:p>
        </w:tc>
        <w:tc>
          <w:tcPr>
            <w:tcW w:type="dxa" w:w="4402"/>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無操作セッションの自動破棄時間</w:t>
            </w:r>
          </w:p>
        </w:tc>
      </w:tr>
      <w:tr>
        <w:tc>
          <w:tcPr>
            <w:tcW w:type="dxa" w:w="2421"/>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PORT</w:t>
            </w:r>
          </w:p>
        </w:tc>
        <w:tc>
          <w:tcPr>
            <w:tcW w:type="dxa" w:w="880"/>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
            </w:r>
          </w:p>
        </w:tc>
        <w:tc>
          <w:tcPr>
            <w:tcW w:type="dxa" w:w="1320"/>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3000</w:t>
            </w:r>
          </w:p>
        </w:tc>
        <w:tc>
          <w:tcPr>
            <w:tcW w:type="dxa" w:w="4402"/>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APIの待受ポート</w:t>
            </w:r>
          </w:p>
        </w:tc>
      </w:tr>
    </w:tbl>
    <w:p>
      <w:pPr>
        <w:pStyle w:val="Heading2"/>
        <w:spacing w:after="140" w:before="280"/>
      </w:pPr>
      <w:r>
        <w:rPr>
          <w:rFonts w:ascii="Yu Gothic" w:cs="Yu Gothic" w:eastAsia="Yu Gothic" w:hAnsi="Yu Gothic"/>
        </w:rPr>
        <w:t xml:space="preserve">10.2 ビルド・デプロイ</w:t>
      </w:r>
    </w:p>
    <w:p>
      <w:pPr>
        <w:pStyle w:val="ListParagraph"/>
        <w:numPr>
          <w:ilvl w:val="0"/>
          <w:numId w:val="2"/>
        </w:numPr>
        <w:spacing w:after="60"/>
      </w:pPr>
      <w:r>
        <w:rPr>
          <w:rFonts w:ascii="Yu Gothic" w:cs="Yu Gothic" w:eastAsia="Yu Gothic" w:hAnsi="Yu Gothic"/>
          <w:sz w:val="21"/>
          <w:szCs w:val="21"/>
        </w:rPr>
        <w:t xml:space="preserve">Dockerfile はマルチステージ構成: ステージ1で web を npm ci + vite build(出力は api/public)、ステージ2で api の本番依存のみを npm ci --omit=dev し、ビルド成果物を同梱して node src/server.js を起動する。</w:t>
      </w:r>
    </w:p>
    <w:p>
      <w:pPr>
        <w:pStyle w:val="ListParagraph"/>
        <w:numPr>
          <w:ilvl w:val="0"/>
          <w:numId w:val="2"/>
        </w:numPr>
        <w:spacing w:after="60"/>
      </w:pPr>
      <w:r>
        <w:rPr>
          <w:rFonts w:ascii="Yu Gothic" w:cs="Yu Gothic" w:eastAsia="Yu Gothic" w:hAnsi="Yu Gothic"/>
          <w:sz w:val="21"/>
          <w:szCs w:val="21"/>
        </w:rPr>
        <w:t xml:space="preserve">HEALTHCHECK およびヘルスゲートは GET /api/health(常に200 {"status":"ok"})。DB接続はヘルス判定に含めない(接続はユーザーセッション単位のため)。</w:t>
      </w:r>
    </w:p>
    <w:p>
      <w:pPr>
        <w:pStyle w:val="ListParagraph"/>
        <w:numPr>
          <w:ilvl w:val="0"/>
          <w:numId w:val="2"/>
        </w:numPr>
        <w:spacing w:after="60"/>
      </w:pPr>
      <w:r>
        <w:rPr>
          <w:rFonts w:ascii="Yu Gothic" w:cs="Yu Gothic" w:eastAsia="Yu Gothic" w:hAnsi="Yu Gothic"/>
          <w:sz w:val="21"/>
          <w:szCs w:val="21"/>
        </w:rPr>
        <w:t xml:space="preserve">デプロイは基盤標準(申請専用リポジトリでのスキャフォールド生成 → GitHub Actions + OIDC)。本ディレクトリの api/ web/ Dockerfile を雛形に合わせて配置する。</w:t>
      </w:r>
    </w:p>
    <w:p>
      <w:pPr>
        <w:pStyle w:val="Heading2"/>
        <w:spacing w:after="140" w:before="280"/>
      </w:pPr>
      <w:r>
        <w:rPr>
          <w:rFonts w:ascii="Yu Gothic" w:cs="Yu Gothic" w:eastAsia="Yu Gothic" w:hAnsi="Yu Gothic"/>
        </w:rPr>
        <w:t xml:space="preserve">10.3 2コンテナ構成への分割手順(必要な場合)</w:t>
      </w:r>
    </w:p>
    <w:p>
      <w:pPr>
        <w:pStyle w:val="ListParagraph"/>
        <w:numPr>
          <w:ilvl w:val="0"/>
          <w:numId w:val="2"/>
        </w:numPr>
        <w:spacing w:after="60"/>
      </w:pPr>
      <w:r>
        <w:rPr>
          <w:rFonts w:ascii="Yu Gothic" w:cs="Yu Gothic" w:eastAsia="Yu Gothic" w:hAnsi="Yu Gothic"/>
          <w:sz w:val="21"/>
          <w:szCs w:val="21"/>
        </w:rPr>
        <w:t xml:space="preserve">webコンテナ: ステージ1の成果物(api/public)をnginx等の静的配信イメージに載せ、/api/* をAPIコンテナへリバースプロキシする。</w:t>
      </w:r>
    </w:p>
    <w:p>
      <w:pPr>
        <w:pStyle w:val="ListParagraph"/>
        <w:numPr>
          <w:ilvl w:val="0"/>
          <w:numId w:val="2"/>
        </w:numPr>
        <w:spacing w:after="60"/>
      </w:pPr>
      <w:r>
        <w:rPr>
          <w:rFonts w:ascii="Yu Gothic" w:cs="Yu Gothic" w:eastAsia="Yu Gothic" w:hAnsi="Yu Gothic"/>
          <w:sz w:val="21"/>
          <w:szCs w:val="21"/>
        </w:rPr>
        <w:t xml:space="preserve">apiコンテナ: ステージ2から COPY --from=webbuild の行と静的配信を除いたもの(server.js の静的配信部は残しても無害)。</w:t>
      </w:r>
    </w:p>
    <w:p>
      <w:pPr>
        <w:pStyle w:val="Heading2"/>
        <w:spacing w:after="140" w:before="280"/>
      </w:pPr>
      <w:r>
        <w:rPr>
          <w:rFonts w:ascii="Yu Gothic" w:cs="Yu Gothic" w:eastAsia="Yu Gothic" w:hAnsi="Yu Gothic"/>
        </w:rPr>
        <w:t xml:space="preserve">10.4 ローカル開発・動作確認</w:t>
      </w:r>
    </w:p>
    <w:p>
      <w:pPr>
        <w:shd w:fill="F2F4F7" w:val="clear"/>
        <w:spacing w:after="0"/>
        <w:ind w:left="200" w:right="200"/>
      </w:pPr>
      <w:r>
        <w:rPr>
          <w:rFonts w:ascii="Consolas" w:cs="Consolas" w:eastAsia="Consolas" w:hAnsi="Consolas"/>
          <w:sz w:val="17"/>
          <w:szCs w:val="17"/>
        </w:rPr>
        <w:t xml:space="preserve"># docker compose(推奨): PostgreSQL 16 同梱</w:t>
      </w:r>
    </w:p>
    <w:p>
      <w:pPr>
        <w:shd w:fill="F2F4F7" w:val="clear"/>
        <w:spacing w:after="0"/>
        <w:ind w:left="200" w:right="200"/>
      </w:pPr>
      <w:r>
        <w:rPr>
          <w:rFonts w:ascii="Consolas" w:cs="Consolas" w:eastAsia="Consolas" w:hAnsi="Consolas"/>
          <w:sz w:val="17"/>
          <w:szCs w:val="17"/>
        </w:rPr>
        <w:t xml:space="preserve">cd db-maintenance &amp;&amp; docker compose up --build</w:t>
      </w:r>
    </w:p>
    <w:p>
      <w:pPr>
        <w:shd w:fill="F2F4F7" w:val="clear"/>
        <w:spacing w:after="0"/>
        <w:ind w:left="200" w:right="200"/>
      </w:pPr>
      <w:r>
        <w:rPr>
          <w:rFonts w:ascii="Consolas" w:cs="Consolas" w:eastAsia="Consolas" w:hAnsi="Consolas"/>
          <w:sz w:val="17"/>
          <w:szCs w:val="17"/>
        </w:rPr>
        <w:t xml:space="preserve">#  → http://localhost:3000(DB名 postgres / ユーザー postgres / パスワード adminpass)</w:t>
      </w:r>
    </w:p>
    <w:p>
      <w:pPr>
        <w:shd w:fill="F2F4F7" w:val="clear"/>
        <w:spacing w:after="0"/>
        <w:ind w:left="200" w:right="200"/>
      </w:pPr>
      <w:r>
        <w:rPr>
          <w:rFonts w:ascii="Consolas" w:cs="Consolas" w:eastAsia="Consolas" w:hAnsi="Consolas"/>
          <w:sz w:val="17"/>
          <w:szCs w:val="17"/>
        </w:rPr>
        <w:t xml:space="preserve"> </w:t>
      </w:r>
    </w:p>
    <w:p>
      <w:pPr>
        <w:shd w:fill="F2F4F7" w:val="clear"/>
        <w:spacing w:after="0"/>
        <w:ind w:left="200" w:right="200"/>
      </w:pPr>
      <w:r>
        <w:rPr>
          <w:rFonts w:ascii="Consolas" w:cs="Consolas" w:eastAsia="Consolas" w:hAnsi="Consolas"/>
          <w:sz w:val="17"/>
          <w:szCs w:val="17"/>
        </w:rPr>
        <w:t xml:space="preserve"># 手動起動(開発時・HMR)</w:t>
      </w:r>
    </w:p>
    <w:p>
      <w:pPr>
        <w:shd w:fill="F2F4F7" w:val="clear"/>
        <w:spacing w:after="0"/>
        <w:ind w:left="200" w:right="200"/>
      </w:pPr>
      <w:r>
        <w:rPr>
          <w:rFonts w:ascii="Consolas" w:cs="Consolas" w:eastAsia="Consolas" w:hAnsi="Consolas"/>
          <w:sz w:val="17"/>
          <w:szCs w:val="17"/>
        </w:rPr>
        <w:t xml:space="preserve">cd db-maintenance/web &amp;&amp; npm install &amp;&amp; npm run dev    # :5173、/api は :3000 へプロキシ</w:t>
      </w:r>
    </w:p>
    <w:p>
      <w:pPr>
        <w:shd w:fill="F2F4F7" w:val="clear"/>
        <w:spacing w:after="0"/>
        <w:ind w:left="200" w:right="200"/>
      </w:pPr>
      <w:r>
        <w:rPr>
          <w:rFonts w:ascii="Consolas" w:cs="Consolas" w:eastAsia="Consolas" w:hAnsi="Consolas"/>
          <w:sz w:val="17"/>
          <w:szCs w:val="17"/>
        </w:rPr>
        <w:t xml:space="preserve">cd db-maintenance/api &amp;&amp; npm install</w:t>
      </w:r>
    </w:p>
    <w:p>
      <w:pPr>
        <w:shd w:fill="F2F4F7" w:val="clear"/>
        <w:spacing w:after="160"/>
        <w:ind w:left="200" w:right="200"/>
      </w:pPr>
      <w:r>
        <w:rPr>
          <w:rFonts w:ascii="Consolas" w:cs="Consolas" w:eastAsia="Consolas" w:hAnsi="Consolas"/>
          <w:sz w:val="17"/>
          <w:szCs w:val="17"/>
        </w:rPr>
        <w:t xml:space="preserve">DB_HOST=127.0.0.1 DB_PORT=5432 DB_SSL=false npm start</w:t>
      </w:r>
    </w:p>
    <w:p>
      <w:pPr>
        <w:pStyle w:val="Heading1"/>
        <w:spacing w:after="160" w:before="360"/>
      </w:pPr>
      <w:r>
        <w:rPr>
          <w:rFonts w:ascii="Yu Gothic" w:cs="Yu Gothic" w:eastAsia="Yu Gothic" w:hAnsi="Yu Gothic"/>
        </w:rPr>
        <w:t xml:space="preserve">11. 保守ガイド</w:t>
      </w:r>
    </w:p>
    <w:p>
      <w:pPr>
        <w:pStyle w:val="Heading2"/>
        <w:spacing w:after="140" w:before="280"/>
      </w:pPr>
      <w:r>
        <w:rPr>
          <w:rFonts w:ascii="Yu Gothic" w:cs="Yu Gothic" w:eastAsia="Yu Gothic" w:hAnsi="Yu Gothic"/>
        </w:rPr>
        <w:t xml:space="preserve">11.1 よくある変更と修正箇所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68"/>
        <w:gridCol w:w="5157"/>
      </w:tblGrid>
      <w:tr>
        <w:trPr>
          <w:tblHeader/>
        </w:trPr>
        <w:tc>
          <w:tcPr>
            <w:tcW w:type="dxa" w:w="3868"/>
            <w:shd w:fill="DEE8F1"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変更したいこと</w:t>
            </w:r>
          </w:p>
        </w:tc>
        <w:tc>
          <w:tcPr>
            <w:tcW w:type="dxa" w:w="5157"/>
            <w:shd w:fill="DEE8F1"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修正箇所</w:t>
            </w:r>
          </w:p>
        </w:tc>
      </w:tr>
      <w:tr>
        <w:tc>
          <w:tcPr>
            <w:tcW w:type="dxa" w:w="3868"/>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環境変数名を基盤標準に合わせる</w:t>
            </w:r>
          </w:p>
        </w:tc>
        <w:tc>
          <w:tcPr>
            <w:tcW w:type="dxa" w:w="5157"/>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api/src/config.js のみ</w:t>
            </w:r>
          </w:p>
        </w:tc>
      </w:tr>
      <w:tr>
        <w:tc>
          <w:tcPr>
            <w:tcW w:type="dxa" w:w="3868"/>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一括操作の上限・タイムアウトの変更</w:t>
            </w:r>
          </w:p>
        </w:tc>
        <w:tc>
          <w:tcPr>
            <w:tcW w:type="dxa" w:w="5157"/>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環境変数 MAX_BATCH_ROWS / QUERY_TIMEOUT_MS(コード修正不要)</w:t>
            </w:r>
          </w:p>
        </w:tc>
      </w:tr>
      <w:tr>
        <w:tc>
          <w:tcPr>
            <w:tcW w:type="dxa" w:w="3868"/>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対応する型検証の追加(例: 配列型・enum)</w:t>
            </w:r>
          </w:p>
        </w:tc>
        <w:tc>
          <w:tcPr>
            <w:tcW w:type="dxa" w:w="5157"/>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api/src/db.js の validateValue()</w:t>
            </w:r>
          </w:p>
        </w:tc>
      </w:tr>
      <w:tr>
        <w:tc>
          <w:tcPr>
            <w:tcW w:type="dxa" w:w="3868"/>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エラーメッセージの追加・変更</w:t>
            </w:r>
          </w:p>
        </w:tc>
        <w:tc>
          <w:tcPr>
            <w:tcW w:type="dxa" w:w="5157"/>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api/src/db.js の execErrorMessage() / sessions.js の connectErrorMessage()</w:t>
            </w:r>
          </w:p>
        </w:tc>
      </w:tr>
      <w:tr>
        <w:tc>
          <w:tcPr>
            <w:tcW w:type="dxa" w:w="3868"/>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監査ログの項目追加・出力先変更(Blob等)</w:t>
            </w:r>
          </w:p>
        </w:tc>
        <w:tc>
          <w:tcPr>
            <w:tcW w:type="dxa" w:w="5157"/>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api/src/audit.js</w:t>
            </w:r>
          </w:p>
        </w:tc>
      </w:tr>
      <w:tr>
        <w:tc>
          <w:tcPr>
            <w:tcW w:type="dxa" w:w="3868"/>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Entra ID認証の詳細化</w:t>
            </w:r>
          </w:p>
        </w:tc>
        <w:tc>
          <w:tcPr>
            <w:tcW w:type="dxa" w:w="5157"/>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api/src/auth.js</w:t>
            </w:r>
          </w:p>
        </w:tc>
      </w:tr>
      <w:tr>
        <w:tc>
          <w:tcPr>
            <w:tcW w:type="dxa" w:w="3868"/>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ページサイズ候補の変更</w:t>
            </w:r>
          </w:p>
        </w:tc>
        <w:tc>
          <w:tcPr>
            <w:tcW w:type="dxa" w:w="5157"/>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web/src/components/GridView.jsx の PAGE_SIZES</w:t>
            </w:r>
          </w:p>
        </w:tc>
      </w:tr>
      <w:tr>
        <w:tc>
          <w:tcPr>
            <w:tcW w:type="dxa" w:w="3868"/>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画面文言・スタイル</w:t>
            </w:r>
          </w:p>
        </w:tc>
        <w:tc>
          <w:tcPr>
            <w:tcW w:type="dxa" w:w="5157"/>
            <w:tcMar>
              <w:top w:type="dxa" w:w="60"/>
              <w:left w:type="dxa" w:w="100"/>
              <w:bottom w:type="dxa" w:w="60"/>
              <w:right w:type="dxa" w:w="100"/>
            </w:tcMar>
          </w:tcPr>
          <w:p>
            <w:pPr>
              <w:spacing w:after="0"/>
            </w:pPr>
            <w:r>
              <w:rPr>
                <w:rFonts w:ascii="Yu Gothic" w:cs="Yu Gothic" w:eastAsia="Yu Gothic" w:hAnsi="Yu Gothic"/>
                <w:b w:val="false"/>
                <w:bCs w:val="false"/>
                <w:sz w:val="19"/>
                <w:szCs w:val="19"/>
              </w:rPr>
              <w:t xml:space="preserve">各コンポーネント(すべて日本語直書き)/ web/src/styles.css</w:t>
            </w:r>
          </w:p>
        </w:tc>
      </w:tr>
    </w:tbl>
    <w:p>
      <w:pPr>
        <w:pStyle w:val="Heading2"/>
        <w:spacing w:after="140" w:before="280"/>
      </w:pPr>
      <w:r>
        <w:rPr>
          <w:rFonts w:ascii="Yu Gothic" w:cs="Yu Gothic" w:eastAsia="Yu Gothic" w:hAnsi="Yu Gothic"/>
        </w:rPr>
        <w:t xml:space="preserve">11.2 既知の制約・注意事項</w:t>
      </w:r>
    </w:p>
    <w:p>
      <w:pPr>
        <w:pStyle w:val="ListParagraph"/>
        <w:numPr>
          <w:ilvl w:val="0"/>
          <w:numId w:val="2"/>
        </w:numPr>
        <w:spacing w:after="60"/>
      </w:pPr>
      <w:r>
        <w:rPr>
          <w:rFonts w:ascii="Yu Gothic" w:cs="Yu Gothic" w:eastAsia="Yu Gothic" w:hAnsi="Yu Gothic"/>
          <w:sz w:val="21"/>
          <w:szCs w:val="21"/>
        </w:rPr>
        <w:t xml:space="preserve">接続セッションはAPIプロセスのメモリ保持のため、コンテナ再起動・複数レプリカで失われる/共有されない。運用ツールとして単一レプリカを前提とし、セッション切れ時は再接続を促す(401 → 接続画面へ自動遷移)。</w:t>
      </w:r>
    </w:p>
    <w:p>
      <w:pPr>
        <w:pStyle w:val="ListParagraph"/>
        <w:numPr>
          <w:ilvl w:val="0"/>
          <w:numId w:val="2"/>
        </w:numPr>
        <w:spacing w:after="60"/>
      </w:pPr>
      <w:r>
        <w:rPr>
          <w:rFonts w:ascii="Yu Gothic" w:cs="Yu Gothic" w:eastAsia="Yu Gothic" w:hAnsi="Yu Gothic"/>
          <w:sz w:val="21"/>
          <w:szCs w:val="21"/>
        </w:rPr>
        <w:t xml:space="preserve">行の同一性は主キー値で判定する。主キー自体を更新した直後に同じ画面でさらに編集を続けると古いキーを参照する可能性があるため、更新成功後は必ず自動再読込している(この動作を除去しないこと)。</w:t>
      </w:r>
    </w:p>
    <w:p>
      <w:pPr>
        <w:pStyle w:val="ListParagraph"/>
        <w:numPr>
          <w:ilvl w:val="0"/>
          <w:numId w:val="2"/>
        </w:numPr>
        <w:spacing w:after="60"/>
      </w:pPr>
      <w:r>
        <w:rPr>
          <w:rFonts w:ascii="Yu Gothic" w:cs="Yu Gothic" w:eastAsia="Yu Gothic" w:hAnsi="Yu Gothic"/>
          <w:sz w:val="21"/>
          <w:szCs w:val="21"/>
        </w:rPr>
        <w:t xml:space="preserve">rows APIは全値をtextへCASTして返す。bytea等のバイナリ型は編集に適さない(表示は可能)。</w:t>
      </w:r>
    </w:p>
    <w:p>
      <w:pPr>
        <w:pStyle w:val="ListParagraph"/>
        <w:numPr>
          <w:ilvl w:val="0"/>
          <w:numId w:val="2"/>
        </w:numPr>
        <w:spacing w:after="60"/>
      </w:pPr>
      <w:r>
        <w:rPr>
          <w:rFonts w:ascii="Yu Gothic" w:cs="Yu Gothic" w:eastAsia="Yu Gothic" w:hAnsi="Yu Gothic"/>
          <w:sz w:val="21"/>
          <w:szCs w:val="21"/>
        </w:rPr>
        <w:t xml:space="preserve">複合主キーに対応済み(WHERE は主キー全カラムのAND)。</w:t>
      </w:r>
    </w:p>
    <w:p>
      <w:pPr>
        <w:pStyle w:val="ListParagraph"/>
        <w:numPr>
          <w:ilvl w:val="0"/>
          <w:numId w:val="2"/>
        </w:numPr>
        <w:spacing w:after="60"/>
      </w:pPr>
      <w:r>
        <w:rPr>
          <w:rFonts w:ascii="Yu Gothic" w:cs="Yu Gothic" w:eastAsia="Yu Gothic" w:hAnsi="Yu Gothic"/>
          <w:sz w:val="21"/>
          <w:szCs w:val="21"/>
        </w:rPr>
        <w:t xml:space="preserve">ビューは information_schema 上主キーを持たないため、自動的に読み取り専用となる。</w:t>
      </w:r>
    </w:p>
    <w:p>
      <w:pPr>
        <w:pStyle w:val="ListParagraph"/>
        <w:numPr>
          <w:ilvl w:val="0"/>
          <w:numId w:val="2"/>
        </w:numPr>
        <w:spacing w:after="60"/>
      </w:pPr>
      <w:r>
        <w:rPr>
          <w:rFonts w:ascii="Yu Gothic" w:cs="Yu Gothic" w:eastAsia="Yu Gothic" w:hAnsi="Yu Gothic"/>
          <w:sz w:val="21"/>
          <w:szCs w:val="21"/>
        </w:rPr>
        <w:t xml:space="preserve">セキュリティ境界はDBユーザーの権限である。強い権限を持つDBユーザーの資格情報の取り扱いは運用ルールで統制すること。</w:t>
      </w:r>
    </w:p>
    <w:p>
      <w:pPr>
        <w:pStyle w:val="Heading2"/>
        <w:spacing w:after="140" w:before="280"/>
      </w:pPr>
      <w:r>
        <w:rPr>
          <w:rFonts w:ascii="Yu Gothic" w:cs="Yu Gothic" w:eastAsia="Yu Gothic" w:hAnsi="Yu Gothic"/>
        </w:rPr>
        <w:t xml:space="preserve">11.3 動作確認(リグレッションテスト)手順</w:t>
      </w:r>
    </w:p>
    <w:p>
      <w:pPr>
        <w:spacing w:after="120"/>
      </w:pPr>
      <w:r>
        <w:rPr>
          <w:rFonts w:ascii="Yu Gothic" w:cs="Yu Gothic" w:eastAsia="Yu Gothic" w:hAnsi="Yu Gothic"/>
          <w:sz w:val="21"/>
          <w:szCs w:val="21"/>
        </w:rPr>
        <w:t xml:space="preserve">自動テストは未整備のため、変更時は以下を手動確認する(初版開発時はローカルPostgreSQL 16 + Playwrightで同内容を検証済み)。</w:t>
      </w:r>
    </w:p>
    <w:p>
      <w:pPr>
        <w:pStyle w:val="ListParagraph"/>
        <w:numPr>
          <w:ilvl w:val="0"/>
          <w:numId w:val="2"/>
        </w:numPr>
        <w:spacing w:after="60"/>
      </w:pPr>
      <w:r>
        <w:rPr>
          <w:rFonts w:ascii="Yu Gothic" w:cs="Yu Gothic" w:eastAsia="Yu Gothic" w:hAnsi="Yu Gothic"/>
          <w:sz w:val="21"/>
          <w:szCs w:val="21"/>
        </w:rPr>
        <w:t xml:space="preserve">接続: 誤パスワード・存在しないDB・正常接続の3パターンでメッセージを確認</w:t>
      </w:r>
    </w:p>
    <w:p>
      <w:pPr>
        <w:pStyle w:val="ListParagraph"/>
        <w:numPr>
          <w:ilvl w:val="0"/>
          <w:numId w:val="2"/>
        </w:numPr>
        <w:spacing w:after="60"/>
      </w:pPr>
      <w:r>
        <w:rPr>
          <w:rFonts w:ascii="Yu Gothic" w:cs="Yu Gothic" w:eastAsia="Yu Gothic" w:hAnsi="Yu Gothic"/>
          <w:sz w:val="21"/>
          <w:szCs w:val="21"/>
        </w:rPr>
        <w:t xml:space="preserve">表示: ソート(数値列が数値順になること)・列フィルタ・全体検索・ページング</w:t>
      </w:r>
    </w:p>
    <w:p>
      <w:pPr>
        <w:pStyle w:val="ListParagraph"/>
        <w:numPr>
          <w:ilvl w:val="0"/>
          <w:numId w:val="2"/>
        </w:numPr>
        <w:spacing w:after="60"/>
      </w:pPr>
      <w:r>
        <w:rPr>
          <w:rFonts w:ascii="Yu Gothic" w:cs="Yu Gothic" w:eastAsia="Yu Gothic" w:hAnsi="Yu Gothic"/>
          <w:sz w:val="21"/>
          <w:szCs w:val="21"/>
        </w:rPr>
        <w:t xml:space="preserve">コピー: 矩形範囲選択 → Ctrl+C → Excel/テキストエディタへ貼り付け</w:t>
      </w:r>
    </w:p>
    <w:p>
      <w:pPr>
        <w:pStyle w:val="ListParagraph"/>
        <w:numPr>
          <w:ilvl w:val="0"/>
          <w:numId w:val="2"/>
        </w:numPr>
        <w:spacing w:after="60"/>
      </w:pPr>
      <w:r>
        <w:rPr>
          <w:rFonts w:ascii="Yu Gothic" w:cs="Yu Gothic" w:eastAsia="Yu Gothic" w:hAnsi="Yu Gothic"/>
          <w:sz w:val="21"/>
          <w:szCs w:val="21"/>
        </w:rPr>
        <w:t xml:space="preserve">更新: ブロック貼り付け → 差分確認(変更前→変更後)→ 実行 → 再読込結果</w:t>
      </w:r>
    </w:p>
    <w:p>
      <w:pPr>
        <w:pStyle w:val="ListParagraph"/>
        <w:numPr>
          <w:ilvl w:val="0"/>
          <w:numId w:val="2"/>
        </w:numPr>
        <w:spacing w:after="60"/>
      </w:pPr>
      <w:r>
        <w:rPr>
          <w:rFonts w:ascii="Yu Gothic" w:cs="Yu Gothic" w:eastAsia="Yu Gothic" w:hAnsi="Yu Gothic"/>
          <w:sz w:val="21"/>
          <w:szCs w:val="21"/>
        </w:rPr>
        <w:t xml:space="preserve">挿入: 新規行領域へのTSV複数行貼り付け → 確認 → 実行(IDENTITY列は空欄のまま)</w:t>
      </w:r>
    </w:p>
    <w:p>
      <w:pPr>
        <w:pStyle w:val="ListParagraph"/>
        <w:numPr>
          <w:ilvl w:val="0"/>
          <w:numId w:val="2"/>
        </w:numPr>
        <w:spacing w:after="60"/>
      </w:pPr>
      <w:r>
        <w:rPr>
          <w:rFonts w:ascii="Yu Gothic" w:cs="Yu Gothic" w:eastAsia="Yu Gothic" w:hAnsi="Yu Gothic"/>
          <w:sz w:val="21"/>
          <w:szCs w:val="21"/>
        </w:rPr>
        <w:t xml:space="preserve">削除: 複数行選択 → 確認 → 実行</w:t>
      </w:r>
    </w:p>
    <w:p>
      <w:pPr>
        <w:pStyle w:val="ListParagraph"/>
        <w:numPr>
          <w:ilvl w:val="0"/>
          <w:numId w:val="2"/>
        </w:numPr>
        <w:spacing w:after="60"/>
      </w:pPr>
      <w:r>
        <w:rPr>
          <w:rFonts w:ascii="Yu Gothic" w:cs="Yu Gothic" w:eastAsia="Yu Gothic" w:hAnsi="Yu Gothic"/>
          <w:sz w:val="21"/>
          <w:szCs w:val="21"/>
        </w:rPr>
        <w:t xml:space="preserve">ロールバック: 存在しない主キーを含む一括更新が全体ロールバックされること</w:t>
      </w:r>
    </w:p>
    <w:p>
      <w:pPr>
        <w:pStyle w:val="ListParagraph"/>
        <w:numPr>
          <w:ilvl w:val="0"/>
          <w:numId w:val="2"/>
        </w:numPr>
        <w:spacing w:after="60"/>
      </w:pPr>
      <w:r>
        <w:rPr>
          <w:rFonts w:ascii="Yu Gothic" w:cs="Yu Gothic" w:eastAsia="Yu Gothic" w:hAnsi="Yu Gothic"/>
          <w:sz w:val="21"/>
          <w:szCs w:val="21"/>
        </w:rPr>
        <w:t xml:space="preserve">安全機構: 主キー無しテーブルが読み取り専用になること・型エラーが確認画面に表示されること</w:t>
      </w:r>
    </w:p>
    <w:p>
      <w:pPr>
        <w:pStyle w:val="ListParagraph"/>
        <w:numPr>
          <w:ilvl w:val="0"/>
          <w:numId w:val="2"/>
        </w:numPr>
        <w:spacing w:after="60"/>
      </w:pPr>
      <w:r>
        <w:rPr>
          <w:rFonts w:ascii="Yu Gothic" w:cs="Yu Gothic" w:eastAsia="Yu Gothic" w:hAnsi="Yu Gothic"/>
          <w:sz w:val="21"/>
          <w:szCs w:val="21"/>
        </w:rPr>
        <w:t xml:space="preserve">監査ログ: コンテナログに logType:"audit" のJSONが出力されること</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8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Yu Gothic" w:cs="Yu Gothic" w:eastAsia="Yu Gothic" w:hAnsi="Yu Gothic"/>
      <w:b/>
      <w:bCs/>
      <w:color w:val="1F3864"/>
      <w:sz w:val="30"/>
      <w:szCs w:val="30"/>
    </w:rPr>
  </w:style>
  <w:style w:type="paragraph" w:styleId="Heading2">
    <w:name w:val="Heading 2"/>
    <w:basedOn w:val="Normal"/>
    <w:next w:val="Normal"/>
    <w:qFormat/>
    <w:pPr>
      <w:spacing w:after="140" w:before="280"/>
    </w:pPr>
    <w:rPr>
      <w:rFonts w:ascii="Yu Gothic" w:cs="Yu Gothic" w:eastAsia="Yu Gothic" w:hAnsi="Yu Gothic"/>
      <w:b/>
      <w:bCs/>
      <w:color w:val="2E5395"/>
      <w:sz w:val="25"/>
      <w:szCs w:val="25"/>
    </w:rPr>
  </w:style>
  <w:style w:type="paragraph" w:styleId="Heading3">
    <w:name w:val="Heading 3"/>
    <w:basedOn w:val="Normal"/>
    <w:next w:val="Normal"/>
    <w:qFormat/>
    <w:pPr>
      <w:spacing w:after="120" w:before="200"/>
    </w:pPr>
    <w:rPr>
      <w:rFonts w:ascii="Yu Gothic" w:cs="Yu Gothic" w:eastAsia="Yu Gothic" w:hAnsi="Yu Gothic"/>
      <w:b/>
      <w:bCs/>
      <w:color w:val="40404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2026-07-18T14:07:14.442Z</dcterms:created>
  <dcterms:modified xsi:type="dcterms:W3CDTF">2026-07-18T14:07:14.442Z</dcterms:modified>
</cp:coreProperties>
</file>

<file path=docProps/custom.xml><?xml version="1.0" encoding="utf-8"?>
<Properties xmlns="http://schemas.openxmlformats.org/officeDocument/2006/custom-properties" xmlns:vt="http://schemas.openxmlformats.org/officeDocument/2006/docPropsVTypes"/>
</file>