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62F" w14:textId="61943857" w:rsidR="00244DA3" w:rsidRDefault="00244DA3" w:rsidP="00244DA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2.1:掌面積・体積の測定手法</w:t>
      </w:r>
    </w:p>
    <w:p w14:paraId="6EB6B84E" w14:textId="4EAC882C" w:rsidR="00986909" w:rsidRDefault="00244DA3" w:rsidP="00986909">
      <w:pPr>
        <w:ind w:left="720" w:hangingChars="400" w:hanging="720"/>
        <w:rPr>
          <w:sz w:val="18"/>
          <w:szCs w:val="18"/>
        </w:rPr>
      </w:pPr>
      <w:r>
        <w:rPr>
          <w:rFonts w:hint="eastAsia"/>
          <w:sz w:val="18"/>
          <w:szCs w:val="18"/>
        </w:rPr>
        <w:t>・概要</w:t>
      </w:r>
      <w:r>
        <w:rPr>
          <w:sz w:val="18"/>
          <w:szCs w:val="18"/>
        </w:rPr>
        <w:t>…</w:t>
      </w:r>
      <w:r>
        <w:rPr>
          <w:rFonts w:hint="eastAsia"/>
          <w:sz w:val="18"/>
          <w:szCs w:val="18"/>
        </w:rPr>
        <w:t>本研究では、</w:t>
      </w:r>
      <w:r w:rsidR="00AA4FE6">
        <w:rPr>
          <w:rFonts w:hint="eastAsia"/>
          <w:sz w:val="18"/>
          <w:szCs w:val="18"/>
        </w:rPr>
        <w:t>災害時における河川水などから掌につく</w:t>
      </w:r>
      <w:r w:rsidR="00986909">
        <w:rPr>
          <w:rFonts w:hint="eastAsia"/>
          <w:sz w:val="18"/>
          <w:szCs w:val="18"/>
        </w:rPr>
        <w:t>病原微生物の</w:t>
      </w:r>
      <w:r w:rsidR="00AA4FE6">
        <w:rPr>
          <w:rFonts w:hint="eastAsia"/>
          <w:sz w:val="18"/>
          <w:szCs w:val="18"/>
        </w:rPr>
        <w:t>付着</w:t>
      </w:r>
      <w:r w:rsidR="00986909">
        <w:rPr>
          <w:rFonts w:hint="eastAsia"/>
          <w:sz w:val="18"/>
          <w:szCs w:val="18"/>
        </w:rPr>
        <w:t>量、ウイルスの付着量を調べることを目的とし、各個人の掌の付着量を正確に測るために、様々な器具・</w:t>
      </w:r>
      <w:r w:rsidR="0051397C">
        <w:rPr>
          <w:rFonts w:hint="eastAsia"/>
          <w:sz w:val="18"/>
          <w:szCs w:val="18"/>
        </w:rPr>
        <w:t>機械</w:t>
      </w:r>
      <w:r w:rsidR="00986909">
        <w:rPr>
          <w:rFonts w:hint="eastAsia"/>
          <w:sz w:val="18"/>
          <w:szCs w:val="18"/>
        </w:rPr>
        <w:t>を使用した。</w:t>
      </w:r>
    </w:p>
    <w:p w14:paraId="649F1116" w14:textId="77777777" w:rsidR="0051397C" w:rsidRDefault="0051397C" w:rsidP="00986909">
      <w:pPr>
        <w:ind w:left="720" w:hangingChars="400" w:hanging="720"/>
        <w:rPr>
          <w:sz w:val="18"/>
          <w:szCs w:val="18"/>
        </w:rPr>
      </w:pPr>
    </w:p>
    <w:p w14:paraId="49E079C0" w14:textId="02B13DDE" w:rsidR="0051397C" w:rsidRDefault="0051397C" w:rsidP="00986909">
      <w:pPr>
        <w:ind w:left="720" w:hangingChars="400" w:hanging="720"/>
        <w:rPr>
          <w:sz w:val="18"/>
          <w:szCs w:val="18"/>
        </w:rPr>
      </w:pPr>
      <w:r>
        <w:rPr>
          <w:rFonts w:hint="eastAsia"/>
          <w:sz w:val="18"/>
          <w:szCs w:val="18"/>
        </w:rPr>
        <w:t>実験材料</w:t>
      </w:r>
    </w:p>
    <w:p w14:paraId="09BF15BA" w14:textId="39AECC77" w:rsidR="0051397C" w:rsidRDefault="0051397C" w:rsidP="0051397C">
      <w:pPr>
        <w:ind w:leftChars="100" w:left="750" w:hangingChars="300" w:hanging="540"/>
        <w:rPr>
          <w:sz w:val="18"/>
          <w:szCs w:val="18"/>
        </w:rPr>
      </w:pPr>
      <w:r>
        <w:rPr>
          <w:rFonts w:hint="eastAsia"/>
          <w:sz w:val="18"/>
          <w:szCs w:val="18"/>
        </w:rPr>
        <w:t>掌の面積・体積を測定するために以下の器具を使用した。</w:t>
      </w:r>
    </w:p>
    <w:p w14:paraId="3CD8EC0D" w14:textId="77777777" w:rsidR="0051397C" w:rsidRDefault="0051397C" w:rsidP="00986909">
      <w:pPr>
        <w:ind w:left="720" w:hangingChars="400" w:hanging="720"/>
        <w:rPr>
          <w:sz w:val="18"/>
          <w:szCs w:val="18"/>
        </w:rPr>
      </w:pPr>
    </w:p>
    <w:p w14:paraId="68B76E66" w14:textId="21F94939" w:rsidR="00986909" w:rsidRDefault="00986909" w:rsidP="00986909">
      <w:pPr>
        <w:ind w:left="720" w:hangingChars="400" w:hanging="720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 w:rsidR="0051397C">
        <w:rPr>
          <w:rFonts w:hint="eastAsia"/>
          <w:sz w:val="18"/>
          <w:szCs w:val="18"/>
        </w:rPr>
        <w:t>使用</w:t>
      </w:r>
      <w:r>
        <w:rPr>
          <w:rFonts w:hint="eastAsia"/>
          <w:sz w:val="18"/>
          <w:szCs w:val="18"/>
        </w:rPr>
        <w:t>器具）</w:t>
      </w:r>
    </w:p>
    <w:p w14:paraId="403D8C9C" w14:textId="6E6354CF" w:rsidR="0051397C" w:rsidRDefault="00986909" w:rsidP="0051397C">
      <w:pPr>
        <w:ind w:left="720" w:hangingChars="400" w:hanging="7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</w:t>
      </w:r>
      <w:r w:rsidR="0051397C">
        <w:rPr>
          <w:rFonts w:hint="eastAsia"/>
          <w:sz w:val="18"/>
          <w:szCs w:val="18"/>
        </w:rPr>
        <w:t>・ノギス</w:t>
      </w:r>
      <w:r w:rsidR="0051397C">
        <w:rPr>
          <w:sz w:val="18"/>
          <w:szCs w:val="18"/>
        </w:rPr>
        <w:t>…</w:t>
      </w:r>
      <w:r w:rsidR="00B02B57">
        <w:rPr>
          <w:rFonts w:hint="eastAsia"/>
          <w:sz w:val="18"/>
          <w:szCs w:val="18"/>
        </w:rPr>
        <w:t>掌の厚みを測定するため。</w:t>
      </w:r>
    </w:p>
    <w:p w14:paraId="40F72EC1" w14:textId="65C98C36" w:rsidR="00B02B57" w:rsidRPr="00B02B57" w:rsidRDefault="00986909" w:rsidP="00B02B57">
      <w:pPr>
        <w:ind w:leftChars="100" w:left="750" w:hangingChars="300" w:hanging="540"/>
        <w:rPr>
          <w:sz w:val="18"/>
          <w:szCs w:val="18"/>
        </w:rPr>
      </w:pPr>
      <w:r>
        <w:rPr>
          <w:rFonts w:hint="eastAsia"/>
          <w:sz w:val="18"/>
          <w:szCs w:val="18"/>
        </w:rPr>
        <w:t>・</w:t>
      </w:r>
      <w:r w:rsidR="0051397C">
        <w:rPr>
          <w:rFonts w:hint="eastAsia"/>
          <w:sz w:val="18"/>
          <w:szCs w:val="18"/>
        </w:rPr>
        <w:t>フラットベットスキャナー（</w:t>
      </w:r>
      <w:proofErr w:type="spellStart"/>
      <w:r w:rsidR="0051397C">
        <w:rPr>
          <w:rFonts w:hint="eastAsia"/>
          <w:sz w:val="18"/>
          <w:szCs w:val="18"/>
        </w:rPr>
        <w:t>CanonCanoScan</w:t>
      </w:r>
      <w:proofErr w:type="spellEnd"/>
      <w:r w:rsidR="0051397C">
        <w:rPr>
          <w:rFonts w:hint="eastAsia"/>
          <w:sz w:val="18"/>
          <w:szCs w:val="18"/>
        </w:rPr>
        <w:t>）</w:t>
      </w:r>
      <w:r w:rsidR="00B02B57">
        <w:rPr>
          <w:sz w:val="18"/>
          <w:szCs w:val="18"/>
        </w:rPr>
        <w:t>…</w:t>
      </w:r>
      <w:r w:rsidR="00B02B57">
        <w:rPr>
          <w:rFonts w:hint="eastAsia"/>
          <w:sz w:val="18"/>
          <w:szCs w:val="18"/>
        </w:rPr>
        <w:t>掌をスキャンするため</w:t>
      </w:r>
    </w:p>
    <w:p w14:paraId="080D6704" w14:textId="0535ADAB" w:rsidR="00555A70" w:rsidRPr="00B02B57" w:rsidRDefault="0051397C" w:rsidP="00555A70">
      <w:pPr>
        <w:ind w:left="720" w:hangingChars="400" w:hanging="7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・定規（10cm以上の物）</w:t>
      </w:r>
      <w:r w:rsidR="00B02B57">
        <w:rPr>
          <w:sz w:val="18"/>
          <w:szCs w:val="18"/>
        </w:rPr>
        <w:t>…</w:t>
      </w:r>
      <w:r w:rsidR="00B02B57">
        <w:rPr>
          <w:rFonts w:hint="eastAsia"/>
          <w:sz w:val="18"/>
          <w:szCs w:val="18"/>
        </w:rPr>
        <w:t>掌の幅を正確に</w:t>
      </w:r>
      <w:r w:rsidR="00555A70">
        <w:rPr>
          <w:rFonts w:hint="eastAsia"/>
          <w:sz w:val="18"/>
          <w:szCs w:val="18"/>
        </w:rPr>
        <w:t>測るため</w:t>
      </w:r>
    </w:p>
    <w:p w14:paraId="571BB5C6" w14:textId="055DC188" w:rsidR="0051397C" w:rsidRDefault="0051397C" w:rsidP="007960A9">
      <w:pPr>
        <w:ind w:left="720" w:hangingChars="400" w:hanging="7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・画像処理ソフト（ImageJ</w:t>
      </w:r>
      <w:r w:rsidR="00711CE9">
        <w:rPr>
          <w:rFonts w:hint="eastAsia"/>
          <w:sz w:val="18"/>
          <w:szCs w:val="18"/>
        </w:rPr>
        <w:t>）</w:t>
      </w:r>
      <w:r w:rsidR="00711CE9">
        <w:rPr>
          <w:sz w:val="18"/>
          <w:szCs w:val="18"/>
        </w:rPr>
        <w:t>…</w:t>
      </w:r>
      <w:r w:rsidR="002F59EF">
        <w:rPr>
          <w:rFonts w:hint="eastAsia"/>
          <w:sz w:val="18"/>
          <w:szCs w:val="18"/>
        </w:rPr>
        <w:t>掌面積を求めるため</w:t>
      </w:r>
    </w:p>
    <w:p w14:paraId="0234C6C4" w14:textId="77777777" w:rsidR="007960A9" w:rsidRPr="007960A9" w:rsidRDefault="007960A9" w:rsidP="007960A9">
      <w:pPr>
        <w:ind w:left="720" w:hangingChars="400" w:hanging="720"/>
        <w:rPr>
          <w:sz w:val="18"/>
          <w:szCs w:val="18"/>
        </w:rPr>
      </w:pPr>
    </w:p>
    <w:p w14:paraId="5C3CF0C2" w14:textId="43D4A7DE" w:rsidR="00CC4A1C" w:rsidRDefault="00CC4A1C" w:rsidP="00CC4A1C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実験方法と条件</w:t>
      </w:r>
    </w:p>
    <w:p w14:paraId="0D8E8D58" w14:textId="36A6C947" w:rsidR="00CC4A1C" w:rsidRDefault="00CC4A1C" w:rsidP="003535C9">
      <w:pPr>
        <w:ind w:left="540" w:hangingChars="300" w:hanging="54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・被験者９名</w:t>
      </w:r>
      <w:r w:rsidR="00A7707B">
        <w:rPr>
          <w:rFonts w:hint="eastAsia"/>
          <w:sz w:val="18"/>
          <w:szCs w:val="18"/>
        </w:rPr>
        <w:t>を対象として掌面積の測定</w:t>
      </w:r>
      <w:r w:rsidR="001573EE">
        <w:rPr>
          <w:rFonts w:hint="eastAsia"/>
          <w:sz w:val="18"/>
          <w:szCs w:val="18"/>
        </w:rPr>
        <w:t>を行った。各被験者について、</w:t>
      </w:r>
      <w:r w:rsidR="003535C9">
        <w:rPr>
          <w:rFonts w:hint="eastAsia"/>
          <w:sz w:val="18"/>
          <w:szCs w:val="18"/>
        </w:rPr>
        <w:t>左右の手それぞ</w:t>
      </w:r>
      <w:r w:rsidR="003630AC">
        <w:rPr>
          <w:rFonts w:hint="eastAsia"/>
          <w:sz w:val="18"/>
          <w:szCs w:val="18"/>
        </w:rPr>
        <w:t>れ３</w:t>
      </w:r>
      <w:r w:rsidR="003535C9">
        <w:rPr>
          <w:rFonts w:hint="eastAsia"/>
          <w:sz w:val="18"/>
          <w:szCs w:val="18"/>
        </w:rPr>
        <w:t>回ずつ</w:t>
      </w:r>
      <w:r w:rsidR="001E5002">
        <w:rPr>
          <w:rFonts w:hint="eastAsia"/>
          <w:sz w:val="18"/>
          <w:szCs w:val="18"/>
        </w:rPr>
        <w:t>スキャナーで</w:t>
      </w:r>
      <w:r w:rsidR="003535C9">
        <w:rPr>
          <w:rFonts w:hint="eastAsia"/>
          <w:sz w:val="18"/>
          <w:szCs w:val="18"/>
        </w:rPr>
        <w:t>測定</w:t>
      </w:r>
      <w:r w:rsidR="00530280">
        <w:rPr>
          <w:rFonts w:hint="eastAsia"/>
          <w:sz w:val="18"/>
          <w:szCs w:val="18"/>
        </w:rPr>
        <w:t>を行い、計1人あたり</w:t>
      </w:r>
      <w:r w:rsidR="00FD26EA">
        <w:rPr>
          <w:rFonts w:hint="eastAsia"/>
          <w:sz w:val="18"/>
          <w:szCs w:val="18"/>
        </w:rPr>
        <w:t>6セットのデータを</w:t>
      </w:r>
      <w:r w:rsidR="00C6477E">
        <w:rPr>
          <w:rFonts w:hint="eastAsia"/>
          <w:sz w:val="18"/>
          <w:szCs w:val="18"/>
        </w:rPr>
        <w:t>取得した。</w:t>
      </w:r>
    </w:p>
    <w:p w14:paraId="2203F88B" w14:textId="447EDCD9" w:rsidR="007960A9" w:rsidRDefault="007D4119" w:rsidP="00CC4A1C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　掌の測定方法の手順は以下の通りである。</w:t>
      </w:r>
    </w:p>
    <w:p w14:paraId="1E013BD4" w14:textId="77777777" w:rsidR="0063632F" w:rsidRPr="001E5002" w:rsidRDefault="0063632F" w:rsidP="00CC4A1C">
      <w:pPr>
        <w:rPr>
          <w:sz w:val="18"/>
          <w:szCs w:val="18"/>
        </w:rPr>
      </w:pPr>
    </w:p>
    <w:p w14:paraId="5EAEB1CB" w14:textId="7051CF67" w:rsidR="00A35FF5" w:rsidRDefault="007B0C0F" w:rsidP="00A35FF5">
      <w:pPr>
        <w:ind w:left="720" w:hangingChars="400" w:hanging="720"/>
        <w:rPr>
          <w:sz w:val="18"/>
          <w:szCs w:val="18"/>
        </w:rPr>
      </w:pPr>
      <w:r>
        <w:rPr>
          <w:rFonts w:hint="eastAsia"/>
          <w:sz w:val="18"/>
          <w:szCs w:val="18"/>
        </w:rPr>
        <w:t>面積測定方法</w:t>
      </w:r>
    </w:p>
    <w:p w14:paraId="26334500" w14:textId="2066A480" w:rsidR="009046FC" w:rsidRPr="00A7698D" w:rsidRDefault="00A7698D" w:rsidP="009046FC">
      <w:pPr>
        <w:ind w:firstLineChars="100" w:firstLine="180"/>
        <w:rPr>
          <w:rFonts w:eastAsiaTheme="minorHAnsi"/>
          <w:b/>
          <w:bCs/>
          <w:sz w:val="18"/>
          <w:szCs w:val="18"/>
        </w:rPr>
      </w:pPr>
      <w:r>
        <w:rPr>
          <w:rFonts w:asciiTheme="majorHAnsi" w:eastAsiaTheme="majorHAnsi" w:hAnsiTheme="majorHAnsi" w:hint="eastAsia"/>
          <w:b/>
          <w:bCs/>
          <w:sz w:val="18"/>
          <w:szCs w:val="18"/>
        </w:rPr>
        <w:t>手順</w:t>
      </w:r>
    </w:p>
    <w:p w14:paraId="17EAE586" w14:textId="77777777" w:rsidR="009046FC" w:rsidRPr="009046FC" w:rsidRDefault="009046FC" w:rsidP="00854AD9">
      <w:pPr>
        <w:ind w:leftChars="100" w:left="480" w:hangingChars="150" w:hanging="270"/>
        <w:rPr>
          <w:sz w:val="18"/>
          <w:szCs w:val="18"/>
        </w:rPr>
      </w:pPr>
      <w:r w:rsidRPr="009046FC">
        <w:rPr>
          <w:sz w:val="18"/>
          <w:szCs w:val="18"/>
        </w:rPr>
        <w:t>①　掌をスキャン</w:t>
      </w:r>
      <w:r w:rsidRPr="009046FC">
        <w:rPr>
          <w:sz w:val="18"/>
          <w:szCs w:val="18"/>
        </w:rPr>
        <w:br/>
        <w:t>・掌をスキャナーのガラス面に軽くのせる。掌を軽く広げ、掌全体が写るようにする。</w:t>
      </w:r>
      <w:r w:rsidRPr="009046FC">
        <w:rPr>
          <w:sz w:val="18"/>
          <w:szCs w:val="18"/>
        </w:rPr>
        <w:br/>
        <w:t>・定規を手の横に置いて同時にスキャンする。定規が「実際の」スケール（cm）を示す基準になる。</w:t>
      </w:r>
    </w:p>
    <w:p w14:paraId="2973F4F6" w14:textId="588633B4" w:rsidR="009046FC" w:rsidRPr="009046FC" w:rsidRDefault="009046FC" w:rsidP="00854AD9">
      <w:pPr>
        <w:ind w:leftChars="100" w:left="480" w:hangingChars="150" w:hanging="270"/>
        <w:rPr>
          <w:sz w:val="18"/>
          <w:szCs w:val="18"/>
        </w:rPr>
      </w:pPr>
      <w:r w:rsidRPr="009046FC">
        <w:rPr>
          <w:sz w:val="18"/>
          <w:szCs w:val="18"/>
        </w:rPr>
        <w:t>②　画像データの保存</w:t>
      </w:r>
      <w:r w:rsidRPr="009046FC">
        <w:rPr>
          <w:sz w:val="18"/>
          <w:szCs w:val="18"/>
        </w:rPr>
        <w:br/>
        <w:t>・スキャン画像をパソコンに保存する</w:t>
      </w:r>
      <w:r w:rsidR="00E9597F">
        <w:rPr>
          <w:rFonts w:hint="eastAsia"/>
          <w:sz w:val="18"/>
          <w:szCs w:val="18"/>
        </w:rPr>
        <w:t>。</w:t>
      </w:r>
      <w:r w:rsidRPr="009046FC">
        <w:rPr>
          <w:sz w:val="18"/>
          <w:szCs w:val="18"/>
        </w:rPr>
        <w:br/>
        <w:t>・画像の解像度は300</w:t>
      </w:r>
      <w:r w:rsidR="008A3C2C">
        <w:rPr>
          <w:rFonts w:hint="eastAsia"/>
          <w:sz w:val="18"/>
          <w:szCs w:val="18"/>
        </w:rPr>
        <w:t>～</w:t>
      </w:r>
      <w:r w:rsidR="00947474">
        <w:rPr>
          <w:rFonts w:hint="eastAsia"/>
          <w:sz w:val="18"/>
          <w:szCs w:val="18"/>
        </w:rPr>
        <w:t>600</w:t>
      </w:r>
      <w:r w:rsidRPr="009046FC">
        <w:rPr>
          <w:sz w:val="18"/>
          <w:szCs w:val="18"/>
        </w:rPr>
        <w:t>dpi程度が望ましい。</w:t>
      </w:r>
    </w:p>
    <w:p w14:paraId="60894C72" w14:textId="15E2AA42" w:rsidR="009046FC" w:rsidRPr="009046FC" w:rsidRDefault="009046FC" w:rsidP="00854AD9">
      <w:pPr>
        <w:ind w:leftChars="100" w:left="480" w:hangingChars="150" w:hanging="270"/>
        <w:rPr>
          <w:sz w:val="18"/>
          <w:szCs w:val="18"/>
        </w:rPr>
      </w:pPr>
      <w:r w:rsidRPr="009046FC">
        <w:rPr>
          <w:sz w:val="18"/>
          <w:szCs w:val="18"/>
        </w:rPr>
        <w:t>③　ImageJでスケール設定</w:t>
      </w:r>
      <w:r w:rsidRPr="009046FC">
        <w:rPr>
          <w:sz w:val="18"/>
          <w:szCs w:val="18"/>
        </w:rPr>
        <w:br/>
        <w:t>・ImageJを起動し、スキャンした画像を開く。</w:t>
      </w:r>
      <w:r w:rsidRPr="009046FC">
        <w:rPr>
          <w:sz w:val="18"/>
          <w:szCs w:val="18"/>
        </w:rPr>
        <w:br/>
        <w:t>・定規の5cm部分を「直線ツール」で選択し、［Analyze］→［Set Scale］をクリックする。</w:t>
      </w:r>
      <w:r w:rsidRPr="009046FC">
        <w:rPr>
          <w:sz w:val="18"/>
          <w:szCs w:val="18"/>
        </w:rPr>
        <w:br/>
        <w:t>・“Known distance”に</w:t>
      </w:r>
      <w:r w:rsidR="00854AD9">
        <w:rPr>
          <w:rFonts w:hint="eastAsia"/>
          <w:sz w:val="18"/>
          <w:szCs w:val="18"/>
        </w:rPr>
        <w:t>[</w:t>
      </w:r>
      <w:r>
        <w:rPr>
          <w:rFonts w:hint="eastAsia"/>
          <w:sz w:val="18"/>
          <w:szCs w:val="18"/>
        </w:rPr>
        <w:t>1.0</w:t>
      </w:r>
      <w:r w:rsidR="00854AD9">
        <w:rPr>
          <w:rFonts w:hint="eastAsia"/>
          <w:sz w:val="18"/>
          <w:szCs w:val="18"/>
        </w:rPr>
        <w:t>]]</w:t>
      </w:r>
      <w:r w:rsidRPr="009046FC">
        <w:rPr>
          <w:sz w:val="18"/>
          <w:szCs w:val="18"/>
        </w:rPr>
        <w:t>、“Unit of length”に</w:t>
      </w:r>
      <w:r w:rsidR="00854AD9">
        <w:rPr>
          <w:rFonts w:hint="eastAsia"/>
          <w:sz w:val="18"/>
          <w:szCs w:val="18"/>
        </w:rPr>
        <w:t>[</w:t>
      </w:r>
      <w:r w:rsidRPr="009046FC">
        <w:rPr>
          <w:sz w:val="18"/>
          <w:szCs w:val="18"/>
        </w:rPr>
        <w:t>cm</w:t>
      </w:r>
      <w:r w:rsidR="00854AD9">
        <w:rPr>
          <w:rFonts w:hint="eastAsia"/>
          <w:sz w:val="18"/>
          <w:szCs w:val="18"/>
        </w:rPr>
        <w:t>]</w:t>
      </w:r>
      <w:r w:rsidRPr="009046FC">
        <w:rPr>
          <w:sz w:val="18"/>
          <w:szCs w:val="18"/>
        </w:rPr>
        <w:t>を入力してOKを押す。</w:t>
      </w:r>
    </w:p>
    <w:p w14:paraId="0E468B68" w14:textId="77777777" w:rsidR="009046FC" w:rsidRPr="009046FC" w:rsidRDefault="009046FC" w:rsidP="00854AD9">
      <w:pPr>
        <w:ind w:leftChars="100" w:left="480" w:hangingChars="150" w:hanging="270"/>
        <w:rPr>
          <w:sz w:val="18"/>
          <w:szCs w:val="18"/>
        </w:rPr>
      </w:pPr>
      <w:r w:rsidRPr="009046FC">
        <w:rPr>
          <w:sz w:val="18"/>
          <w:szCs w:val="18"/>
        </w:rPr>
        <w:t>④　掌の面積を測定</w:t>
      </w:r>
      <w:r w:rsidRPr="009046FC">
        <w:rPr>
          <w:sz w:val="18"/>
          <w:szCs w:val="18"/>
        </w:rPr>
        <w:br/>
        <w:t>・「Polygon Selections」または「Freehand Selections」ツールで掌の外周を囲む。</w:t>
      </w:r>
      <w:r w:rsidRPr="009046FC">
        <w:rPr>
          <w:sz w:val="18"/>
          <w:szCs w:val="18"/>
        </w:rPr>
        <w:br/>
        <w:t>・［Analyze］→［Measure］を選択すると、掌の面積（cm²）が表示される。</w:t>
      </w:r>
    </w:p>
    <w:p w14:paraId="4CD7AB5E" w14:textId="77777777" w:rsidR="00325219" w:rsidRDefault="009046FC" w:rsidP="00325219">
      <w:pPr>
        <w:ind w:leftChars="100" w:left="390" w:hangingChars="100" w:hanging="180"/>
        <w:rPr>
          <w:sz w:val="18"/>
          <w:szCs w:val="18"/>
        </w:rPr>
      </w:pPr>
      <w:r w:rsidRPr="009046FC">
        <w:rPr>
          <w:sz w:val="18"/>
          <w:szCs w:val="18"/>
        </w:rPr>
        <w:t>⑤　ノギスによる補助測定</w:t>
      </w:r>
      <w:r w:rsidRPr="009046FC">
        <w:rPr>
          <w:sz w:val="18"/>
          <w:szCs w:val="18"/>
        </w:rPr>
        <w:br/>
        <w:t>・ノギスを用いて手長（中指先端から手首まで）および手幅（親指付け根から小指付け根まで）を測</w:t>
      </w:r>
      <w:r w:rsidR="00325219">
        <w:rPr>
          <w:rFonts w:hint="eastAsia"/>
          <w:sz w:val="18"/>
          <w:szCs w:val="18"/>
        </w:rPr>
        <w:t xml:space="preserve">  </w:t>
      </w:r>
    </w:p>
    <w:p w14:paraId="42F93E28" w14:textId="430898CF" w:rsidR="000E1B73" w:rsidRDefault="009046FC" w:rsidP="000E1B73">
      <w:pPr>
        <w:ind w:leftChars="200" w:left="420" w:firstLineChars="100" w:firstLine="180"/>
        <w:rPr>
          <w:sz w:val="18"/>
          <w:szCs w:val="18"/>
        </w:rPr>
      </w:pPr>
      <w:r w:rsidRPr="009046FC">
        <w:rPr>
          <w:sz w:val="18"/>
          <w:szCs w:val="18"/>
        </w:rPr>
        <w:t>定する</w:t>
      </w:r>
      <w:r>
        <w:rPr>
          <w:rFonts w:hint="eastAsia"/>
          <w:sz w:val="18"/>
          <w:szCs w:val="18"/>
        </w:rPr>
        <w:t>。</w:t>
      </w:r>
      <w:r w:rsidRPr="009046FC">
        <w:rPr>
          <w:sz w:val="18"/>
          <w:szCs w:val="18"/>
        </w:rPr>
        <w:br/>
      </w:r>
      <w:r w:rsidRPr="009046FC">
        <w:rPr>
          <w:sz w:val="18"/>
          <w:szCs w:val="18"/>
        </w:rPr>
        <w:lastRenderedPageBreak/>
        <w:t>・得られた寸法と面積値を比較する。</w:t>
      </w:r>
    </w:p>
    <w:p w14:paraId="0F03E29F" w14:textId="77777777" w:rsidR="00530CA7" w:rsidRDefault="00530CA7" w:rsidP="00530CA7">
      <w:pPr>
        <w:rPr>
          <w:sz w:val="18"/>
          <w:szCs w:val="18"/>
        </w:rPr>
      </w:pPr>
    </w:p>
    <w:p w14:paraId="290675F0" w14:textId="1FF5907F" w:rsidR="00530CA7" w:rsidRDefault="00530CA7" w:rsidP="00530CA7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「</w:t>
      </w:r>
      <w:r w:rsidR="000E1B73">
        <w:rPr>
          <w:rFonts w:hint="eastAsia"/>
          <w:sz w:val="18"/>
          <w:szCs w:val="18"/>
        </w:rPr>
        <w:t>注意点」</w:t>
      </w:r>
    </w:p>
    <w:p w14:paraId="09306253" w14:textId="7C9DC63B" w:rsidR="00430926" w:rsidRDefault="000E1B73" w:rsidP="00180A5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</w:t>
      </w:r>
      <w:r w:rsidR="007E7B7C">
        <w:rPr>
          <w:rFonts w:hint="eastAsia"/>
          <w:sz w:val="18"/>
          <w:szCs w:val="18"/>
        </w:rPr>
        <w:t>・</w:t>
      </w:r>
      <w:r w:rsidR="00F555E0">
        <w:rPr>
          <w:rFonts w:hint="eastAsia"/>
          <w:sz w:val="18"/>
          <w:szCs w:val="18"/>
        </w:rPr>
        <w:t>境界が</w:t>
      </w:r>
      <w:r w:rsidR="00180A50">
        <w:rPr>
          <w:rFonts w:hint="eastAsia"/>
          <w:sz w:val="18"/>
          <w:szCs w:val="18"/>
        </w:rPr>
        <w:t>不明な場合は、黒マーカーや手袋</w:t>
      </w:r>
      <w:r w:rsidR="00B41BC0">
        <w:rPr>
          <w:rFonts w:hint="eastAsia"/>
          <w:sz w:val="18"/>
          <w:szCs w:val="18"/>
        </w:rPr>
        <w:t>で</w:t>
      </w:r>
      <w:r w:rsidR="006632A6">
        <w:rPr>
          <w:rFonts w:hint="eastAsia"/>
          <w:sz w:val="18"/>
          <w:szCs w:val="18"/>
        </w:rPr>
        <w:t>明るさや色の違いを強調すると</w:t>
      </w:r>
      <w:r w:rsidR="00B9033E">
        <w:rPr>
          <w:rFonts w:hint="eastAsia"/>
          <w:sz w:val="18"/>
          <w:szCs w:val="18"/>
        </w:rPr>
        <w:t>よい。</w:t>
      </w:r>
    </w:p>
    <w:p w14:paraId="3B170E22" w14:textId="4B22DFD3" w:rsidR="00997872" w:rsidRDefault="007E7B7C" w:rsidP="00476AE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・</w:t>
      </w:r>
      <w:r w:rsidR="009C5AB9">
        <w:rPr>
          <w:rFonts w:hint="eastAsia"/>
          <w:sz w:val="18"/>
          <w:szCs w:val="18"/>
        </w:rPr>
        <w:t>複数回スキャンし、</w:t>
      </w:r>
      <w:r w:rsidR="009F0CDE">
        <w:rPr>
          <w:rFonts w:hint="eastAsia"/>
          <w:sz w:val="18"/>
          <w:szCs w:val="18"/>
        </w:rPr>
        <w:t>平均値で評価</w:t>
      </w:r>
      <w:r w:rsidR="00381CE1">
        <w:rPr>
          <w:rFonts w:hint="eastAsia"/>
          <w:sz w:val="18"/>
          <w:szCs w:val="18"/>
        </w:rPr>
        <w:t>すると精度が高まる。</w:t>
      </w:r>
    </w:p>
    <w:p w14:paraId="3823E4B7" w14:textId="77777777" w:rsidR="00FE420D" w:rsidRDefault="00FE420D" w:rsidP="00476AED">
      <w:pPr>
        <w:rPr>
          <w:sz w:val="18"/>
          <w:szCs w:val="18"/>
        </w:rPr>
      </w:pPr>
    </w:p>
    <w:p w14:paraId="0AE84D3B" w14:textId="01BEC506" w:rsidR="00354612" w:rsidRDefault="00354612" w:rsidP="00476AE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</w:t>
      </w:r>
      <w:r w:rsidR="00B07088">
        <w:rPr>
          <w:rFonts w:hint="eastAsia"/>
          <w:sz w:val="18"/>
          <w:szCs w:val="18"/>
        </w:rPr>
        <w:t>2.2測定結果</w:t>
      </w:r>
    </w:p>
    <w:p w14:paraId="79715483" w14:textId="25BCB737" w:rsidR="0024773D" w:rsidRDefault="0092742B" w:rsidP="00476AE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　</w:t>
      </w:r>
      <w:r w:rsidR="00A05C19">
        <w:rPr>
          <w:rFonts w:hint="eastAsia"/>
          <w:sz w:val="18"/>
          <w:szCs w:val="18"/>
        </w:rPr>
        <w:t>掌面積の測定は、被験者について左右それぞれ３回ずつ行い、</w:t>
      </w:r>
      <w:r w:rsidR="0033084B">
        <w:rPr>
          <w:rFonts w:hint="eastAsia"/>
          <w:sz w:val="18"/>
          <w:szCs w:val="18"/>
        </w:rPr>
        <w:t>その平均値を結果として</w:t>
      </w:r>
      <w:r w:rsidR="00AF3FB9">
        <w:rPr>
          <w:rFonts w:hint="eastAsia"/>
          <w:sz w:val="18"/>
          <w:szCs w:val="18"/>
        </w:rPr>
        <w:t>用いた。</w:t>
      </w:r>
    </w:p>
    <w:p w14:paraId="01608FFC" w14:textId="3FB0D5AF" w:rsidR="00A95BA1" w:rsidRDefault="005568DA" w:rsidP="00DB7AEC">
      <w:pPr>
        <w:ind w:left="540" w:hangingChars="300" w:hanging="54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　一人３回測定した理由としては、</w:t>
      </w:r>
      <w:r w:rsidR="00BC7B58">
        <w:rPr>
          <w:rFonts w:hint="eastAsia"/>
          <w:sz w:val="18"/>
          <w:szCs w:val="18"/>
        </w:rPr>
        <w:t>スキャナー</w:t>
      </w:r>
      <w:r w:rsidR="0081440B">
        <w:rPr>
          <w:rFonts w:hint="eastAsia"/>
          <w:sz w:val="18"/>
          <w:szCs w:val="18"/>
        </w:rPr>
        <w:t>の読み取りや手の置き方などによるわずかな誤差を</w:t>
      </w:r>
      <w:r w:rsidR="00DB7AEC">
        <w:rPr>
          <w:rFonts w:hint="eastAsia"/>
          <w:sz w:val="18"/>
          <w:szCs w:val="18"/>
        </w:rPr>
        <w:t xml:space="preserve">　考慮し</w:t>
      </w:r>
      <w:r w:rsidR="006D56B5">
        <w:rPr>
          <w:rFonts w:hint="eastAsia"/>
          <w:sz w:val="18"/>
          <w:szCs w:val="18"/>
        </w:rPr>
        <w:t>、複数回測定することで再現性を確認し信頼性の高いデータを</w:t>
      </w:r>
      <w:r w:rsidR="00575337">
        <w:rPr>
          <w:rFonts w:hint="eastAsia"/>
          <w:sz w:val="18"/>
          <w:szCs w:val="18"/>
        </w:rPr>
        <w:t>得ることを目的とし行った。</w:t>
      </w:r>
    </w:p>
    <w:p w14:paraId="1BD641C2" w14:textId="04FB8FC0" w:rsidR="00B07088" w:rsidRDefault="00AF3FB9" w:rsidP="002A7D85">
      <w:pPr>
        <w:ind w:left="540" w:hangingChars="300" w:hanging="54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　各被験者の左右の平均掌</w:t>
      </w:r>
      <w:r w:rsidR="00B722BF">
        <w:rPr>
          <w:rFonts w:hint="eastAsia"/>
          <w:sz w:val="18"/>
          <w:szCs w:val="18"/>
        </w:rPr>
        <w:t>の</w:t>
      </w:r>
      <w:r>
        <w:rPr>
          <w:rFonts w:hint="eastAsia"/>
          <w:sz w:val="18"/>
          <w:szCs w:val="18"/>
        </w:rPr>
        <w:t>面積</w:t>
      </w:r>
      <w:r w:rsidR="00B71269">
        <w:rPr>
          <w:rFonts w:hint="eastAsia"/>
          <w:sz w:val="18"/>
          <w:szCs w:val="18"/>
        </w:rPr>
        <w:t>および掌</w:t>
      </w:r>
      <w:r w:rsidR="00B722BF">
        <w:rPr>
          <w:rFonts w:hint="eastAsia"/>
          <w:sz w:val="18"/>
          <w:szCs w:val="18"/>
        </w:rPr>
        <w:t>の</w:t>
      </w:r>
      <w:r w:rsidR="00B71269">
        <w:rPr>
          <w:rFonts w:hint="eastAsia"/>
          <w:sz w:val="18"/>
          <w:szCs w:val="18"/>
        </w:rPr>
        <w:t>体積</w:t>
      </w:r>
      <w:r w:rsidR="004E7EDF">
        <w:rPr>
          <w:rFonts w:hint="eastAsia"/>
          <w:sz w:val="18"/>
          <w:szCs w:val="18"/>
        </w:rPr>
        <w:t>を</w:t>
      </w:r>
      <w:r w:rsidR="00091D2B">
        <w:rPr>
          <w:rFonts w:hint="eastAsia"/>
          <w:sz w:val="18"/>
          <w:szCs w:val="18"/>
        </w:rPr>
        <w:t>以下の</w:t>
      </w:r>
      <w:r w:rsidR="00271E02">
        <w:rPr>
          <w:rFonts w:hint="eastAsia"/>
          <w:sz w:val="18"/>
          <w:szCs w:val="18"/>
        </w:rPr>
        <w:t>表Xに</w:t>
      </w:r>
      <w:r w:rsidR="004E7EDF">
        <w:rPr>
          <w:rFonts w:hint="eastAsia"/>
          <w:sz w:val="18"/>
          <w:szCs w:val="18"/>
        </w:rPr>
        <w:t>示す</w:t>
      </w:r>
      <w:r w:rsidR="002A7D85">
        <w:rPr>
          <w:rFonts w:hint="eastAsia"/>
          <w:sz w:val="18"/>
          <w:szCs w:val="18"/>
        </w:rPr>
        <w:t>。</w:t>
      </w:r>
    </w:p>
    <w:p w14:paraId="5528BF06" w14:textId="53E57ED5" w:rsidR="002A7D85" w:rsidRDefault="002A7D85" w:rsidP="002A7D85">
      <w:pPr>
        <w:ind w:left="540" w:hangingChars="300" w:hanging="540"/>
        <w:rPr>
          <w:noProof/>
          <w:sz w:val="18"/>
          <w:szCs w:val="18"/>
        </w:rPr>
      </w:pPr>
      <w:r w:rsidRPr="002A7D85">
        <w:rPr>
          <w:noProof/>
          <w:sz w:val="18"/>
          <w:szCs w:val="18"/>
        </w:rPr>
        <w:drawing>
          <wp:inline distT="0" distB="0" distL="0" distR="0" wp14:anchorId="263F9B08" wp14:editId="74C61D1B">
            <wp:extent cx="5400040" cy="2792095"/>
            <wp:effectExtent l="0" t="0" r="0" b="8255"/>
            <wp:docPr id="12801844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84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9AB3" w14:textId="50408607" w:rsidR="00564B08" w:rsidRDefault="00AD24AF" w:rsidP="00AD24A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2.3</w:t>
      </w:r>
      <w:r w:rsidR="00564B08">
        <w:rPr>
          <w:rFonts w:hint="eastAsia"/>
          <w:sz w:val="18"/>
          <w:szCs w:val="18"/>
        </w:rPr>
        <w:t>掌の面積</w:t>
      </w:r>
      <w:r w:rsidR="000A1C02">
        <w:rPr>
          <w:rFonts w:hint="eastAsia"/>
          <w:sz w:val="18"/>
          <w:szCs w:val="18"/>
        </w:rPr>
        <w:t>および体積の左右差に関するデータ解析結果</w:t>
      </w:r>
    </w:p>
    <w:p w14:paraId="49EAAD5A" w14:textId="249AA5F9" w:rsidR="00F7616C" w:rsidRDefault="00AD24AF" w:rsidP="006C1A26">
      <w:pPr>
        <w:ind w:left="360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C66DD2">
        <w:rPr>
          <w:rFonts w:hint="eastAsia"/>
          <w:sz w:val="18"/>
          <w:szCs w:val="18"/>
        </w:rPr>
        <w:t xml:space="preserve">　</w:t>
      </w:r>
      <w:r w:rsidR="006C1A26">
        <w:rPr>
          <w:rFonts w:hint="eastAsia"/>
          <w:sz w:val="18"/>
          <w:szCs w:val="18"/>
        </w:rPr>
        <w:t xml:space="preserve">　　　　　　　　　　　　　　　　　　　　　　　　　　　　　　　　　　　　　　　　　　　　</w:t>
      </w:r>
      <w:r w:rsidR="00DE4C23">
        <w:rPr>
          <w:rFonts w:hint="eastAsia"/>
          <w:sz w:val="18"/>
          <w:szCs w:val="18"/>
        </w:rPr>
        <w:t>本解析では、9名の被験者における左右の掌面積</w:t>
      </w:r>
      <w:r w:rsidR="000557BF">
        <w:rPr>
          <w:rFonts w:hint="eastAsia"/>
          <w:sz w:val="18"/>
          <w:szCs w:val="18"/>
        </w:rPr>
        <w:t>（cm</w:t>
      </w:r>
      <w:r w:rsidR="0068209E" w:rsidRPr="0068209E">
        <w:rPr>
          <w:rFonts w:hint="eastAsia"/>
          <w:sz w:val="18"/>
          <w:szCs w:val="18"/>
          <w:vertAlign w:val="superscript"/>
        </w:rPr>
        <w:t>2</w:t>
      </w:r>
      <w:r w:rsidR="000557BF">
        <w:rPr>
          <w:rFonts w:hint="eastAsia"/>
          <w:sz w:val="18"/>
          <w:szCs w:val="18"/>
        </w:rPr>
        <w:t>）</w:t>
      </w:r>
      <w:r w:rsidR="00EE22C2">
        <w:rPr>
          <w:rFonts w:hint="eastAsia"/>
          <w:sz w:val="18"/>
          <w:szCs w:val="18"/>
        </w:rPr>
        <w:t>および体積</w:t>
      </w:r>
      <w:r w:rsidR="0074253A">
        <w:rPr>
          <w:rFonts w:hint="eastAsia"/>
          <w:sz w:val="18"/>
          <w:szCs w:val="18"/>
        </w:rPr>
        <w:t>（cm</w:t>
      </w:r>
      <w:r w:rsidR="0074253A" w:rsidRPr="0074253A">
        <w:rPr>
          <w:rFonts w:hint="eastAsia"/>
          <w:sz w:val="18"/>
          <w:szCs w:val="18"/>
          <w:vertAlign w:val="superscript"/>
        </w:rPr>
        <w:t>3</w:t>
      </w:r>
      <w:r w:rsidR="0074253A">
        <w:rPr>
          <w:rFonts w:hint="eastAsia"/>
          <w:sz w:val="18"/>
          <w:szCs w:val="18"/>
        </w:rPr>
        <w:t>）</w:t>
      </w:r>
      <w:r w:rsidR="00723A37">
        <w:rPr>
          <w:rFonts w:hint="eastAsia"/>
          <w:sz w:val="18"/>
          <w:szCs w:val="18"/>
        </w:rPr>
        <w:t>を比較し</w:t>
      </w:r>
      <w:r w:rsidR="00672B5C">
        <w:rPr>
          <w:rFonts w:hint="eastAsia"/>
          <w:sz w:val="18"/>
          <w:szCs w:val="18"/>
        </w:rPr>
        <w:t>、右手と左手の間</w:t>
      </w:r>
      <w:r w:rsidR="00F7616C">
        <w:rPr>
          <w:rFonts w:hint="eastAsia"/>
          <w:sz w:val="18"/>
          <w:szCs w:val="18"/>
        </w:rPr>
        <w:t>に</w:t>
      </w:r>
      <w:r w:rsidR="00932B7E">
        <w:rPr>
          <w:rFonts w:hint="eastAsia"/>
          <w:sz w:val="18"/>
          <w:szCs w:val="18"/>
        </w:rPr>
        <w:t>有意な差が存在するかを検討した</w:t>
      </w:r>
      <w:r w:rsidR="008E37C2">
        <w:rPr>
          <w:rFonts w:hint="eastAsia"/>
          <w:sz w:val="18"/>
          <w:szCs w:val="18"/>
        </w:rPr>
        <w:t>。対応のあるt検定</w:t>
      </w:r>
      <w:r w:rsidR="002F470E">
        <w:rPr>
          <w:rFonts w:hint="eastAsia"/>
          <w:sz w:val="18"/>
          <w:szCs w:val="18"/>
        </w:rPr>
        <w:t>（</w:t>
      </w:r>
      <w:proofErr w:type="spellStart"/>
      <w:r w:rsidR="002F470E">
        <w:rPr>
          <w:rFonts w:hint="eastAsia"/>
          <w:sz w:val="18"/>
          <w:szCs w:val="18"/>
        </w:rPr>
        <w:t>pairedt</w:t>
      </w:r>
      <w:proofErr w:type="spellEnd"/>
      <w:r w:rsidR="002F470E">
        <w:rPr>
          <w:rFonts w:hint="eastAsia"/>
          <w:sz w:val="18"/>
          <w:szCs w:val="18"/>
        </w:rPr>
        <w:t>-test</w:t>
      </w:r>
      <w:r w:rsidR="002F470E">
        <w:rPr>
          <w:sz w:val="18"/>
          <w:szCs w:val="18"/>
        </w:rPr>
        <w:t>）</w:t>
      </w:r>
      <w:r w:rsidR="002C38AA">
        <w:rPr>
          <w:rFonts w:hint="eastAsia"/>
          <w:sz w:val="18"/>
          <w:szCs w:val="18"/>
        </w:rPr>
        <w:t>を用い、有意水準は</w:t>
      </w:r>
      <w:r w:rsidR="00C66DD2">
        <w:rPr>
          <w:rFonts w:hint="eastAsia"/>
          <w:sz w:val="18"/>
          <w:szCs w:val="18"/>
        </w:rPr>
        <w:t>５％（p&lt;0.05）とした。</w:t>
      </w:r>
    </w:p>
    <w:p w14:paraId="5C8BE235" w14:textId="72FB7634" w:rsidR="00120681" w:rsidRDefault="00120681" w:rsidP="006C1A26">
      <w:pPr>
        <w:ind w:left="360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</w:t>
      </w:r>
      <w:r w:rsidR="00C462A3">
        <w:rPr>
          <w:rFonts w:hint="eastAsia"/>
          <w:sz w:val="18"/>
          <w:szCs w:val="18"/>
        </w:rPr>
        <w:t>【結果】</w:t>
      </w:r>
    </w:p>
    <w:p w14:paraId="5006F156" w14:textId="2D18FB39" w:rsidR="007A325A" w:rsidRDefault="007A325A" w:rsidP="002D3E01">
      <w:pPr>
        <w:ind w:left="630" w:hangingChars="350" w:hanging="63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　　掌の面積では平均にわずかに大きい</w:t>
      </w:r>
      <w:r w:rsidR="00CD1FDB">
        <w:rPr>
          <w:rFonts w:hint="eastAsia"/>
          <w:sz w:val="18"/>
          <w:szCs w:val="18"/>
        </w:rPr>
        <w:t>傾向（+1.5％）</w:t>
      </w:r>
      <w:r w:rsidR="00291EBC">
        <w:rPr>
          <w:rFonts w:hint="eastAsia"/>
          <w:sz w:val="18"/>
          <w:szCs w:val="18"/>
        </w:rPr>
        <w:t>を示したが、有意差は</w:t>
      </w:r>
      <w:r w:rsidR="00CF3C20">
        <w:rPr>
          <w:rFonts w:hint="eastAsia"/>
          <w:sz w:val="18"/>
          <w:szCs w:val="18"/>
        </w:rPr>
        <w:t>認められなかった（p=</w:t>
      </w:r>
      <w:r w:rsidR="002D3E01">
        <w:rPr>
          <w:rFonts w:hint="eastAsia"/>
          <w:sz w:val="18"/>
          <w:szCs w:val="18"/>
        </w:rPr>
        <w:t>0.0399</w:t>
      </w:r>
      <w:r w:rsidR="00CF3C20">
        <w:rPr>
          <w:rFonts w:hint="eastAsia"/>
          <w:sz w:val="18"/>
          <w:szCs w:val="18"/>
        </w:rPr>
        <w:t>）</w:t>
      </w:r>
    </w:p>
    <w:p w14:paraId="4313A3AC" w14:textId="77777777" w:rsidR="00426129" w:rsidRDefault="002D3E01" w:rsidP="002D3E01">
      <w:pPr>
        <w:ind w:left="630" w:hangingChars="350" w:hanging="63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　　</w:t>
      </w:r>
    </w:p>
    <w:p w14:paraId="39D9DF81" w14:textId="785E521D" w:rsidR="002D3E01" w:rsidRDefault="002D3E01" w:rsidP="00426129">
      <w:pPr>
        <w:rPr>
          <w:sz w:val="18"/>
          <w:szCs w:val="18"/>
        </w:rPr>
      </w:pPr>
    </w:p>
    <w:p w14:paraId="2DD9C4DC" w14:textId="77777777" w:rsidR="00426129" w:rsidRDefault="00426129" w:rsidP="00426129">
      <w:pPr>
        <w:rPr>
          <w:sz w:val="18"/>
          <w:szCs w:val="18"/>
        </w:rPr>
      </w:pPr>
    </w:p>
    <w:p w14:paraId="021DF15A" w14:textId="77777777" w:rsidR="00252E7D" w:rsidRDefault="00252E7D" w:rsidP="00426129">
      <w:pPr>
        <w:rPr>
          <w:sz w:val="18"/>
          <w:szCs w:val="18"/>
        </w:rPr>
      </w:pPr>
    </w:p>
    <w:p w14:paraId="2FE859A5" w14:textId="77777777" w:rsidR="00426129" w:rsidRDefault="00426129" w:rsidP="00426129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2.3掌の面積および体積の左右差に関するデータ解析結果</w:t>
      </w:r>
    </w:p>
    <w:p w14:paraId="7FC3D49F" w14:textId="77777777" w:rsidR="00426129" w:rsidRDefault="00426129" w:rsidP="00426129">
      <w:pPr>
        <w:ind w:left="360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　　　　　　　　　　　　　　　　　　　　　　　　　　　　　　　　　　　　　　　　　　　　　本解析では、9名の被験者における左右の掌面積（cm</w:t>
      </w:r>
      <w:r w:rsidRPr="0068209E">
        <w:rPr>
          <w:rFonts w:hint="eastAsia"/>
          <w:sz w:val="18"/>
          <w:szCs w:val="18"/>
          <w:vertAlign w:val="superscript"/>
        </w:rPr>
        <w:t>2</w:t>
      </w:r>
      <w:r>
        <w:rPr>
          <w:rFonts w:hint="eastAsia"/>
          <w:sz w:val="18"/>
          <w:szCs w:val="18"/>
        </w:rPr>
        <w:t>）および体積（cm</w:t>
      </w:r>
      <w:r w:rsidRPr="0074253A">
        <w:rPr>
          <w:rFonts w:hint="eastAsia"/>
          <w:sz w:val="18"/>
          <w:szCs w:val="18"/>
          <w:vertAlign w:val="superscript"/>
        </w:rPr>
        <w:t>3</w:t>
      </w:r>
      <w:r>
        <w:rPr>
          <w:rFonts w:hint="eastAsia"/>
          <w:sz w:val="18"/>
          <w:szCs w:val="18"/>
        </w:rPr>
        <w:t>）を比較し、右手と左手の間に有意な差が存在するかを検討した。対応のあるt検定（</w:t>
      </w:r>
      <w:proofErr w:type="spellStart"/>
      <w:r>
        <w:rPr>
          <w:rFonts w:hint="eastAsia"/>
          <w:sz w:val="18"/>
          <w:szCs w:val="18"/>
        </w:rPr>
        <w:t>pairedt</w:t>
      </w:r>
      <w:proofErr w:type="spellEnd"/>
      <w:r>
        <w:rPr>
          <w:rFonts w:hint="eastAsia"/>
          <w:sz w:val="18"/>
          <w:szCs w:val="18"/>
        </w:rPr>
        <w:t>-test</w:t>
      </w:r>
      <w:r>
        <w:rPr>
          <w:sz w:val="18"/>
          <w:szCs w:val="18"/>
        </w:rPr>
        <w:t>）</w:t>
      </w:r>
      <w:r>
        <w:rPr>
          <w:rFonts w:hint="eastAsia"/>
          <w:sz w:val="18"/>
          <w:szCs w:val="18"/>
        </w:rPr>
        <w:t>を用い、有意水準は５％（p&lt;0.05）とした。</w:t>
      </w:r>
    </w:p>
    <w:p w14:paraId="16C0D51F" w14:textId="33DCB368" w:rsidR="00426129" w:rsidRDefault="00426129" w:rsidP="00426129">
      <w:pPr>
        <w:ind w:left="360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【結果】</w:t>
      </w:r>
    </w:p>
    <w:p w14:paraId="6353F9F9" w14:textId="34DB5A86" w:rsidR="00A52CE2" w:rsidRDefault="00426129" w:rsidP="00DE2366">
      <w:pPr>
        <w:ind w:left="630" w:hangingChars="350" w:hanging="63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　掌の面積では平均にわずかに大きい傾向（+1.5％）を示したが、有意差は認められなかった（p=0.0</w:t>
      </w:r>
      <w:r w:rsidR="00A52CE2">
        <w:rPr>
          <w:rFonts w:hint="eastAsia"/>
          <w:sz w:val="18"/>
          <w:szCs w:val="18"/>
        </w:rPr>
        <w:t>39</w:t>
      </w:r>
      <w:r w:rsidR="00A52CE2">
        <w:rPr>
          <w:sz w:val="18"/>
          <w:szCs w:val="18"/>
        </w:rPr>
        <w:t>）</w:t>
      </w:r>
      <w:r>
        <w:rPr>
          <w:rFonts w:hint="eastAsia"/>
          <w:sz w:val="18"/>
          <w:szCs w:val="18"/>
        </w:rPr>
        <w:t xml:space="preserve">　　</w:t>
      </w:r>
    </w:p>
    <w:p w14:paraId="5A4A132C" w14:textId="115ACC15" w:rsidR="00426129" w:rsidRDefault="00DE2366" w:rsidP="00A52CE2">
      <w:pPr>
        <w:ind w:leftChars="150" w:left="675" w:hangingChars="200" w:hanging="360"/>
        <w:rPr>
          <w:sz w:val="18"/>
          <w:szCs w:val="18"/>
        </w:rPr>
      </w:pPr>
      <w:r w:rsidRPr="00DE2366">
        <w:rPr>
          <w:noProof/>
          <w:sz w:val="18"/>
          <w:szCs w:val="18"/>
        </w:rPr>
        <w:drawing>
          <wp:inline distT="0" distB="0" distL="0" distR="0" wp14:anchorId="129833D3" wp14:editId="6527126D">
            <wp:extent cx="5400040" cy="713740"/>
            <wp:effectExtent l="0" t="0" r="0" b="0"/>
            <wp:docPr id="98383477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D0F8" w14:textId="08D58130" w:rsidR="00A52CE2" w:rsidRDefault="00696274" w:rsidP="00A52CE2">
      <w:pPr>
        <w:ind w:leftChars="150" w:left="675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>【</w:t>
      </w:r>
      <w:r w:rsidR="002D7DEB">
        <w:rPr>
          <w:rFonts w:hint="eastAsia"/>
          <w:sz w:val="18"/>
          <w:szCs w:val="18"/>
        </w:rPr>
        <w:t>解析結果</w:t>
      </w:r>
      <w:r>
        <w:rPr>
          <w:rFonts w:hint="eastAsia"/>
          <w:sz w:val="18"/>
          <w:szCs w:val="18"/>
        </w:rPr>
        <w:t>】</w:t>
      </w:r>
    </w:p>
    <w:p w14:paraId="320A57BC" w14:textId="1991D383" w:rsidR="00696274" w:rsidRDefault="00696274" w:rsidP="00A52CE2">
      <w:pPr>
        <w:ind w:leftChars="150" w:left="675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掌の面積は個人差が</w:t>
      </w:r>
      <w:r w:rsidR="00712956">
        <w:rPr>
          <w:rFonts w:hint="eastAsia"/>
          <w:sz w:val="18"/>
          <w:szCs w:val="18"/>
        </w:rPr>
        <w:t>大きく</w:t>
      </w:r>
      <w:r w:rsidR="00C11C50">
        <w:rPr>
          <w:rFonts w:hint="eastAsia"/>
          <w:sz w:val="18"/>
          <w:szCs w:val="18"/>
        </w:rPr>
        <w:t>、利き手による影響は統計的に明確ではなかった</w:t>
      </w:r>
      <w:r w:rsidR="00965AA5">
        <w:rPr>
          <w:rFonts w:hint="eastAsia"/>
          <w:sz w:val="18"/>
          <w:szCs w:val="18"/>
        </w:rPr>
        <w:t>。</w:t>
      </w:r>
      <w:r w:rsidR="00AF5723">
        <w:rPr>
          <w:rFonts w:hint="eastAsia"/>
          <w:sz w:val="18"/>
          <w:szCs w:val="18"/>
        </w:rPr>
        <w:t>一方で</w:t>
      </w:r>
      <w:r w:rsidR="0009066F">
        <w:rPr>
          <w:rFonts w:hint="eastAsia"/>
          <w:sz w:val="18"/>
          <w:szCs w:val="18"/>
        </w:rPr>
        <w:t>掌の体積では右手が有意に大きく</w:t>
      </w:r>
      <w:r w:rsidR="008954C9">
        <w:rPr>
          <w:rFonts w:hint="eastAsia"/>
          <w:sz w:val="18"/>
          <w:szCs w:val="18"/>
        </w:rPr>
        <w:t>、利き手側</w:t>
      </w:r>
      <w:r w:rsidR="003420A7">
        <w:rPr>
          <w:rFonts w:hint="eastAsia"/>
          <w:sz w:val="18"/>
          <w:szCs w:val="18"/>
        </w:rPr>
        <w:t>の使用頻度や筋肉量の発達が反映されている可能性が高い。</w:t>
      </w:r>
    </w:p>
    <w:p w14:paraId="6D5596F7" w14:textId="2D8D9CE2" w:rsidR="003420A7" w:rsidRDefault="003420A7" w:rsidP="00A52CE2">
      <w:pPr>
        <w:ind w:leftChars="150" w:left="675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この結果は</w:t>
      </w:r>
      <w:r w:rsidR="000710F3">
        <w:rPr>
          <w:rFonts w:hint="eastAsia"/>
          <w:sz w:val="18"/>
          <w:szCs w:val="18"/>
        </w:rPr>
        <w:t xml:space="preserve">、利き手優位性（hand </w:t>
      </w:r>
      <w:r w:rsidR="00CF4980">
        <w:rPr>
          <w:rFonts w:hint="eastAsia"/>
          <w:sz w:val="18"/>
          <w:szCs w:val="18"/>
        </w:rPr>
        <w:t xml:space="preserve">do </w:t>
      </w:r>
      <w:proofErr w:type="spellStart"/>
      <w:r w:rsidR="00CF4980">
        <w:rPr>
          <w:rFonts w:hint="eastAsia"/>
          <w:sz w:val="18"/>
          <w:szCs w:val="18"/>
        </w:rPr>
        <w:t>miance</w:t>
      </w:r>
      <w:proofErr w:type="spellEnd"/>
      <w:r w:rsidR="000710F3">
        <w:rPr>
          <w:rFonts w:hint="eastAsia"/>
          <w:sz w:val="18"/>
          <w:szCs w:val="18"/>
        </w:rPr>
        <w:t>）</w:t>
      </w:r>
      <w:r w:rsidR="00982C47">
        <w:rPr>
          <w:rFonts w:hint="eastAsia"/>
          <w:sz w:val="18"/>
          <w:szCs w:val="18"/>
        </w:rPr>
        <w:t>の</w:t>
      </w:r>
      <w:r w:rsidR="00C82AC3">
        <w:rPr>
          <w:rFonts w:hint="eastAsia"/>
          <w:sz w:val="18"/>
          <w:szCs w:val="18"/>
        </w:rPr>
        <w:t>理的特徴</w:t>
      </w:r>
      <w:r w:rsidR="00982C47">
        <w:rPr>
          <w:rFonts w:hint="eastAsia"/>
          <w:sz w:val="18"/>
          <w:szCs w:val="18"/>
        </w:rPr>
        <w:t>として整合的である。</w:t>
      </w:r>
    </w:p>
    <w:p w14:paraId="59BBCBDA" w14:textId="054CEEBE" w:rsidR="007B714D" w:rsidRDefault="007B714D" w:rsidP="00A52CE2">
      <w:pPr>
        <w:ind w:leftChars="150" w:left="675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>【総合的考察】</w:t>
      </w:r>
    </w:p>
    <w:p w14:paraId="1AEB0EFF" w14:textId="4D72FD6D" w:rsidR="007B714D" w:rsidRDefault="007B714D" w:rsidP="00A52CE2">
      <w:pPr>
        <w:ind w:leftChars="150" w:left="675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</w:t>
      </w:r>
      <w:r w:rsidR="0061097E">
        <w:rPr>
          <w:rFonts w:hint="eastAsia"/>
          <w:sz w:val="18"/>
          <w:szCs w:val="18"/>
        </w:rPr>
        <w:t>掌面積には有意な</w:t>
      </w:r>
      <w:r w:rsidR="000E768F">
        <w:rPr>
          <w:rFonts w:hint="eastAsia"/>
          <w:sz w:val="18"/>
          <w:szCs w:val="18"/>
        </w:rPr>
        <w:t>左右差は認められなかったが</w:t>
      </w:r>
      <w:r w:rsidR="002A653A">
        <w:rPr>
          <w:rFonts w:hint="eastAsia"/>
          <w:sz w:val="18"/>
          <w:szCs w:val="18"/>
        </w:rPr>
        <w:t>、掌体積においては右手が有意に大きかった</w:t>
      </w:r>
      <w:r w:rsidR="00A22958">
        <w:rPr>
          <w:rFonts w:hint="eastAsia"/>
          <w:sz w:val="18"/>
          <w:szCs w:val="18"/>
        </w:rPr>
        <w:t>。</w:t>
      </w:r>
    </w:p>
    <w:p w14:paraId="433BCCE9" w14:textId="438A7536" w:rsidR="00A22958" w:rsidRPr="00F7616C" w:rsidRDefault="00A22958" w:rsidP="00A52CE2">
      <w:pPr>
        <w:ind w:leftChars="150" w:left="675" w:hangingChars="200" w:hanging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今後は被験者数を増やし、</w:t>
      </w:r>
      <w:r w:rsidR="00791AE2">
        <w:rPr>
          <w:rFonts w:hint="eastAsia"/>
          <w:sz w:val="18"/>
          <w:szCs w:val="18"/>
        </w:rPr>
        <w:t>利き手情報を</w:t>
      </w:r>
      <w:r w:rsidR="00D56088">
        <w:rPr>
          <w:rFonts w:hint="eastAsia"/>
          <w:sz w:val="18"/>
          <w:szCs w:val="18"/>
        </w:rPr>
        <w:t>併せて</w:t>
      </w:r>
      <w:r w:rsidR="00A17129">
        <w:rPr>
          <w:rFonts w:hint="eastAsia"/>
          <w:sz w:val="18"/>
          <w:szCs w:val="18"/>
        </w:rPr>
        <w:t>分析することで、</w:t>
      </w:r>
      <w:r w:rsidR="00412053">
        <w:rPr>
          <w:rFonts w:hint="eastAsia"/>
          <w:sz w:val="18"/>
          <w:szCs w:val="18"/>
        </w:rPr>
        <w:t>利き手と非利き手の構造的・</w:t>
      </w:r>
      <w:r w:rsidR="000526E7">
        <w:rPr>
          <w:rFonts w:hint="eastAsia"/>
          <w:sz w:val="18"/>
          <w:szCs w:val="18"/>
        </w:rPr>
        <w:t>機能的差異をより明確</w:t>
      </w:r>
      <w:r w:rsidR="0082592C">
        <w:rPr>
          <w:rFonts w:hint="eastAsia"/>
          <w:sz w:val="18"/>
          <w:szCs w:val="18"/>
        </w:rPr>
        <w:t>に評価できると考えられる。</w:t>
      </w:r>
    </w:p>
    <w:sectPr w:rsidR="00A22958" w:rsidRPr="00F761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D10B5"/>
    <w:multiLevelType w:val="hybridMultilevel"/>
    <w:tmpl w:val="21D69B94"/>
    <w:lvl w:ilvl="0" w:tplc="07E06CCA">
      <w:start w:val="2"/>
      <w:numFmt w:val="bullet"/>
      <w:lvlText w:val="・"/>
      <w:lvlJc w:val="left"/>
      <w:pPr>
        <w:ind w:left="45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7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9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1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50" w:hanging="440"/>
      </w:pPr>
      <w:rPr>
        <w:rFonts w:ascii="Wingdings" w:hAnsi="Wingdings" w:hint="default"/>
      </w:rPr>
    </w:lvl>
  </w:abstractNum>
  <w:abstractNum w:abstractNumId="1" w15:restartNumberingAfterBreak="0">
    <w:nsid w:val="1C521E68"/>
    <w:multiLevelType w:val="hybridMultilevel"/>
    <w:tmpl w:val="FB9C3546"/>
    <w:lvl w:ilvl="0" w:tplc="9A985D54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7" w:tentative="1">
      <w:start w:val="1"/>
      <w:numFmt w:val="aiueoFullWidth"/>
      <w:lvlText w:val="(%5)"/>
      <w:lvlJc w:val="left"/>
      <w:pPr>
        <w:ind w:left="238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7" w:tentative="1">
      <w:start w:val="1"/>
      <w:numFmt w:val="aiueoFullWidth"/>
      <w:lvlText w:val="(%8)"/>
      <w:lvlJc w:val="left"/>
      <w:pPr>
        <w:ind w:left="37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40"/>
      </w:pPr>
    </w:lvl>
  </w:abstractNum>
  <w:abstractNum w:abstractNumId="2" w15:restartNumberingAfterBreak="0">
    <w:nsid w:val="6D5525B1"/>
    <w:multiLevelType w:val="hybridMultilevel"/>
    <w:tmpl w:val="2B641266"/>
    <w:lvl w:ilvl="0" w:tplc="EC9E24F4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7" w:tentative="1">
      <w:start w:val="1"/>
      <w:numFmt w:val="aiueoFullWidth"/>
      <w:lvlText w:val="(%5)"/>
      <w:lvlJc w:val="left"/>
      <w:pPr>
        <w:ind w:left="238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7" w:tentative="1">
      <w:start w:val="1"/>
      <w:numFmt w:val="aiueoFullWidth"/>
      <w:lvlText w:val="(%8)"/>
      <w:lvlJc w:val="left"/>
      <w:pPr>
        <w:ind w:left="37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40"/>
      </w:pPr>
    </w:lvl>
  </w:abstractNum>
  <w:num w:numId="1" w16cid:durableId="8527680">
    <w:abstractNumId w:val="0"/>
  </w:num>
  <w:num w:numId="2" w16cid:durableId="990643735">
    <w:abstractNumId w:val="1"/>
  </w:num>
  <w:num w:numId="3" w16cid:durableId="591209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DA3"/>
    <w:rsid w:val="00020559"/>
    <w:rsid w:val="0002649B"/>
    <w:rsid w:val="0002728E"/>
    <w:rsid w:val="00050E24"/>
    <w:rsid w:val="000526E7"/>
    <w:rsid w:val="000557BF"/>
    <w:rsid w:val="000710F3"/>
    <w:rsid w:val="0009066F"/>
    <w:rsid w:val="00091D2B"/>
    <w:rsid w:val="000A0CA4"/>
    <w:rsid w:val="000A1C02"/>
    <w:rsid w:val="000C2D00"/>
    <w:rsid w:val="000E1B73"/>
    <w:rsid w:val="000E768F"/>
    <w:rsid w:val="000E7E31"/>
    <w:rsid w:val="00116EB0"/>
    <w:rsid w:val="00120681"/>
    <w:rsid w:val="001228DA"/>
    <w:rsid w:val="001573EE"/>
    <w:rsid w:val="00165699"/>
    <w:rsid w:val="00180A50"/>
    <w:rsid w:val="001E5002"/>
    <w:rsid w:val="00241879"/>
    <w:rsid w:val="00244DA3"/>
    <w:rsid w:val="0024773D"/>
    <w:rsid w:val="00252E7D"/>
    <w:rsid w:val="0026454F"/>
    <w:rsid w:val="002646E6"/>
    <w:rsid w:val="00271E02"/>
    <w:rsid w:val="00275DB7"/>
    <w:rsid w:val="00291EBC"/>
    <w:rsid w:val="002A653A"/>
    <w:rsid w:val="002A7770"/>
    <w:rsid w:val="002A7D85"/>
    <w:rsid w:val="002C38AA"/>
    <w:rsid w:val="002D3E01"/>
    <w:rsid w:val="002D7DEB"/>
    <w:rsid w:val="002F470E"/>
    <w:rsid w:val="002F59EF"/>
    <w:rsid w:val="00304798"/>
    <w:rsid w:val="00325219"/>
    <w:rsid w:val="0033084B"/>
    <w:rsid w:val="003420A7"/>
    <w:rsid w:val="003535C9"/>
    <w:rsid w:val="00354612"/>
    <w:rsid w:val="003630AC"/>
    <w:rsid w:val="00381CE1"/>
    <w:rsid w:val="003D538C"/>
    <w:rsid w:val="00412053"/>
    <w:rsid w:val="00426129"/>
    <w:rsid w:val="00430926"/>
    <w:rsid w:val="00476AED"/>
    <w:rsid w:val="004A1588"/>
    <w:rsid w:val="004E7EDF"/>
    <w:rsid w:val="0051397C"/>
    <w:rsid w:val="00530280"/>
    <w:rsid w:val="00530CA7"/>
    <w:rsid w:val="00544140"/>
    <w:rsid w:val="00555A70"/>
    <w:rsid w:val="005568DA"/>
    <w:rsid w:val="00564B08"/>
    <w:rsid w:val="00575337"/>
    <w:rsid w:val="00594E25"/>
    <w:rsid w:val="005C2AE1"/>
    <w:rsid w:val="005C465F"/>
    <w:rsid w:val="005D0A82"/>
    <w:rsid w:val="005E0B67"/>
    <w:rsid w:val="005E28A3"/>
    <w:rsid w:val="005E3C10"/>
    <w:rsid w:val="005E61CF"/>
    <w:rsid w:val="0061097E"/>
    <w:rsid w:val="00627C99"/>
    <w:rsid w:val="00635838"/>
    <w:rsid w:val="0063632F"/>
    <w:rsid w:val="006632A6"/>
    <w:rsid w:val="00672B5C"/>
    <w:rsid w:val="0068209E"/>
    <w:rsid w:val="00696274"/>
    <w:rsid w:val="006C1A26"/>
    <w:rsid w:val="006C1C0C"/>
    <w:rsid w:val="006D56B5"/>
    <w:rsid w:val="00711CE9"/>
    <w:rsid w:val="00712956"/>
    <w:rsid w:val="00723A37"/>
    <w:rsid w:val="0074253A"/>
    <w:rsid w:val="00791AE2"/>
    <w:rsid w:val="007960A9"/>
    <w:rsid w:val="007970E3"/>
    <w:rsid w:val="007A0813"/>
    <w:rsid w:val="007A325A"/>
    <w:rsid w:val="007B0C0F"/>
    <w:rsid w:val="007B3756"/>
    <w:rsid w:val="007B714D"/>
    <w:rsid w:val="007C54C8"/>
    <w:rsid w:val="007D4119"/>
    <w:rsid w:val="007D4850"/>
    <w:rsid w:val="007E4A3B"/>
    <w:rsid w:val="007E7B7C"/>
    <w:rsid w:val="00806E19"/>
    <w:rsid w:val="0081440B"/>
    <w:rsid w:val="0082592C"/>
    <w:rsid w:val="00854AD9"/>
    <w:rsid w:val="00861464"/>
    <w:rsid w:val="008805C8"/>
    <w:rsid w:val="008954C9"/>
    <w:rsid w:val="0089726A"/>
    <w:rsid w:val="008A3C2C"/>
    <w:rsid w:val="008C65DB"/>
    <w:rsid w:val="008E37C2"/>
    <w:rsid w:val="009046FC"/>
    <w:rsid w:val="0091656E"/>
    <w:rsid w:val="0092742B"/>
    <w:rsid w:val="00932B7E"/>
    <w:rsid w:val="009348D2"/>
    <w:rsid w:val="00947474"/>
    <w:rsid w:val="00965AA5"/>
    <w:rsid w:val="00982C47"/>
    <w:rsid w:val="00986909"/>
    <w:rsid w:val="00997872"/>
    <w:rsid w:val="009C5AB9"/>
    <w:rsid w:val="009C5AD5"/>
    <w:rsid w:val="009F0CDE"/>
    <w:rsid w:val="009F5324"/>
    <w:rsid w:val="00A05C19"/>
    <w:rsid w:val="00A15F99"/>
    <w:rsid w:val="00A17129"/>
    <w:rsid w:val="00A22958"/>
    <w:rsid w:val="00A35FF5"/>
    <w:rsid w:val="00A52CE2"/>
    <w:rsid w:val="00A7698D"/>
    <w:rsid w:val="00A7707B"/>
    <w:rsid w:val="00A95BA1"/>
    <w:rsid w:val="00AA4FE6"/>
    <w:rsid w:val="00AD0910"/>
    <w:rsid w:val="00AD24AF"/>
    <w:rsid w:val="00AF3FB9"/>
    <w:rsid w:val="00AF5723"/>
    <w:rsid w:val="00B01373"/>
    <w:rsid w:val="00B02B57"/>
    <w:rsid w:val="00B07088"/>
    <w:rsid w:val="00B41BC0"/>
    <w:rsid w:val="00B42F85"/>
    <w:rsid w:val="00B62CA1"/>
    <w:rsid w:val="00B71222"/>
    <w:rsid w:val="00B71269"/>
    <w:rsid w:val="00B722BF"/>
    <w:rsid w:val="00B9033E"/>
    <w:rsid w:val="00BC7B58"/>
    <w:rsid w:val="00BD62C7"/>
    <w:rsid w:val="00BD727B"/>
    <w:rsid w:val="00C11C50"/>
    <w:rsid w:val="00C214AB"/>
    <w:rsid w:val="00C462A3"/>
    <w:rsid w:val="00C4772B"/>
    <w:rsid w:val="00C50337"/>
    <w:rsid w:val="00C534A3"/>
    <w:rsid w:val="00C57595"/>
    <w:rsid w:val="00C60DE1"/>
    <w:rsid w:val="00C6477E"/>
    <w:rsid w:val="00C66DD2"/>
    <w:rsid w:val="00C76B43"/>
    <w:rsid w:val="00C82AC3"/>
    <w:rsid w:val="00CA4A95"/>
    <w:rsid w:val="00CC4A1C"/>
    <w:rsid w:val="00CD1FDB"/>
    <w:rsid w:val="00CF3C20"/>
    <w:rsid w:val="00CF4980"/>
    <w:rsid w:val="00D3057D"/>
    <w:rsid w:val="00D540F3"/>
    <w:rsid w:val="00D56088"/>
    <w:rsid w:val="00DB1DAF"/>
    <w:rsid w:val="00DB7AEC"/>
    <w:rsid w:val="00DC3D1F"/>
    <w:rsid w:val="00DE2366"/>
    <w:rsid w:val="00DE4C23"/>
    <w:rsid w:val="00E1325F"/>
    <w:rsid w:val="00E13616"/>
    <w:rsid w:val="00E854AB"/>
    <w:rsid w:val="00E93AE7"/>
    <w:rsid w:val="00E9597F"/>
    <w:rsid w:val="00EE22C2"/>
    <w:rsid w:val="00EF0158"/>
    <w:rsid w:val="00F1396A"/>
    <w:rsid w:val="00F279DF"/>
    <w:rsid w:val="00F50373"/>
    <w:rsid w:val="00F555E0"/>
    <w:rsid w:val="00F7616C"/>
    <w:rsid w:val="00F85F70"/>
    <w:rsid w:val="00F914FB"/>
    <w:rsid w:val="00FB2450"/>
    <w:rsid w:val="00FC2E0F"/>
    <w:rsid w:val="00FD26EA"/>
    <w:rsid w:val="00FE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56DEDB"/>
  <w15:chartTrackingRefBased/>
  <w15:docId w15:val="{25B3F78B-9FB3-4E06-8317-5EC8463F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4D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D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D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D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D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D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D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4D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44D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4DA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44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44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44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44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44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44D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44D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4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D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44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44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DA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44DA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44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44DA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44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</Pages>
  <Words>1493</Words>
  <Characters>1700</Characters>
  <Application>Microsoft Office Word</Application>
  <DocSecurity>0</DocSecurity>
  <Lines>76</Lines>
  <Paragraphs>41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倫哉 蔵岡</dc:creator>
  <cp:keywords/>
  <dc:description/>
  <cp:lastModifiedBy>Nobuhito YASUI</cp:lastModifiedBy>
  <cp:revision>179</cp:revision>
  <cp:lastPrinted>2025-11-13T22:39:00Z</cp:lastPrinted>
  <dcterms:created xsi:type="dcterms:W3CDTF">2025-10-10T02:57:00Z</dcterms:created>
  <dcterms:modified xsi:type="dcterms:W3CDTF">2025-11-13T22:39:00Z</dcterms:modified>
</cp:coreProperties>
</file>