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Звіт по Лабораторній роботі №3: Механіки взаємодії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Типи колізій:</w:t>
      </w:r>
      <w:r w:rsidDel="00000000" w:rsidR="00000000" w:rsidRPr="00000000">
        <w:rPr>
          <w:rtl w:val="0"/>
        </w:rPr>
        <w:t xml:space="preserve"> У проєкті використано два типи взаємодії: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Collision2D (Hard):</w:t>
      </w:r>
      <w:r w:rsidDel="00000000" w:rsidR="00000000" w:rsidRPr="00000000">
        <w:rPr>
          <w:rtl w:val="0"/>
        </w:rPr>
        <w:t xml:space="preserve"> Між м'ячем (FallingObject) та платформою для фізичної зупинки.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Trigger2D (Soft):</w:t>
      </w:r>
      <w:r w:rsidDel="00000000" w:rsidR="00000000" w:rsidRPr="00000000">
        <w:rPr>
          <w:rtl w:val="0"/>
        </w:rPr>
        <w:t xml:space="preserve"> Зона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DeathZone</w:t>
      </w:r>
      <w:r w:rsidDel="00000000" w:rsidR="00000000" w:rsidRPr="00000000">
        <w:rPr>
          <w:rtl w:val="0"/>
        </w:rPr>
        <w:t xml:space="preserve"> знизу екрана. Вона не відштовхує м'яч, а лише реєструє факт його падіння за межі гри.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Методи перевірки:</w:t>
      </w:r>
      <w:r w:rsidDel="00000000" w:rsidR="00000000" w:rsidRPr="00000000">
        <w:rPr>
          <w:rtl w:val="0"/>
        </w:rPr>
        <w:t xml:space="preserve"> Обрано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OnTriggerEnter2D</w:t>
      </w:r>
      <w:r w:rsidDel="00000000" w:rsidR="00000000" w:rsidRPr="00000000">
        <w:rPr>
          <w:rtl w:val="0"/>
        </w:rPr>
        <w:t xml:space="preserve">. Це найбільш продуктивний спосіб для детектування "програшу", оскільки нам не потрібна детальна фізика зіткнення з "безоднею", лише факт перетину межі.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Вплив на Core Loop:</w:t>
      </w:r>
      <w:r w:rsidDel="00000000" w:rsidR="00000000" w:rsidRPr="00000000">
        <w:rPr>
          <w:rtl w:val="0"/>
        </w:rPr>
        <w:t xml:space="preserve"> Додані механіки (HP та Restart) зациклюють ігровий процес. Тепер помилка гравця не зупиняє гру назавжди, а створює напругу через обмежену кількість спроб (Cores), що стимулює до повторного проходження.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