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ir1heozzb4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Дизайн-документ: «AirDefense»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4lca9gfri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Загальний опис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«AirDefense»</w:t>
      </w:r>
      <w:r w:rsidDel="00000000" w:rsidR="00000000" w:rsidRPr="00000000">
        <w:rPr>
          <w:rtl w:val="0"/>
        </w:rPr>
        <w:t xml:space="preserve"> — це аркадний 2D-симулятор на точність та реакцію. Гравець виступає в ролі оператора зенітно-ракетного комплексу, завдання якого — перехоплювати ворожі повітряні цілі. Проєкт розроблений як демонстрація роботи з фізикою, системами частинок та інтерфейсом у середовищі Unity.</w:t>
      </w:r>
    </w:p>
    <w:tbl>
      <w:tblPr>
        <w:tblStyle w:val="Table1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290"/>
        <w:tblGridChange w:id="0">
          <w:tblGrid>
            <w:gridCol w:w="1640"/>
            <w:gridCol w:w="32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Жанр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Аркада / Техно-симулятор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 (Windows)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Розробник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Бурлаченко Назар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Стилістика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Мінімалізм / Dark Academia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g0kdsezd2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Ігровий процес (Геймплей)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 задача: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Розрахувати траєкторію падіння ракети так, щоб вона перетнулася з вектором руху ворожого дрона. Оскільки ціль рухається горизонтально, гравець має враховувати «час випередження» (lead time).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Ключові механіки: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Прогресія складності:</w:t>
      </w:r>
      <w:r w:rsidDel="00000000" w:rsidR="00000000" w:rsidRPr="00000000">
        <w:rPr>
          <w:rtl w:val="0"/>
        </w:rPr>
        <w:t xml:space="preserve"> З кожною знищеною ціллю швидкість наступного ворога зростає на </w:t>
      </w:r>
      <w:r w:rsidDel="00000000" w:rsidR="00000000" w:rsidRPr="00000000">
        <w:rPr>
          <w:b w:val="1"/>
          <w:bCs w:val="1"/>
          <w:rtl w:val="0"/>
        </w:rPr>
        <w:t xml:space="preserve">0.2 одиниці</w:t>
      </w:r>
      <w:r w:rsidDel="00000000" w:rsidR="00000000" w:rsidRPr="00000000">
        <w:rPr>
          <w:rtl w:val="0"/>
        </w:rPr>
        <w:t xml:space="preserve">. Це створює постійний виклик для гравця.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 вибухів:</w:t>
      </w:r>
      <w:r w:rsidDel="00000000" w:rsidR="00000000" w:rsidRPr="00000000">
        <w:rPr>
          <w:rtl w:val="0"/>
        </w:rPr>
        <w:t xml:space="preserve"> При зіткненні активується </w:t>
      </w:r>
      <w:r w:rsidDel="00000000" w:rsidR="00000000" w:rsidRPr="00000000">
        <w:rPr>
          <w:b w:val="1"/>
          <w:bCs w:val="1"/>
          <w:rtl w:val="0"/>
        </w:rPr>
        <w:t xml:space="preserve">Particle System</w:t>
      </w:r>
      <w:r w:rsidDel="00000000" w:rsidR="00000000" w:rsidRPr="00000000">
        <w:rPr>
          <w:rtl w:val="0"/>
        </w:rPr>
        <w:t xml:space="preserve">, що імітує детонацію бойової частини ракети.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Respawn-цикл:</w:t>
      </w:r>
      <w:r w:rsidDel="00000000" w:rsidR="00000000" w:rsidRPr="00000000">
        <w:rPr>
          <w:rtl w:val="0"/>
        </w:rPr>
        <w:t xml:space="preserve"> Після влучання об'єкт цілі переміщується у випадкову початкову точку, забезпечуючи безперервність ігрового процесу.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qgsxc10e5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Керування</w:t>
      </w:r>
    </w:p>
    <w:tbl>
      <w:tblPr>
        <w:tblStyle w:val="Table2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690"/>
        <w:tblGridChange w:id="0">
          <w:tblGrid>
            <w:gridCol w:w="2075"/>
            <w:gridCol w:w="56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Клавіша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(Пробіл)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Скидання ракети з пускової установки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Перезавантаження системи (скидання прогресу)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Escape /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Вихід з програми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yhv32yaet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Візуал та інтерфейс (UI)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Візуальна частина: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Використання чітких контрастних силуетів для швидкого зчитування інформації.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Темно-синій фон для створення атмосфери нічного моніторингу повітряного простору.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Інформаційні панелі (HUD):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DESTROYED:</w:t>
      </w:r>
      <w:r w:rsidDel="00000000" w:rsidR="00000000" w:rsidRPr="00000000">
        <w:rPr>
          <w:rtl w:val="0"/>
        </w:rPr>
        <w:t xml:space="preserve"> Поточна кількість збитих цілей.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ARSENAL:</w:t>
      </w:r>
      <w:r w:rsidDel="00000000" w:rsidR="00000000" w:rsidRPr="00000000">
        <w:rPr>
          <w:rtl w:val="0"/>
        </w:rPr>
        <w:t xml:space="preserve"> Візуальний статус наявності боєзапасу.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MainMenu:</w:t>
      </w:r>
      <w:r w:rsidDel="00000000" w:rsidR="00000000" w:rsidRPr="00000000">
        <w:rPr>
          <w:rtl w:val="0"/>
        </w:rPr>
        <w:t xml:space="preserve"> Стартовий екран для ініціалізації бойового чергування.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f9u3vdtg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Технічні деталі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Двигун:</w:t>
      </w:r>
      <w:r w:rsidDel="00000000" w:rsidR="00000000" w:rsidRPr="00000000">
        <w:rPr>
          <w:rtl w:val="0"/>
        </w:rPr>
        <w:t xml:space="preserve"> Unity 6.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Мова:</w:t>
      </w:r>
      <w:r w:rsidDel="00000000" w:rsidR="00000000" w:rsidRPr="00000000">
        <w:rPr>
          <w:rtl w:val="0"/>
        </w:rPr>
        <w:t xml:space="preserve"> C#.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Роздільна здатність:</w:t>
      </w:r>
      <w:r w:rsidDel="00000000" w:rsidR="00000000" w:rsidRPr="00000000">
        <w:rPr>
          <w:rtl w:val="0"/>
        </w:rPr>
        <w:t xml:space="preserve"> Фіксована </w:t>
      </w:r>
      <w:r w:rsidDel="00000000" w:rsidR="00000000" w:rsidRPr="00000000">
        <w:rPr>
          <w:b w:val="1"/>
          <w:bCs w:val="1"/>
          <w:rtl w:val="0"/>
        </w:rPr>
        <w:t xml:space="preserve">1920x1080</w:t>
      </w:r>
      <w:r w:rsidDel="00000000" w:rsidR="00000000" w:rsidRPr="00000000">
        <w:rPr>
          <w:rtl w:val="0"/>
        </w:rPr>
        <w:t xml:space="preserve"> (Full HD) для запобігання деформації UI-елементів.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Логіка:</w:t>
      </w:r>
      <w:r w:rsidDel="00000000" w:rsidR="00000000" w:rsidRPr="00000000">
        <w:rPr>
          <w:rtl w:val="0"/>
        </w:rPr>
        <w:t xml:space="preserve"> Реалізована через обробку тригерів (</w:t>
      </w:r>
      <w:r w:rsidDel="00000000" w:rsidR="00000000" w:rsidRPr="00000000">
        <w:rPr>
          <w:color w:val="188038"/>
          <w:rtl w:val="0"/>
        </w:rPr>
        <w:t xml:space="preserve">OnTriggerEnter2D</w:t>
      </w:r>
      <w:r w:rsidDel="00000000" w:rsidR="00000000" w:rsidRPr="00000000">
        <w:rPr>
          <w:rtl w:val="0"/>
        </w:rPr>
        <w:t xml:space="preserve">) та корутини для керування затримками появи об'єктів.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