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BAB07" w14:textId="5D27DD84" w:rsidR="00A66EDD" w:rsidRPr="00C17972" w:rsidRDefault="0084005B" w:rsidP="000806A9">
      <w:pPr>
        <w:pStyle w:val="BATitle"/>
      </w:pPr>
      <w:bookmarkStart w:id="0" w:name="OLE_LINK1"/>
      <w:bookmarkStart w:id="1" w:name="OLE_LINK2"/>
      <w:bookmarkStart w:id="2" w:name="OLE_LINK3"/>
      <w:bookmarkStart w:id="3" w:name="OLE_LINK4"/>
      <w:bookmarkStart w:id="4" w:name="OLE_LINK5"/>
      <w:r w:rsidRPr="00C17972">
        <w:t>A</w:t>
      </w:r>
      <w:r w:rsidR="00517D1B" w:rsidRPr="00C17972">
        <w:t xml:space="preserve">tmospheric </w:t>
      </w:r>
      <w:r w:rsidR="00E4242C" w:rsidRPr="00C17972">
        <w:t>seed</w:t>
      </w:r>
      <w:r w:rsidR="00517D1B" w:rsidRPr="00C17972">
        <w:t xml:space="preserve"> emission, dispersion, and deposition</w:t>
      </w:r>
      <w:r w:rsidRPr="00C17972">
        <w:t xml:space="preserve"> from horseweed  </w:t>
      </w:r>
      <w:r w:rsidR="00B67191" w:rsidRPr="00C17972">
        <w:t>(</w:t>
      </w:r>
      <w:r w:rsidR="00B67191" w:rsidRPr="00C17972">
        <w:rPr>
          <w:i/>
        </w:rPr>
        <w:t>Conyza canadensis</w:t>
      </w:r>
      <w:r w:rsidR="00B67191" w:rsidRPr="00C17972">
        <w:t>)</w:t>
      </w:r>
    </w:p>
    <w:p w14:paraId="156D1592" w14:textId="77777777" w:rsidR="00517D1B" w:rsidRPr="006947B3" w:rsidRDefault="00517D1B" w:rsidP="00056E9E">
      <w:pPr>
        <w:pStyle w:val="BBAuthorName"/>
        <w:spacing w:line="480" w:lineRule="auto"/>
        <w:rPr>
          <w:rFonts w:ascii="Times New Roman" w:hAnsi="Times New Roman"/>
          <w:szCs w:val="24"/>
        </w:rPr>
      </w:pPr>
    </w:p>
    <w:p w14:paraId="14E1366B" w14:textId="1728DC5B" w:rsidR="00517D1B" w:rsidRPr="006947B3" w:rsidRDefault="00517D1B" w:rsidP="00056E9E">
      <w:pPr>
        <w:pStyle w:val="BCAuthorAddress"/>
        <w:spacing w:line="480" w:lineRule="auto"/>
        <w:rPr>
          <w:rFonts w:ascii="Times New Roman" w:hAnsi="Times New Roman"/>
          <w:kern w:val="26"/>
          <w:sz w:val="24"/>
          <w:szCs w:val="24"/>
        </w:rPr>
      </w:pPr>
      <w:r w:rsidRPr="006947B3">
        <w:rPr>
          <w:rFonts w:ascii="Times New Roman" w:hAnsi="Times New Roman"/>
          <w:kern w:val="26"/>
          <w:sz w:val="24"/>
          <w:szCs w:val="24"/>
        </w:rPr>
        <w:t>Haiyan Huang</w:t>
      </w:r>
      <w:r w:rsidRPr="006947B3">
        <w:rPr>
          <w:rFonts w:ascii="Times New Roman" w:hAnsi="Times New Roman"/>
          <w:kern w:val="26"/>
          <w:sz w:val="24"/>
          <w:szCs w:val="24"/>
          <w:vertAlign w:val="superscript"/>
        </w:rPr>
        <w:t>1</w:t>
      </w:r>
      <w:r w:rsidRPr="006947B3">
        <w:rPr>
          <w:rFonts w:ascii="Times New Roman" w:hAnsi="Times New Roman"/>
          <w:kern w:val="26"/>
          <w:sz w:val="24"/>
          <w:szCs w:val="24"/>
        </w:rPr>
        <w:t>, Meilan Qi</w:t>
      </w:r>
      <w:r w:rsidR="003B6D9C">
        <w:rPr>
          <w:rFonts w:ascii="Times New Roman" w:hAnsi="Times New Roman"/>
          <w:kern w:val="26"/>
          <w:sz w:val="24"/>
          <w:szCs w:val="24"/>
          <w:vertAlign w:val="superscript"/>
        </w:rPr>
        <w:t>2</w:t>
      </w:r>
      <w:r w:rsidR="004179F6" w:rsidRPr="006947B3">
        <w:rPr>
          <w:rFonts w:ascii="Times New Roman" w:hAnsi="Times New Roman"/>
          <w:kern w:val="26"/>
          <w:sz w:val="24"/>
          <w:szCs w:val="24"/>
        </w:rPr>
        <w:t>*</w:t>
      </w:r>
      <w:r w:rsidRPr="006947B3">
        <w:rPr>
          <w:rFonts w:ascii="Times New Roman" w:hAnsi="Times New Roman"/>
          <w:kern w:val="26"/>
          <w:sz w:val="24"/>
          <w:szCs w:val="24"/>
        </w:rPr>
        <w:t>, Xiangzhen Li</w:t>
      </w:r>
      <w:r w:rsidR="00B72461">
        <w:rPr>
          <w:rFonts w:ascii="Times New Roman" w:hAnsi="Times New Roman"/>
          <w:kern w:val="26"/>
          <w:sz w:val="24"/>
          <w:szCs w:val="24"/>
          <w:vertAlign w:val="superscript"/>
        </w:rPr>
        <w:t>3</w:t>
      </w:r>
      <w:r w:rsidRPr="006947B3">
        <w:rPr>
          <w:rFonts w:ascii="Times New Roman" w:hAnsi="Times New Roman"/>
          <w:kern w:val="26"/>
          <w:sz w:val="24"/>
          <w:szCs w:val="24"/>
        </w:rPr>
        <w:t>, C. Neal Stewart</w:t>
      </w:r>
      <w:r w:rsidRPr="006947B3">
        <w:rPr>
          <w:rFonts w:ascii="Times New Roman" w:hAnsi="Times New Roman"/>
          <w:kern w:val="26"/>
          <w:sz w:val="24"/>
          <w:szCs w:val="24"/>
          <w:vertAlign w:val="superscript"/>
        </w:rPr>
        <w:t>2</w:t>
      </w:r>
      <w:r w:rsidRPr="006947B3">
        <w:rPr>
          <w:rFonts w:ascii="Times New Roman" w:hAnsi="Times New Roman"/>
          <w:kern w:val="26"/>
          <w:sz w:val="24"/>
          <w:szCs w:val="24"/>
        </w:rPr>
        <w:t xml:space="preserve"> and Junming Wang</w:t>
      </w:r>
      <w:r w:rsidRPr="006947B3">
        <w:rPr>
          <w:rFonts w:ascii="Times New Roman" w:hAnsi="Times New Roman"/>
          <w:kern w:val="26"/>
          <w:sz w:val="24"/>
          <w:szCs w:val="24"/>
          <w:vertAlign w:val="superscript"/>
        </w:rPr>
        <w:t>1</w:t>
      </w:r>
      <w:r w:rsidRPr="006947B3">
        <w:rPr>
          <w:rFonts w:ascii="Times New Roman" w:hAnsi="Times New Roman"/>
          <w:kern w:val="26"/>
          <w:sz w:val="24"/>
          <w:szCs w:val="24"/>
        </w:rPr>
        <w:t>*</w:t>
      </w:r>
    </w:p>
    <w:p w14:paraId="1EF15913" w14:textId="77777777" w:rsidR="00517D1B" w:rsidRPr="006947B3" w:rsidRDefault="00517D1B" w:rsidP="00056E9E">
      <w:pPr>
        <w:pStyle w:val="BGKeywords"/>
        <w:spacing w:line="480" w:lineRule="auto"/>
        <w:rPr>
          <w:rFonts w:ascii="Times New Roman" w:hAnsi="Times New Roman"/>
          <w:i w:val="0"/>
          <w:kern w:val="26"/>
          <w:sz w:val="24"/>
          <w:szCs w:val="24"/>
        </w:rPr>
      </w:pPr>
    </w:p>
    <w:p w14:paraId="2BF2FC34" w14:textId="77777777" w:rsidR="00517D1B" w:rsidRPr="006947B3" w:rsidRDefault="00517D1B" w:rsidP="00056E9E">
      <w:pPr>
        <w:pStyle w:val="BGKeywords"/>
        <w:spacing w:line="480" w:lineRule="auto"/>
        <w:rPr>
          <w:rFonts w:ascii="Times New Roman" w:hAnsi="Times New Roman"/>
          <w:i w:val="0"/>
          <w:kern w:val="26"/>
          <w:sz w:val="24"/>
          <w:szCs w:val="24"/>
        </w:rPr>
      </w:pPr>
      <w:r w:rsidRPr="006947B3">
        <w:rPr>
          <w:rFonts w:ascii="Times New Roman" w:hAnsi="Times New Roman"/>
          <w:i w:val="0"/>
          <w:kern w:val="26"/>
          <w:sz w:val="24"/>
          <w:szCs w:val="24"/>
          <w:vertAlign w:val="superscript"/>
        </w:rPr>
        <w:t>1</w:t>
      </w:r>
      <w:r w:rsidRPr="006947B3">
        <w:rPr>
          <w:rFonts w:ascii="Times New Roman" w:hAnsi="Times New Roman"/>
          <w:i w:val="0"/>
          <w:kern w:val="26"/>
          <w:sz w:val="24"/>
          <w:szCs w:val="24"/>
        </w:rPr>
        <w:t xml:space="preserve"> Illinois State Water Survey, Prairie Research Institute, University of Illinois at Urbana-Champaign, Champaign, IL, USA</w:t>
      </w:r>
    </w:p>
    <w:p w14:paraId="6AC333E4" w14:textId="502FB51E" w:rsidR="00517D1B" w:rsidRDefault="0076623F" w:rsidP="00056E9E">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2</w:t>
      </w:r>
      <w:r w:rsidR="00517D1B" w:rsidRPr="006947B3">
        <w:rPr>
          <w:rFonts w:ascii="Times New Roman" w:hAnsi="Times New Roman"/>
          <w:i w:val="0"/>
          <w:kern w:val="26"/>
          <w:sz w:val="24"/>
          <w:szCs w:val="24"/>
        </w:rPr>
        <w:t>School of Science, Wuhan University of Technology, Wuhan, Hubei, P. R. China</w:t>
      </w:r>
    </w:p>
    <w:p w14:paraId="2DC3E56D" w14:textId="77777777" w:rsidR="00B72461" w:rsidRPr="006947B3" w:rsidRDefault="00B72461" w:rsidP="00B72461">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3</w:t>
      </w:r>
      <w:r w:rsidRPr="006947B3">
        <w:rPr>
          <w:rFonts w:ascii="Times New Roman" w:hAnsi="Times New Roman"/>
          <w:i w:val="0"/>
          <w:kern w:val="26"/>
          <w:sz w:val="24"/>
          <w:szCs w:val="24"/>
        </w:rPr>
        <w:t>Chengdu Institute of Biology, Chengdu, Sichuan, P. R. China</w:t>
      </w:r>
    </w:p>
    <w:p w14:paraId="0AF052C5" w14:textId="0AAA3641" w:rsidR="0076623F" w:rsidRPr="006947B3" w:rsidRDefault="00B72461" w:rsidP="0076623F">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4</w:t>
      </w:r>
      <w:r w:rsidR="0076623F" w:rsidRPr="006947B3">
        <w:rPr>
          <w:rFonts w:ascii="Times New Roman" w:hAnsi="Times New Roman"/>
          <w:i w:val="0"/>
          <w:kern w:val="26"/>
          <w:sz w:val="24"/>
          <w:szCs w:val="24"/>
        </w:rPr>
        <w:t>Department of Plant Sciences, University of Tennessee, 2431 Joe Johnson Dr., Knoxville, TN, USA</w:t>
      </w:r>
    </w:p>
    <w:p w14:paraId="18AD72A7" w14:textId="7C44628D" w:rsidR="004179F6" w:rsidRPr="00737F01" w:rsidRDefault="00517D1B" w:rsidP="004179F6">
      <w:pPr>
        <w:spacing w:after="0"/>
        <w:rPr>
          <w:rFonts w:ascii="Times New Roman" w:hAnsi="Times New Roman"/>
          <w:szCs w:val="24"/>
        </w:rPr>
      </w:pPr>
      <w:r w:rsidRPr="006947B3">
        <w:rPr>
          <w:rFonts w:ascii="Times New Roman" w:hAnsi="Times New Roman"/>
          <w:kern w:val="26"/>
          <w:szCs w:val="24"/>
        </w:rPr>
        <w:t>*Corresponding author: Illinois State Water Survey, Prairie Research Institute, University of Illinois at Urbana-Champaign, 2204 Griffith Dr., Champaign, IL 61820-7463, wangjim@illinois.edu, Voice:  (217) 300-2529, FAX: (217) 244-0220</w:t>
      </w:r>
      <w:r w:rsidR="004179F6" w:rsidRPr="004179F6">
        <w:rPr>
          <w:rFonts w:ascii="Times New Roman" w:hAnsi="Times New Roman"/>
          <w:kern w:val="26"/>
          <w:szCs w:val="24"/>
        </w:rPr>
        <w:t>; School</w:t>
      </w:r>
      <w:r w:rsidR="004179F6" w:rsidRPr="004179F6">
        <w:rPr>
          <w:rFonts w:ascii="Times New Roman" w:hAnsi="Times New Roman"/>
          <w:kern w:val="26"/>
        </w:rPr>
        <w:t xml:space="preserve"> of Science, Wuhan University of Technology, Wuhan, Hubei, P. R. China, </w:t>
      </w:r>
      <w:r w:rsidR="004179F6" w:rsidRPr="004179F6">
        <w:rPr>
          <w:rFonts w:ascii="Times New Roman" w:hAnsi="Times New Roman"/>
          <w:kern w:val="26"/>
          <w:szCs w:val="24"/>
        </w:rPr>
        <w:t>Email: qiml@whut.edu.cn.</w:t>
      </w:r>
      <w:r w:rsidR="004179F6">
        <w:rPr>
          <w:rFonts w:ascii="Times New Roman" w:hAnsi="Times New Roman"/>
          <w:b/>
          <w:color w:val="000000" w:themeColor="text1"/>
          <w:sz w:val="36"/>
          <w:szCs w:val="36"/>
        </w:rPr>
        <w:br w:type="page"/>
      </w:r>
    </w:p>
    <w:p w14:paraId="31CD558A" w14:textId="3A29F7C7" w:rsidR="0027133A" w:rsidRPr="00C17972" w:rsidRDefault="004777CC" w:rsidP="00C17972">
      <w:pPr>
        <w:pStyle w:val="Heading1"/>
        <w:rPr>
          <w:rStyle w:val="BDAbstractTitleChar"/>
          <w:rFonts w:ascii="Times New Roman" w:hAnsi="Times New Roman"/>
          <w:b/>
          <w:kern w:val="32"/>
          <w:sz w:val="24"/>
          <w:szCs w:val="24"/>
        </w:rPr>
      </w:pPr>
      <w:r w:rsidRPr="00C17972">
        <w:rPr>
          <w:rStyle w:val="BDAbstractTitleChar"/>
          <w:rFonts w:ascii="Times New Roman" w:hAnsi="Times New Roman"/>
          <w:b/>
          <w:kern w:val="32"/>
          <w:sz w:val="24"/>
          <w:szCs w:val="24"/>
        </w:rPr>
        <w:lastRenderedPageBreak/>
        <w:t>Introduction</w:t>
      </w:r>
    </w:p>
    <w:p w14:paraId="7DDC93D0" w14:textId="472F0227" w:rsidR="00783D41" w:rsidRDefault="00783D41" w:rsidP="006947B3">
      <w:pPr>
        <w:spacing w:line="480" w:lineRule="auto"/>
        <w:ind w:firstLine="420"/>
        <w:rPr>
          <w:rFonts w:ascii="Times New Roman" w:eastAsia="CMR12" w:hAnsi="Times New Roman"/>
          <w:szCs w:val="24"/>
        </w:rPr>
      </w:pPr>
      <w:r>
        <w:rPr>
          <w:rFonts w:ascii="Times New Roman" w:eastAsia="CMR12" w:hAnsi="Times New Roman"/>
          <w:szCs w:val="24"/>
        </w:rPr>
        <w:t>P1: The harms of the Horseweed, and the biological traits caused rapid invasion such as the height of the horseweed plants, powerful productivity of seeds, the shape of seeds, the weight of seeds, and the settling speed of seeds. (no changes on the original paper)</w:t>
      </w:r>
    </w:p>
    <w:p w14:paraId="093B59FC" w14:textId="3FE4D559" w:rsidR="00250C25" w:rsidRDefault="00783D41" w:rsidP="006947B3">
      <w:pPr>
        <w:spacing w:line="480" w:lineRule="auto"/>
        <w:ind w:firstLine="420"/>
        <w:rPr>
          <w:rFonts w:ascii="Times New Roman" w:eastAsia="CMR12" w:hAnsi="Times New Roman"/>
          <w:szCs w:val="24"/>
        </w:rPr>
      </w:pPr>
      <w:r>
        <w:rPr>
          <w:rFonts w:ascii="Times New Roman" w:eastAsia="CMR12" w:hAnsi="Times New Roman"/>
          <w:szCs w:val="24"/>
        </w:rPr>
        <w:t>P2:</w:t>
      </w:r>
      <w:r w:rsidR="0092159C" w:rsidRPr="006947B3">
        <w:rPr>
          <w:rFonts w:ascii="Times New Roman" w:eastAsia="CMR12" w:hAnsi="Times New Roman"/>
          <w:szCs w:val="24"/>
        </w:rPr>
        <w:t xml:space="preserve"> </w:t>
      </w:r>
      <w:r w:rsidR="00556D52">
        <w:rPr>
          <w:rFonts w:ascii="Times New Roman" w:eastAsia="CMR12" w:hAnsi="Times New Roman"/>
          <w:szCs w:val="24"/>
        </w:rPr>
        <w:t xml:space="preserve">The </w:t>
      </w:r>
      <w:r w:rsidR="00556D52">
        <w:rPr>
          <w:rFonts w:ascii="Times New Roman" w:eastAsiaTheme="minorEastAsia" w:hAnsi="Times New Roman"/>
          <w:szCs w:val="24"/>
          <w:lang w:eastAsia="zh-CN"/>
        </w:rPr>
        <w:t>significance about the horseweed seed emitting and dispersion</w:t>
      </w:r>
      <w:r w:rsidR="00D03319">
        <w:rPr>
          <w:rFonts w:ascii="Times New Roman" w:eastAsiaTheme="minorEastAsia" w:hAnsi="Times New Roman"/>
          <w:szCs w:val="24"/>
          <w:lang w:eastAsia="zh-CN"/>
        </w:rPr>
        <w:t xml:space="preserve"> and the research status about seed emitting and dispersion.</w:t>
      </w:r>
      <w:r w:rsidR="00556D52">
        <w:rPr>
          <w:rFonts w:ascii="Times New Roman" w:eastAsiaTheme="minorEastAsia" w:hAnsi="Times New Roman"/>
          <w:szCs w:val="24"/>
          <w:lang w:eastAsia="zh-CN"/>
        </w:rPr>
        <w:t xml:space="preserve"> The factors influencing seeds dispersion, such as seed source strength, meteorological conditions, and topography.</w:t>
      </w:r>
      <w:r w:rsidR="00CC5EB4" w:rsidRPr="00CC5EB4">
        <w:rPr>
          <w:rFonts w:ascii="Times New Roman" w:eastAsia="CMR12" w:hAnsi="Times New Roman"/>
          <w:szCs w:val="24"/>
        </w:rPr>
        <w:t xml:space="preserve"> </w:t>
      </w:r>
      <w:r w:rsidR="00CC5EB4">
        <w:rPr>
          <w:rFonts w:ascii="Times New Roman" w:eastAsia="CMR12" w:hAnsi="Times New Roman"/>
          <w:szCs w:val="24"/>
        </w:rPr>
        <w:t>(no changes on the original paper)</w:t>
      </w:r>
    </w:p>
    <w:p w14:paraId="2F15EA75" w14:textId="437C76EC" w:rsidR="0027133A" w:rsidRPr="006947B3" w:rsidRDefault="00D03319" w:rsidP="00EA3B69">
      <w:pPr>
        <w:spacing w:line="480" w:lineRule="auto"/>
        <w:ind w:firstLine="420"/>
      </w:pPr>
      <w:r>
        <w:rPr>
          <w:rFonts w:ascii="Times New Roman" w:eastAsia="CMR12" w:hAnsi="Times New Roman"/>
          <w:szCs w:val="24"/>
        </w:rPr>
        <w:t>P3:</w:t>
      </w:r>
      <w:r w:rsidR="0022034A">
        <w:rPr>
          <w:rFonts w:ascii="Times New Roman" w:eastAsia="CMR12" w:hAnsi="Times New Roman"/>
          <w:szCs w:val="24"/>
        </w:rPr>
        <w:t xml:space="preserve"> </w:t>
      </w:r>
      <w:r>
        <w:rPr>
          <w:rFonts w:ascii="Times New Roman" w:eastAsia="CMR12" w:hAnsi="Times New Roman"/>
          <w:szCs w:val="24"/>
        </w:rPr>
        <w:t>The objectives of the present study: 1) measure hourly horseweed seed emission; 2) measure dispersion and deposition in the vertical direction</w:t>
      </w:r>
      <w:r w:rsidR="0022034A">
        <w:rPr>
          <w:rFonts w:ascii="Times New Roman" w:eastAsia="CMR12" w:hAnsi="Times New Roman"/>
          <w:szCs w:val="24"/>
        </w:rPr>
        <w:t xml:space="preserve"> </w:t>
      </w:r>
      <w:r>
        <w:rPr>
          <w:rFonts w:ascii="Times New Roman" w:eastAsia="CMR12" w:hAnsi="Times New Roman"/>
          <w:szCs w:val="24"/>
        </w:rPr>
        <w:t>(up to 100m) and in the horizontal direction</w:t>
      </w:r>
      <w:r w:rsidR="005C75F6">
        <w:rPr>
          <w:rFonts w:ascii="Times New Roman" w:eastAsia="CMR12" w:hAnsi="Times New Roman"/>
          <w:szCs w:val="24"/>
        </w:rPr>
        <w:t xml:space="preserve"> </w:t>
      </w:r>
      <w:r>
        <w:rPr>
          <w:rFonts w:ascii="Times New Roman" w:eastAsia="CMR12" w:hAnsi="Times New Roman"/>
          <w:szCs w:val="24"/>
        </w:rPr>
        <w:t>(up to 1000m); 3) quantify t</w:t>
      </w:r>
      <w:r w:rsidR="00DB069D">
        <w:rPr>
          <w:rFonts w:ascii="Times New Roman" w:eastAsia="CMR12" w:hAnsi="Times New Roman"/>
          <w:szCs w:val="24"/>
        </w:rPr>
        <w:t>he correlation between emission</w:t>
      </w:r>
      <w:r>
        <w:rPr>
          <w:rFonts w:ascii="Times New Roman" w:eastAsia="CMR12" w:hAnsi="Times New Roman"/>
          <w:szCs w:val="24"/>
        </w:rPr>
        <w:t>,</w:t>
      </w:r>
      <w:r w:rsidR="00DB069D">
        <w:rPr>
          <w:rFonts w:ascii="Times New Roman" w:eastAsia="CMR12" w:hAnsi="Times New Roman"/>
          <w:szCs w:val="24"/>
        </w:rPr>
        <w:t xml:space="preserve"> </w:t>
      </w:r>
      <w:r>
        <w:rPr>
          <w:rFonts w:ascii="Times New Roman" w:eastAsia="CMR12" w:hAnsi="Times New Roman"/>
          <w:szCs w:val="24"/>
        </w:rPr>
        <w:t>dispersion, and deposition and atmospheric parameters;4) comparing the emission, dispersion and deposition between horseweed pollens and seeds in the air.</w:t>
      </w:r>
      <w:r w:rsidRPr="00556D52" w:rsidDel="00D03319">
        <w:rPr>
          <w:rFonts w:ascii="Times New Roman" w:eastAsiaTheme="minorEastAsia" w:hAnsi="Times New Roman"/>
          <w:szCs w:val="24"/>
          <w:lang w:eastAsia="zh-CN"/>
        </w:rPr>
        <w:t xml:space="preserve"> </w:t>
      </w:r>
      <w:r w:rsidR="0027133A" w:rsidRPr="006947B3">
        <w:rPr>
          <w:rFonts w:ascii="Times New Roman" w:hAnsi="Times New Roman"/>
          <w:szCs w:val="24"/>
        </w:rPr>
        <w:t xml:space="preserve"> </w:t>
      </w:r>
      <w:r w:rsidR="00675910">
        <w:rPr>
          <w:rFonts w:ascii="Times New Roman" w:hAnsi="Times New Roman"/>
          <w:szCs w:val="24"/>
        </w:rPr>
        <w:t>(need be changed)</w:t>
      </w:r>
    </w:p>
    <w:p w14:paraId="76D04C37" w14:textId="0B49739C" w:rsidR="00056E9E" w:rsidRDefault="004C1725" w:rsidP="00EA3B69">
      <w:pPr>
        <w:pStyle w:val="Heading1"/>
        <w:spacing w:line="480" w:lineRule="auto"/>
        <w:rPr>
          <w:rStyle w:val="BDAbstractTitleChar"/>
          <w:rFonts w:ascii="Times New Roman" w:hAnsi="Times New Roman" w:cs="Times New Roman"/>
          <w:b/>
          <w:bCs w:val="0"/>
          <w:kern w:val="32"/>
          <w:sz w:val="24"/>
          <w:szCs w:val="24"/>
        </w:rPr>
      </w:pPr>
      <w:r w:rsidRPr="00C17972">
        <w:rPr>
          <w:rStyle w:val="BDAbstractTitleChar"/>
          <w:rFonts w:ascii="Times New Roman" w:hAnsi="Times New Roman"/>
          <w:b/>
          <w:kern w:val="32"/>
          <w:sz w:val="24"/>
          <w:szCs w:val="24"/>
        </w:rPr>
        <w:t>Materials and methods</w:t>
      </w:r>
    </w:p>
    <w:p w14:paraId="252F1008" w14:textId="6F464FD0" w:rsidR="00AD1A46" w:rsidRPr="00C17972" w:rsidRDefault="00AD1A46" w:rsidP="00C17972">
      <w:pPr>
        <w:pStyle w:val="Heading2"/>
        <w:rPr>
          <w:rFonts w:ascii="Times New Roman" w:hAnsi="Times New Roman"/>
          <w:sz w:val="22"/>
          <w:szCs w:val="22"/>
        </w:rPr>
      </w:pPr>
      <w:r w:rsidRPr="00C17972">
        <w:rPr>
          <w:rFonts w:ascii="Times New Roman" w:hAnsi="Times New Roman" w:cs="Times New Roman"/>
          <w:sz w:val="22"/>
          <w:szCs w:val="22"/>
        </w:rPr>
        <w:t>Experimental sit</w:t>
      </w:r>
      <w:r w:rsidR="00B3315C">
        <w:rPr>
          <w:rFonts w:ascii="Times New Roman" w:hAnsi="Times New Roman" w:cs="Times New Roman"/>
          <w:sz w:val="22"/>
          <w:szCs w:val="22"/>
        </w:rPr>
        <w:t>e</w:t>
      </w:r>
      <w:r w:rsidR="00EA3B69">
        <w:rPr>
          <w:rFonts w:ascii="Times New Roman" w:hAnsi="Times New Roman" w:cs="Times New Roman"/>
          <w:sz w:val="22"/>
          <w:szCs w:val="22"/>
        </w:rPr>
        <w:t xml:space="preserve"> </w:t>
      </w:r>
      <w:r w:rsidR="00EA3B69">
        <w:rPr>
          <w:rFonts w:ascii="Times New Roman" w:hAnsi="Times New Roman" w:cs="Times New Roman"/>
          <w:sz w:val="22"/>
          <w:szCs w:val="22"/>
          <w:lang w:eastAsia="zh-CN"/>
        </w:rPr>
        <w:t>and meteorological measurement</w:t>
      </w:r>
    </w:p>
    <w:p w14:paraId="4E9FD83F" w14:textId="75833C41" w:rsidR="00B3315C" w:rsidRDefault="009B2504" w:rsidP="00C17972">
      <w:pPr>
        <w:autoSpaceDE w:val="0"/>
        <w:autoSpaceDN w:val="0"/>
        <w:adjustRightInd w:val="0"/>
        <w:spacing w:after="0" w:line="480" w:lineRule="auto"/>
        <w:rPr>
          <w:rFonts w:ascii="Times New Roman" w:hAnsi="Times New Roman"/>
          <w:szCs w:val="24"/>
        </w:rPr>
      </w:pPr>
      <w:r>
        <w:rPr>
          <w:rFonts w:ascii="Times New Roman" w:hAnsi="Times New Roman"/>
          <w:szCs w:val="24"/>
        </w:rPr>
        <w:t xml:space="preserve">P1: </w:t>
      </w:r>
      <w:r w:rsidR="0078701D">
        <w:t xml:space="preserve"> The location of source field, and give the explanation that the seed dispersion experiment was part of the pollen dispersion experiment (Huang et al.2015).</w:t>
      </w:r>
      <w:r w:rsidR="00121574">
        <w:t xml:space="preserve"> </w:t>
      </w:r>
      <w:r w:rsidR="00675910">
        <w:rPr>
          <w:rFonts w:ascii="Times New Roman" w:hAnsi="Times New Roman"/>
          <w:szCs w:val="24"/>
        </w:rPr>
        <w:t>The briefly description about source field, details shown in Fig.1 and the huang’s previous paper.</w:t>
      </w:r>
      <w:r w:rsidR="00B3315C">
        <w:rPr>
          <w:rFonts w:ascii="Times New Roman" w:hAnsi="Times New Roman"/>
          <w:szCs w:val="24"/>
        </w:rPr>
        <w:t xml:space="preserve"> </w:t>
      </w:r>
      <w:r w:rsidR="00675910">
        <w:rPr>
          <w:rFonts w:ascii="Times New Roman" w:hAnsi="Times New Roman"/>
          <w:szCs w:val="24"/>
        </w:rPr>
        <w:t>(need be changed)</w:t>
      </w:r>
    </w:p>
    <w:p w14:paraId="61295299" w14:textId="7B1B9763" w:rsidR="00900F6B" w:rsidRPr="006947B3" w:rsidRDefault="00B3315C" w:rsidP="00C17972">
      <w:pPr>
        <w:autoSpaceDE w:val="0"/>
        <w:autoSpaceDN w:val="0"/>
        <w:adjustRightInd w:val="0"/>
        <w:spacing w:after="0" w:line="480" w:lineRule="auto"/>
        <w:rPr>
          <w:rFonts w:ascii="Times New Roman" w:hAnsi="Times New Roman"/>
          <w:szCs w:val="24"/>
        </w:rPr>
      </w:pPr>
      <w:r>
        <w:rPr>
          <w:rFonts w:ascii="Times New Roman" w:hAnsi="Times New Roman"/>
          <w:szCs w:val="24"/>
        </w:rPr>
        <w:t>P2: The briefly description about meteorological measurements.</w:t>
      </w:r>
      <w:r w:rsidR="00EA3B69">
        <w:rPr>
          <w:rFonts w:ascii="Times New Roman" w:hAnsi="Times New Roman"/>
          <w:szCs w:val="24"/>
        </w:rPr>
        <w:t xml:space="preserve"> </w:t>
      </w:r>
      <w:r>
        <w:rPr>
          <w:rFonts w:ascii="Times New Roman" w:hAnsi="Times New Roman"/>
          <w:szCs w:val="24"/>
        </w:rPr>
        <w:t>(delete the original section 2.4 and Table 1).</w:t>
      </w:r>
    </w:p>
    <w:p w14:paraId="42480F63" w14:textId="392F71E6" w:rsidR="00067FC5" w:rsidRDefault="00067FC5" w:rsidP="00EA3B69">
      <w:pPr>
        <w:pStyle w:val="Heading2"/>
        <w:spacing w:line="480" w:lineRule="auto"/>
        <w:rPr>
          <w:rFonts w:ascii="Times New Roman" w:hAnsi="Times New Roman" w:cs="Times New Roman"/>
          <w:sz w:val="22"/>
          <w:szCs w:val="22"/>
        </w:rPr>
      </w:pPr>
      <w:r w:rsidRPr="00C17972">
        <w:rPr>
          <w:rFonts w:ascii="Times New Roman" w:hAnsi="Times New Roman" w:cs="Times New Roman"/>
          <w:sz w:val="22"/>
          <w:szCs w:val="22"/>
        </w:rPr>
        <w:t>Seed concentration</w:t>
      </w:r>
      <w:r w:rsidR="00DD4F54">
        <w:rPr>
          <w:rFonts w:ascii="Times New Roman" w:hAnsi="Times New Roman" w:cs="Times New Roman"/>
          <w:sz w:val="22"/>
          <w:szCs w:val="22"/>
        </w:rPr>
        <w:t xml:space="preserve"> and deposition</w:t>
      </w:r>
      <w:r w:rsidRPr="00C17972">
        <w:rPr>
          <w:rFonts w:ascii="Times New Roman" w:hAnsi="Times New Roman" w:cs="Times New Roman"/>
          <w:sz w:val="22"/>
          <w:szCs w:val="22"/>
        </w:rPr>
        <w:t xml:space="preserve"> measurement and calculation </w:t>
      </w:r>
    </w:p>
    <w:p w14:paraId="6C3156C0" w14:textId="1899FE02" w:rsidR="00DD4F54" w:rsidRPr="00EA3B69" w:rsidRDefault="00DD4F54" w:rsidP="00EA3B69">
      <w:pPr>
        <w:spacing w:line="480" w:lineRule="auto"/>
      </w:pPr>
      <w:r>
        <w:t>P1: The briefly description about the setup of the experiment, details shown in Huang’s previous paper.</w:t>
      </w:r>
      <w:r w:rsidR="00534558">
        <w:t xml:space="preserve">  </w:t>
      </w:r>
      <w:r w:rsidR="00534558" w:rsidRPr="00575B1A">
        <w:rPr>
          <w:highlight w:val="yellow"/>
          <w:rPrChange w:id="5" w:author="Liu, Jun" w:date="2016-12-02T10:02:00Z">
            <w:rPr/>
          </w:rPrChange>
        </w:rPr>
        <w:t xml:space="preserve">In summary, pointed out the difference the experiment of pollen and seed(for example, the different outlook traits  of pollen and seed </w:t>
      </w:r>
      <w:r w:rsidR="0074229A" w:rsidRPr="00575B1A">
        <w:rPr>
          <w:highlight w:val="yellow"/>
          <w:rPrChange w:id="6" w:author="Liu, Jun" w:date="2016-12-02T10:02:00Z">
            <w:rPr/>
          </w:rPrChange>
        </w:rPr>
        <w:t>, so the different collecting and calculating ways</w:t>
      </w:r>
      <w:r w:rsidR="00534558" w:rsidRPr="00575B1A">
        <w:rPr>
          <w:highlight w:val="yellow"/>
          <w:rPrChange w:id="7" w:author="Liu, Jun" w:date="2016-12-02T10:02:00Z">
            <w:rPr/>
          </w:rPrChange>
        </w:rPr>
        <w:t>)</w:t>
      </w:r>
      <w:r w:rsidR="0074229A" w:rsidRPr="00575B1A">
        <w:rPr>
          <w:highlight w:val="yellow"/>
          <w:rPrChange w:id="8" w:author="Liu, Jun" w:date="2016-12-02T10:02:00Z">
            <w:rPr/>
          </w:rPrChange>
        </w:rPr>
        <w:t>.</w:t>
      </w:r>
    </w:p>
    <w:p w14:paraId="0D21E487" w14:textId="5865A964" w:rsidR="00C147B9" w:rsidRDefault="00C147B9" w:rsidP="00575B1A">
      <w:pPr>
        <w:pStyle w:val="Heading2"/>
        <w:spacing w:line="480" w:lineRule="auto"/>
        <w:rPr>
          <w:rFonts w:ascii="Times New Roman" w:hAnsi="Times New Roman" w:cs="Times New Roman"/>
          <w:sz w:val="22"/>
          <w:szCs w:val="22"/>
        </w:rPr>
        <w:pPrChange w:id="9" w:author="Liu, Jun" w:date="2016-12-02T10:03:00Z">
          <w:pPr>
            <w:pStyle w:val="Heading2"/>
          </w:pPr>
        </w:pPrChange>
      </w:pPr>
      <w:r w:rsidRPr="00C17972">
        <w:rPr>
          <w:rFonts w:ascii="Times New Roman" w:hAnsi="Times New Roman" w:cs="Times New Roman"/>
          <w:sz w:val="22"/>
          <w:szCs w:val="22"/>
        </w:rPr>
        <w:lastRenderedPageBreak/>
        <w:t>Data processing of horizontal flux and source strength</w:t>
      </w:r>
    </w:p>
    <w:p w14:paraId="4F2052C5" w14:textId="7388BF10" w:rsidR="00121574" w:rsidRPr="00EA3B69" w:rsidRDefault="00EA3B69" w:rsidP="00575B1A">
      <w:pPr>
        <w:spacing w:line="480" w:lineRule="auto"/>
        <w:pPrChange w:id="10" w:author="Liu, Jun" w:date="2016-12-02T10:03:00Z">
          <w:pPr/>
        </w:pPrChange>
      </w:pPr>
      <w:r>
        <w:t xml:space="preserve">P1: the formula of Q0, and briefly explanation. </w:t>
      </w:r>
      <w:r w:rsidR="00575B1A">
        <w:t xml:space="preserve"> </w:t>
      </w:r>
      <w:r w:rsidR="00575B1A" w:rsidRPr="00575B1A">
        <w:rPr>
          <w:highlight w:val="yellow"/>
          <w:rPrChange w:id="11" w:author="Liu, Jun" w:date="2016-12-02T10:03:00Z">
            <w:rPr/>
          </w:rPrChange>
        </w:rPr>
        <w:t>The description about the hourly Q0 measurement and data processing.</w:t>
      </w:r>
    </w:p>
    <w:p w14:paraId="4ABD0AAC" w14:textId="77777777" w:rsidR="0078701D" w:rsidRPr="00EA3B69" w:rsidRDefault="0078701D" w:rsidP="00EA3B69">
      <w:bookmarkStart w:id="12" w:name="_GoBack"/>
      <w:bookmarkEnd w:id="12"/>
    </w:p>
    <w:p w14:paraId="10B0DB81" w14:textId="56F27EFA"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Data analysis</w:t>
      </w:r>
    </w:p>
    <w:p w14:paraId="4B437613" w14:textId="2FFE33E2" w:rsidR="00751D85" w:rsidRPr="006947B3" w:rsidRDefault="00751D85" w:rsidP="00C17972">
      <w:pPr>
        <w:autoSpaceDE w:val="0"/>
        <w:autoSpaceDN w:val="0"/>
        <w:adjustRightInd w:val="0"/>
        <w:spacing w:after="0" w:line="480" w:lineRule="auto"/>
        <w:ind w:firstLine="720"/>
        <w:jc w:val="left"/>
        <w:rPr>
          <w:rFonts w:ascii="Times New Roman" w:hAnsi="Times New Roman"/>
          <w:szCs w:val="24"/>
        </w:rPr>
      </w:pPr>
      <w:r w:rsidRPr="006947B3">
        <w:rPr>
          <w:rFonts w:ascii="Times New Roman" w:hAnsi="Times New Roman"/>
          <w:szCs w:val="24"/>
          <w:lang w:eastAsia="zh-CN"/>
        </w:rPr>
        <w:t xml:space="preserve">Correlation analyses were conducted to examine the effects of atmospheric parameters on </w:t>
      </w:r>
      <w:r w:rsidR="00523171" w:rsidRPr="006947B3">
        <w:rPr>
          <w:rFonts w:ascii="Times New Roman" w:hAnsi="Times New Roman"/>
          <w:szCs w:val="24"/>
          <w:lang w:eastAsia="zh-CN"/>
        </w:rPr>
        <w:t>seed</w:t>
      </w:r>
      <w:r w:rsidRPr="006947B3">
        <w:rPr>
          <w:rFonts w:ascii="Times New Roman" w:hAnsi="Times New Roman"/>
          <w:szCs w:val="24"/>
          <w:lang w:eastAsia="zh-CN"/>
        </w:rPr>
        <w:t xml:space="preserve"> dispersal parameters. Atmospheric parameters included u</w:t>
      </w:r>
      <w:r w:rsidRPr="006947B3">
        <w:rPr>
          <w:rFonts w:ascii="Times New Roman" w:hAnsi="Times New Roman"/>
          <w:szCs w:val="24"/>
          <w:lang w:eastAsia="zh-CN"/>
        </w:rPr>
        <w:sym w:font="Symbol" w:char="F02A"/>
      </w:r>
      <w:r w:rsidRPr="006947B3">
        <w:rPr>
          <w:rFonts w:ascii="Times New Roman" w:hAnsi="Times New Roman"/>
          <w:szCs w:val="24"/>
          <w:lang w:eastAsia="zh-CN"/>
        </w:rPr>
        <w:t>,</w:t>
      </w:r>
      <w:r w:rsidRPr="006947B3">
        <w:rPr>
          <w:rFonts w:ascii="Times New Roman" w:hAnsi="Times New Roman"/>
          <w:szCs w:val="24"/>
        </w:rPr>
        <w:t xml:space="preserve"> </w:t>
      </w:r>
      <w:r w:rsidRPr="006947B3">
        <w:rPr>
          <w:rFonts w:ascii="Times New Roman" w:hAnsi="Times New Roman"/>
          <w:i/>
          <w:szCs w:val="24"/>
        </w:rPr>
        <w:t>ξ</w:t>
      </w:r>
      <w:r w:rsidRPr="006947B3">
        <w:rPr>
          <w:rFonts w:ascii="Times New Roman" w:hAnsi="Times New Roman"/>
          <w:szCs w:val="24"/>
        </w:rPr>
        <w:t xml:space="preserve">(3.3) , </w:t>
      </w:r>
      <m:oMath>
        <m:acc>
          <m:accPr>
            <m:chr m:val="̅"/>
            <m:ctrlPr>
              <w:rPr>
                <w:rFonts w:ascii="Cambria Math" w:hAnsi="Cambria Math"/>
                <w:i/>
                <w:szCs w:val="24"/>
              </w:rPr>
            </m:ctrlPr>
          </m:accPr>
          <m:e>
            <m:r>
              <w:rPr>
                <w:rFonts w:ascii="Cambria Math" w:hAnsi="Cambria Math"/>
                <w:szCs w:val="24"/>
              </w:rPr>
              <m:t>w</m:t>
            </m:r>
          </m:e>
        </m:acc>
      </m:oMath>
      <w:r w:rsidRPr="006947B3">
        <w:rPr>
          <w:rFonts w:ascii="Times New Roman" w:hAnsi="Times New Roman"/>
          <w:szCs w:val="24"/>
        </w:rPr>
        <w:t xml:space="preserve">(3.3), </w: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w</m:t>
            </m:r>
          </m:sub>
        </m:sSub>
        <m:d>
          <m:dPr>
            <m:ctrlPr>
              <w:rPr>
                <w:rFonts w:ascii="Cambria Math" w:hAnsi="Cambria Math"/>
                <w:i/>
                <w:szCs w:val="24"/>
              </w:rPr>
            </m:ctrlPr>
          </m:dPr>
          <m:e>
            <m:r>
              <w:rPr>
                <w:rFonts w:ascii="Cambria Math" w:hAnsi="Cambria Math"/>
                <w:szCs w:val="24"/>
              </w:rPr>
              <m:t>3. 3</m:t>
            </m:r>
          </m:e>
        </m:d>
        <m:r>
          <w:rPr>
            <w:rFonts w:ascii="Cambria Math" w:hAnsi="Cambria Math"/>
            <w:szCs w:val="24"/>
          </w:rPr>
          <m:t xml:space="preserve">, </m:t>
        </m:r>
        <m:acc>
          <m:accPr>
            <m:chr m:val="̅"/>
            <m:ctrlPr>
              <w:rPr>
                <w:rFonts w:ascii="Cambria Math" w:hAnsi="Cambria Math"/>
                <w:i/>
                <w:szCs w:val="24"/>
              </w:rPr>
            </m:ctrlPr>
          </m:accPr>
          <m:e>
            <m:r>
              <w:rPr>
                <w:rFonts w:ascii="Cambria Math" w:hAnsi="Cambria Math"/>
                <w:szCs w:val="24"/>
              </w:rPr>
              <m:t>u</m:t>
            </m:r>
          </m:e>
        </m:acc>
        <m:d>
          <m:dPr>
            <m:ctrlPr>
              <w:rPr>
                <w:rFonts w:ascii="Cambria Math" w:hAnsi="Cambria Math"/>
                <w:i/>
                <w:szCs w:val="24"/>
              </w:rPr>
            </m:ctrlPr>
          </m:dPr>
          <m:e>
            <m:r>
              <w:rPr>
                <w:rFonts w:ascii="Cambria Math" w:hAnsi="Cambria Math"/>
                <w:szCs w:val="24"/>
              </w:rPr>
              <m:t>3.3</m:t>
            </m:r>
          </m:e>
        </m:d>
        <m:r>
          <w:rPr>
            <w:rFonts w:ascii="Cambria Math" w:hAnsi="Cambria Math"/>
            <w:szCs w:val="24"/>
          </w:rPr>
          <m:t xml:space="preserve">, and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u</m:t>
            </m:r>
          </m:sub>
        </m:sSub>
      </m:oMath>
      <w:r w:rsidRPr="006947B3">
        <w:rPr>
          <w:rFonts w:ascii="Times New Roman" w:hAnsi="Times New Roman"/>
          <w:szCs w:val="24"/>
        </w:rPr>
        <w:t xml:space="preserve"> (3.3) </w:t>
      </w:r>
      <w:r w:rsidRPr="006947B3">
        <w:rPr>
          <w:rFonts w:ascii="Times New Roman" w:hAnsi="Times New Roman"/>
          <w:szCs w:val="24"/>
          <w:lang w:eastAsia="zh-CN"/>
        </w:rPr>
        <w:t xml:space="preserve"> in the sampling directions, air temperature (T) and its standard deviation (</w: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T</m:t>
            </m:r>
          </m:sub>
        </m:sSub>
        <m:r>
          <w:rPr>
            <w:rFonts w:ascii="Cambria Math" w:hAnsi="Cambria Math"/>
            <w:szCs w:val="24"/>
          </w:rPr>
          <m:t>)</m:t>
        </m:r>
      </m:oMath>
      <w:r w:rsidRPr="006947B3">
        <w:rPr>
          <w:rFonts w:ascii="Times New Roman" w:hAnsi="Times New Roman"/>
          <w:szCs w:val="24"/>
          <w:lang w:eastAsia="zh-CN"/>
        </w:rPr>
        <w:t>, solar radiation (SR)</w:t>
      </w:r>
      <w:r w:rsidR="005C34D2" w:rsidRPr="006947B3">
        <w:rPr>
          <w:rFonts w:ascii="Times New Roman" w:hAnsi="Times New Roman"/>
          <w:szCs w:val="24"/>
          <w:lang w:eastAsia="zh-CN"/>
        </w:rPr>
        <w:t>,</w:t>
      </w:r>
      <w:r w:rsidRPr="006947B3">
        <w:rPr>
          <w:rFonts w:ascii="Times New Roman" w:hAnsi="Times New Roman"/>
          <w:szCs w:val="24"/>
          <w:lang w:eastAsia="zh-CN"/>
        </w:rPr>
        <w:t xml:space="preserve"> and relative humidity (RH).  </w:t>
      </w:r>
      <w:r w:rsidR="001A274A" w:rsidRPr="006947B3">
        <w:rPr>
          <w:rFonts w:ascii="Times New Roman" w:hAnsi="Times New Roman"/>
          <w:szCs w:val="24"/>
          <w:lang w:eastAsia="zh-CN"/>
        </w:rPr>
        <w:t xml:space="preserve">Seed </w:t>
      </w:r>
      <w:r w:rsidRPr="006947B3">
        <w:rPr>
          <w:rFonts w:ascii="Times New Roman" w:hAnsi="Times New Roman"/>
          <w:szCs w:val="24"/>
          <w:lang w:eastAsia="zh-CN"/>
        </w:rPr>
        <w:t xml:space="preserve">dispersal parameters included </w:t>
      </w:r>
      <w:r w:rsidR="00B852F7" w:rsidRPr="006947B3">
        <w:rPr>
          <w:rFonts w:ascii="Times New Roman" w:hAnsi="Times New Roman"/>
          <w:szCs w:val="24"/>
          <w:lang w:eastAsia="zh-CN"/>
        </w:rPr>
        <w:t>seed</w:t>
      </w:r>
      <w:r w:rsidRPr="006947B3">
        <w:rPr>
          <w:rFonts w:ascii="Times New Roman" w:hAnsi="Times New Roman"/>
          <w:szCs w:val="24"/>
          <w:lang w:eastAsia="zh-CN"/>
        </w:rPr>
        <w:t xml:space="preserve"> concentration (C) and deposition (D) in the center of the field, IHF and source strength, </w:t>
      </w:r>
      <w:r w:rsidRPr="006947B3">
        <w:rPr>
          <w:rFonts w:ascii="Times New Roman" w:hAnsi="Times New Roman"/>
          <w:i/>
          <w:szCs w:val="24"/>
          <w:lang w:eastAsia="zh-CN"/>
        </w:rPr>
        <w:t>Q</w:t>
      </w:r>
      <w:r w:rsidRPr="006947B3">
        <w:rPr>
          <w:rFonts w:ascii="Times New Roman" w:hAnsi="Times New Roman"/>
          <w:i/>
          <w:szCs w:val="24"/>
          <w:vertAlign w:val="subscript"/>
          <w:lang w:eastAsia="zh-CN"/>
        </w:rPr>
        <w:t>o</w:t>
      </w:r>
      <w:r w:rsidRPr="006947B3">
        <w:rPr>
          <w:rFonts w:ascii="Times New Roman" w:hAnsi="Times New Roman"/>
          <w:szCs w:val="24"/>
          <w:vertAlign w:val="subscript"/>
          <w:lang w:eastAsia="zh-CN"/>
        </w:rPr>
        <w:t xml:space="preserve"> </w:t>
      </w:r>
      <w:r w:rsidRPr="006947B3">
        <w:rPr>
          <w:rFonts w:ascii="Times New Roman" w:hAnsi="Times New Roman"/>
          <w:szCs w:val="24"/>
          <w:lang w:eastAsia="zh-CN"/>
        </w:rPr>
        <w:t>(representing source production), the ratio of center concentration at different</w:t>
      </w:r>
      <w:r w:rsidR="00CA0B43" w:rsidRPr="006947B3">
        <w:rPr>
          <w:rFonts w:ascii="Times New Roman" w:hAnsi="Times New Roman"/>
          <w:szCs w:val="24"/>
          <w:lang w:eastAsia="zh-CN"/>
        </w:rPr>
        <w:t xml:space="preserve"> </w:t>
      </w:r>
      <w:r w:rsidRPr="006947B3">
        <w:rPr>
          <w:rFonts w:ascii="Times New Roman" w:hAnsi="Times New Roman"/>
          <w:szCs w:val="24"/>
          <w:lang w:eastAsia="zh-CN"/>
        </w:rPr>
        <w:t xml:space="preserve">heights </w:t>
      </w:r>
      <w:r w:rsidR="001A274A" w:rsidRPr="006947B3">
        <w:rPr>
          <w:rFonts w:ascii="Times New Roman" w:hAnsi="Times New Roman"/>
          <w:szCs w:val="24"/>
          <w:lang w:eastAsia="zh-CN"/>
        </w:rPr>
        <w:t>to</w:t>
      </w:r>
      <w:r w:rsidRPr="006947B3">
        <w:rPr>
          <w:rFonts w:ascii="Times New Roman" w:hAnsi="Times New Roman"/>
          <w:szCs w:val="24"/>
          <w:lang w:eastAsia="zh-CN"/>
        </w:rPr>
        <w:t xml:space="preserve"> the canopy height (</w:t>
      </w:r>
      <w:r w:rsidR="00B11D7E" w:rsidRPr="00EA3B69">
        <w:rPr>
          <w:rFonts w:ascii="Times New Roman" w:hAnsi="Times New Roman"/>
          <w:szCs w:val="24"/>
          <w:highlight w:val="cyan"/>
          <w:lang w:eastAsia="zh-CN"/>
        </w:rPr>
        <w:t>seed</w:t>
      </w:r>
      <w:r w:rsidRPr="00EA3B69">
        <w:rPr>
          <w:rFonts w:ascii="Times New Roman" w:hAnsi="Times New Roman"/>
          <w:szCs w:val="24"/>
          <w:highlight w:val="cyan"/>
          <w:lang w:eastAsia="zh-CN"/>
        </w:rPr>
        <w:t xml:space="preserve"> vertical transport</w:t>
      </w:r>
      <w:r w:rsidRPr="006947B3">
        <w:rPr>
          <w:rFonts w:ascii="Times New Roman" w:hAnsi="Times New Roman"/>
          <w:szCs w:val="24"/>
          <w:lang w:eastAsia="zh-CN"/>
        </w:rPr>
        <w:t xml:space="preserve">), the ratio of concentration at the field edge to that at the field center canopy height (horizontal transport), the ratio of  deposition at different distances to </w:t>
      </w:r>
      <w:r w:rsidR="001C562F" w:rsidRPr="006947B3">
        <w:rPr>
          <w:rFonts w:ascii="Times New Roman" w:hAnsi="Times New Roman"/>
          <w:szCs w:val="24"/>
          <w:lang w:eastAsia="zh-CN"/>
        </w:rPr>
        <w:t>source strength</w:t>
      </w:r>
      <w:r w:rsidRPr="006947B3">
        <w:rPr>
          <w:rFonts w:ascii="Times New Roman" w:hAnsi="Times New Roman"/>
          <w:szCs w:val="24"/>
          <w:lang w:eastAsia="zh-CN"/>
        </w:rPr>
        <w:t xml:space="preserve"> (horizontal transport), the ratio of  balloon-measured concentration at different heights to the center concentration at canopy height (vertical transport), and the ratio of the balloon-measured concentration at different downwind distances to the center concentration at canopy height (horizontal transport).  </w:t>
      </w:r>
    </w:p>
    <w:p w14:paraId="76159A08" w14:textId="461930A1" w:rsidR="00056E9E" w:rsidRPr="00C17972" w:rsidRDefault="00056E9E" w:rsidP="00EA3B69">
      <w:pPr>
        <w:pStyle w:val="Heading1"/>
        <w:ind w:left="702"/>
        <w:rPr>
          <w:rStyle w:val="BDAbstractTitleChar"/>
          <w:rFonts w:ascii="Times New Roman" w:hAnsi="Times New Roman" w:cs="Times New Roman"/>
          <w:b/>
          <w:bCs w:val="0"/>
          <w:kern w:val="32"/>
          <w:sz w:val="24"/>
          <w:szCs w:val="24"/>
        </w:rPr>
      </w:pPr>
      <w:r w:rsidRPr="00C17972">
        <w:rPr>
          <w:rStyle w:val="BDAbstractTitleChar"/>
          <w:rFonts w:ascii="Times New Roman" w:hAnsi="Times New Roman"/>
          <w:b/>
          <w:kern w:val="32"/>
          <w:sz w:val="24"/>
          <w:szCs w:val="24"/>
        </w:rPr>
        <w:t>RESULTS</w:t>
      </w:r>
    </w:p>
    <w:p w14:paraId="35C30AA9" w14:textId="4F6B6DEC" w:rsidR="00D73B51" w:rsidRPr="00C17972" w:rsidRDefault="00FF1C58" w:rsidP="00C17972">
      <w:pPr>
        <w:pStyle w:val="Heading2"/>
        <w:rPr>
          <w:rFonts w:ascii="Times New Roman" w:hAnsi="Times New Roman"/>
          <w:sz w:val="22"/>
          <w:szCs w:val="22"/>
        </w:rPr>
      </w:pPr>
      <w:r w:rsidRPr="00C17972">
        <w:rPr>
          <w:rFonts w:ascii="Times New Roman" w:hAnsi="Times New Roman" w:cs="Times New Roman"/>
          <w:sz w:val="22"/>
          <w:szCs w:val="22"/>
        </w:rPr>
        <w:t>Source production</w:t>
      </w:r>
    </w:p>
    <w:p w14:paraId="167CC2A6" w14:textId="6F3D6459" w:rsidR="00B94834" w:rsidRPr="006947B3" w:rsidRDefault="008419BD" w:rsidP="00EE4F84">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eastAsia="CMR12" w:hAnsi="Times New Roman"/>
          <w:szCs w:val="24"/>
        </w:rPr>
        <w:t>The d</w:t>
      </w:r>
      <w:r w:rsidR="00220FC2" w:rsidRPr="006947B3">
        <w:rPr>
          <w:rFonts w:ascii="Times New Roman" w:eastAsia="CMR12" w:hAnsi="Times New Roman"/>
          <w:szCs w:val="24"/>
        </w:rPr>
        <w:t>uration of this experiment was 43 days</w:t>
      </w:r>
      <w:r w:rsidR="009024F1" w:rsidRPr="006947B3">
        <w:rPr>
          <w:rFonts w:ascii="Times New Roman" w:eastAsia="CMR12" w:hAnsi="Times New Roman"/>
          <w:szCs w:val="24"/>
        </w:rPr>
        <w:t>. D</w:t>
      </w:r>
      <w:r w:rsidR="00220FC2" w:rsidRPr="006947B3">
        <w:rPr>
          <w:rFonts w:ascii="Times New Roman" w:eastAsia="CMR12" w:hAnsi="Times New Roman"/>
          <w:szCs w:val="24"/>
        </w:rPr>
        <w:t>uring this period 132 samplings were</w:t>
      </w:r>
      <w:r w:rsidR="00DD65EA" w:rsidRPr="006947B3">
        <w:rPr>
          <w:rFonts w:ascii="Times New Roman" w:eastAsia="CMR12" w:hAnsi="Times New Roman"/>
          <w:szCs w:val="24"/>
        </w:rPr>
        <w:t xml:space="preserve"> </w:t>
      </w:r>
      <w:r w:rsidR="00220FC2" w:rsidRPr="006947B3">
        <w:rPr>
          <w:rFonts w:ascii="Times New Roman" w:eastAsia="CMR12" w:hAnsi="Times New Roman"/>
          <w:szCs w:val="24"/>
        </w:rPr>
        <w:t>taken and 15</w:t>
      </w:r>
      <w:r w:rsidR="005C34D2" w:rsidRPr="006947B3">
        <w:rPr>
          <w:rFonts w:ascii="Times New Roman" w:eastAsia="CMR12" w:hAnsi="Times New Roman"/>
          <w:szCs w:val="24"/>
        </w:rPr>
        <w:t>,</w:t>
      </w:r>
      <w:r w:rsidR="00220FC2" w:rsidRPr="006947B3">
        <w:rPr>
          <w:rFonts w:ascii="Times New Roman" w:eastAsia="CMR12" w:hAnsi="Times New Roman"/>
          <w:szCs w:val="24"/>
        </w:rPr>
        <w:t xml:space="preserve">239 seeds in total were collected in the source field </w:t>
      </w:r>
      <w:r w:rsidRPr="006947B3">
        <w:rPr>
          <w:rFonts w:ascii="Times New Roman" w:eastAsia="CMR12" w:hAnsi="Times New Roman"/>
          <w:szCs w:val="24"/>
        </w:rPr>
        <w:t>in</w:t>
      </w:r>
      <w:r w:rsidR="00220FC2" w:rsidRPr="006947B3">
        <w:rPr>
          <w:rFonts w:ascii="Times New Roman" w:eastAsia="CMR12" w:hAnsi="Times New Roman"/>
          <w:szCs w:val="24"/>
        </w:rPr>
        <w:t xml:space="preserve"> </w:t>
      </w:r>
      <w:r w:rsidR="000E7C0E" w:rsidRPr="006947B3">
        <w:rPr>
          <w:rFonts w:ascii="Times New Roman" w:eastAsia="CMR12" w:hAnsi="Times New Roman"/>
          <w:szCs w:val="24"/>
        </w:rPr>
        <w:t>t</w:t>
      </w:r>
      <w:r w:rsidR="00E13F94" w:rsidRPr="006947B3">
        <w:rPr>
          <w:rFonts w:ascii="Times New Roman" w:eastAsia="CMR12" w:hAnsi="Times New Roman"/>
          <w:szCs w:val="24"/>
        </w:rPr>
        <w:t>he do</w:t>
      </w:r>
      <w:r w:rsidR="000E7C0E" w:rsidRPr="006947B3">
        <w:rPr>
          <w:rFonts w:ascii="Times New Roman" w:eastAsia="CMR12" w:hAnsi="Times New Roman"/>
          <w:szCs w:val="24"/>
        </w:rPr>
        <w:t>wnwind</w:t>
      </w:r>
      <w:r w:rsidR="00DD65EA" w:rsidRPr="006947B3">
        <w:rPr>
          <w:rFonts w:ascii="Times New Roman" w:eastAsia="CMR12" w:hAnsi="Times New Roman"/>
          <w:szCs w:val="24"/>
        </w:rPr>
        <w:t xml:space="preserve"> </w:t>
      </w:r>
      <w:r w:rsidR="00220FC2" w:rsidRPr="006947B3">
        <w:rPr>
          <w:rFonts w:ascii="Times New Roman" w:eastAsia="CMR12" w:hAnsi="Times New Roman"/>
          <w:szCs w:val="24"/>
        </w:rPr>
        <w:t>wind direction.</w:t>
      </w:r>
      <w:r w:rsidR="00640E37" w:rsidRPr="006947B3">
        <w:rPr>
          <w:rFonts w:ascii="Times New Roman" w:eastAsia="CMR12" w:hAnsi="Times New Roman"/>
          <w:szCs w:val="24"/>
        </w:rPr>
        <w:t xml:space="preserve"> </w:t>
      </w:r>
      <w:r w:rsidR="00C76517" w:rsidRPr="006947B3">
        <w:rPr>
          <w:rFonts w:ascii="Times New Roman" w:eastAsia="CMR12" w:hAnsi="Times New Roman"/>
          <w:szCs w:val="24"/>
        </w:rPr>
        <w:t>Seed production started on</w:t>
      </w:r>
      <w:r w:rsidR="00CC0455" w:rsidRPr="006947B3">
        <w:rPr>
          <w:rFonts w:ascii="Times New Roman" w:eastAsia="CMR12" w:hAnsi="Times New Roman"/>
          <w:szCs w:val="24"/>
        </w:rPr>
        <w:t xml:space="preserve"> August 29</w:t>
      </w:r>
      <w:r w:rsidR="005C34D2" w:rsidRPr="006947B3">
        <w:rPr>
          <w:rFonts w:ascii="Times New Roman" w:eastAsia="CMR12" w:hAnsi="Times New Roman"/>
          <w:szCs w:val="24"/>
        </w:rPr>
        <w:t>,</w:t>
      </w:r>
      <w:r w:rsidR="00C76517" w:rsidRPr="006947B3">
        <w:rPr>
          <w:rFonts w:ascii="Times New Roman" w:eastAsia="CMR12" w:hAnsi="Times New Roman"/>
          <w:szCs w:val="24"/>
        </w:rPr>
        <w:t xml:space="preserve"> and</w:t>
      </w:r>
      <w:r w:rsidR="006313CB" w:rsidRPr="006947B3">
        <w:rPr>
          <w:rFonts w:ascii="Times New Roman" w:eastAsia="CMR12" w:hAnsi="Times New Roman"/>
          <w:szCs w:val="24"/>
        </w:rPr>
        <w:t xml:space="preserve"> the release of seeds w</w:t>
      </w:r>
      <w:r w:rsidR="005C34D2" w:rsidRPr="006947B3">
        <w:rPr>
          <w:rFonts w:ascii="Times New Roman" w:eastAsia="CMR12" w:hAnsi="Times New Roman"/>
          <w:szCs w:val="24"/>
        </w:rPr>
        <w:t>as</w:t>
      </w:r>
      <w:r w:rsidR="006313CB" w:rsidRPr="006947B3">
        <w:rPr>
          <w:rFonts w:ascii="Times New Roman" w:eastAsia="CMR12" w:hAnsi="Times New Roman"/>
          <w:szCs w:val="24"/>
        </w:rPr>
        <w:t xml:space="preserve"> </w:t>
      </w:r>
      <w:r w:rsidR="00F62E52" w:rsidRPr="006947B3">
        <w:rPr>
          <w:rFonts w:ascii="Times New Roman" w:eastAsia="CMR12" w:hAnsi="Times New Roman"/>
          <w:szCs w:val="24"/>
        </w:rPr>
        <w:t>scant</w:t>
      </w:r>
      <w:r w:rsidR="002F2CB0" w:rsidRPr="006947B3">
        <w:rPr>
          <w:rFonts w:ascii="Times New Roman" w:eastAsia="CMR12" w:hAnsi="Times New Roman"/>
          <w:szCs w:val="24"/>
        </w:rPr>
        <w:t xml:space="preserve"> at the beginning (</w:t>
      </w:r>
      <w:r w:rsidR="00A62C2E" w:rsidRPr="006947B3">
        <w:rPr>
          <w:rFonts w:ascii="Times New Roman" w:eastAsia="CMR12" w:hAnsi="Times New Roman"/>
          <w:szCs w:val="24"/>
        </w:rPr>
        <w:t xml:space="preserve">Fig. </w:t>
      </w:r>
      <w:r w:rsidR="00B47948" w:rsidRPr="006947B3">
        <w:rPr>
          <w:rFonts w:ascii="Times New Roman" w:eastAsia="CMR12" w:hAnsi="Times New Roman"/>
          <w:szCs w:val="24"/>
        </w:rPr>
        <w:t>2</w:t>
      </w:r>
      <w:r w:rsidR="00E96766" w:rsidRPr="006947B3">
        <w:rPr>
          <w:rFonts w:ascii="Times New Roman" w:eastAsia="CMR12" w:hAnsi="Times New Roman"/>
          <w:szCs w:val="24"/>
        </w:rPr>
        <w:t>)</w:t>
      </w:r>
      <w:r w:rsidR="006313CB" w:rsidRPr="006947B3">
        <w:rPr>
          <w:rFonts w:ascii="Times New Roman" w:eastAsia="CMR12" w:hAnsi="Times New Roman"/>
          <w:szCs w:val="24"/>
        </w:rPr>
        <w:t xml:space="preserve">. </w:t>
      </w:r>
      <w:r w:rsidR="009627A3" w:rsidRPr="006947B3">
        <w:rPr>
          <w:rFonts w:ascii="Times New Roman" w:eastAsia="CMR12" w:hAnsi="Times New Roman"/>
          <w:szCs w:val="24"/>
        </w:rPr>
        <w:t>The low release</w:t>
      </w:r>
      <w:r w:rsidR="00F71E4F" w:rsidRPr="006947B3">
        <w:rPr>
          <w:rFonts w:ascii="Times New Roman" w:eastAsia="CMR12" w:hAnsi="Times New Roman"/>
          <w:szCs w:val="24"/>
        </w:rPr>
        <w:t xml:space="preserve"> rate</w:t>
      </w:r>
      <w:r w:rsidR="009627A3" w:rsidRPr="006947B3">
        <w:rPr>
          <w:rFonts w:ascii="Times New Roman" w:eastAsia="CMR12" w:hAnsi="Times New Roman"/>
          <w:szCs w:val="24"/>
        </w:rPr>
        <w:t xml:space="preserve"> </w:t>
      </w:r>
      <w:r w:rsidR="007D7D1D" w:rsidRPr="006947B3">
        <w:rPr>
          <w:rFonts w:ascii="Times New Roman" w:eastAsia="CMR12" w:hAnsi="Times New Roman"/>
          <w:szCs w:val="24"/>
        </w:rPr>
        <w:t>continued</w:t>
      </w:r>
      <w:r w:rsidR="005C34D2" w:rsidRPr="006947B3">
        <w:rPr>
          <w:rFonts w:ascii="Times New Roman" w:eastAsia="CMR12" w:hAnsi="Times New Roman"/>
          <w:szCs w:val="24"/>
        </w:rPr>
        <w:t xml:space="preserve"> for</w:t>
      </w:r>
      <w:r w:rsidR="009627A3" w:rsidRPr="006947B3">
        <w:rPr>
          <w:rFonts w:ascii="Times New Roman" w:eastAsia="CMR12" w:hAnsi="Times New Roman"/>
          <w:szCs w:val="24"/>
        </w:rPr>
        <w:t xml:space="preserve"> about 1 week (August 29 to September 5). </w:t>
      </w:r>
      <w:r w:rsidR="003445B4" w:rsidRPr="006947B3">
        <w:rPr>
          <w:rFonts w:ascii="Times New Roman" w:eastAsia="CMR12" w:hAnsi="Times New Roman"/>
          <w:szCs w:val="24"/>
        </w:rPr>
        <w:t xml:space="preserve">Then the seed release gradually </w:t>
      </w:r>
      <w:r w:rsidR="00173D15" w:rsidRPr="006947B3">
        <w:rPr>
          <w:rFonts w:ascii="Times New Roman" w:eastAsia="CMR12" w:hAnsi="Times New Roman"/>
          <w:szCs w:val="24"/>
        </w:rPr>
        <w:t>increased</w:t>
      </w:r>
      <w:r w:rsidR="003445B4" w:rsidRPr="006947B3">
        <w:rPr>
          <w:rFonts w:ascii="Times New Roman" w:eastAsia="CMR12" w:hAnsi="Times New Roman"/>
          <w:szCs w:val="24"/>
        </w:rPr>
        <w:t xml:space="preserve"> and reached </w:t>
      </w:r>
      <w:r w:rsidR="00F62E52" w:rsidRPr="006947B3">
        <w:rPr>
          <w:rFonts w:ascii="Times New Roman" w:eastAsia="CMR12" w:hAnsi="Times New Roman"/>
          <w:szCs w:val="24"/>
        </w:rPr>
        <w:t>its</w:t>
      </w:r>
      <w:r w:rsidR="005C34D2" w:rsidRPr="006947B3">
        <w:rPr>
          <w:rFonts w:ascii="Times New Roman" w:eastAsia="CMR12" w:hAnsi="Times New Roman"/>
          <w:szCs w:val="24"/>
        </w:rPr>
        <w:t xml:space="preserve"> </w:t>
      </w:r>
      <w:r w:rsidR="003445B4" w:rsidRPr="006947B3">
        <w:rPr>
          <w:rFonts w:ascii="Times New Roman" w:eastAsia="CMR12" w:hAnsi="Times New Roman"/>
          <w:szCs w:val="24"/>
        </w:rPr>
        <w:t xml:space="preserve">peak about </w:t>
      </w:r>
      <w:r w:rsidR="009668CF" w:rsidRPr="006947B3">
        <w:rPr>
          <w:rFonts w:ascii="Times New Roman" w:eastAsia="CMR12" w:hAnsi="Times New Roman"/>
          <w:szCs w:val="24"/>
        </w:rPr>
        <w:t>1</w:t>
      </w:r>
      <w:r w:rsidR="0045061A" w:rsidRPr="006947B3">
        <w:rPr>
          <w:rFonts w:ascii="Times New Roman" w:eastAsia="CMR12" w:hAnsi="Times New Roman"/>
          <w:szCs w:val="24"/>
        </w:rPr>
        <w:t>4</w:t>
      </w:r>
      <w:r w:rsidR="009668CF" w:rsidRPr="006947B3">
        <w:rPr>
          <w:rFonts w:ascii="Times New Roman" w:eastAsia="CMR12" w:hAnsi="Times New Roman"/>
          <w:szCs w:val="24"/>
        </w:rPr>
        <w:t xml:space="preserve"> days</w:t>
      </w:r>
      <w:r w:rsidR="003445B4" w:rsidRPr="006947B3">
        <w:rPr>
          <w:rFonts w:ascii="Times New Roman" w:eastAsia="CMR12" w:hAnsi="Times New Roman"/>
          <w:szCs w:val="24"/>
        </w:rPr>
        <w:t xml:space="preserve"> later</w:t>
      </w:r>
      <w:r w:rsidR="00581E13" w:rsidRPr="006947B3">
        <w:rPr>
          <w:rFonts w:ascii="Times New Roman" w:eastAsia="CMR12" w:hAnsi="Times New Roman"/>
          <w:szCs w:val="24"/>
        </w:rPr>
        <w:t xml:space="preserve"> on September 11</w:t>
      </w:r>
      <w:r w:rsidR="003445B4" w:rsidRPr="006947B3">
        <w:rPr>
          <w:rFonts w:ascii="Times New Roman" w:eastAsia="CMR12" w:hAnsi="Times New Roman"/>
          <w:szCs w:val="24"/>
        </w:rPr>
        <w:t>.</w:t>
      </w:r>
      <w:r w:rsidR="00455DE7" w:rsidRPr="006947B3">
        <w:rPr>
          <w:rFonts w:ascii="Times New Roman" w:eastAsia="CMR12" w:hAnsi="Times New Roman"/>
          <w:szCs w:val="24"/>
        </w:rPr>
        <w:t xml:space="preserve"> </w:t>
      </w:r>
      <w:r w:rsidR="00E66F20" w:rsidRPr="006947B3">
        <w:rPr>
          <w:rFonts w:ascii="Times New Roman" w:eastAsia="CMR12" w:hAnsi="Times New Roman"/>
          <w:szCs w:val="24"/>
        </w:rPr>
        <w:t xml:space="preserve">The </w:t>
      </w:r>
      <w:r w:rsidR="00E66F20" w:rsidRPr="006947B3">
        <w:rPr>
          <w:rFonts w:ascii="Times New Roman" w:eastAsia="CMR12" w:hAnsi="Times New Roman"/>
          <w:szCs w:val="24"/>
        </w:rPr>
        <w:lastRenderedPageBreak/>
        <w:t xml:space="preserve">seed release decreased gradually </w:t>
      </w:r>
      <w:r w:rsidR="007D7D1D" w:rsidRPr="006947B3">
        <w:rPr>
          <w:rFonts w:ascii="Times New Roman" w:eastAsia="CMR12" w:hAnsi="Times New Roman"/>
          <w:szCs w:val="24"/>
        </w:rPr>
        <w:t>following that date</w:t>
      </w:r>
      <w:r w:rsidR="005C34D2" w:rsidRPr="006947B3">
        <w:rPr>
          <w:rFonts w:ascii="Times New Roman" w:eastAsia="CMR12" w:hAnsi="Times New Roman"/>
          <w:szCs w:val="24"/>
        </w:rPr>
        <w:t>,</w:t>
      </w:r>
      <w:r w:rsidR="00E66F20" w:rsidRPr="006947B3">
        <w:rPr>
          <w:rFonts w:ascii="Times New Roman" w:eastAsia="CMR12" w:hAnsi="Times New Roman"/>
          <w:szCs w:val="24"/>
        </w:rPr>
        <w:t xml:space="preserve"> and </w:t>
      </w:r>
      <w:r w:rsidR="00295006" w:rsidRPr="006947B3">
        <w:rPr>
          <w:rFonts w:ascii="Times New Roman" w:eastAsia="CMR12" w:hAnsi="Times New Roman"/>
          <w:szCs w:val="24"/>
        </w:rPr>
        <w:t>after 12</w:t>
      </w:r>
      <w:r w:rsidR="00E66F20" w:rsidRPr="006947B3">
        <w:rPr>
          <w:rFonts w:ascii="Times New Roman" w:eastAsia="CMR12" w:hAnsi="Times New Roman"/>
          <w:szCs w:val="24"/>
        </w:rPr>
        <w:t xml:space="preserve"> days</w:t>
      </w:r>
      <w:r w:rsidR="007D7D1D" w:rsidRPr="006947B3">
        <w:rPr>
          <w:rFonts w:ascii="Times New Roman" w:eastAsia="CMR12" w:hAnsi="Times New Roman"/>
          <w:szCs w:val="24"/>
        </w:rPr>
        <w:t>,</w:t>
      </w:r>
      <w:r w:rsidR="00847566" w:rsidRPr="006947B3">
        <w:rPr>
          <w:rFonts w:ascii="Times New Roman" w:eastAsia="CMR12" w:hAnsi="Times New Roman"/>
          <w:szCs w:val="24"/>
        </w:rPr>
        <w:t xml:space="preserve"> on September 23, the release rate</w:t>
      </w:r>
      <w:r w:rsidR="00CD5872" w:rsidRPr="006947B3">
        <w:rPr>
          <w:rFonts w:ascii="Times New Roman" w:eastAsia="CMR12" w:hAnsi="Times New Roman"/>
          <w:szCs w:val="24"/>
        </w:rPr>
        <w:t xml:space="preserve"> decreased to a</w:t>
      </w:r>
      <w:r w:rsidR="00847566" w:rsidRPr="006947B3">
        <w:rPr>
          <w:rFonts w:ascii="Times New Roman" w:eastAsia="CMR12" w:hAnsi="Times New Roman"/>
          <w:szCs w:val="24"/>
        </w:rPr>
        <w:t xml:space="preserve"> </w:t>
      </w:r>
      <w:r w:rsidR="00CD5872" w:rsidRPr="006947B3">
        <w:rPr>
          <w:rFonts w:ascii="Times New Roman" w:eastAsia="CMR12" w:hAnsi="Times New Roman"/>
          <w:szCs w:val="24"/>
        </w:rPr>
        <w:t xml:space="preserve">very </w:t>
      </w:r>
      <w:r w:rsidR="00847566" w:rsidRPr="006947B3">
        <w:rPr>
          <w:rFonts w:ascii="Times New Roman" w:eastAsia="CMR12" w:hAnsi="Times New Roman"/>
          <w:szCs w:val="24"/>
        </w:rPr>
        <w:t>low</w:t>
      </w:r>
      <w:r w:rsidR="00CD5872" w:rsidRPr="006947B3">
        <w:rPr>
          <w:rFonts w:ascii="Times New Roman" w:eastAsia="CMR12" w:hAnsi="Times New Roman"/>
          <w:szCs w:val="24"/>
        </w:rPr>
        <w:t xml:space="preserve"> point</w:t>
      </w:r>
      <w:r w:rsidR="00847566" w:rsidRPr="006947B3">
        <w:rPr>
          <w:rFonts w:ascii="Times New Roman" w:eastAsia="CMR12" w:hAnsi="Times New Roman"/>
          <w:szCs w:val="24"/>
        </w:rPr>
        <w:t>.</w:t>
      </w:r>
      <w:r w:rsidR="00B00369" w:rsidRPr="006947B3">
        <w:rPr>
          <w:rFonts w:ascii="Times New Roman" w:eastAsia="CMR12" w:hAnsi="Times New Roman"/>
          <w:szCs w:val="24"/>
        </w:rPr>
        <w:t xml:space="preserve"> The low release rate </w:t>
      </w:r>
      <w:r w:rsidR="007D7D1D" w:rsidRPr="006947B3">
        <w:rPr>
          <w:rFonts w:ascii="Times New Roman" w:eastAsia="CMR12" w:hAnsi="Times New Roman"/>
          <w:szCs w:val="24"/>
        </w:rPr>
        <w:t>continued</w:t>
      </w:r>
      <w:r w:rsidR="005C34D2" w:rsidRPr="006947B3">
        <w:rPr>
          <w:rFonts w:ascii="Times New Roman" w:eastAsia="CMR12" w:hAnsi="Times New Roman"/>
          <w:szCs w:val="24"/>
        </w:rPr>
        <w:t xml:space="preserve"> for</w:t>
      </w:r>
      <w:r w:rsidR="00B00369" w:rsidRPr="006947B3">
        <w:rPr>
          <w:rFonts w:ascii="Times New Roman" w:eastAsia="CMR12" w:hAnsi="Times New Roman"/>
          <w:szCs w:val="24"/>
        </w:rPr>
        <w:t xml:space="preserve"> about 19 days </w:t>
      </w:r>
      <w:r w:rsidR="007D7D1D" w:rsidRPr="006947B3">
        <w:rPr>
          <w:rFonts w:ascii="Times New Roman" w:eastAsia="CMR12" w:hAnsi="Times New Roman"/>
          <w:szCs w:val="24"/>
        </w:rPr>
        <w:t>un</w:t>
      </w:r>
      <w:r w:rsidR="00B00369" w:rsidRPr="006947B3">
        <w:rPr>
          <w:rFonts w:ascii="Times New Roman" w:eastAsia="CMR12" w:hAnsi="Times New Roman"/>
          <w:szCs w:val="24"/>
        </w:rPr>
        <w:t xml:space="preserve">til October 11. </w:t>
      </w:r>
      <w:r w:rsidR="00F62E52" w:rsidRPr="006947B3">
        <w:rPr>
          <w:rFonts w:ascii="Times New Roman" w:eastAsia="CMR12" w:hAnsi="Times New Roman"/>
          <w:szCs w:val="24"/>
        </w:rPr>
        <w:t xml:space="preserve">A </w:t>
      </w:r>
      <w:r w:rsidR="00B00369" w:rsidRPr="006947B3">
        <w:rPr>
          <w:rFonts w:ascii="Times New Roman" w:eastAsia="CMR12" w:hAnsi="Times New Roman"/>
          <w:szCs w:val="24"/>
        </w:rPr>
        <w:t>rainfall event</w:t>
      </w:r>
      <w:r w:rsidR="00F62E52" w:rsidRPr="006947B3">
        <w:rPr>
          <w:rFonts w:ascii="Times New Roman" w:eastAsia="CMR12" w:hAnsi="Times New Roman"/>
          <w:szCs w:val="24"/>
        </w:rPr>
        <w:t xml:space="preserve"> occurred</w:t>
      </w:r>
      <w:r w:rsidR="00B00369" w:rsidRPr="006947B3">
        <w:rPr>
          <w:rFonts w:ascii="Times New Roman" w:eastAsia="CMR12" w:hAnsi="Times New Roman"/>
          <w:szCs w:val="24"/>
        </w:rPr>
        <w:t xml:space="preserve"> on October 12, </w:t>
      </w:r>
      <w:r w:rsidR="00F62E52" w:rsidRPr="006947B3">
        <w:rPr>
          <w:rFonts w:ascii="Times New Roman" w:eastAsia="CMR12" w:hAnsi="Times New Roman"/>
          <w:szCs w:val="24"/>
        </w:rPr>
        <w:t>after which</w:t>
      </w:r>
      <w:r w:rsidR="00B00369" w:rsidRPr="006947B3">
        <w:rPr>
          <w:rFonts w:ascii="Times New Roman" w:eastAsia="CMR12" w:hAnsi="Times New Roman"/>
          <w:szCs w:val="24"/>
        </w:rPr>
        <w:t xml:space="preserve"> there w</w:t>
      </w:r>
      <w:r w:rsidR="005C34D2" w:rsidRPr="006947B3">
        <w:rPr>
          <w:rFonts w:ascii="Times New Roman" w:eastAsia="CMR12" w:hAnsi="Times New Roman"/>
          <w:szCs w:val="24"/>
        </w:rPr>
        <w:t>ere few</w:t>
      </w:r>
      <w:r w:rsidR="00B321FC" w:rsidRPr="006947B3">
        <w:rPr>
          <w:rFonts w:ascii="Times New Roman" w:eastAsia="CMR12" w:hAnsi="Times New Roman"/>
          <w:szCs w:val="24"/>
        </w:rPr>
        <w:t xml:space="preserve"> </w:t>
      </w:r>
      <w:r w:rsidR="00B00369" w:rsidRPr="006947B3">
        <w:rPr>
          <w:rFonts w:ascii="Times New Roman" w:eastAsia="CMR12" w:hAnsi="Times New Roman"/>
          <w:szCs w:val="24"/>
        </w:rPr>
        <w:t>seed</w:t>
      </w:r>
      <w:r w:rsidR="00786523" w:rsidRPr="006947B3">
        <w:rPr>
          <w:rFonts w:ascii="Times New Roman" w:eastAsia="CMR12" w:hAnsi="Times New Roman"/>
          <w:szCs w:val="24"/>
        </w:rPr>
        <w:t>s</w:t>
      </w:r>
      <w:r w:rsidR="00B00369" w:rsidRPr="006947B3">
        <w:rPr>
          <w:rFonts w:ascii="Times New Roman" w:eastAsia="CMR12" w:hAnsi="Times New Roman"/>
          <w:szCs w:val="24"/>
        </w:rPr>
        <w:t xml:space="preserve"> released because rainfall washed all the seeds </w:t>
      </w:r>
      <w:r w:rsidR="000C6261" w:rsidRPr="006947B3">
        <w:rPr>
          <w:rFonts w:ascii="Times New Roman" w:eastAsia="CMR12" w:hAnsi="Times New Roman"/>
          <w:szCs w:val="24"/>
        </w:rPr>
        <w:t xml:space="preserve">to </w:t>
      </w:r>
      <w:r w:rsidR="00F62E52" w:rsidRPr="006947B3">
        <w:rPr>
          <w:rFonts w:ascii="Times New Roman" w:eastAsia="CMR12" w:hAnsi="Times New Roman"/>
          <w:szCs w:val="24"/>
        </w:rPr>
        <w:t xml:space="preserve">the </w:t>
      </w:r>
      <w:r w:rsidR="00B00369" w:rsidRPr="006947B3">
        <w:rPr>
          <w:rFonts w:ascii="Times New Roman" w:eastAsia="CMR12" w:hAnsi="Times New Roman"/>
          <w:szCs w:val="24"/>
        </w:rPr>
        <w:t>ground.</w:t>
      </w:r>
      <w:r w:rsidR="00B94834" w:rsidRPr="006947B3">
        <w:rPr>
          <w:rFonts w:ascii="Times New Roman" w:eastAsia="CMR12" w:hAnsi="Times New Roman"/>
          <w:szCs w:val="24"/>
        </w:rPr>
        <w:t xml:space="preserve">  </w:t>
      </w:r>
      <w:r w:rsidR="00784C8E" w:rsidRPr="006947B3">
        <w:rPr>
          <w:rFonts w:ascii="Times New Roman" w:eastAsia="CMR12" w:hAnsi="Times New Roman"/>
          <w:szCs w:val="24"/>
        </w:rPr>
        <w:t>Most seeds were released from Septe</w:t>
      </w:r>
      <w:r w:rsidR="00073A3D" w:rsidRPr="006947B3">
        <w:rPr>
          <w:rFonts w:ascii="Times New Roman" w:eastAsia="CMR12" w:hAnsi="Times New Roman"/>
          <w:szCs w:val="24"/>
        </w:rPr>
        <w:t>m</w:t>
      </w:r>
      <w:r w:rsidR="006F0A8D" w:rsidRPr="006947B3">
        <w:rPr>
          <w:rFonts w:ascii="Times New Roman" w:eastAsia="CMR12" w:hAnsi="Times New Roman"/>
          <w:szCs w:val="24"/>
        </w:rPr>
        <w:t>ber 6 to September 22</w:t>
      </w:r>
      <w:r w:rsidR="00784C8E" w:rsidRPr="006947B3">
        <w:rPr>
          <w:rFonts w:ascii="Times New Roman" w:eastAsia="CMR12" w:hAnsi="Times New Roman"/>
          <w:szCs w:val="24"/>
        </w:rPr>
        <w:t>.</w:t>
      </w:r>
    </w:p>
    <w:p w14:paraId="0E61115B" w14:textId="6764E3FA" w:rsidR="00751D85" w:rsidRPr="006947B3" w:rsidRDefault="00E938E4" w:rsidP="00C17972">
      <w:pPr>
        <w:autoSpaceDE w:val="0"/>
        <w:autoSpaceDN w:val="0"/>
        <w:adjustRightInd w:val="0"/>
        <w:spacing w:after="0" w:line="480" w:lineRule="auto"/>
        <w:jc w:val="left"/>
        <w:rPr>
          <w:rFonts w:ascii="Times New Roman" w:hAnsi="Times New Roman"/>
          <w:szCs w:val="24"/>
        </w:rPr>
      </w:pPr>
      <w:r w:rsidRPr="006947B3">
        <w:rPr>
          <w:rFonts w:ascii="Times New Roman" w:eastAsia="CMR12" w:hAnsi="Times New Roman"/>
          <w:szCs w:val="24"/>
        </w:rPr>
        <w:t xml:space="preserve"> </w:t>
      </w:r>
      <w:r w:rsidR="00EE4F84" w:rsidRPr="006947B3">
        <w:rPr>
          <w:rFonts w:ascii="Times New Roman" w:eastAsia="CMR12" w:hAnsi="Times New Roman"/>
          <w:szCs w:val="24"/>
        </w:rPr>
        <w:tab/>
      </w:r>
      <w:r w:rsidR="00436202" w:rsidRPr="006947B3">
        <w:rPr>
          <w:rFonts w:ascii="Times New Roman" w:eastAsia="CMR12" w:hAnsi="Times New Roman"/>
          <w:szCs w:val="24"/>
        </w:rPr>
        <w:t xml:space="preserve">The diurnal seed release followed </w:t>
      </w:r>
      <w:r w:rsidR="00436202" w:rsidRPr="00EA3B69">
        <w:rPr>
          <w:rFonts w:ascii="Times New Roman" w:eastAsia="CMR12" w:hAnsi="Times New Roman"/>
          <w:szCs w:val="24"/>
          <w:highlight w:val="yellow"/>
        </w:rPr>
        <w:t>an obvious pattern</w:t>
      </w:r>
      <w:r w:rsidR="004972FF" w:rsidRPr="006947B3">
        <w:rPr>
          <w:rFonts w:ascii="Times New Roman" w:eastAsia="CMR12" w:hAnsi="Times New Roman"/>
          <w:szCs w:val="24"/>
        </w:rPr>
        <w:t xml:space="preserve"> (</w:t>
      </w:r>
      <w:r w:rsidR="00A62C2E" w:rsidRPr="006947B3">
        <w:rPr>
          <w:rFonts w:ascii="Times New Roman" w:eastAsia="CMR12" w:hAnsi="Times New Roman"/>
          <w:szCs w:val="24"/>
        </w:rPr>
        <w:t xml:space="preserve">Fig. </w:t>
      </w:r>
      <w:r w:rsidR="00B47948" w:rsidRPr="006947B3">
        <w:rPr>
          <w:rFonts w:ascii="Times New Roman" w:eastAsia="CMR12" w:hAnsi="Times New Roman"/>
          <w:szCs w:val="24"/>
        </w:rPr>
        <w:t>3</w:t>
      </w:r>
      <w:r w:rsidR="004972FF" w:rsidRPr="006947B3">
        <w:rPr>
          <w:rFonts w:ascii="Times New Roman" w:eastAsia="CMR12" w:hAnsi="Times New Roman"/>
          <w:szCs w:val="24"/>
        </w:rPr>
        <w:t>)</w:t>
      </w:r>
      <w:r w:rsidR="00436202" w:rsidRPr="006947B3">
        <w:rPr>
          <w:rFonts w:ascii="Times New Roman" w:eastAsia="CMR12" w:hAnsi="Times New Roman"/>
          <w:szCs w:val="24"/>
        </w:rPr>
        <w:t xml:space="preserve">. </w:t>
      </w:r>
      <w:r w:rsidR="00A3581F" w:rsidRPr="006947B3">
        <w:rPr>
          <w:rFonts w:ascii="Times New Roman" w:eastAsia="CMR12" w:hAnsi="Times New Roman"/>
          <w:szCs w:val="24"/>
        </w:rPr>
        <w:t xml:space="preserve">In </w:t>
      </w:r>
      <w:r w:rsidR="005C34D2" w:rsidRPr="006947B3">
        <w:rPr>
          <w:rFonts w:ascii="Times New Roman" w:eastAsia="CMR12" w:hAnsi="Times New Roman"/>
          <w:szCs w:val="24"/>
        </w:rPr>
        <w:t xml:space="preserve">the </w:t>
      </w:r>
      <w:r w:rsidR="00A3581F" w:rsidRPr="006947B3">
        <w:rPr>
          <w:rFonts w:ascii="Times New Roman" w:eastAsia="CMR12" w:hAnsi="Times New Roman"/>
          <w:szCs w:val="24"/>
        </w:rPr>
        <w:t>m</w:t>
      </w:r>
      <w:r w:rsidR="00436202" w:rsidRPr="006947B3">
        <w:rPr>
          <w:rFonts w:ascii="Times New Roman" w:eastAsia="CMR12" w:hAnsi="Times New Roman"/>
          <w:szCs w:val="24"/>
        </w:rPr>
        <w:t xml:space="preserve">orning, </w:t>
      </w:r>
      <w:r w:rsidR="005C34D2" w:rsidRPr="006947B3">
        <w:rPr>
          <w:rFonts w:ascii="Times New Roman" w:eastAsia="CMR12" w:hAnsi="Times New Roman"/>
          <w:szCs w:val="24"/>
        </w:rPr>
        <w:t xml:space="preserve">the </w:t>
      </w:r>
      <w:r w:rsidR="00436202" w:rsidRPr="006947B3">
        <w:rPr>
          <w:rFonts w:ascii="Times New Roman" w:eastAsia="CMR12" w:hAnsi="Times New Roman"/>
          <w:szCs w:val="24"/>
        </w:rPr>
        <w:t>seed release rate was low</w:t>
      </w:r>
      <w:r w:rsidR="007D7D1D" w:rsidRPr="006947B3">
        <w:rPr>
          <w:rFonts w:ascii="Times New Roman" w:eastAsia="CMR12" w:hAnsi="Times New Roman"/>
          <w:szCs w:val="24"/>
        </w:rPr>
        <w:t>, then gradually increased.</w:t>
      </w:r>
      <w:r w:rsidR="006C1914" w:rsidRPr="006947B3">
        <w:rPr>
          <w:rFonts w:ascii="Times New Roman" w:eastAsia="CMR12" w:hAnsi="Times New Roman"/>
          <w:szCs w:val="24"/>
        </w:rPr>
        <w:t xml:space="preserve"> </w:t>
      </w:r>
      <w:r w:rsidR="008535EF" w:rsidRPr="006947B3">
        <w:rPr>
          <w:rFonts w:ascii="Times New Roman" w:eastAsia="CMR12" w:hAnsi="Times New Roman"/>
          <w:szCs w:val="24"/>
        </w:rPr>
        <w:t xml:space="preserve">The peak </w:t>
      </w:r>
      <w:r w:rsidR="007D7D1D" w:rsidRPr="006947B3">
        <w:rPr>
          <w:rFonts w:ascii="Times New Roman" w:eastAsia="CMR12" w:hAnsi="Times New Roman"/>
          <w:szCs w:val="24"/>
        </w:rPr>
        <w:t>occurred</w:t>
      </w:r>
      <w:r w:rsidR="008535EF" w:rsidRPr="006947B3">
        <w:rPr>
          <w:rFonts w:ascii="Times New Roman" w:eastAsia="CMR12" w:hAnsi="Times New Roman"/>
          <w:szCs w:val="24"/>
        </w:rPr>
        <w:t xml:space="preserve"> during the afternoon around 13:00-15:00. </w:t>
      </w:r>
      <w:r w:rsidR="00163674" w:rsidRPr="006947B3">
        <w:rPr>
          <w:rFonts w:ascii="Times New Roman" w:eastAsia="CMR12" w:hAnsi="Times New Roman"/>
          <w:szCs w:val="24"/>
        </w:rPr>
        <w:t xml:space="preserve">After the peak, </w:t>
      </w:r>
      <w:r w:rsidR="005C34D2" w:rsidRPr="006947B3">
        <w:rPr>
          <w:rFonts w:ascii="Times New Roman" w:eastAsia="CMR12" w:hAnsi="Times New Roman"/>
          <w:szCs w:val="24"/>
        </w:rPr>
        <w:t xml:space="preserve">the </w:t>
      </w:r>
      <w:r w:rsidR="00163674" w:rsidRPr="006947B3">
        <w:rPr>
          <w:rFonts w:ascii="Times New Roman" w:eastAsia="CMR12" w:hAnsi="Times New Roman"/>
          <w:szCs w:val="24"/>
        </w:rPr>
        <w:t xml:space="preserve">seed release </w:t>
      </w:r>
      <w:r w:rsidR="005C34D2" w:rsidRPr="006947B3">
        <w:rPr>
          <w:rFonts w:ascii="Times New Roman" w:eastAsia="CMR12" w:hAnsi="Times New Roman"/>
          <w:szCs w:val="24"/>
        </w:rPr>
        <w:t xml:space="preserve">rate </w:t>
      </w:r>
      <w:r w:rsidR="00163674" w:rsidRPr="006947B3">
        <w:rPr>
          <w:rFonts w:ascii="Times New Roman" w:eastAsia="CMR12" w:hAnsi="Times New Roman"/>
          <w:szCs w:val="24"/>
        </w:rPr>
        <w:t>decreased gradually</w:t>
      </w:r>
      <w:r w:rsidR="005C34D2" w:rsidRPr="006947B3">
        <w:rPr>
          <w:rFonts w:ascii="Times New Roman" w:eastAsia="CMR12" w:hAnsi="Times New Roman"/>
          <w:szCs w:val="24"/>
        </w:rPr>
        <w:t xml:space="preserve"> and </w:t>
      </w:r>
      <w:r w:rsidR="00F62E52" w:rsidRPr="006947B3">
        <w:rPr>
          <w:rFonts w:ascii="Times New Roman" w:eastAsia="CMR12" w:hAnsi="Times New Roman"/>
          <w:szCs w:val="24"/>
        </w:rPr>
        <w:t>remained</w:t>
      </w:r>
      <w:r w:rsidR="00D778D3" w:rsidRPr="006947B3">
        <w:rPr>
          <w:rFonts w:ascii="Times New Roman" w:eastAsia="CMR12" w:hAnsi="Times New Roman"/>
          <w:szCs w:val="24"/>
        </w:rPr>
        <w:t xml:space="preserve"> low </w:t>
      </w:r>
      <w:r w:rsidR="00082875" w:rsidRPr="006947B3">
        <w:rPr>
          <w:rFonts w:ascii="Times New Roman" w:eastAsia="CMR12" w:hAnsi="Times New Roman"/>
          <w:szCs w:val="24"/>
        </w:rPr>
        <w:t xml:space="preserve">during </w:t>
      </w:r>
      <w:r w:rsidR="00F62E52" w:rsidRPr="006947B3">
        <w:rPr>
          <w:rFonts w:ascii="Times New Roman" w:eastAsia="CMR12" w:hAnsi="Times New Roman"/>
          <w:szCs w:val="24"/>
        </w:rPr>
        <w:t xml:space="preserve">the </w:t>
      </w:r>
      <w:r w:rsidR="00082875" w:rsidRPr="006947B3">
        <w:rPr>
          <w:rFonts w:ascii="Times New Roman" w:eastAsia="CMR12" w:hAnsi="Times New Roman"/>
          <w:szCs w:val="24"/>
        </w:rPr>
        <w:t>late afternoon</w:t>
      </w:r>
      <w:r w:rsidR="00D778D3" w:rsidRPr="006947B3">
        <w:rPr>
          <w:rFonts w:ascii="Times New Roman" w:eastAsia="CMR12" w:hAnsi="Times New Roman"/>
          <w:szCs w:val="24"/>
        </w:rPr>
        <w:t>.</w:t>
      </w:r>
    </w:p>
    <w:p w14:paraId="3CE385B5" w14:textId="248AE795"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 xml:space="preserve">Concentration </w:t>
      </w:r>
      <w:r w:rsidR="002112B0" w:rsidRPr="00C17972">
        <w:rPr>
          <w:rFonts w:ascii="Times New Roman" w:hAnsi="Times New Roman" w:cs="Times New Roman"/>
          <w:sz w:val="22"/>
          <w:szCs w:val="22"/>
        </w:rPr>
        <w:t>with height and distance</w:t>
      </w:r>
    </w:p>
    <w:p w14:paraId="7F8D4CB0" w14:textId="5CF9A0B8" w:rsidR="001A0283" w:rsidRPr="006947B3" w:rsidRDefault="00906DFE">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Seed concentration decreased with distance and height at </w:t>
      </w:r>
      <w:r w:rsidR="001212FE" w:rsidRPr="006947B3">
        <w:rPr>
          <w:rFonts w:ascii="Times New Roman" w:hAnsi="Times New Roman"/>
          <w:szCs w:val="24"/>
        </w:rPr>
        <w:t xml:space="preserve">both </w:t>
      </w:r>
      <w:r w:rsidR="005C34D2" w:rsidRPr="006947B3">
        <w:rPr>
          <w:rFonts w:ascii="Times New Roman" w:hAnsi="Times New Roman"/>
          <w:szCs w:val="24"/>
        </w:rPr>
        <w:t xml:space="preserve">the </w:t>
      </w:r>
      <w:r w:rsidRPr="006947B3">
        <w:rPr>
          <w:rFonts w:ascii="Times New Roman" w:hAnsi="Times New Roman"/>
          <w:szCs w:val="24"/>
        </w:rPr>
        <w:t xml:space="preserve">source </w:t>
      </w:r>
      <w:r w:rsidR="00DF7EA8" w:rsidRPr="006947B3">
        <w:rPr>
          <w:rFonts w:ascii="Times New Roman" w:hAnsi="Times New Roman"/>
          <w:szCs w:val="24"/>
        </w:rPr>
        <w:t>and outside of the source</w:t>
      </w:r>
      <w:r w:rsidR="00BA6388" w:rsidRPr="006947B3">
        <w:rPr>
          <w:rFonts w:ascii="Times New Roman" w:hAnsi="Times New Roman"/>
          <w:szCs w:val="24"/>
        </w:rPr>
        <w:t xml:space="preserve"> (Fig</w:t>
      </w:r>
      <w:r w:rsidR="00A62C2E" w:rsidRPr="006947B3">
        <w:rPr>
          <w:rFonts w:ascii="Times New Roman" w:hAnsi="Times New Roman"/>
          <w:szCs w:val="24"/>
        </w:rPr>
        <w:t>.</w:t>
      </w:r>
      <w:r w:rsidR="00F971FB" w:rsidRPr="006947B3">
        <w:rPr>
          <w:rFonts w:ascii="Times New Roman" w:hAnsi="Times New Roman"/>
          <w:szCs w:val="24"/>
        </w:rPr>
        <w:t xml:space="preserve"> </w:t>
      </w:r>
      <w:r w:rsidR="00B47948" w:rsidRPr="006947B3">
        <w:rPr>
          <w:rFonts w:ascii="Times New Roman" w:hAnsi="Times New Roman"/>
          <w:szCs w:val="24"/>
        </w:rPr>
        <w:t>4</w:t>
      </w:r>
      <w:r w:rsidR="00F971FB" w:rsidRPr="006947B3">
        <w:rPr>
          <w:rFonts w:ascii="Times New Roman" w:hAnsi="Times New Roman"/>
          <w:szCs w:val="24"/>
        </w:rPr>
        <w:t xml:space="preserve"> and </w:t>
      </w:r>
      <w:r w:rsidR="00B47948" w:rsidRPr="006947B3">
        <w:rPr>
          <w:rFonts w:ascii="Times New Roman" w:hAnsi="Times New Roman"/>
          <w:szCs w:val="24"/>
        </w:rPr>
        <w:t>5</w:t>
      </w:r>
      <w:r w:rsidR="00BA6388" w:rsidRPr="006947B3">
        <w:rPr>
          <w:rFonts w:ascii="Times New Roman" w:hAnsi="Times New Roman"/>
          <w:szCs w:val="24"/>
        </w:rPr>
        <w:t>)</w:t>
      </w:r>
      <w:r w:rsidRPr="006947B3">
        <w:rPr>
          <w:rFonts w:ascii="Times New Roman" w:hAnsi="Times New Roman"/>
          <w:szCs w:val="24"/>
        </w:rPr>
        <w:t xml:space="preserve">. </w:t>
      </w:r>
      <w:r w:rsidR="004967D1" w:rsidRPr="006947B3">
        <w:rPr>
          <w:rFonts w:ascii="Times New Roman" w:hAnsi="Times New Roman"/>
          <w:szCs w:val="24"/>
        </w:rPr>
        <w:t>The c</w:t>
      </w:r>
      <w:r w:rsidR="00E84F16" w:rsidRPr="006947B3">
        <w:rPr>
          <w:rFonts w:ascii="Times New Roman" w:hAnsi="Times New Roman"/>
          <w:szCs w:val="24"/>
        </w:rPr>
        <w:t xml:space="preserve">oncentration </w:t>
      </w:r>
      <w:r w:rsidR="00397E15" w:rsidRPr="006947B3">
        <w:rPr>
          <w:rFonts w:ascii="Times New Roman" w:hAnsi="Times New Roman"/>
          <w:szCs w:val="24"/>
        </w:rPr>
        <w:t xml:space="preserve">variation </w:t>
      </w:r>
      <w:r w:rsidR="00E84F16" w:rsidRPr="006947B3">
        <w:rPr>
          <w:rFonts w:ascii="Times New Roman" w:hAnsi="Times New Roman"/>
          <w:szCs w:val="24"/>
        </w:rPr>
        <w:t xml:space="preserve">with </w:t>
      </w:r>
      <w:r w:rsidR="00E84F16" w:rsidRPr="00EA3B69">
        <w:rPr>
          <w:rFonts w:ascii="Times New Roman" w:hAnsi="Times New Roman"/>
          <w:szCs w:val="24"/>
          <w:highlight w:val="yellow"/>
        </w:rPr>
        <w:t>height followed a negative power function</w:t>
      </w:r>
      <w:r w:rsidR="00E84F16" w:rsidRPr="006947B3">
        <w:rPr>
          <w:rFonts w:ascii="Times New Roman" w:hAnsi="Times New Roman"/>
          <w:szCs w:val="24"/>
        </w:rPr>
        <w:t xml:space="preserve">. </w:t>
      </w:r>
      <w:r w:rsidR="00FB0B71" w:rsidRPr="006947B3">
        <w:rPr>
          <w:rFonts w:ascii="Times New Roman" w:hAnsi="Times New Roman"/>
          <w:szCs w:val="24"/>
        </w:rPr>
        <w:t>The concentration was max</w:t>
      </w:r>
      <w:r w:rsidR="00F62E52" w:rsidRPr="006947B3">
        <w:rPr>
          <w:rFonts w:ascii="Times New Roman" w:hAnsi="Times New Roman"/>
          <w:szCs w:val="24"/>
        </w:rPr>
        <w:t>imized</w:t>
      </w:r>
      <w:r w:rsidR="00FB0B71" w:rsidRPr="006947B3">
        <w:rPr>
          <w:rFonts w:ascii="Times New Roman" w:hAnsi="Times New Roman"/>
          <w:szCs w:val="24"/>
        </w:rPr>
        <w:t xml:space="preserve"> at the lowest height and decreased </w:t>
      </w:r>
      <w:r w:rsidR="00E84F16" w:rsidRPr="006947B3">
        <w:rPr>
          <w:rFonts w:ascii="Times New Roman" w:hAnsi="Times New Roman"/>
          <w:szCs w:val="24"/>
        </w:rPr>
        <w:t xml:space="preserve">rapidly </w:t>
      </w:r>
      <w:r w:rsidR="00FB0B71" w:rsidRPr="006947B3">
        <w:rPr>
          <w:rFonts w:ascii="Times New Roman" w:hAnsi="Times New Roman"/>
          <w:szCs w:val="24"/>
        </w:rPr>
        <w:t>with height</w:t>
      </w:r>
      <w:r w:rsidR="00B33C5B" w:rsidRPr="006947B3">
        <w:rPr>
          <w:rFonts w:ascii="Times New Roman" w:hAnsi="Times New Roman"/>
          <w:szCs w:val="24"/>
        </w:rPr>
        <w:t xml:space="preserve"> </w:t>
      </w:r>
      <w:r w:rsidR="00F9109A" w:rsidRPr="006947B3">
        <w:rPr>
          <w:rFonts w:ascii="Times New Roman" w:hAnsi="Times New Roman"/>
          <w:szCs w:val="24"/>
        </w:rPr>
        <w:t>(</w:t>
      </w:r>
      <w:r w:rsidR="00B33C5B" w:rsidRPr="006947B3">
        <w:rPr>
          <w:rFonts w:ascii="Times New Roman" w:hAnsi="Times New Roman"/>
          <w:szCs w:val="24"/>
        </w:rPr>
        <w:t xml:space="preserve">Fig. </w:t>
      </w:r>
      <w:r w:rsidR="00B47948" w:rsidRPr="006947B3">
        <w:rPr>
          <w:rFonts w:ascii="Times New Roman" w:hAnsi="Times New Roman"/>
          <w:szCs w:val="24"/>
        </w:rPr>
        <w:t>5</w:t>
      </w:r>
      <w:r w:rsidR="00F9109A" w:rsidRPr="006947B3">
        <w:rPr>
          <w:rFonts w:ascii="Times New Roman" w:hAnsi="Times New Roman"/>
          <w:szCs w:val="24"/>
        </w:rPr>
        <w:t>).</w:t>
      </w:r>
      <w:r w:rsidR="00B52E24" w:rsidRPr="006947B3">
        <w:rPr>
          <w:rFonts w:ascii="Times New Roman" w:hAnsi="Times New Roman"/>
          <w:szCs w:val="24"/>
        </w:rPr>
        <w:t xml:space="preserve"> </w:t>
      </w:r>
      <w:r w:rsidR="00886E03" w:rsidRPr="006947B3">
        <w:rPr>
          <w:rFonts w:ascii="Times New Roman" w:hAnsi="Times New Roman"/>
          <w:szCs w:val="24"/>
        </w:rPr>
        <w:t xml:space="preserve">The rapid variation occurred from ground level to 5 m. </w:t>
      </w:r>
      <w:r w:rsidR="00B52E24" w:rsidRPr="006947B3">
        <w:rPr>
          <w:rFonts w:ascii="Times New Roman" w:hAnsi="Times New Roman"/>
          <w:szCs w:val="24"/>
        </w:rPr>
        <w:t>At 10</w:t>
      </w:r>
      <w:r w:rsidR="007D7D1D" w:rsidRPr="006947B3">
        <w:rPr>
          <w:rFonts w:ascii="Times New Roman" w:hAnsi="Times New Roman"/>
          <w:szCs w:val="24"/>
        </w:rPr>
        <w:t>-</w:t>
      </w:r>
      <w:r w:rsidR="00B52E24" w:rsidRPr="006947B3">
        <w:rPr>
          <w:rFonts w:ascii="Times New Roman" w:hAnsi="Times New Roman"/>
          <w:szCs w:val="24"/>
        </w:rPr>
        <w:t xml:space="preserve"> to 100</w:t>
      </w:r>
      <w:r w:rsidR="007D7D1D" w:rsidRPr="006947B3">
        <w:rPr>
          <w:rFonts w:ascii="Times New Roman" w:hAnsi="Times New Roman"/>
          <w:szCs w:val="24"/>
        </w:rPr>
        <w:t>-</w:t>
      </w:r>
      <w:r w:rsidR="00B52E24" w:rsidRPr="006947B3">
        <w:rPr>
          <w:rFonts w:ascii="Times New Roman" w:hAnsi="Times New Roman"/>
          <w:szCs w:val="24"/>
        </w:rPr>
        <w:t>m heights, the</w:t>
      </w:r>
      <w:r w:rsidR="0074303E" w:rsidRPr="006947B3">
        <w:rPr>
          <w:rFonts w:ascii="Times New Roman" w:hAnsi="Times New Roman"/>
          <w:szCs w:val="24"/>
        </w:rPr>
        <w:t xml:space="preserve"> concentration decreased slowly and the</w:t>
      </w:r>
      <w:r w:rsidR="00B52E24" w:rsidRPr="006947B3">
        <w:rPr>
          <w:rFonts w:ascii="Times New Roman" w:hAnsi="Times New Roman"/>
          <w:szCs w:val="24"/>
        </w:rPr>
        <w:t xml:space="preserve"> variation was small.</w:t>
      </w:r>
    </w:p>
    <w:p w14:paraId="6AC3F744" w14:textId="5FDE6C4D" w:rsidR="00A84D2B" w:rsidRPr="006947B3" w:rsidRDefault="00751D85">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As shown in Fig</w:t>
      </w:r>
      <w:r w:rsidR="00A62C2E" w:rsidRPr="006947B3">
        <w:rPr>
          <w:rFonts w:ascii="Times New Roman" w:hAnsi="Times New Roman"/>
          <w:szCs w:val="24"/>
        </w:rPr>
        <w:t>.</w:t>
      </w:r>
      <w:r w:rsidR="00B47948" w:rsidRPr="006947B3">
        <w:rPr>
          <w:rFonts w:ascii="Times New Roman" w:hAnsi="Times New Roman"/>
          <w:szCs w:val="24"/>
        </w:rPr>
        <w:t xml:space="preserve"> 4</w:t>
      </w:r>
      <w:r w:rsidR="000043B7" w:rsidRPr="006947B3">
        <w:rPr>
          <w:rFonts w:ascii="Times New Roman" w:hAnsi="Times New Roman"/>
          <w:szCs w:val="24"/>
        </w:rPr>
        <w:t xml:space="preserve"> </w:t>
      </w:r>
      <w:r w:rsidR="0031235D" w:rsidRPr="006947B3">
        <w:rPr>
          <w:rFonts w:ascii="Times New Roman" w:hAnsi="Times New Roman"/>
          <w:szCs w:val="24"/>
        </w:rPr>
        <w:t xml:space="preserve">and </w:t>
      </w:r>
      <w:r w:rsidR="00B47948" w:rsidRPr="006947B3">
        <w:rPr>
          <w:rFonts w:ascii="Times New Roman" w:hAnsi="Times New Roman"/>
          <w:szCs w:val="24"/>
        </w:rPr>
        <w:t>5</w:t>
      </w:r>
      <w:r w:rsidRPr="006947B3">
        <w:rPr>
          <w:rFonts w:ascii="Times New Roman" w:hAnsi="Times New Roman"/>
          <w:szCs w:val="24"/>
        </w:rPr>
        <w:t xml:space="preserve">, </w:t>
      </w:r>
      <w:r w:rsidR="00146CC1" w:rsidRPr="006947B3">
        <w:rPr>
          <w:rFonts w:ascii="Times New Roman" w:hAnsi="Times New Roman"/>
          <w:szCs w:val="24"/>
        </w:rPr>
        <w:t>seeds</w:t>
      </w:r>
      <w:r w:rsidRPr="006947B3">
        <w:rPr>
          <w:rFonts w:ascii="Times New Roman" w:hAnsi="Times New Roman"/>
          <w:szCs w:val="24"/>
        </w:rPr>
        <w:t xml:space="preserve"> were </w:t>
      </w:r>
      <w:r w:rsidR="00624BAA" w:rsidRPr="006947B3">
        <w:rPr>
          <w:rFonts w:ascii="Times New Roman" w:hAnsi="Times New Roman"/>
          <w:szCs w:val="24"/>
        </w:rPr>
        <w:t xml:space="preserve">found at heights of 80 </w:t>
      </w:r>
      <w:r w:rsidR="00B8627A" w:rsidRPr="006947B3">
        <w:rPr>
          <w:rFonts w:ascii="Times New Roman" w:hAnsi="Times New Roman"/>
          <w:szCs w:val="24"/>
        </w:rPr>
        <w:t>to</w:t>
      </w:r>
      <w:r w:rsidR="00EA0B86" w:rsidRPr="006947B3">
        <w:rPr>
          <w:rFonts w:ascii="Times New Roman" w:hAnsi="Times New Roman"/>
          <w:szCs w:val="24"/>
        </w:rPr>
        <w:t xml:space="preserve"> </w:t>
      </w:r>
      <w:r w:rsidR="00624BAA" w:rsidRPr="006947B3">
        <w:rPr>
          <w:rFonts w:ascii="Times New Roman" w:hAnsi="Times New Roman"/>
          <w:szCs w:val="24"/>
        </w:rPr>
        <w:t>100 m (0</w:t>
      </w:r>
      <w:r w:rsidRPr="006947B3">
        <w:rPr>
          <w:rFonts w:ascii="Times New Roman" w:hAnsi="Times New Roman"/>
          <w:szCs w:val="24"/>
        </w:rPr>
        <w:t>-</w:t>
      </w:r>
      <w:r w:rsidR="00624BAA" w:rsidRPr="006947B3">
        <w:rPr>
          <w:rFonts w:ascii="Times New Roman" w:hAnsi="Times New Roman"/>
          <w:szCs w:val="24"/>
        </w:rPr>
        <w:t>10</w:t>
      </w:r>
      <w:r w:rsidR="00146CC1" w:rsidRPr="006947B3">
        <w:rPr>
          <w:rFonts w:ascii="Times New Roman" w:hAnsi="Times New Roman"/>
          <w:szCs w:val="24"/>
        </w:rPr>
        <w:t>%</w:t>
      </w:r>
      <w:r w:rsidR="00A569C5" w:rsidRPr="006947B3">
        <w:rPr>
          <w:rFonts w:ascii="Times New Roman" w:hAnsi="Times New Roman"/>
          <w:szCs w:val="24"/>
        </w:rPr>
        <w:t xml:space="preserve"> of</w:t>
      </w:r>
      <w:r w:rsidR="00FF7E30" w:rsidRPr="006947B3">
        <w:rPr>
          <w:rFonts w:ascii="Times New Roman" w:hAnsi="Times New Roman"/>
          <w:szCs w:val="24"/>
        </w:rPr>
        <w:t xml:space="preserve"> source</w:t>
      </w:r>
      <w:r w:rsidR="00A569C5" w:rsidRPr="006947B3">
        <w:rPr>
          <w:rFonts w:ascii="Times New Roman" w:hAnsi="Times New Roman"/>
          <w:szCs w:val="24"/>
        </w:rPr>
        <w:t xml:space="preserve"> </w:t>
      </w:r>
      <w:r w:rsidR="00736DDA" w:rsidRPr="006947B3">
        <w:rPr>
          <w:rFonts w:ascii="Times New Roman" w:hAnsi="Times New Roman"/>
          <w:szCs w:val="24"/>
        </w:rPr>
        <w:t>concentration</w:t>
      </w:r>
      <w:r w:rsidRPr="006947B3">
        <w:rPr>
          <w:rFonts w:ascii="Times New Roman" w:hAnsi="Times New Roman"/>
          <w:szCs w:val="24"/>
        </w:rPr>
        <w:t>), which</w:t>
      </w:r>
      <w:r w:rsidR="00275F1E" w:rsidRPr="006947B3">
        <w:rPr>
          <w:rFonts w:ascii="Times New Roman" w:hAnsi="Times New Roman"/>
          <w:szCs w:val="24"/>
        </w:rPr>
        <w:t xml:space="preserve"> </w:t>
      </w:r>
      <w:r w:rsidR="005F7EE9" w:rsidRPr="006947B3">
        <w:rPr>
          <w:rFonts w:ascii="Times New Roman" w:hAnsi="Times New Roman"/>
          <w:szCs w:val="24"/>
        </w:rPr>
        <w:t>was about</w:t>
      </w:r>
      <w:r w:rsidR="00381F67" w:rsidRPr="006947B3">
        <w:rPr>
          <w:rFonts w:ascii="Times New Roman" w:hAnsi="Times New Roman"/>
          <w:szCs w:val="24"/>
        </w:rPr>
        <w:t xml:space="preserve"> </w:t>
      </w:r>
      <w:r w:rsidR="000728FA" w:rsidRPr="006947B3">
        <w:rPr>
          <w:rFonts w:ascii="Times New Roman" w:hAnsi="Times New Roman"/>
          <w:szCs w:val="24"/>
        </w:rPr>
        <w:t xml:space="preserve">0 to 0.05 </w:t>
      </w:r>
      <w:r w:rsidR="007914F7" w:rsidRPr="006947B3">
        <w:rPr>
          <w:rFonts w:ascii="Times New Roman" w:hAnsi="Times New Roman"/>
          <w:szCs w:val="24"/>
        </w:rPr>
        <w:t>seed</w:t>
      </w:r>
      <w:r w:rsidR="00381F67" w:rsidRPr="006947B3">
        <w:rPr>
          <w:rFonts w:ascii="Times New Roman" w:hAnsi="Times New Roman"/>
          <w:szCs w:val="24"/>
        </w:rPr>
        <w:t>s/m3</w:t>
      </w:r>
      <w:r w:rsidRPr="006947B3">
        <w:rPr>
          <w:rFonts w:ascii="Times New Roman" w:hAnsi="Times New Roman"/>
          <w:szCs w:val="24"/>
        </w:rPr>
        <w:t xml:space="preserve">.  Therefore, </w:t>
      </w:r>
      <w:r w:rsidR="00C902C7" w:rsidRPr="006947B3">
        <w:rPr>
          <w:rFonts w:ascii="Times New Roman" w:hAnsi="Times New Roman"/>
          <w:szCs w:val="24"/>
        </w:rPr>
        <w:t>seed</w:t>
      </w:r>
      <w:r w:rsidR="00F62E52" w:rsidRPr="006947B3">
        <w:rPr>
          <w:rFonts w:ascii="Times New Roman" w:hAnsi="Times New Roman"/>
          <w:szCs w:val="24"/>
        </w:rPr>
        <w:t>s</w:t>
      </w:r>
      <w:r w:rsidRPr="006947B3">
        <w:rPr>
          <w:rFonts w:ascii="Times New Roman" w:hAnsi="Times New Roman"/>
          <w:szCs w:val="24"/>
        </w:rPr>
        <w:t xml:space="preserve"> can be dispersed </w:t>
      </w:r>
      <w:r w:rsidR="00436176" w:rsidRPr="006947B3">
        <w:rPr>
          <w:rFonts w:ascii="Times New Roman" w:hAnsi="Times New Roman"/>
          <w:szCs w:val="24"/>
        </w:rPr>
        <w:t>to</w:t>
      </w:r>
      <w:r w:rsidRPr="006947B3">
        <w:rPr>
          <w:rFonts w:ascii="Times New Roman" w:hAnsi="Times New Roman"/>
          <w:szCs w:val="24"/>
        </w:rPr>
        <w:t xml:space="preserve"> a high altitude</w:t>
      </w:r>
      <w:r w:rsidR="00D255F2" w:rsidRPr="006947B3">
        <w:rPr>
          <w:rFonts w:ascii="Times New Roman" w:hAnsi="Times New Roman"/>
          <w:szCs w:val="24"/>
        </w:rPr>
        <w:t xml:space="preserve"> and potentially to a far distance</w:t>
      </w:r>
      <w:r w:rsidRPr="006947B3">
        <w:rPr>
          <w:rFonts w:ascii="Times New Roman" w:hAnsi="Times New Roman"/>
          <w:szCs w:val="24"/>
        </w:rPr>
        <w:t xml:space="preserve">. </w:t>
      </w:r>
    </w:p>
    <w:p w14:paraId="7AF1EB4D" w14:textId="18EE9F27" w:rsidR="00FD161D" w:rsidRPr="006947B3" w:rsidRDefault="001610AE">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At </w:t>
      </w:r>
      <w:r w:rsidR="00014D06" w:rsidRPr="006947B3">
        <w:rPr>
          <w:rFonts w:ascii="Times New Roman" w:hAnsi="Times New Roman"/>
          <w:szCs w:val="24"/>
        </w:rPr>
        <w:t>20</w:t>
      </w:r>
      <w:r w:rsidR="00B8627A" w:rsidRPr="006947B3">
        <w:rPr>
          <w:rFonts w:ascii="Times New Roman" w:hAnsi="Times New Roman"/>
          <w:szCs w:val="24"/>
        </w:rPr>
        <w:t xml:space="preserve"> to </w:t>
      </w:r>
      <w:r w:rsidR="00014D06" w:rsidRPr="006947B3">
        <w:rPr>
          <w:rFonts w:ascii="Times New Roman" w:hAnsi="Times New Roman"/>
          <w:szCs w:val="24"/>
        </w:rPr>
        <w:t>40 m downwi</w:t>
      </w:r>
      <w:r w:rsidR="003B39CF" w:rsidRPr="006947B3">
        <w:rPr>
          <w:rFonts w:ascii="Times New Roman" w:hAnsi="Times New Roman"/>
          <w:szCs w:val="24"/>
        </w:rPr>
        <w:t>nd</w:t>
      </w:r>
      <w:r w:rsidR="003C7224" w:rsidRPr="006947B3">
        <w:rPr>
          <w:rFonts w:ascii="Times New Roman" w:hAnsi="Times New Roman"/>
          <w:szCs w:val="24"/>
        </w:rPr>
        <w:t xml:space="preserve"> and at</w:t>
      </w:r>
      <w:r w:rsidR="00332AAA" w:rsidRPr="006947B3">
        <w:rPr>
          <w:rFonts w:ascii="Times New Roman" w:hAnsi="Times New Roman"/>
          <w:szCs w:val="24"/>
        </w:rPr>
        <w:t xml:space="preserve"> lower </w:t>
      </w:r>
      <w:r w:rsidR="003C7224" w:rsidRPr="006947B3">
        <w:rPr>
          <w:rFonts w:ascii="Times New Roman" w:hAnsi="Times New Roman"/>
          <w:szCs w:val="24"/>
        </w:rPr>
        <w:t>h</w:t>
      </w:r>
      <w:r w:rsidR="00332AAA" w:rsidRPr="006947B3">
        <w:rPr>
          <w:rFonts w:ascii="Times New Roman" w:hAnsi="Times New Roman"/>
          <w:szCs w:val="24"/>
        </w:rPr>
        <w:t>e</w:t>
      </w:r>
      <w:r w:rsidR="003C7224" w:rsidRPr="006947B3">
        <w:rPr>
          <w:rFonts w:ascii="Times New Roman" w:hAnsi="Times New Roman"/>
          <w:szCs w:val="24"/>
        </w:rPr>
        <w:t>ights (&lt;10 m)</w:t>
      </w:r>
      <w:r w:rsidR="00014D06" w:rsidRPr="006947B3">
        <w:rPr>
          <w:rFonts w:ascii="Times New Roman" w:hAnsi="Times New Roman"/>
          <w:szCs w:val="24"/>
        </w:rPr>
        <w:t xml:space="preserve">, seed concentration </w:t>
      </w:r>
      <w:r w:rsidR="00BC1925" w:rsidRPr="006947B3">
        <w:rPr>
          <w:rFonts w:ascii="Times New Roman" w:hAnsi="Times New Roman"/>
          <w:szCs w:val="24"/>
        </w:rPr>
        <w:t>was</w:t>
      </w:r>
      <w:r w:rsidR="00064549" w:rsidRPr="006947B3">
        <w:rPr>
          <w:rFonts w:ascii="Times New Roman" w:hAnsi="Times New Roman"/>
          <w:szCs w:val="24"/>
        </w:rPr>
        <w:t xml:space="preserve"> </w:t>
      </w:r>
      <w:r w:rsidR="00014D06" w:rsidRPr="006947B3">
        <w:rPr>
          <w:rFonts w:ascii="Times New Roman" w:hAnsi="Times New Roman"/>
          <w:szCs w:val="24"/>
        </w:rPr>
        <w:t>in the range</w:t>
      </w:r>
      <w:r w:rsidR="00B8627A" w:rsidRPr="006947B3">
        <w:rPr>
          <w:rFonts w:ascii="Times New Roman" w:hAnsi="Times New Roman"/>
          <w:szCs w:val="24"/>
        </w:rPr>
        <w:t xml:space="preserve"> of</w:t>
      </w:r>
      <w:r w:rsidR="00014D06" w:rsidRPr="006947B3">
        <w:rPr>
          <w:rFonts w:ascii="Times New Roman" w:hAnsi="Times New Roman"/>
          <w:szCs w:val="24"/>
        </w:rPr>
        <w:t xml:space="preserve"> </w:t>
      </w:r>
      <w:r w:rsidR="005D1921" w:rsidRPr="006947B3">
        <w:rPr>
          <w:rFonts w:ascii="Times New Roman" w:hAnsi="Times New Roman"/>
          <w:szCs w:val="24"/>
        </w:rPr>
        <w:t>2</w:t>
      </w:r>
      <w:r w:rsidR="0073231E" w:rsidRPr="006947B3">
        <w:rPr>
          <w:rFonts w:ascii="Times New Roman" w:hAnsi="Times New Roman"/>
          <w:szCs w:val="24"/>
        </w:rPr>
        <w:t>-9</w:t>
      </w:r>
      <w:r w:rsidR="00014D06" w:rsidRPr="006947B3">
        <w:rPr>
          <w:rFonts w:ascii="Times New Roman" w:hAnsi="Times New Roman"/>
          <w:szCs w:val="24"/>
        </w:rPr>
        <w:t xml:space="preserve">0% </w:t>
      </w:r>
      <w:r w:rsidR="00837362" w:rsidRPr="006947B3">
        <w:rPr>
          <w:rFonts w:ascii="Times New Roman" w:hAnsi="Times New Roman"/>
          <w:szCs w:val="24"/>
        </w:rPr>
        <w:t>(</w:t>
      </w:r>
      <w:r w:rsidR="00FC53DD" w:rsidRPr="006947B3">
        <w:rPr>
          <w:rFonts w:ascii="Times New Roman" w:hAnsi="Times New Roman"/>
          <w:szCs w:val="24"/>
        </w:rPr>
        <w:t xml:space="preserve">0.02 to 0.6 </w:t>
      </w:r>
      <w:r w:rsidR="007914F7" w:rsidRPr="006947B3">
        <w:rPr>
          <w:rFonts w:ascii="Times New Roman" w:hAnsi="Times New Roman"/>
          <w:szCs w:val="24"/>
        </w:rPr>
        <w:t>seed</w:t>
      </w:r>
      <w:r w:rsidR="00837362" w:rsidRPr="006947B3">
        <w:rPr>
          <w:rFonts w:ascii="Times New Roman" w:hAnsi="Times New Roman"/>
          <w:szCs w:val="24"/>
        </w:rPr>
        <w:t>s/m</w:t>
      </w:r>
      <w:r w:rsidR="00837362" w:rsidRPr="006947B3">
        <w:rPr>
          <w:rFonts w:ascii="Times New Roman" w:hAnsi="Times New Roman"/>
          <w:szCs w:val="24"/>
          <w:vertAlign w:val="superscript"/>
        </w:rPr>
        <w:t>3</w:t>
      </w:r>
      <w:r w:rsidR="00837362" w:rsidRPr="006947B3">
        <w:rPr>
          <w:rFonts w:ascii="Times New Roman" w:hAnsi="Times New Roman"/>
          <w:szCs w:val="24"/>
        </w:rPr>
        <w:t>)</w:t>
      </w:r>
      <w:r w:rsidR="006D5CCB" w:rsidRPr="006947B3">
        <w:rPr>
          <w:rFonts w:ascii="Times New Roman" w:hAnsi="Times New Roman"/>
          <w:szCs w:val="24"/>
        </w:rPr>
        <w:t xml:space="preserve"> </w:t>
      </w:r>
      <w:r w:rsidR="00437E53" w:rsidRPr="006947B3">
        <w:rPr>
          <w:rFonts w:ascii="Times New Roman" w:hAnsi="Times New Roman"/>
          <w:szCs w:val="24"/>
        </w:rPr>
        <w:t>of the</w:t>
      </w:r>
      <w:r w:rsidR="00014D06" w:rsidRPr="006947B3">
        <w:rPr>
          <w:rFonts w:ascii="Times New Roman" w:hAnsi="Times New Roman"/>
          <w:szCs w:val="24"/>
        </w:rPr>
        <w:t xml:space="preserve"> source</w:t>
      </w:r>
      <w:r w:rsidR="00437E53" w:rsidRPr="006947B3">
        <w:rPr>
          <w:rFonts w:ascii="Times New Roman" w:hAnsi="Times New Roman"/>
          <w:szCs w:val="24"/>
        </w:rPr>
        <w:t xml:space="preserve"> concentration</w:t>
      </w:r>
      <w:r w:rsidR="00440AEA" w:rsidRPr="006947B3">
        <w:rPr>
          <w:rFonts w:ascii="Times New Roman" w:hAnsi="Times New Roman"/>
          <w:szCs w:val="24"/>
        </w:rPr>
        <w:t xml:space="preserve"> (</w:t>
      </w:r>
      <w:r w:rsidR="001E58E4" w:rsidRPr="006947B3">
        <w:rPr>
          <w:rFonts w:ascii="Times New Roman" w:hAnsi="Times New Roman"/>
          <w:szCs w:val="24"/>
        </w:rPr>
        <w:t xml:space="preserve">Fig. </w:t>
      </w:r>
      <w:r w:rsidR="00B47948" w:rsidRPr="006947B3">
        <w:rPr>
          <w:rFonts w:ascii="Times New Roman" w:hAnsi="Times New Roman"/>
          <w:szCs w:val="24"/>
        </w:rPr>
        <w:t>4</w:t>
      </w:r>
      <w:r w:rsidR="00440AEA" w:rsidRPr="006947B3">
        <w:rPr>
          <w:rFonts w:ascii="Times New Roman" w:hAnsi="Times New Roman"/>
          <w:szCs w:val="24"/>
        </w:rPr>
        <w:t>)</w:t>
      </w:r>
      <w:r w:rsidR="00014D06" w:rsidRPr="006947B3">
        <w:rPr>
          <w:rFonts w:ascii="Times New Roman" w:hAnsi="Times New Roman"/>
          <w:szCs w:val="24"/>
        </w:rPr>
        <w:t xml:space="preserve">.  </w:t>
      </w:r>
      <w:r w:rsidR="002864A3" w:rsidRPr="006947B3">
        <w:rPr>
          <w:rFonts w:ascii="Times New Roman" w:hAnsi="Times New Roman"/>
          <w:szCs w:val="24"/>
        </w:rPr>
        <w:t xml:space="preserve">At </w:t>
      </w:r>
      <w:r w:rsidR="00B8627A" w:rsidRPr="006947B3">
        <w:rPr>
          <w:rFonts w:ascii="Times New Roman" w:hAnsi="Times New Roman"/>
          <w:szCs w:val="24"/>
        </w:rPr>
        <w:t xml:space="preserve">a </w:t>
      </w:r>
      <w:r w:rsidR="002864A3" w:rsidRPr="006947B3">
        <w:rPr>
          <w:rFonts w:ascii="Times New Roman" w:hAnsi="Times New Roman"/>
          <w:szCs w:val="24"/>
        </w:rPr>
        <w:t xml:space="preserve">further distance </w:t>
      </w:r>
      <w:r w:rsidR="00B8627A" w:rsidRPr="006947B3">
        <w:rPr>
          <w:rFonts w:ascii="Times New Roman" w:hAnsi="Times New Roman"/>
          <w:szCs w:val="24"/>
        </w:rPr>
        <w:t xml:space="preserve">of </w:t>
      </w:r>
      <w:r w:rsidR="002864A3" w:rsidRPr="006947B3">
        <w:rPr>
          <w:rFonts w:ascii="Times New Roman" w:hAnsi="Times New Roman"/>
          <w:szCs w:val="24"/>
        </w:rPr>
        <w:t>40-70 m</w:t>
      </w:r>
      <w:r w:rsidR="003B778B" w:rsidRPr="006947B3">
        <w:rPr>
          <w:rFonts w:ascii="Times New Roman" w:hAnsi="Times New Roman"/>
          <w:szCs w:val="24"/>
        </w:rPr>
        <w:t xml:space="preserve"> at low</w:t>
      </w:r>
      <w:r w:rsidR="00452474" w:rsidRPr="006947B3">
        <w:rPr>
          <w:rFonts w:ascii="Times New Roman" w:hAnsi="Times New Roman"/>
          <w:szCs w:val="24"/>
        </w:rPr>
        <w:t xml:space="preserve"> </w:t>
      </w:r>
      <w:r w:rsidR="00BD75FF" w:rsidRPr="006947B3">
        <w:rPr>
          <w:rFonts w:ascii="Times New Roman" w:hAnsi="Times New Roman"/>
          <w:szCs w:val="24"/>
        </w:rPr>
        <w:t>heights</w:t>
      </w:r>
      <w:r w:rsidR="00452474" w:rsidRPr="006947B3">
        <w:rPr>
          <w:rFonts w:ascii="Times New Roman" w:hAnsi="Times New Roman"/>
          <w:szCs w:val="24"/>
        </w:rPr>
        <w:t xml:space="preserve"> (&lt;10 m)</w:t>
      </w:r>
      <w:r w:rsidR="002864A3" w:rsidRPr="006947B3">
        <w:rPr>
          <w:rFonts w:ascii="Times New Roman" w:hAnsi="Times New Roman"/>
          <w:szCs w:val="24"/>
        </w:rPr>
        <w:t xml:space="preserve">, </w:t>
      </w:r>
      <w:r w:rsidR="00BF3DE5" w:rsidRPr="006947B3">
        <w:rPr>
          <w:rFonts w:ascii="Times New Roman" w:hAnsi="Times New Roman"/>
          <w:szCs w:val="24"/>
        </w:rPr>
        <w:t>2</w:t>
      </w:r>
      <w:r w:rsidR="00A5314B" w:rsidRPr="006947B3">
        <w:rPr>
          <w:rFonts w:ascii="Times New Roman" w:hAnsi="Times New Roman"/>
          <w:szCs w:val="24"/>
        </w:rPr>
        <w:t xml:space="preserve"> to </w:t>
      </w:r>
      <w:r w:rsidR="00BF3DE5" w:rsidRPr="006947B3">
        <w:rPr>
          <w:rFonts w:ascii="Times New Roman" w:hAnsi="Times New Roman"/>
          <w:szCs w:val="24"/>
        </w:rPr>
        <w:t>2</w:t>
      </w:r>
      <w:r w:rsidR="00A5314B" w:rsidRPr="006947B3">
        <w:rPr>
          <w:rFonts w:ascii="Times New Roman" w:hAnsi="Times New Roman"/>
          <w:szCs w:val="24"/>
        </w:rPr>
        <w:t>0%</w:t>
      </w:r>
      <w:r w:rsidR="004643BC" w:rsidRPr="006947B3">
        <w:rPr>
          <w:rFonts w:ascii="Times New Roman" w:hAnsi="Times New Roman"/>
          <w:szCs w:val="24"/>
        </w:rPr>
        <w:t xml:space="preserve"> (</w:t>
      </w:r>
      <w:r w:rsidR="00EE7396" w:rsidRPr="006947B3">
        <w:rPr>
          <w:rFonts w:ascii="Times New Roman" w:hAnsi="Times New Roman"/>
          <w:szCs w:val="24"/>
        </w:rPr>
        <w:t xml:space="preserve">0.02 to </w:t>
      </w:r>
      <w:r w:rsidR="002F2719" w:rsidRPr="006947B3">
        <w:rPr>
          <w:rFonts w:ascii="Times New Roman" w:hAnsi="Times New Roman"/>
          <w:szCs w:val="24"/>
        </w:rPr>
        <w:t xml:space="preserve">0.3 </w:t>
      </w:r>
      <w:r w:rsidR="007914F7" w:rsidRPr="006947B3">
        <w:rPr>
          <w:rFonts w:ascii="Times New Roman" w:hAnsi="Times New Roman"/>
          <w:szCs w:val="24"/>
        </w:rPr>
        <w:t>seed</w:t>
      </w:r>
      <w:r w:rsidR="004643BC" w:rsidRPr="006947B3">
        <w:rPr>
          <w:rFonts w:ascii="Times New Roman" w:hAnsi="Times New Roman"/>
          <w:szCs w:val="24"/>
        </w:rPr>
        <w:t>s/m</w:t>
      </w:r>
      <w:r w:rsidR="004643BC" w:rsidRPr="006947B3">
        <w:rPr>
          <w:rFonts w:ascii="Times New Roman" w:hAnsi="Times New Roman"/>
          <w:szCs w:val="24"/>
          <w:vertAlign w:val="superscript"/>
        </w:rPr>
        <w:t>3</w:t>
      </w:r>
      <w:r w:rsidR="004643BC" w:rsidRPr="006947B3">
        <w:rPr>
          <w:rFonts w:ascii="Times New Roman" w:hAnsi="Times New Roman"/>
          <w:szCs w:val="24"/>
        </w:rPr>
        <w:t xml:space="preserve">) </w:t>
      </w:r>
      <w:r w:rsidR="00B8627A" w:rsidRPr="006947B3">
        <w:rPr>
          <w:rFonts w:ascii="Times New Roman" w:hAnsi="Times New Roman"/>
          <w:szCs w:val="24"/>
        </w:rPr>
        <w:t xml:space="preserve">of </w:t>
      </w:r>
      <w:r w:rsidR="004643BC" w:rsidRPr="006947B3">
        <w:rPr>
          <w:rFonts w:ascii="Times New Roman" w:hAnsi="Times New Roman"/>
          <w:szCs w:val="24"/>
        </w:rPr>
        <w:t xml:space="preserve">seed concentration remained. </w:t>
      </w:r>
      <w:r w:rsidR="00014D06" w:rsidRPr="006947B3">
        <w:rPr>
          <w:rFonts w:ascii="Times New Roman" w:hAnsi="Times New Roman"/>
          <w:szCs w:val="24"/>
        </w:rPr>
        <w:t xml:space="preserve"> </w:t>
      </w:r>
      <w:r w:rsidR="00040618" w:rsidRPr="006947B3">
        <w:rPr>
          <w:rFonts w:ascii="Times New Roman" w:hAnsi="Times New Roman"/>
          <w:szCs w:val="24"/>
        </w:rPr>
        <w:t xml:space="preserve">At </w:t>
      </w:r>
      <w:r w:rsidR="001F109D" w:rsidRPr="006947B3">
        <w:rPr>
          <w:rFonts w:ascii="Times New Roman" w:hAnsi="Times New Roman"/>
          <w:szCs w:val="24"/>
        </w:rPr>
        <w:t>70</w:t>
      </w:r>
      <w:r w:rsidR="00806F3B" w:rsidRPr="006947B3">
        <w:rPr>
          <w:rFonts w:ascii="Times New Roman" w:hAnsi="Times New Roman"/>
          <w:szCs w:val="24"/>
        </w:rPr>
        <w:t>-15</w:t>
      </w:r>
      <w:r w:rsidRPr="006947B3">
        <w:rPr>
          <w:rFonts w:ascii="Times New Roman" w:hAnsi="Times New Roman"/>
          <w:szCs w:val="24"/>
        </w:rPr>
        <w:t>0 m i</w:t>
      </w:r>
      <w:r w:rsidR="00A84D2B" w:rsidRPr="006947B3">
        <w:rPr>
          <w:rFonts w:ascii="Times New Roman" w:hAnsi="Times New Roman"/>
          <w:szCs w:val="24"/>
        </w:rPr>
        <w:t>n the downwind direction</w:t>
      </w:r>
      <w:r w:rsidR="00751D85" w:rsidRPr="006947B3">
        <w:rPr>
          <w:rFonts w:ascii="Times New Roman" w:hAnsi="Times New Roman"/>
          <w:szCs w:val="24"/>
        </w:rPr>
        <w:t xml:space="preserve">, many concentrations in the air </w:t>
      </w:r>
      <w:r w:rsidR="00FC306A" w:rsidRPr="006947B3">
        <w:rPr>
          <w:rFonts w:ascii="Times New Roman" w:hAnsi="Times New Roman"/>
          <w:szCs w:val="24"/>
        </w:rPr>
        <w:t xml:space="preserve">(all </w:t>
      </w:r>
      <w:r w:rsidR="00AD757C" w:rsidRPr="006947B3">
        <w:rPr>
          <w:rFonts w:ascii="Times New Roman" w:hAnsi="Times New Roman"/>
          <w:szCs w:val="24"/>
        </w:rPr>
        <w:t>heights</w:t>
      </w:r>
      <w:r w:rsidR="00FC306A" w:rsidRPr="006947B3">
        <w:rPr>
          <w:rFonts w:ascii="Times New Roman" w:hAnsi="Times New Roman"/>
          <w:szCs w:val="24"/>
        </w:rPr>
        <w:t xml:space="preserve">) </w:t>
      </w:r>
      <w:r w:rsidR="00751D85" w:rsidRPr="006947B3">
        <w:rPr>
          <w:rFonts w:ascii="Times New Roman" w:hAnsi="Times New Roman"/>
          <w:szCs w:val="24"/>
        </w:rPr>
        <w:t>were on the order of 0</w:t>
      </w:r>
      <w:r w:rsidR="00B8627A" w:rsidRPr="006947B3">
        <w:rPr>
          <w:rFonts w:ascii="Times New Roman" w:hAnsi="Times New Roman"/>
          <w:szCs w:val="24"/>
        </w:rPr>
        <w:t xml:space="preserve"> to </w:t>
      </w:r>
      <w:r w:rsidR="00751D85" w:rsidRPr="006947B3">
        <w:rPr>
          <w:rFonts w:ascii="Times New Roman" w:hAnsi="Times New Roman"/>
          <w:szCs w:val="24"/>
        </w:rPr>
        <w:t>5% of the concentration at the source</w:t>
      </w:r>
      <w:r w:rsidR="00FD7952" w:rsidRPr="006947B3">
        <w:rPr>
          <w:rFonts w:ascii="Times New Roman" w:hAnsi="Times New Roman"/>
          <w:szCs w:val="24"/>
        </w:rPr>
        <w:t xml:space="preserve"> (</w:t>
      </w:r>
      <w:r w:rsidR="00A22527" w:rsidRPr="006947B3">
        <w:rPr>
          <w:rFonts w:ascii="Times New Roman" w:hAnsi="Times New Roman"/>
          <w:szCs w:val="24"/>
        </w:rPr>
        <w:t xml:space="preserve">about </w:t>
      </w:r>
      <w:r w:rsidR="003E7E5A" w:rsidRPr="006947B3">
        <w:rPr>
          <w:rFonts w:ascii="Times New Roman" w:hAnsi="Times New Roman"/>
          <w:szCs w:val="24"/>
        </w:rPr>
        <w:t xml:space="preserve">0 to </w:t>
      </w:r>
      <w:r w:rsidR="00AC05AE" w:rsidRPr="006947B3">
        <w:rPr>
          <w:rFonts w:ascii="Times New Roman" w:hAnsi="Times New Roman"/>
          <w:szCs w:val="24"/>
        </w:rPr>
        <w:t>0.05</w:t>
      </w:r>
      <w:r w:rsidR="00A22527" w:rsidRPr="006947B3">
        <w:rPr>
          <w:rFonts w:ascii="Times New Roman" w:hAnsi="Times New Roman"/>
          <w:szCs w:val="24"/>
        </w:rPr>
        <w:t xml:space="preserve"> </w:t>
      </w:r>
      <w:r w:rsidR="007914F7" w:rsidRPr="006947B3">
        <w:rPr>
          <w:rFonts w:ascii="Times New Roman" w:hAnsi="Times New Roman"/>
          <w:szCs w:val="24"/>
        </w:rPr>
        <w:t>seed</w:t>
      </w:r>
      <w:r w:rsidR="00A22527" w:rsidRPr="006947B3">
        <w:rPr>
          <w:rFonts w:ascii="Times New Roman" w:hAnsi="Times New Roman"/>
          <w:szCs w:val="24"/>
        </w:rPr>
        <w:t>s/m</w:t>
      </w:r>
      <w:r w:rsidR="00A22527" w:rsidRPr="006947B3">
        <w:rPr>
          <w:rFonts w:ascii="Times New Roman" w:hAnsi="Times New Roman"/>
          <w:szCs w:val="24"/>
          <w:vertAlign w:val="superscript"/>
        </w:rPr>
        <w:t>3</w:t>
      </w:r>
      <w:r w:rsidR="00FD7952" w:rsidRPr="006947B3">
        <w:rPr>
          <w:rFonts w:ascii="Times New Roman" w:hAnsi="Times New Roman"/>
          <w:szCs w:val="24"/>
        </w:rPr>
        <w:t>)</w:t>
      </w:r>
      <w:r w:rsidR="00751D85" w:rsidRPr="006947B3">
        <w:rPr>
          <w:rFonts w:ascii="Times New Roman" w:hAnsi="Times New Roman"/>
          <w:szCs w:val="24"/>
        </w:rPr>
        <w:t>.</w:t>
      </w:r>
    </w:p>
    <w:p w14:paraId="2DDCF5FD" w14:textId="7FE2F8F8" w:rsidR="00C4053B" w:rsidRPr="00C17972" w:rsidRDefault="00C4053B" w:rsidP="00C17972">
      <w:pPr>
        <w:pStyle w:val="Heading2"/>
        <w:rPr>
          <w:rFonts w:ascii="Times New Roman" w:hAnsi="Times New Roman"/>
          <w:sz w:val="22"/>
          <w:szCs w:val="22"/>
        </w:rPr>
      </w:pPr>
      <w:r w:rsidRPr="00C17972">
        <w:rPr>
          <w:rFonts w:ascii="Times New Roman" w:hAnsi="Times New Roman" w:cs="Times New Roman"/>
          <w:sz w:val="22"/>
          <w:szCs w:val="22"/>
        </w:rPr>
        <w:lastRenderedPageBreak/>
        <w:t>Deposition with distance</w:t>
      </w:r>
    </w:p>
    <w:p w14:paraId="730F553F" w14:textId="41764AFD" w:rsidR="00056E9E" w:rsidRPr="006947B3" w:rsidRDefault="00F977DF"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Seed</w:t>
      </w:r>
      <w:r w:rsidR="00751D85" w:rsidRPr="006947B3">
        <w:rPr>
          <w:rFonts w:ascii="Times New Roman" w:hAnsi="Times New Roman"/>
          <w:szCs w:val="24"/>
        </w:rPr>
        <w:t xml:space="preserve"> deposition with distance followed a negative-power </w:t>
      </w:r>
      <w:hyperlink r:id="rId8" w:history="1">
        <w:r w:rsidR="00751D85" w:rsidRPr="006947B3">
          <w:rPr>
            <w:rFonts w:ascii="Times New Roman" w:hAnsi="Times New Roman"/>
            <w:szCs w:val="24"/>
          </w:rPr>
          <w:t>exponential</w:t>
        </w:r>
      </w:hyperlink>
      <w:r w:rsidR="00751D85" w:rsidRPr="006947B3">
        <w:rPr>
          <w:rFonts w:ascii="Times New Roman" w:hAnsi="Times New Roman"/>
          <w:szCs w:val="24"/>
        </w:rPr>
        <w:t xml:space="preserve"> curve (</w:t>
      </w:r>
      <w:r w:rsidR="00A62C2E" w:rsidRPr="006947B3">
        <w:rPr>
          <w:rFonts w:ascii="Times New Roman" w:hAnsi="Times New Roman"/>
          <w:szCs w:val="24"/>
        </w:rPr>
        <w:t xml:space="preserve">Fig. </w:t>
      </w:r>
      <w:r w:rsidR="00B47948" w:rsidRPr="006947B3">
        <w:rPr>
          <w:rFonts w:ascii="Times New Roman" w:hAnsi="Times New Roman"/>
          <w:szCs w:val="24"/>
        </w:rPr>
        <w:t>6</w:t>
      </w:r>
      <w:r w:rsidR="00751D85" w:rsidRPr="006947B3">
        <w:rPr>
          <w:rFonts w:ascii="Times New Roman" w:hAnsi="Times New Roman"/>
          <w:szCs w:val="24"/>
        </w:rPr>
        <w:t>). The deposition dec</w:t>
      </w:r>
      <w:r w:rsidR="001411A9" w:rsidRPr="006947B3">
        <w:rPr>
          <w:rFonts w:ascii="Times New Roman" w:hAnsi="Times New Roman"/>
          <w:szCs w:val="24"/>
        </w:rPr>
        <w:t>reased to 4</w:t>
      </w:r>
      <w:r w:rsidR="00482B57" w:rsidRPr="006947B3">
        <w:rPr>
          <w:rFonts w:ascii="Times New Roman" w:hAnsi="Times New Roman"/>
          <w:szCs w:val="24"/>
        </w:rPr>
        <w:t>3</w:t>
      </w:r>
      <w:r w:rsidR="00751D85" w:rsidRPr="006947B3">
        <w:rPr>
          <w:rFonts w:ascii="Times New Roman" w:hAnsi="Times New Roman"/>
          <w:szCs w:val="24"/>
        </w:rPr>
        <w:t xml:space="preserve">% </w:t>
      </w:r>
      <w:r w:rsidR="00743968" w:rsidRPr="006947B3">
        <w:rPr>
          <w:rFonts w:ascii="Times New Roman" w:hAnsi="Times New Roman"/>
          <w:szCs w:val="24"/>
        </w:rPr>
        <w:t>(</w:t>
      </w:r>
      <w:r w:rsidR="00E055E9" w:rsidRPr="006947B3">
        <w:rPr>
          <w:rFonts w:ascii="Times New Roman" w:hAnsi="Times New Roman"/>
          <w:szCs w:val="24"/>
        </w:rPr>
        <w:t xml:space="preserve">0.018 </w:t>
      </w:r>
      <w:r w:rsidR="007914F7" w:rsidRPr="006947B3">
        <w:rPr>
          <w:rFonts w:ascii="Times New Roman" w:hAnsi="Times New Roman"/>
          <w:szCs w:val="24"/>
        </w:rPr>
        <w:t>seed</w:t>
      </w:r>
      <w:r w:rsidR="00743968" w:rsidRPr="006947B3">
        <w:rPr>
          <w:rFonts w:ascii="Times New Roman" w:hAnsi="Times New Roman"/>
          <w:szCs w:val="24"/>
        </w:rPr>
        <w:t>s/m</w:t>
      </w:r>
      <w:r w:rsidR="00743968" w:rsidRPr="006947B3">
        <w:rPr>
          <w:rFonts w:ascii="Times New Roman" w:hAnsi="Times New Roman"/>
          <w:szCs w:val="24"/>
          <w:vertAlign w:val="superscript"/>
        </w:rPr>
        <w:t>2</w:t>
      </w:r>
      <w:r w:rsidR="00743968" w:rsidRPr="006947B3">
        <w:rPr>
          <w:rFonts w:ascii="Times New Roman" w:hAnsi="Times New Roman"/>
          <w:szCs w:val="24"/>
        </w:rPr>
        <w:t xml:space="preserve">/s) </w:t>
      </w:r>
      <w:r w:rsidR="00751D85" w:rsidRPr="006947B3">
        <w:rPr>
          <w:rFonts w:ascii="Times New Roman" w:hAnsi="Times New Roman"/>
          <w:szCs w:val="24"/>
        </w:rPr>
        <w:t xml:space="preserve">at </w:t>
      </w:r>
      <w:r w:rsidR="00606598" w:rsidRPr="006947B3">
        <w:rPr>
          <w:rFonts w:ascii="Times New Roman" w:hAnsi="Times New Roman"/>
          <w:szCs w:val="24"/>
        </w:rPr>
        <w:t>22</w:t>
      </w:r>
      <w:r w:rsidR="00751D85" w:rsidRPr="006947B3">
        <w:rPr>
          <w:rFonts w:ascii="Times New Roman" w:hAnsi="Times New Roman"/>
          <w:szCs w:val="24"/>
        </w:rPr>
        <w:t xml:space="preserve"> m from the source field edge. Then, deposition gradually decreased with dis</w:t>
      </w:r>
      <w:r w:rsidR="008962B8" w:rsidRPr="006947B3">
        <w:rPr>
          <w:rFonts w:ascii="Times New Roman" w:hAnsi="Times New Roman"/>
          <w:szCs w:val="24"/>
        </w:rPr>
        <w:t xml:space="preserve">tance. </w:t>
      </w:r>
      <w:r w:rsidR="00B83A57" w:rsidRPr="006947B3">
        <w:rPr>
          <w:rFonts w:ascii="Times New Roman" w:hAnsi="Times New Roman"/>
          <w:szCs w:val="24"/>
        </w:rPr>
        <w:t>At</w:t>
      </w:r>
      <w:r w:rsidR="008962B8" w:rsidRPr="006947B3">
        <w:rPr>
          <w:rFonts w:ascii="Times New Roman" w:hAnsi="Times New Roman"/>
          <w:szCs w:val="24"/>
        </w:rPr>
        <w:t xml:space="preserve"> 32</w:t>
      </w:r>
      <w:r w:rsidR="00751D85" w:rsidRPr="006947B3">
        <w:rPr>
          <w:rFonts w:ascii="Times New Roman" w:hAnsi="Times New Roman"/>
          <w:szCs w:val="24"/>
        </w:rPr>
        <w:t>0 to 480 m, the average deposi</w:t>
      </w:r>
      <w:r w:rsidR="007D7AD8" w:rsidRPr="006947B3">
        <w:rPr>
          <w:rFonts w:ascii="Times New Roman" w:hAnsi="Times New Roman"/>
          <w:szCs w:val="24"/>
        </w:rPr>
        <w:t xml:space="preserve">tion was </w:t>
      </w:r>
      <w:r w:rsidR="00B27B6B" w:rsidRPr="006947B3">
        <w:rPr>
          <w:rFonts w:ascii="Times New Roman" w:hAnsi="Times New Roman"/>
          <w:szCs w:val="24"/>
        </w:rPr>
        <w:t>1.8 to 3.9</w:t>
      </w:r>
      <w:r w:rsidR="00751D85" w:rsidRPr="006947B3">
        <w:rPr>
          <w:rFonts w:ascii="Times New Roman" w:hAnsi="Times New Roman"/>
          <w:szCs w:val="24"/>
        </w:rPr>
        <w:t>%</w:t>
      </w:r>
      <w:r w:rsidR="006720D3" w:rsidRPr="006947B3">
        <w:rPr>
          <w:rFonts w:ascii="Times New Roman" w:hAnsi="Times New Roman"/>
          <w:szCs w:val="24"/>
        </w:rPr>
        <w:t xml:space="preserve"> (</w:t>
      </w:r>
      <w:r w:rsidR="00B27B6B" w:rsidRPr="006947B3">
        <w:rPr>
          <w:rFonts w:ascii="Times New Roman" w:hAnsi="Times New Roman"/>
          <w:szCs w:val="24"/>
        </w:rPr>
        <w:t xml:space="preserve">0.0025 to 0.0018 </w:t>
      </w:r>
      <w:r w:rsidR="007914F7" w:rsidRPr="006947B3">
        <w:rPr>
          <w:rFonts w:ascii="Times New Roman" w:hAnsi="Times New Roman"/>
          <w:szCs w:val="24"/>
        </w:rPr>
        <w:t>seed</w:t>
      </w:r>
      <w:r w:rsidR="006720D3" w:rsidRPr="006947B3">
        <w:rPr>
          <w:rFonts w:ascii="Times New Roman" w:hAnsi="Times New Roman"/>
          <w:szCs w:val="24"/>
        </w:rPr>
        <w:t>s/m</w:t>
      </w:r>
      <w:r w:rsidR="006720D3" w:rsidRPr="006947B3">
        <w:rPr>
          <w:rFonts w:ascii="Times New Roman" w:hAnsi="Times New Roman"/>
          <w:szCs w:val="24"/>
          <w:vertAlign w:val="superscript"/>
        </w:rPr>
        <w:t>2</w:t>
      </w:r>
      <w:r w:rsidR="006720D3" w:rsidRPr="006947B3">
        <w:rPr>
          <w:rFonts w:ascii="Times New Roman" w:hAnsi="Times New Roman"/>
          <w:szCs w:val="24"/>
        </w:rPr>
        <w:t>/s)</w:t>
      </w:r>
      <w:r w:rsidR="0077494C" w:rsidRPr="006947B3">
        <w:rPr>
          <w:rFonts w:ascii="Times New Roman" w:hAnsi="Times New Roman"/>
          <w:szCs w:val="24"/>
        </w:rPr>
        <w:t>. At 1000 m, seed</w:t>
      </w:r>
      <w:r w:rsidR="00751D85" w:rsidRPr="006947B3">
        <w:rPr>
          <w:rFonts w:ascii="Times New Roman" w:hAnsi="Times New Roman"/>
          <w:szCs w:val="24"/>
        </w:rPr>
        <w:t xml:space="preserve"> deposition decreased to 0.</w:t>
      </w:r>
    </w:p>
    <w:p w14:paraId="2E4657EF" w14:textId="753F91BB"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Influence of meteorological factors</w:t>
      </w:r>
    </w:p>
    <w:p w14:paraId="61461F46" w14:textId="3A40A991" w:rsidR="00E22D27" w:rsidRPr="006947B3" w:rsidRDefault="00913567" w:rsidP="00C17972">
      <w:pPr>
        <w:autoSpaceDE w:val="0"/>
        <w:autoSpaceDN w:val="0"/>
        <w:adjustRightInd w:val="0"/>
        <w:spacing w:after="0" w:line="480" w:lineRule="auto"/>
        <w:ind w:firstLine="720"/>
        <w:rPr>
          <w:rFonts w:ascii="Times New Roman" w:hAnsi="Times New Roman"/>
          <w:b/>
          <w:szCs w:val="24"/>
        </w:rPr>
      </w:pPr>
      <w:r w:rsidRPr="006947B3">
        <w:rPr>
          <w:rFonts w:ascii="Times New Roman" w:hAnsi="Times New Roman"/>
          <w:szCs w:val="24"/>
        </w:rPr>
        <w:t xml:space="preserve">The </w:t>
      </w:r>
      <w:r w:rsidR="009F573B" w:rsidRPr="006947B3">
        <w:rPr>
          <w:rFonts w:ascii="Times New Roman" w:hAnsi="Times New Roman"/>
          <w:szCs w:val="24"/>
        </w:rPr>
        <w:t>Pearson correlation coefficient</w:t>
      </w:r>
      <w:r w:rsidR="005A46A9" w:rsidRPr="006947B3">
        <w:rPr>
          <w:rFonts w:ascii="Times New Roman" w:hAnsi="Times New Roman"/>
          <w:szCs w:val="24"/>
        </w:rPr>
        <w:t xml:space="preserve"> (r)</w:t>
      </w:r>
      <w:r w:rsidR="009F573B" w:rsidRPr="006947B3">
        <w:rPr>
          <w:rFonts w:ascii="Times New Roman" w:hAnsi="Times New Roman"/>
          <w:szCs w:val="24"/>
        </w:rPr>
        <w:t xml:space="preserve">, which is applied extensively to test the linear correlation between two variables, was </w:t>
      </w:r>
      <w:r w:rsidR="006307D6" w:rsidRPr="006947B3">
        <w:rPr>
          <w:rFonts w:ascii="Times New Roman" w:hAnsi="Times New Roman"/>
          <w:szCs w:val="24"/>
        </w:rPr>
        <w:t>used</w:t>
      </w:r>
      <w:r w:rsidR="009F573B" w:rsidRPr="006947B3">
        <w:rPr>
          <w:rFonts w:ascii="Times New Roman" w:hAnsi="Times New Roman"/>
          <w:szCs w:val="24"/>
        </w:rPr>
        <w:t xml:space="preserve"> to estimate the correlation between the seed and meteorological parame</w:t>
      </w:r>
      <w:r w:rsidR="005A46A9" w:rsidRPr="006947B3">
        <w:rPr>
          <w:rFonts w:ascii="Times New Roman" w:hAnsi="Times New Roman"/>
          <w:szCs w:val="24"/>
        </w:rPr>
        <w:t>ters. A two-side</w:t>
      </w:r>
      <w:r w:rsidRPr="006947B3">
        <w:rPr>
          <w:rFonts w:ascii="Times New Roman" w:hAnsi="Times New Roman"/>
          <w:szCs w:val="24"/>
        </w:rPr>
        <w:t>d</w:t>
      </w:r>
      <w:r w:rsidR="005A46A9" w:rsidRPr="006947B3">
        <w:rPr>
          <w:rFonts w:ascii="Times New Roman" w:hAnsi="Times New Roman"/>
          <w:szCs w:val="24"/>
        </w:rPr>
        <w:t xml:space="preserve"> t-test was applied to give the significance (p-value). Usually the significance</w:t>
      </w:r>
      <w:r w:rsidR="000A0838" w:rsidRPr="006947B3">
        <w:rPr>
          <w:rFonts w:ascii="Times New Roman" w:hAnsi="Times New Roman"/>
          <w:szCs w:val="24"/>
        </w:rPr>
        <w:t xml:space="preserve"> level threshold </w:t>
      </w:r>
      <w:r w:rsidR="006307D6" w:rsidRPr="006947B3">
        <w:rPr>
          <w:rFonts w:ascii="Times New Roman" w:hAnsi="Times New Roman"/>
          <w:szCs w:val="24"/>
        </w:rPr>
        <w:t>(α-value)</w:t>
      </w:r>
      <w:r w:rsidR="005A46A9" w:rsidRPr="006947B3">
        <w:rPr>
          <w:rFonts w:ascii="Times New Roman" w:hAnsi="Times New Roman"/>
          <w:szCs w:val="24"/>
        </w:rPr>
        <w:t xml:space="preserve"> </w:t>
      </w:r>
      <w:r w:rsidR="000A0838" w:rsidRPr="006947B3">
        <w:rPr>
          <w:rFonts w:ascii="Times New Roman" w:hAnsi="Times New Roman"/>
          <w:szCs w:val="24"/>
        </w:rPr>
        <w:t>is chosen to be 0.05 or 0.01</w:t>
      </w:r>
      <w:r w:rsidRPr="006947B3">
        <w:rPr>
          <w:rFonts w:ascii="Times New Roman" w:hAnsi="Times New Roman"/>
          <w:szCs w:val="24"/>
        </w:rPr>
        <w:t>;</w:t>
      </w:r>
      <w:r w:rsidR="005A46A9" w:rsidRPr="006947B3">
        <w:rPr>
          <w:rFonts w:ascii="Times New Roman" w:hAnsi="Times New Roman"/>
          <w:szCs w:val="24"/>
        </w:rPr>
        <w:t xml:space="preserve"> however, </w:t>
      </w:r>
      <w:r w:rsidRPr="006947B3">
        <w:rPr>
          <w:rFonts w:ascii="Times New Roman" w:hAnsi="Times New Roman"/>
          <w:szCs w:val="24"/>
        </w:rPr>
        <w:t xml:space="preserve">we </w:t>
      </w:r>
      <w:r w:rsidR="004E5341" w:rsidRPr="006947B3">
        <w:rPr>
          <w:rFonts w:ascii="Times New Roman" w:hAnsi="Times New Roman"/>
          <w:szCs w:val="24"/>
        </w:rPr>
        <w:t>ran</w:t>
      </w:r>
      <w:r w:rsidRPr="006947B3">
        <w:rPr>
          <w:rFonts w:ascii="Times New Roman" w:hAnsi="Times New Roman"/>
          <w:szCs w:val="24"/>
        </w:rPr>
        <w:t xml:space="preserve"> </w:t>
      </w:r>
      <w:r w:rsidR="005A46A9" w:rsidRPr="006947B3">
        <w:rPr>
          <w:rFonts w:ascii="Times New Roman" w:hAnsi="Times New Roman"/>
          <w:szCs w:val="24"/>
        </w:rPr>
        <w:t>multiple tests</w:t>
      </w:r>
      <w:r w:rsidRPr="006947B3">
        <w:rPr>
          <w:rFonts w:ascii="Times New Roman" w:hAnsi="Times New Roman"/>
          <w:szCs w:val="24"/>
        </w:rPr>
        <w:t xml:space="preserve"> </w:t>
      </w:r>
      <w:r w:rsidR="005A46A9" w:rsidRPr="006947B3">
        <w:rPr>
          <w:rFonts w:ascii="Times New Roman" w:hAnsi="Times New Roman"/>
          <w:szCs w:val="24"/>
        </w:rPr>
        <w:t>on the same data</w:t>
      </w:r>
      <w:r w:rsidR="006307D6" w:rsidRPr="006947B3">
        <w:rPr>
          <w:rFonts w:ascii="Times New Roman" w:hAnsi="Times New Roman"/>
          <w:szCs w:val="24"/>
        </w:rPr>
        <w:t xml:space="preserve">, which means </w:t>
      </w:r>
      <w:r w:rsidR="000A0838" w:rsidRPr="006947B3">
        <w:rPr>
          <w:rFonts w:ascii="Times New Roman" w:hAnsi="Times New Roman"/>
          <w:szCs w:val="24"/>
        </w:rPr>
        <w:t xml:space="preserve">an </w:t>
      </w:r>
      <w:r w:rsidR="006307D6" w:rsidRPr="006947B3">
        <w:rPr>
          <w:rFonts w:ascii="Times New Roman" w:hAnsi="Times New Roman"/>
          <w:szCs w:val="24"/>
        </w:rPr>
        <w:t>adju</w:t>
      </w:r>
      <w:r w:rsidR="000A0838" w:rsidRPr="006947B3">
        <w:rPr>
          <w:rFonts w:ascii="Times New Roman" w:hAnsi="Times New Roman"/>
          <w:szCs w:val="24"/>
        </w:rPr>
        <w:t>stment to α-value</w:t>
      </w:r>
      <w:r w:rsidR="006307D6" w:rsidRPr="006947B3">
        <w:rPr>
          <w:rFonts w:ascii="Times New Roman" w:hAnsi="Times New Roman"/>
          <w:szCs w:val="24"/>
        </w:rPr>
        <w:t xml:space="preserve"> </w:t>
      </w:r>
      <w:r w:rsidR="00996668" w:rsidRPr="006947B3">
        <w:rPr>
          <w:rFonts w:ascii="Times New Roman" w:hAnsi="Times New Roman"/>
          <w:szCs w:val="24"/>
        </w:rPr>
        <w:t>was</w:t>
      </w:r>
      <w:r w:rsidR="006307D6" w:rsidRPr="006947B3">
        <w:rPr>
          <w:rFonts w:ascii="Times New Roman" w:hAnsi="Times New Roman"/>
          <w:szCs w:val="24"/>
        </w:rPr>
        <w:t xml:space="preserve"> required to avoid Type I errors.  In this study we adjusted the α-value by using</w:t>
      </w:r>
      <w:r w:rsidRPr="006947B3">
        <w:rPr>
          <w:rFonts w:ascii="Times New Roman" w:hAnsi="Times New Roman"/>
          <w:szCs w:val="24"/>
        </w:rPr>
        <w:t xml:space="preserve"> a</w:t>
      </w:r>
      <w:r w:rsidR="006307D6" w:rsidRPr="006947B3">
        <w:rPr>
          <w:rFonts w:ascii="Times New Roman" w:hAnsi="Times New Roman"/>
          <w:szCs w:val="24"/>
        </w:rPr>
        <w:t xml:space="preserve"> Bonferroni correction</w:t>
      </w:r>
      <w:r w:rsidR="000A0838" w:rsidRPr="006947B3">
        <w:rPr>
          <w:rFonts w:ascii="Times New Roman" w:hAnsi="Times New Roman"/>
          <w:szCs w:val="24"/>
        </w:rPr>
        <w:t xml:space="preserve"> that i</w:t>
      </w:r>
      <w:r w:rsidR="00EA3495" w:rsidRPr="006947B3">
        <w:rPr>
          <w:rFonts w:ascii="Times New Roman" w:hAnsi="Times New Roman"/>
          <w:szCs w:val="24"/>
        </w:rPr>
        <w:t xml:space="preserve">s accomplished </w:t>
      </w:r>
      <w:r w:rsidRPr="006947B3">
        <w:rPr>
          <w:rFonts w:ascii="Times New Roman" w:hAnsi="Times New Roman"/>
          <w:szCs w:val="24"/>
        </w:rPr>
        <w:t>by</w:t>
      </w:r>
      <w:r w:rsidR="006307D6" w:rsidRPr="006947B3">
        <w:rPr>
          <w:rFonts w:ascii="Times New Roman" w:hAnsi="Times New Roman"/>
          <w:szCs w:val="24"/>
        </w:rPr>
        <w:t xml:space="preserve"> dividing the α-value by the number of tests (k) being performed:α’=α/k. I</w:t>
      </w:r>
      <w:r w:rsidR="000A0838" w:rsidRPr="006947B3">
        <w:rPr>
          <w:rFonts w:ascii="Times New Roman" w:hAnsi="Times New Roman"/>
          <w:szCs w:val="24"/>
        </w:rPr>
        <w:t>n this study, we chose</w:t>
      </w:r>
      <w:r w:rsidR="006307D6" w:rsidRPr="006947B3">
        <w:rPr>
          <w:rFonts w:ascii="Times New Roman" w:hAnsi="Times New Roman"/>
          <w:szCs w:val="24"/>
        </w:rPr>
        <w:t xml:space="preserve"> α=0.05, k=10</w:t>
      </w:r>
      <w:r w:rsidRPr="006947B3">
        <w:rPr>
          <w:rFonts w:ascii="Times New Roman" w:hAnsi="Times New Roman"/>
          <w:szCs w:val="24"/>
        </w:rPr>
        <w:t>;</w:t>
      </w:r>
      <w:r w:rsidR="006307D6" w:rsidRPr="006947B3">
        <w:rPr>
          <w:rFonts w:ascii="Times New Roman" w:hAnsi="Times New Roman"/>
          <w:szCs w:val="24"/>
        </w:rPr>
        <w:t xml:space="preserve"> therefore the new significance </w:t>
      </w:r>
      <w:r w:rsidR="000A0838" w:rsidRPr="006947B3">
        <w:rPr>
          <w:rFonts w:ascii="Times New Roman" w:hAnsi="Times New Roman"/>
          <w:szCs w:val="24"/>
        </w:rPr>
        <w:t xml:space="preserve">level </w:t>
      </w:r>
      <w:r w:rsidR="006307D6" w:rsidRPr="006947B3">
        <w:rPr>
          <w:rFonts w:ascii="Times New Roman" w:hAnsi="Times New Roman"/>
          <w:szCs w:val="24"/>
        </w:rPr>
        <w:t xml:space="preserve">threshold </w:t>
      </w:r>
      <w:r w:rsidR="00EA3495" w:rsidRPr="006947B3">
        <w:rPr>
          <w:rFonts w:ascii="Times New Roman" w:hAnsi="Times New Roman"/>
          <w:szCs w:val="24"/>
        </w:rPr>
        <w:t xml:space="preserve">α’ </w:t>
      </w:r>
      <w:r w:rsidR="006307D6" w:rsidRPr="006947B3">
        <w:rPr>
          <w:rFonts w:ascii="Times New Roman" w:hAnsi="Times New Roman"/>
          <w:szCs w:val="24"/>
        </w:rPr>
        <w:t>becomes 0.005</w:t>
      </w:r>
      <w:r w:rsidR="006307D6" w:rsidRPr="006947B3">
        <w:rPr>
          <w:rFonts w:ascii="Times New Roman" w:hAnsi="Times New Roman"/>
          <w:b/>
          <w:szCs w:val="24"/>
        </w:rPr>
        <w:t>.</w:t>
      </w:r>
    </w:p>
    <w:p w14:paraId="5A2AA7C1" w14:textId="17D62BD1" w:rsidR="00751D85" w:rsidRPr="00C17972" w:rsidRDefault="00751D85" w:rsidP="00C17972">
      <w:pPr>
        <w:pStyle w:val="Heading3"/>
        <w:ind w:left="0" w:firstLine="0"/>
        <w:rPr>
          <w:rFonts w:ascii="Times New Roman" w:hAnsi="Times New Roman"/>
          <w:sz w:val="22"/>
          <w:szCs w:val="22"/>
        </w:rPr>
      </w:pPr>
      <w:r w:rsidRPr="00C17972">
        <w:rPr>
          <w:rFonts w:ascii="Times New Roman" w:hAnsi="Times New Roman" w:cs="Times New Roman"/>
          <w:sz w:val="22"/>
          <w:szCs w:val="22"/>
        </w:rPr>
        <w:t>Source production</w:t>
      </w:r>
    </w:p>
    <w:p w14:paraId="112A125F" w14:textId="710323F1" w:rsidR="00751D85" w:rsidRPr="006947B3" w:rsidRDefault="00751D85" w:rsidP="003217A4">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Pearson correl</w:t>
      </w:r>
      <w:r w:rsidR="00DF2ECA" w:rsidRPr="006947B3">
        <w:rPr>
          <w:rFonts w:ascii="Times New Roman" w:hAnsi="Times New Roman"/>
          <w:szCs w:val="24"/>
        </w:rPr>
        <w:t>ation coefficients (r) of seed</w:t>
      </w:r>
      <w:r w:rsidRPr="006947B3">
        <w:rPr>
          <w:rFonts w:ascii="Times New Roman" w:hAnsi="Times New Roman"/>
          <w:szCs w:val="24"/>
        </w:rPr>
        <w:t xml:space="preserve"> parameters in the field and meteorological parameters are presented in Ta</w:t>
      </w:r>
      <w:r w:rsidR="000A0838" w:rsidRPr="006947B3">
        <w:rPr>
          <w:rFonts w:ascii="Times New Roman" w:hAnsi="Times New Roman"/>
          <w:szCs w:val="24"/>
        </w:rPr>
        <w:t>b</w:t>
      </w:r>
      <w:r w:rsidRPr="006947B3">
        <w:rPr>
          <w:rFonts w:ascii="Times New Roman" w:hAnsi="Times New Roman"/>
          <w:szCs w:val="24"/>
        </w:rPr>
        <w:t xml:space="preserve"> 2. Source strength was moderately </w:t>
      </w:r>
      <w:r w:rsidR="00740F6D" w:rsidRPr="006947B3">
        <w:rPr>
          <w:rFonts w:ascii="Times New Roman" w:hAnsi="Times New Roman"/>
          <w:szCs w:val="24"/>
        </w:rPr>
        <w:t xml:space="preserve">and </w:t>
      </w:r>
      <w:r w:rsidR="00470F5C" w:rsidRPr="006947B3">
        <w:rPr>
          <w:rFonts w:ascii="Times New Roman" w:hAnsi="Times New Roman"/>
          <w:szCs w:val="24"/>
        </w:rPr>
        <w:t xml:space="preserve">positively </w:t>
      </w:r>
      <w:r w:rsidRPr="006947B3">
        <w:rPr>
          <w:rFonts w:ascii="Times New Roman" w:hAnsi="Times New Roman"/>
          <w:szCs w:val="24"/>
        </w:rPr>
        <w:t xml:space="preserve">correlated to </w:t>
      </w:r>
      <w:r w:rsidR="00363059" w:rsidRPr="006947B3">
        <w:rPr>
          <w:rFonts w:ascii="Times New Roman" w:hAnsi="Times New Roman"/>
          <w:szCs w:val="24"/>
        </w:rPr>
        <w:t>horizontal</w:t>
      </w:r>
      <w:r w:rsidRPr="006947B3">
        <w:rPr>
          <w:rFonts w:ascii="Times New Roman" w:hAnsi="Times New Roman"/>
          <w:szCs w:val="24"/>
        </w:rPr>
        <w:t xml:space="preserve"> wind </w:t>
      </w:r>
      <w:r w:rsidR="00363059" w:rsidRPr="006947B3">
        <w:rPr>
          <w:rFonts w:ascii="Times New Roman" w:hAnsi="Times New Roman"/>
          <w:szCs w:val="24"/>
        </w:rPr>
        <w:t>speed and u*</w:t>
      </w:r>
      <w:r w:rsidRPr="006947B3">
        <w:rPr>
          <w:rFonts w:ascii="Times New Roman" w:hAnsi="Times New Roman"/>
          <w:szCs w:val="24"/>
        </w:rPr>
        <w:t xml:space="preserve"> (|r|&gt;0.</w:t>
      </w:r>
      <w:r w:rsidR="00A21260" w:rsidRPr="006947B3">
        <w:rPr>
          <w:rFonts w:ascii="Times New Roman" w:hAnsi="Times New Roman"/>
          <w:szCs w:val="24"/>
        </w:rPr>
        <w:t>4</w:t>
      </w:r>
      <w:r w:rsidRPr="006947B3">
        <w:rPr>
          <w:rFonts w:ascii="Times New Roman" w:hAnsi="Times New Roman"/>
          <w:szCs w:val="24"/>
        </w:rPr>
        <w:t>5 and &lt;0</w:t>
      </w:r>
      <w:r w:rsidR="00AF21D0" w:rsidRPr="006947B3">
        <w:rPr>
          <w:rFonts w:ascii="Times New Roman" w:hAnsi="Times New Roman"/>
          <w:szCs w:val="24"/>
        </w:rPr>
        <w:t>.7, P&lt;0.0</w:t>
      </w:r>
      <w:r w:rsidR="000A0838" w:rsidRPr="006947B3">
        <w:rPr>
          <w:rFonts w:ascii="Times New Roman" w:hAnsi="Times New Roman"/>
          <w:szCs w:val="24"/>
        </w:rPr>
        <w:t>05</w:t>
      </w:r>
      <w:r w:rsidR="00AF21D0" w:rsidRPr="006947B3">
        <w:rPr>
          <w:rFonts w:ascii="Times New Roman" w:hAnsi="Times New Roman"/>
          <w:szCs w:val="24"/>
        </w:rPr>
        <w:t xml:space="preserve">), and weakly </w:t>
      </w:r>
      <w:r w:rsidR="00D33208" w:rsidRPr="006947B3">
        <w:rPr>
          <w:rFonts w:ascii="Times New Roman" w:hAnsi="Times New Roman"/>
          <w:szCs w:val="24"/>
        </w:rPr>
        <w:t xml:space="preserve">correlated to vertical wind speed and solar radiation </w:t>
      </w:r>
      <w:r w:rsidR="00AF21D0" w:rsidRPr="006947B3">
        <w:rPr>
          <w:rFonts w:ascii="Times New Roman" w:hAnsi="Times New Roman"/>
          <w:szCs w:val="24"/>
        </w:rPr>
        <w:t>(|r|≤0.45</w:t>
      </w:r>
      <w:r w:rsidRPr="006947B3">
        <w:rPr>
          <w:rFonts w:ascii="Times New Roman" w:hAnsi="Times New Roman"/>
          <w:szCs w:val="24"/>
        </w:rPr>
        <w:t>) or not significantly</w:t>
      </w:r>
      <w:r w:rsidR="00FA43C8" w:rsidRPr="006947B3">
        <w:rPr>
          <w:rFonts w:ascii="Times New Roman" w:hAnsi="Times New Roman"/>
          <w:szCs w:val="24"/>
        </w:rPr>
        <w:t xml:space="preserve"> (P&gt;0.0</w:t>
      </w:r>
      <w:r w:rsidR="000A0838" w:rsidRPr="006947B3">
        <w:rPr>
          <w:rFonts w:ascii="Times New Roman" w:hAnsi="Times New Roman"/>
          <w:szCs w:val="24"/>
        </w:rPr>
        <w:t>0</w:t>
      </w:r>
      <w:r w:rsidR="00FA43C8" w:rsidRPr="006947B3">
        <w:rPr>
          <w:rFonts w:ascii="Times New Roman" w:hAnsi="Times New Roman"/>
          <w:szCs w:val="24"/>
        </w:rPr>
        <w:t>5)</w:t>
      </w:r>
      <w:r w:rsidRPr="006947B3">
        <w:rPr>
          <w:rFonts w:ascii="Times New Roman" w:hAnsi="Times New Roman"/>
          <w:szCs w:val="24"/>
        </w:rPr>
        <w:t xml:space="preserve"> correlated to other atmospheric parame</w:t>
      </w:r>
      <w:r w:rsidR="009D1E17" w:rsidRPr="006947B3">
        <w:rPr>
          <w:rFonts w:ascii="Times New Roman" w:hAnsi="Times New Roman"/>
          <w:szCs w:val="24"/>
        </w:rPr>
        <w:t>ters</w:t>
      </w:r>
      <w:r w:rsidRPr="006947B3">
        <w:rPr>
          <w:rFonts w:ascii="Times New Roman" w:hAnsi="Times New Roman"/>
          <w:szCs w:val="24"/>
        </w:rPr>
        <w:t xml:space="preserve">. This means that the release of horseweed </w:t>
      </w:r>
      <w:r w:rsidR="000D784F" w:rsidRPr="006947B3">
        <w:rPr>
          <w:rFonts w:ascii="Times New Roman" w:hAnsi="Times New Roman"/>
          <w:szCs w:val="24"/>
        </w:rPr>
        <w:t xml:space="preserve">seed </w:t>
      </w:r>
      <w:r w:rsidRPr="006947B3">
        <w:rPr>
          <w:rFonts w:ascii="Times New Roman" w:hAnsi="Times New Roman"/>
          <w:szCs w:val="24"/>
        </w:rPr>
        <w:t>may be mainly determined by</w:t>
      </w:r>
      <w:r w:rsidR="00EB1965" w:rsidRPr="006947B3">
        <w:rPr>
          <w:rFonts w:ascii="Times New Roman" w:hAnsi="Times New Roman"/>
          <w:szCs w:val="24"/>
        </w:rPr>
        <w:t xml:space="preserve"> horizontal wind speed</w:t>
      </w:r>
      <w:r w:rsidR="00D1562D" w:rsidRPr="006947B3">
        <w:rPr>
          <w:rFonts w:ascii="Times New Roman" w:hAnsi="Times New Roman"/>
          <w:szCs w:val="24"/>
        </w:rPr>
        <w:t xml:space="preserve"> (</w:t>
      </w:r>
      <w:r w:rsidR="005F5A77" w:rsidRPr="006947B3">
        <w:rPr>
          <w:rFonts w:ascii="Times New Roman" w:hAnsi="Times New Roman"/>
          <w:szCs w:val="24"/>
        </w:rPr>
        <w:t>u* is correlated to horizontal wind speed and is an indicator of the strength of horizontal wind speed</w:t>
      </w:r>
      <w:r w:rsidR="00D1562D" w:rsidRPr="006947B3">
        <w:rPr>
          <w:rFonts w:ascii="Times New Roman" w:hAnsi="Times New Roman"/>
          <w:szCs w:val="24"/>
        </w:rPr>
        <w:t>)</w:t>
      </w:r>
      <w:r w:rsidRPr="006947B3">
        <w:rPr>
          <w:rFonts w:ascii="Times New Roman" w:hAnsi="Times New Roman"/>
          <w:szCs w:val="24"/>
        </w:rPr>
        <w:t>. This may also explain the fact that the concentration (C</w:t>
      </w:r>
      <w:r w:rsidRPr="006947B3">
        <w:rPr>
          <w:rFonts w:ascii="Times New Roman" w:hAnsi="Times New Roman"/>
          <w:szCs w:val="24"/>
          <w:vertAlign w:val="subscript"/>
        </w:rPr>
        <w:t>1</w:t>
      </w:r>
      <w:r w:rsidRPr="006947B3">
        <w:rPr>
          <w:rFonts w:ascii="Times New Roman" w:hAnsi="Times New Roman"/>
          <w:szCs w:val="24"/>
        </w:rPr>
        <w:t xml:space="preserve"> to C</w:t>
      </w:r>
      <w:r w:rsidRPr="006947B3">
        <w:rPr>
          <w:rFonts w:ascii="Times New Roman" w:hAnsi="Times New Roman"/>
          <w:szCs w:val="24"/>
          <w:vertAlign w:val="subscript"/>
        </w:rPr>
        <w:t>4</w:t>
      </w:r>
      <w:r w:rsidRPr="006947B3">
        <w:rPr>
          <w:rFonts w:ascii="Times New Roman" w:hAnsi="Times New Roman"/>
          <w:szCs w:val="24"/>
        </w:rPr>
        <w:t>), deposit</w:t>
      </w:r>
      <w:r w:rsidR="008D4747" w:rsidRPr="006947B3">
        <w:rPr>
          <w:rFonts w:ascii="Times New Roman" w:hAnsi="Times New Roman"/>
          <w:szCs w:val="24"/>
        </w:rPr>
        <w:t>ion, and IHF in the source were</w:t>
      </w:r>
      <w:bookmarkStart w:id="13" w:name="OLE_LINK12"/>
      <w:bookmarkStart w:id="14" w:name="OLE_LINK13"/>
      <w:r w:rsidR="00EE57FE" w:rsidRPr="006947B3">
        <w:rPr>
          <w:rFonts w:ascii="Times New Roman" w:hAnsi="Times New Roman"/>
          <w:szCs w:val="24"/>
        </w:rPr>
        <w:t xml:space="preserve"> significantly related to wind speed.</w:t>
      </w:r>
      <w:r w:rsidR="006C3683" w:rsidRPr="006947B3">
        <w:rPr>
          <w:rFonts w:ascii="Times New Roman" w:hAnsi="Times New Roman"/>
          <w:szCs w:val="24"/>
        </w:rPr>
        <w:t xml:space="preserve"> </w:t>
      </w:r>
      <w:r w:rsidR="005A1DDE" w:rsidRPr="006947B3">
        <w:rPr>
          <w:rFonts w:ascii="Times New Roman" w:hAnsi="Times New Roman"/>
          <w:szCs w:val="24"/>
        </w:rPr>
        <w:t xml:space="preserve"> </w:t>
      </w:r>
    </w:p>
    <w:p w14:paraId="6D657272" w14:textId="2086DB33" w:rsidR="00C52E52" w:rsidRPr="006947B3" w:rsidRDefault="00A16709" w:rsidP="009B038A">
      <w:pPr>
        <w:autoSpaceDE w:val="0"/>
        <w:autoSpaceDN w:val="0"/>
        <w:adjustRightInd w:val="0"/>
        <w:spacing w:after="0" w:line="480" w:lineRule="auto"/>
        <w:jc w:val="left"/>
        <w:rPr>
          <w:rFonts w:ascii="Times New Roman" w:eastAsia="CMR12" w:hAnsi="Times New Roman"/>
          <w:szCs w:val="24"/>
        </w:rPr>
      </w:pPr>
      <w:r w:rsidRPr="006947B3">
        <w:rPr>
          <w:rFonts w:ascii="Times New Roman" w:eastAsia="CMR12" w:hAnsi="Times New Roman"/>
          <w:szCs w:val="24"/>
        </w:rPr>
        <w:lastRenderedPageBreak/>
        <w:t>A</w:t>
      </w:r>
      <w:r w:rsidR="001A6065" w:rsidRPr="006947B3">
        <w:rPr>
          <w:rFonts w:ascii="Times New Roman" w:eastAsia="CMR12" w:hAnsi="Times New Roman"/>
          <w:szCs w:val="24"/>
        </w:rPr>
        <w:t xml:space="preserve"> regression model </w:t>
      </w:r>
      <w:r w:rsidRPr="006947B3">
        <w:rPr>
          <w:rFonts w:ascii="Times New Roman" w:eastAsia="CMR12" w:hAnsi="Times New Roman"/>
          <w:szCs w:val="24"/>
        </w:rPr>
        <w:t>was obtained to</w:t>
      </w:r>
      <w:r w:rsidR="001A6065" w:rsidRPr="006947B3">
        <w:rPr>
          <w:rFonts w:ascii="Times New Roman" w:eastAsia="CMR12" w:hAnsi="Times New Roman"/>
          <w:szCs w:val="24"/>
        </w:rPr>
        <w:t xml:space="preserve"> predict </w:t>
      </w:r>
      <w:r w:rsidR="001B4F0D" w:rsidRPr="006947B3">
        <w:rPr>
          <w:rFonts w:ascii="Times New Roman" w:eastAsia="CMR12" w:hAnsi="Times New Roman"/>
          <w:szCs w:val="24"/>
        </w:rPr>
        <w:t xml:space="preserve">diurnal normalized </w:t>
      </w:r>
      <w:r w:rsidR="001A6065" w:rsidRPr="006947B3">
        <w:rPr>
          <w:rFonts w:ascii="Times New Roman" w:eastAsia="CMR12" w:hAnsi="Times New Roman"/>
          <w:szCs w:val="24"/>
        </w:rPr>
        <w:t>source strength</w:t>
      </w:r>
      <w:r w:rsidR="00597644" w:rsidRPr="006947B3">
        <w:rPr>
          <w:rFonts w:ascii="Times New Roman" w:eastAsia="CMR12" w:hAnsi="Times New Roman"/>
          <w:szCs w:val="24"/>
        </w:rPr>
        <w:t xml:space="preserve"> (NS</w:t>
      </w:r>
      <w:r w:rsidR="00514390" w:rsidRPr="006947B3">
        <w:rPr>
          <w:rFonts w:ascii="Times New Roman" w:eastAsia="CMR12" w:hAnsi="Times New Roman"/>
          <w:szCs w:val="24"/>
        </w:rPr>
        <w:t>S</w:t>
      </w:r>
      <w:r w:rsidR="00597644" w:rsidRPr="006947B3">
        <w:rPr>
          <w:rFonts w:ascii="Times New Roman" w:eastAsia="CMR12" w:hAnsi="Times New Roman"/>
          <w:szCs w:val="24"/>
        </w:rPr>
        <w:t>)</w:t>
      </w:r>
      <w:r w:rsidRPr="006947B3">
        <w:rPr>
          <w:rFonts w:ascii="Times New Roman" w:eastAsia="CMR12" w:hAnsi="Times New Roman"/>
          <w:szCs w:val="24"/>
        </w:rPr>
        <w:t xml:space="preserve"> </w:t>
      </w:r>
      <w:r w:rsidR="001A6065" w:rsidRPr="006947B3">
        <w:rPr>
          <w:rFonts w:ascii="Times New Roman" w:eastAsia="CMR12" w:hAnsi="Times New Roman"/>
          <w:szCs w:val="24"/>
        </w:rPr>
        <w:t xml:space="preserve">based on meteorological parameters. </w:t>
      </w:r>
      <w:r w:rsidR="003D1258" w:rsidRPr="006947B3">
        <w:rPr>
          <w:rFonts w:ascii="Times New Roman" w:eastAsia="CMR12" w:hAnsi="Times New Roman"/>
          <w:szCs w:val="24"/>
        </w:rPr>
        <w:t>S</w:t>
      </w:r>
      <w:r w:rsidR="001A6065" w:rsidRPr="006947B3">
        <w:rPr>
          <w:rFonts w:ascii="Times New Roman" w:eastAsia="CMR12" w:hAnsi="Times New Roman"/>
          <w:szCs w:val="24"/>
        </w:rPr>
        <w:t xml:space="preserve">ource strength </w:t>
      </w:r>
      <w:r w:rsidR="003D1258" w:rsidRPr="006947B3">
        <w:rPr>
          <w:rFonts w:ascii="Times New Roman" w:eastAsia="CMR12" w:hAnsi="Times New Roman"/>
          <w:szCs w:val="24"/>
        </w:rPr>
        <w:t xml:space="preserve">was normalized </w:t>
      </w:r>
      <w:r w:rsidR="001A6065" w:rsidRPr="006947B3">
        <w:rPr>
          <w:rFonts w:ascii="Times New Roman" w:eastAsia="CMR12" w:hAnsi="Times New Roman"/>
          <w:szCs w:val="24"/>
        </w:rPr>
        <w:t xml:space="preserve">with each day’s maximum. The </w:t>
      </w:r>
      <w:r w:rsidR="0063548D" w:rsidRPr="006947B3">
        <w:rPr>
          <w:rFonts w:ascii="Times New Roman" w:eastAsia="CMR12" w:hAnsi="Times New Roman"/>
          <w:szCs w:val="24"/>
        </w:rPr>
        <w:t>regression</w:t>
      </w:r>
      <w:r w:rsidR="001A6065" w:rsidRPr="006947B3">
        <w:rPr>
          <w:rFonts w:ascii="Times New Roman" w:eastAsia="CMR12" w:hAnsi="Times New Roman"/>
          <w:szCs w:val="24"/>
        </w:rPr>
        <w:t xml:space="preserve"> </w:t>
      </w:r>
      <w:r w:rsidR="0063548D" w:rsidRPr="006947B3">
        <w:rPr>
          <w:rFonts w:ascii="Times New Roman" w:eastAsia="CMR12" w:hAnsi="Times New Roman"/>
          <w:szCs w:val="24"/>
        </w:rPr>
        <w:t xml:space="preserve">equation </w:t>
      </w:r>
      <w:r w:rsidR="00096E7B" w:rsidRPr="006947B3">
        <w:rPr>
          <w:rFonts w:ascii="Times New Roman" w:eastAsia="CMR12" w:hAnsi="Times New Roman"/>
          <w:szCs w:val="24"/>
        </w:rPr>
        <w:t>i</w:t>
      </w:r>
      <w:r w:rsidR="001A6065" w:rsidRPr="006947B3">
        <w:rPr>
          <w:rFonts w:ascii="Times New Roman" w:eastAsia="CMR12" w:hAnsi="Times New Roman"/>
          <w:szCs w:val="24"/>
        </w:rPr>
        <w:t>s:</w:t>
      </w:r>
    </w:p>
    <w:p w14:paraId="5B9575F7" w14:textId="400286B3" w:rsidR="00F515DF" w:rsidRPr="006947B3" w:rsidRDefault="00EC2FE2" w:rsidP="00494EC2">
      <w:pPr>
        <w:autoSpaceDE w:val="0"/>
        <w:autoSpaceDN w:val="0"/>
        <w:adjustRightInd w:val="0"/>
        <w:spacing w:after="0" w:line="480" w:lineRule="auto"/>
        <w:rPr>
          <w:rFonts w:ascii="Times New Roman" w:hAnsi="Times New Roman"/>
          <w:b/>
          <w:szCs w:val="24"/>
        </w:rPr>
      </w:pPr>
      <w:r w:rsidRPr="006E434D">
        <w:rPr>
          <w:rFonts w:ascii="Times New Roman" w:eastAsia="CMR12" w:hAnsi="Times New Roman"/>
          <w:position w:val="-10"/>
          <w:szCs w:val="24"/>
        </w:rPr>
        <w:object w:dxaOrig="2799" w:dyaOrig="380" w14:anchorId="3C9E1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9.5pt;height:19.5pt" o:ole="">
            <v:imagedata r:id="rId9" o:title=""/>
          </v:shape>
          <o:OLEObject Type="Embed" ProgID="Equation.3" ShapeID="_x0000_i1029" DrawAspect="Content" ObjectID="_1542178198" r:id="rId10"/>
        </w:object>
      </w:r>
      <w:r w:rsidR="001608D1" w:rsidRPr="006947B3">
        <w:rPr>
          <w:rFonts w:ascii="Times New Roman" w:eastAsia="CMR12" w:hAnsi="Times New Roman"/>
          <w:szCs w:val="24"/>
        </w:rPr>
        <w:t xml:space="preserve"> </w:t>
      </w:r>
      <w:r w:rsidR="001608D1" w:rsidRPr="006947B3">
        <w:rPr>
          <w:rFonts w:ascii="Times New Roman" w:hAnsi="Times New Roman"/>
          <w:i/>
          <w:iCs/>
          <w:szCs w:val="24"/>
        </w:rPr>
        <w:t>R</w:t>
      </w:r>
      <w:r w:rsidR="001608D1" w:rsidRPr="006947B3">
        <w:rPr>
          <w:rFonts w:ascii="Times New Roman" w:hAnsi="Times New Roman"/>
          <w:szCs w:val="24"/>
          <w:vertAlign w:val="superscript"/>
        </w:rPr>
        <w:t>2</w:t>
      </w:r>
      <w:r w:rsidR="001608D1" w:rsidRPr="006947B3">
        <w:rPr>
          <w:rFonts w:ascii="Times New Roman" w:hAnsi="Times New Roman"/>
          <w:szCs w:val="24"/>
        </w:rPr>
        <w:t xml:space="preserve"> </w:t>
      </w:r>
      <w:r w:rsidR="001608D1" w:rsidRPr="006947B3">
        <w:rPr>
          <w:rFonts w:ascii="Times New Roman" w:eastAsia="CMR12" w:hAnsi="Times New Roman"/>
          <w:szCs w:val="24"/>
        </w:rPr>
        <w:t>= 0</w:t>
      </w:r>
      <w:r w:rsidR="001608D1" w:rsidRPr="006947B3">
        <w:rPr>
          <w:rFonts w:ascii="Times New Roman" w:hAnsi="Times New Roman"/>
          <w:i/>
          <w:iCs/>
          <w:szCs w:val="24"/>
        </w:rPr>
        <w:t>.</w:t>
      </w:r>
      <w:r w:rsidR="001608D1" w:rsidRPr="006947B3">
        <w:rPr>
          <w:rFonts w:ascii="Times New Roman" w:eastAsia="CMR12" w:hAnsi="Times New Roman"/>
          <w:szCs w:val="24"/>
        </w:rPr>
        <w:t>39 (P&lt;0.0</w:t>
      </w:r>
      <w:r w:rsidR="000A0838" w:rsidRPr="006947B3">
        <w:rPr>
          <w:rFonts w:ascii="Times New Roman" w:eastAsia="CMR12" w:hAnsi="Times New Roman"/>
          <w:szCs w:val="24"/>
        </w:rPr>
        <w:t>05</w:t>
      </w:r>
      <w:r w:rsidR="001608D1" w:rsidRPr="006947B3">
        <w:rPr>
          <w:rFonts w:ascii="Times New Roman" w:eastAsia="CMR12" w:hAnsi="Times New Roman"/>
          <w:szCs w:val="24"/>
        </w:rPr>
        <w:t>)</w:t>
      </w:r>
      <w:r w:rsidR="00106D71" w:rsidRPr="006947B3">
        <w:rPr>
          <w:rFonts w:ascii="Times New Roman" w:eastAsia="CMR12" w:hAnsi="Times New Roman"/>
          <w:szCs w:val="24"/>
        </w:rPr>
        <w:t xml:space="preserve">                                                                (5)</w:t>
      </w:r>
    </w:p>
    <w:p w14:paraId="0FDB6936" w14:textId="7398D8DF" w:rsidR="00751D85" w:rsidRPr="00C17972" w:rsidRDefault="00E3652B" w:rsidP="00C17972">
      <w:pPr>
        <w:pStyle w:val="Heading3"/>
        <w:ind w:left="0" w:firstLine="0"/>
        <w:rPr>
          <w:rFonts w:ascii="Times New Roman" w:hAnsi="Times New Roman"/>
          <w:sz w:val="22"/>
          <w:szCs w:val="22"/>
        </w:rPr>
      </w:pPr>
      <w:r w:rsidRPr="00EA3B69">
        <w:rPr>
          <w:rFonts w:ascii="Times New Roman" w:hAnsi="Times New Roman" w:cs="Times New Roman"/>
          <w:sz w:val="22"/>
          <w:szCs w:val="22"/>
          <w:highlight w:val="cyan"/>
        </w:rPr>
        <w:t>Seed</w:t>
      </w:r>
      <w:r w:rsidR="00751D85" w:rsidRPr="00EA3B69">
        <w:rPr>
          <w:rFonts w:ascii="Times New Roman" w:hAnsi="Times New Roman" w:cs="Times New Roman"/>
          <w:sz w:val="22"/>
          <w:szCs w:val="22"/>
          <w:highlight w:val="cyan"/>
        </w:rPr>
        <w:t xml:space="preserve"> vertical transport</w:t>
      </w:r>
      <w:r w:rsidR="00751D85" w:rsidRPr="00C17972">
        <w:rPr>
          <w:rFonts w:ascii="Times New Roman" w:hAnsi="Times New Roman" w:cs="Times New Roman"/>
          <w:sz w:val="22"/>
          <w:szCs w:val="22"/>
        </w:rPr>
        <w:t xml:space="preserve"> </w:t>
      </w:r>
    </w:p>
    <w:bookmarkEnd w:id="13"/>
    <w:bookmarkEnd w:id="14"/>
    <w:p w14:paraId="1DAF3626" w14:textId="7D5B0093" w:rsidR="00204E51" w:rsidRPr="006947B3" w:rsidRDefault="006D176A" w:rsidP="00C17972">
      <w:pPr>
        <w:autoSpaceDE w:val="0"/>
        <w:autoSpaceDN w:val="0"/>
        <w:adjustRightInd w:val="0"/>
        <w:spacing w:after="0" w:line="480" w:lineRule="auto"/>
        <w:ind w:firstLine="720"/>
        <w:rPr>
          <w:rFonts w:ascii="Times New Roman" w:hAnsi="Times New Roman"/>
          <w:szCs w:val="24"/>
        </w:rPr>
      </w:pPr>
      <w:r w:rsidRPr="00EA3B69">
        <w:rPr>
          <w:rFonts w:ascii="Times New Roman" w:hAnsi="Times New Roman"/>
          <w:szCs w:val="24"/>
          <w:highlight w:val="cyan"/>
        </w:rPr>
        <w:t>Seed</w:t>
      </w:r>
      <w:r w:rsidR="00751D85" w:rsidRPr="00EA3B69">
        <w:rPr>
          <w:rFonts w:ascii="Times New Roman" w:hAnsi="Times New Roman"/>
          <w:szCs w:val="24"/>
          <w:highlight w:val="cyan"/>
        </w:rPr>
        <w:t xml:space="preserve"> vertical transport</w:t>
      </w:r>
      <w:r w:rsidR="00751D85" w:rsidRPr="006947B3">
        <w:rPr>
          <w:rFonts w:ascii="Times New Roman" w:hAnsi="Times New Roman"/>
          <w:szCs w:val="24"/>
        </w:rPr>
        <w:t xml:space="preserve"> at a low height (≤3 m) </w:t>
      </w:r>
      <w:r w:rsidR="00A605E9" w:rsidRPr="006947B3">
        <w:rPr>
          <w:rFonts w:ascii="Times New Roman" w:hAnsi="Times New Roman"/>
          <w:szCs w:val="24"/>
        </w:rPr>
        <w:t xml:space="preserve">(in the source field) </w:t>
      </w:r>
      <w:r w:rsidR="00751D85" w:rsidRPr="006947B3">
        <w:rPr>
          <w:rFonts w:ascii="Times New Roman" w:hAnsi="Times New Roman"/>
          <w:szCs w:val="24"/>
        </w:rPr>
        <w:t xml:space="preserve">was </w:t>
      </w:r>
      <w:r w:rsidR="00E74DBE" w:rsidRPr="006947B3">
        <w:rPr>
          <w:rFonts w:ascii="Times New Roman" w:hAnsi="Times New Roman"/>
          <w:szCs w:val="24"/>
        </w:rPr>
        <w:t xml:space="preserve">not significantly </w:t>
      </w:r>
      <w:r w:rsidR="00560C44" w:rsidRPr="006947B3">
        <w:rPr>
          <w:rFonts w:ascii="Times New Roman" w:hAnsi="Times New Roman"/>
          <w:szCs w:val="24"/>
        </w:rPr>
        <w:t xml:space="preserve">related to </w:t>
      </w:r>
      <w:r w:rsidR="00F6314A" w:rsidRPr="006947B3">
        <w:rPr>
          <w:rFonts w:ascii="Times New Roman" w:hAnsi="Times New Roman"/>
          <w:szCs w:val="24"/>
        </w:rPr>
        <w:t>atmospheric parameters</w:t>
      </w:r>
      <w:r w:rsidR="00C422B0" w:rsidRPr="006947B3">
        <w:rPr>
          <w:rFonts w:ascii="Times New Roman" w:hAnsi="Times New Roman"/>
          <w:szCs w:val="24"/>
        </w:rPr>
        <w:t xml:space="preserve"> (Table 2</w:t>
      </w:r>
      <w:r w:rsidR="00BB19ED" w:rsidRPr="006947B3">
        <w:rPr>
          <w:rFonts w:ascii="Times New Roman" w:hAnsi="Times New Roman"/>
          <w:szCs w:val="24"/>
        </w:rPr>
        <w:t>)</w:t>
      </w:r>
      <w:r w:rsidR="000A0838" w:rsidRPr="006947B3">
        <w:rPr>
          <w:rFonts w:ascii="Times New Roman" w:hAnsi="Times New Roman"/>
          <w:szCs w:val="24"/>
        </w:rPr>
        <w:t xml:space="preserve">. </w:t>
      </w:r>
      <w:r w:rsidR="00343090" w:rsidRPr="006947B3">
        <w:rPr>
          <w:rFonts w:ascii="Times New Roman" w:hAnsi="Times New Roman"/>
          <w:szCs w:val="24"/>
        </w:rPr>
        <w:t>At higher height</w:t>
      </w:r>
      <w:r w:rsidR="000C79A7" w:rsidRPr="006947B3">
        <w:rPr>
          <w:rFonts w:ascii="Times New Roman" w:hAnsi="Times New Roman"/>
          <w:szCs w:val="24"/>
        </w:rPr>
        <w:t>s,</w:t>
      </w:r>
      <w:r w:rsidR="00343090" w:rsidRPr="006947B3">
        <w:rPr>
          <w:rFonts w:ascii="Times New Roman" w:hAnsi="Times New Roman"/>
          <w:szCs w:val="24"/>
        </w:rPr>
        <w:t xml:space="preserve"> vertical transport </w:t>
      </w:r>
      <w:r w:rsidR="00091E89" w:rsidRPr="006947B3">
        <w:rPr>
          <w:rFonts w:ascii="Times New Roman" w:hAnsi="Times New Roman"/>
          <w:szCs w:val="24"/>
        </w:rPr>
        <w:t xml:space="preserve">was strongly correlated to vertical </w:t>
      </w:r>
      <w:r w:rsidR="00D9339E" w:rsidRPr="006947B3">
        <w:rPr>
          <w:rFonts w:ascii="Times New Roman" w:hAnsi="Times New Roman"/>
          <w:szCs w:val="24"/>
        </w:rPr>
        <w:t>wind velocity and air temperature</w:t>
      </w:r>
      <w:r w:rsidR="00F50F37" w:rsidRPr="006947B3">
        <w:rPr>
          <w:rFonts w:ascii="Times New Roman" w:hAnsi="Times New Roman"/>
          <w:szCs w:val="24"/>
        </w:rPr>
        <w:t xml:space="preserve"> at 60-10</w:t>
      </w:r>
      <w:r w:rsidR="00091E89" w:rsidRPr="006947B3">
        <w:rPr>
          <w:rFonts w:ascii="Times New Roman" w:hAnsi="Times New Roman"/>
          <w:szCs w:val="24"/>
        </w:rPr>
        <w:t>0 m</w:t>
      </w:r>
      <w:r w:rsidR="00540EE5" w:rsidRPr="006947B3">
        <w:rPr>
          <w:rFonts w:ascii="Times New Roman" w:hAnsi="Times New Roman"/>
          <w:szCs w:val="24"/>
        </w:rPr>
        <w:t xml:space="preserve"> height</w:t>
      </w:r>
      <w:r w:rsidR="007A67F7" w:rsidRPr="006947B3">
        <w:rPr>
          <w:rFonts w:ascii="Times New Roman" w:hAnsi="Times New Roman"/>
          <w:szCs w:val="24"/>
        </w:rPr>
        <w:t xml:space="preserve"> </w:t>
      </w:r>
      <w:r w:rsidR="008922AA" w:rsidRPr="006947B3">
        <w:rPr>
          <w:rFonts w:ascii="Times New Roman" w:hAnsi="Times New Roman"/>
          <w:szCs w:val="24"/>
        </w:rPr>
        <w:t>(|r|&gt;0.7, p&lt;0.0</w:t>
      </w:r>
      <w:r w:rsidR="000A0838" w:rsidRPr="006947B3">
        <w:rPr>
          <w:rFonts w:ascii="Times New Roman" w:hAnsi="Times New Roman"/>
          <w:szCs w:val="24"/>
        </w:rPr>
        <w:t>0</w:t>
      </w:r>
      <w:r w:rsidR="008922AA" w:rsidRPr="006947B3">
        <w:rPr>
          <w:rFonts w:ascii="Times New Roman" w:hAnsi="Times New Roman"/>
          <w:szCs w:val="24"/>
        </w:rPr>
        <w:t>5</w:t>
      </w:r>
      <w:r w:rsidR="005B79BF">
        <w:rPr>
          <w:rFonts w:ascii="Times New Roman" w:hAnsi="Times New Roman"/>
          <w:szCs w:val="24"/>
        </w:rPr>
        <w:t>, Table 3</w:t>
      </w:r>
      <w:r w:rsidR="00FC3CFD" w:rsidRPr="006947B3">
        <w:rPr>
          <w:rFonts w:ascii="Times New Roman" w:hAnsi="Times New Roman"/>
          <w:szCs w:val="24"/>
        </w:rPr>
        <w:t>)</w:t>
      </w:r>
      <w:r w:rsidR="00540EE5" w:rsidRPr="006947B3">
        <w:rPr>
          <w:rFonts w:ascii="Times New Roman" w:hAnsi="Times New Roman"/>
          <w:szCs w:val="24"/>
        </w:rPr>
        <w:t>.</w:t>
      </w:r>
      <w:r w:rsidR="00841C3F" w:rsidRPr="006947B3">
        <w:rPr>
          <w:rFonts w:ascii="Times New Roman" w:hAnsi="Times New Roman"/>
          <w:szCs w:val="24"/>
        </w:rPr>
        <w:t xml:space="preserve"> This means that the major atmospheric parameters affecting </w:t>
      </w:r>
      <w:r w:rsidR="006978DE" w:rsidRPr="006947B3">
        <w:rPr>
          <w:rFonts w:ascii="Times New Roman" w:hAnsi="Times New Roman"/>
          <w:szCs w:val="24"/>
        </w:rPr>
        <w:t>vertical</w:t>
      </w:r>
      <w:r w:rsidR="00E8591D" w:rsidRPr="006947B3">
        <w:rPr>
          <w:rFonts w:ascii="Times New Roman" w:hAnsi="Times New Roman"/>
          <w:szCs w:val="24"/>
        </w:rPr>
        <w:t xml:space="preserve"> transport </w:t>
      </w:r>
      <w:r w:rsidR="001B27B1" w:rsidRPr="006947B3">
        <w:rPr>
          <w:rFonts w:ascii="Times New Roman" w:hAnsi="Times New Roman"/>
          <w:szCs w:val="24"/>
        </w:rPr>
        <w:t>may have been</w:t>
      </w:r>
      <w:r w:rsidR="00841C3F" w:rsidRPr="006947B3">
        <w:rPr>
          <w:rFonts w:ascii="Times New Roman" w:hAnsi="Times New Roman"/>
          <w:szCs w:val="24"/>
        </w:rPr>
        <w:t xml:space="preserve"> vertical wind velocity</w:t>
      </w:r>
      <w:r w:rsidR="00EE3343" w:rsidRPr="006947B3">
        <w:rPr>
          <w:rFonts w:ascii="Times New Roman" w:hAnsi="Times New Roman"/>
          <w:szCs w:val="24"/>
        </w:rPr>
        <w:t xml:space="preserve"> (</w:t>
      </w:r>
      <w:r w:rsidR="00841C3F" w:rsidRPr="006947B3">
        <w:rPr>
          <w:rFonts w:ascii="Times New Roman" w:hAnsi="Times New Roman"/>
          <w:szCs w:val="24"/>
        </w:rPr>
        <w:t>air temperature</w:t>
      </w:r>
      <w:r w:rsidR="00EE3343" w:rsidRPr="006947B3">
        <w:rPr>
          <w:rFonts w:ascii="Times New Roman" w:hAnsi="Times New Roman"/>
          <w:szCs w:val="24"/>
        </w:rPr>
        <w:t xml:space="preserve"> is correlated to vertical wind speed)</w:t>
      </w:r>
      <w:r w:rsidR="00841C3F" w:rsidRPr="006947B3">
        <w:rPr>
          <w:rFonts w:ascii="Times New Roman" w:hAnsi="Times New Roman"/>
          <w:szCs w:val="24"/>
        </w:rPr>
        <w:t>.</w:t>
      </w:r>
      <w:r w:rsidR="008C5994" w:rsidRPr="006947B3">
        <w:rPr>
          <w:rFonts w:ascii="Times New Roman" w:hAnsi="Times New Roman"/>
          <w:szCs w:val="24"/>
        </w:rPr>
        <w:t xml:space="preserve"> </w:t>
      </w:r>
    </w:p>
    <w:p w14:paraId="331FFC72" w14:textId="6EF4F3AE" w:rsidR="00204E51" w:rsidRPr="00C17972" w:rsidRDefault="00204E51" w:rsidP="00204E51">
      <w:pPr>
        <w:rPr>
          <w:rFonts w:ascii="Times New Roman" w:hAnsi="Times New Roman"/>
          <w:sz w:val="18"/>
          <w:szCs w:val="18"/>
        </w:rPr>
      </w:pPr>
      <w:r w:rsidRPr="00C17972">
        <w:rPr>
          <w:rFonts w:ascii="Times New Roman" w:hAnsi="Times New Roman"/>
          <w:b/>
          <w:sz w:val="18"/>
          <w:szCs w:val="18"/>
        </w:rPr>
        <w:t>Table 2</w:t>
      </w:r>
      <w:r w:rsidRPr="005B79BF">
        <w:rPr>
          <w:rFonts w:ascii="Times New Roman" w:hAnsi="Times New Roman"/>
          <w:sz w:val="18"/>
          <w:szCs w:val="18"/>
        </w:rPr>
        <w:t>. Correlation coefficient (r) of meteorological and seed parameters at the source field.</w:t>
      </w:r>
      <w:r w:rsidRPr="00C17972">
        <w:rPr>
          <w:rFonts w:ascii="Times New Roman" w:hAnsi="Times New Roman"/>
          <w:sz w:val="18"/>
          <w:szCs w:val="18"/>
        </w:rPr>
        <w:t xml:space="preserve"> Number in the parenthesis is p value. ‘C</w:t>
      </w:r>
      <w:r w:rsidRPr="00C17972">
        <w:rPr>
          <w:rFonts w:ascii="Times New Roman" w:hAnsi="Times New Roman"/>
          <w:sz w:val="18"/>
          <w:szCs w:val="18"/>
          <w:vertAlign w:val="subscript"/>
        </w:rPr>
        <w:t>i</w:t>
      </w:r>
      <w:r w:rsidRPr="00C17972">
        <w:rPr>
          <w:rFonts w:ascii="Times New Roman" w:hAnsi="Times New Roman"/>
          <w:sz w:val="18"/>
          <w:szCs w:val="18"/>
        </w:rPr>
        <w:t>’ (i=1 to 4) is the concentration in the source plot (seeds/m</w:t>
      </w:r>
      <w:r w:rsidRPr="00C17972">
        <w:rPr>
          <w:rFonts w:ascii="Times New Roman" w:hAnsi="Times New Roman"/>
          <w:sz w:val="18"/>
          <w:szCs w:val="18"/>
          <w:vertAlign w:val="superscript"/>
        </w:rPr>
        <w:t>3</w:t>
      </w:r>
      <w:r w:rsidRPr="00C17972">
        <w:rPr>
          <w:rFonts w:ascii="Times New Roman" w:hAnsi="Times New Roman"/>
          <w:sz w:val="18"/>
          <w:szCs w:val="18"/>
        </w:rPr>
        <w:t>), C</w:t>
      </w:r>
      <w:r w:rsidRPr="00C17972">
        <w:rPr>
          <w:rFonts w:ascii="Times New Roman" w:hAnsi="Times New Roman"/>
          <w:sz w:val="18"/>
          <w:szCs w:val="18"/>
          <w:vertAlign w:val="subscript"/>
        </w:rPr>
        <w:t>1</w:t>
      </w:r>
      <w:r w:rsidRPr="00C17972">
        <w:rPr>
          <w:rFonts w:ascii="Times New Roman" w:hAnsi="Times New Roman"/>
          <w:sz w:val="18"/>
          <w:szCs w:val="18"/>
        </w:rPr>
        <w:t xml:space="preserve"> is at 2.8 m, C</w:t>
      </w:r>
      <w:r w:rsidRPr="00C17972">
        <w:rPr>
          <w:rFonts w:ascii="Times New Roman" w:hAnsi="Times New Roman"/>
          <w:sz w:val="18"/>
          <w:szCs w:val="18"/>
          <w:vertAlign w:val="subscript"/>
        </w:rPr>
        <w:t>2</w:t>
      </w:r>
      <w:r w:rsidRPr="00C17972">
        <w:rPr>
          <w:rFonts w:ascii="Times New Roman" w:hAnsi="Times New Roman"/>
          <w:sz w:val="18"/>
          <w:szCs w:val="18"/>
        </w:rPr>
        <w:t xml:space="preserve"> 1.7 m, C</w:t>
      </w:r>
      <w:r w:rsidRPr="00C17972">
        <w:rPr>
          <w:rFonts w:ascii="Times New Roman" w:hAnsi="Times New Roman"/>
          <w:sz w:val="18"/>
          <w:szCs w:val="18"/>
          <w:vertAlign w:val="subscript"/>
        </w:rPr>
        <w:t>3</w:t>
      </w:r>
      <w:r w:rsidRPr="00C17972">
        <w:rPr>
          <w:rFonts w:ascii="Times New Roman" w:hAnsi="Times New Roman"/>
          <w:sz w:val="18"/>
          <w:szCs w:val="18"/>
        </w:rPr>
        <w:t xml:space="preserve"> 1.0 m, and C</w:t>
      </w:r>
      <w:r w:rsidRPr="00C17972">
        <w:rPr>
          <w:rFonts w:ascii="Times New Roman" w:hAnsi="Times New Roman"/>
          <w:sz w:val="18"/>
          <w:szCs w:val="18"/>
          <w:vertAlign w:val="subscript"/>
        </w:rPr>
        <w:t>4</w:t>
      </w:r>
      <w:r w:rsidRPr="00C17972">
        <w:rPr>
          <w:rFonts w:ascii="Times New Roman" w:hAnsi="Times New Roman"/>
          <w:sz w:val="18"/>
          <w:szCs w:val="18"/>
        </w:rPr>
        <w:t xml:space="preserve"> 0.35 m; ‘CE</w:t>
      </w:r>
      <w:r w:rsidRPr="00C17972">
        <w:rPr>
          <w:rFonts w:ascii="Times New Roman" w:hAnsi="Times New Roman"/>
          <w:sz w:val="18"/>
          <w:szCs w:val="18"/>
          <w:vertAlign w:val="subscript"/>
        </w:rPr>
        <w:t>i</w:t>
      </w:r>
      <w:r w:rsidRPr="00C17972">
        <w:rPr>
          <w:rFonts w:ascii="Times New Roman" w:hAnsi="Times New Roman"/>
          <w:sz w:val="18"/>
          <w:szCs w:val="18"/>
        </w:rPr>
        <w:t>’  (i=1to 3) is the concentration at the edge of the source field, CE1 is at 3.0 m, CE</w:t>
      </w:r>
      <w:r w:rsidRPr="00C17972">
        <w:rPr>
          <w:rFonts w:ascii="Times New Roman" w:hAnsi="Times New Roman"/>
          <w:sz w:val="18"/>
          <w:szCs w:val="18"/>
          <w:vertAlign w:val="subscript"/>
        </w:rPr>
        <w:t>2</w:t>
      </w:r>
      <w:r w:rsidRPr="00C17972">
        <w:rPr>
          <w:rFonts w:ascii="Times New Roman" w:hAnsi="Times New Roman"/>
          <w:sz w:val="18"/>
          <w:szCs w:val="18"/>
        </w:rPr>
        <w:t xml:space="preserve"> 1.5 m, and CE</w:t>
      </w:r>
      <w:r w:rsidRPr="00C17972">
        <w:rPr>
          <w:rFonts w:ascii="Times New Roman" w:hAnsi="Times New Roman"/>
          <w:sz w:val="18"/>
          <w:szCs w:val="18"/>
          <w:vertAlign w:val="subscript"/>
        </w:rPr>
        <w:t>3</w:t>
      </w:r>
      <w:r w:rsidRPr="00C17972">
        <w:rPr>
          <w:rFonts w:ascii="Times New Roman" w:hAnsi="Times New Roman"/>
          <w:sz w:val="18"/>
          <w:szCs w:val="18"/>
        </w:rPr>
        <w:t xml:space="preserve"> 1.0 m. Deposition (seeds/m</w:t>
      </w:r>
      <w:r w:rsidRPr="00C17972">
        <w:rPr>
          <w:rFonts w:ascii="Times New Roman" w:hAnsi="Times New Roman"/>
          <w:sz w:val="18"/>
          <w:szCs w:val="18"/>
          <w:vertAlign w:val="superscript"/>
        </w:rPr>
        <w:t>2</w:t>
      </w:r>
      <w:r w:rsidRPr="00C17972">
        <w:rPr>
          <w:rFonts w:ascii="Times New Roman" w:hAnsi="Times New Roman"/>
          <w:sz w:val="18"/>
          <w:szCs w:val="18"/>
        </w:rPr>
        <w:t>/s) is data collected in the center of the field at 0.35 m height. IHF is the integrated horizontal flux (seeds/m</w:t>
      </w:r>
      <w:r w:rsidRPr="00C17972">
        <w:rPr>
          <w:rFonts w:ascii="Times New Roman" w:hAnsi="Times New Roman"/>
          <w:sz w:val="18"/>
          <w:szCs w:val="18"/>
          <w:vertAlign w:val="superscript"/>
        </w:rPr>
        <w:t>2</w:t>
      </w:r>
      <w:r w:rsidRPr="00C17972">
        <w:rPr>
          <w:rFonts w:ascii="Times New Roman" w:hAnsi="Times New Roman"/>
          <w:sz w:val="18"/>
          <w:szCs w:val="18"/>
        </w:rPr>
        <w:t>/s) at the center of the field.</w:t>
      </w:r>
      <w:r w:rsidR="002D5672">
        <w:rPr>
          <w:rFonts w:ascii="Times New Roman" w:hAnsi="Times New Roman"/>
          <w:sz w:val="18"/>
          <w:szCs w:val="18"/>
        </w:rPr>
        <w:t xml:space="preserve"> </w:t>
      </w:r>
      <w:r w:rsidRPr="005B79BF">
        <w:rPr>
          <w:rFonts w:ascii="Times New Roman" w:hAnsi="Times New Roman"/>
          <w:sz w:val="18"/>
          <w:szCs w:val="18"/>
        </w:rPr>
        <w:t xml:space="preserve">u*: friction velocity, m/s; </w:t>
      </w:r>
      <w:r w:rsidRPr="005B79BF">
        <w:rPr>
          <w:rFonts w:ascii="Times New Roman" w:hAnsi="Times New Roman"/>
          <w:i/>
          <w:sz w:val="18"/>
          <w:szCs w:val="18"/>
        </w:rPr>
        <w:t>ξ</w:t>
      </w:r>
      <w:r w:rsidRPr="005B79BF">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5B79BF">
        <w:rPr>
          <w:rFonts w:ascii="Times New Roman" w:hAnsi="Times New Roman"/>
          <w:sz w:val="18"/>
          <w:szCs w:val="18"/>
        </w:rPr>
        <w:t>(3.3)</w:t>
      </w:r>
      <w:r w:rsidRPr="00C17972">
        <w:rPr>
          <w:rFonts w:ascii="Times New Roman" w:hAnsi="Times New Roman"/>
          <w:sz w:val="18"/>
          <w:szCs w:val="18"/>
        </w:rPr>
        <w:t>: mean vertical wind speed at anemometer height (3.3 m), m/s; T: air temperature</w:t>
      </w:r>
      <w:r w:rsidR="005B79BF">
        <w:rPr>
          <w:rFonts w:ascii="Times New Roman" w:hAnsi="Times New Roman"/>
          <w:sz w:val="18"/>
          <w:szCs w:val="18"/>
        </w:rPr>
        <w:t>; RH: relative humidity,%</w:t>
      </w:r>
      <w:r w:rsidRPr="005B79BF">
        <w:rPr>
          <w:rFonts w:ascii="Times New Roman" w:hAnsi="Times New Roman"/>
          <w:sz w:val="18"/>
          <w:szCs w:val="18"/>
        </w:rPr>
        <w:t>;</w:t>
      </w:r>
      <w:r w:rsidR="005B79BF">
        <w:rPr>
          <w:rFonts w:ascii="Times New Roman" w:hAnsi="Times New Roman"/>
          <w:sz w:val="18"/>
          <w:szCs w:val="18"/>
        </w:rPr>
        <w:t xml:space="preserve"> </w:t>
      </w:r>
      <w:r w:rsidRPr="005B79BF">
        <w:rPr>
          <w:rFonts w:ascii="Times New Roman" w:hAnsi="Times New Roman"/>
          <w:sz w:val="18"/>
          <w:szCs w:val="18"/>
        </w:rPr>
        <w:t>SR:</w:t>
      </w:r>
      <w:r w:rsidR="005B79BF">
        <w:rPr>
          <w:rFonts w:ascii="Times New Roman" w:hAnsi="Times New Roman"/>
          <w:sz w:val="18"/>
          <w:szCs w:val="18"/>
        </w:rPr>
        <w:t xml:space="preserve"> </w:t>
      </w:r>
      <w:r w:rsidRPr="005B79BF">
        <w:rPr>
          <w:rFonts w:ascii="Times New Roman" w:hAnsi="Times New Roman"/>
          <w:sz w:val="18"/>
          <w:szCs w:val="18"/>
        </w:rPr>
        <w:t>solar radiation;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means standard deviation of the corresponding meteorological parameter.</w:t>
      </w:r>
    </w:p>
    <w:tbl>
      <w:tblPr>
        <w:tblpPr w:leftFromText="187" w:rightFromText="187" w:bottomFromText="360" w:vertAnchor="text" w:tblpY="1"/>
        <w:tblOverlap w:val="never"/>
        <w:tblW w:w="9453" w:type="dxa"/>
        <w:tblBorders>
          <w:top w:val="single" w:sz="8" w:space="0" w:color="000000"/>
          <w:bottom w:val="single" w:sz="8" w:space="0" w:color="000000"/>
        </w:tblBorders>
        <w:shd w:val="clear" w:color="auto" w:fill="FFFFFF"/>
        <w:tblLayout w:type="fixed"/>
        <w:tblLook w:val="04A0" w:firstRow="1" w:lastRow="0" w:firstColumn="1" w:lastColumn="0" w:noHBand="0" w:noVBand="1"/>
      </w:tblPr>
      <w:tblGrid>
        <w:gridCol w:w="1127"/>
        <w:gridCol w:w="673"/>
        <w:gridCol w:w="758"/>
        <w:gridCol w:w="841"/>
        <w:gridCol w:w="758"/>
        <w:gridCol w:w="758"/>
        <w:gridCol w:w="758"/>
        <w:gridCol w:w="758"/>
        <w:gridCol w:w="758"/>
        <w:gridCol w:w="758"/>
        <w:gridCol w:w="758"/>
        <w:gridCol w:w="748"/>
      </w:tblGrid>
      <w:tr w:rsidR="002D5672" w:rsidRPr="002D034C" w14:paraId="1645CAC3" w14:textId="77777777" w:rsidTr="002D5672">
        <w:trPr>
          <w:trHeight w:val="688"/>
        </w:trPr>
        <w:tc>
          <w:tcPr>
            <w:tcW w:w="1127" w:type="dxa"/>
            <w:tcBorders>
              <w:top w:val="single" w:sz="8" w:space="0" w:color="000000"/>
              <w:bottom w:val="single" w:sz="8" w:space="0" w:color="000000"/>
            </w:tcBorders>
            <w:shd w:val="clear" w:color="auto" w:fill="FFFFFF"/>
            <w:vAlign w:val="center"/>
          </w:tcPr>
          <w:p w14:paraId="42720E3C"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lastRenderedPageBreak/>
              <w:t>variable</w:t>
            </w:r>
          </w:p>
        </w:tc>
        <w:tc>
          <w:tcPr>
            <w:tcW w:w="673" w:type="dxa"/>
            <w:tcBorders>
              <w:top w:val="single" w:sz="8" w:space="0" w:color="000000"/>
              <w:bottom w:val="single" w:sz="8" w:space="0" w:color="000000"/>
            </w:tcBorders>
            <w:shd w:val="clear" w:color="auto" w:fill="FFFFFF"/>
            <w:vAlign w:val="center"/>
          </w:tcPr>
          <w:p w14:paraId="2C98F521" w14:textId="09ED1A80" w:rsidR="00207BF7" w:rsidRPr="00C17972" w:rsidRDefault="002D034C" w:rsidP="00C17972">
            <w:pPr>
              <w:jc w:val="left"/>
              <w:rPr>
                <w:rFonts w:ascii="Times New Roman" w:eastAsia="Calibri" w:hAnsi="Times New Roman"/>
                <w:b/>
                <w:bCs/>
                <w:color w:val="000000"/>
                <w:sz w:val="16"/>
                <w:szCs w:val="16"/>
              </w:rPr>
            </w:pPr>
            <w:r w:rsidRPr="00C17972">
              <w:rPr>
                <w:rFonts w:ascii="Times New Roman" w:eastAsia="Calibri" w:hAnsi="Times New Roman"/>
                <w:b/>
                <w:bCs/>
                <w:color w:val="000000"/>
                <w:sz w:val="16"/>
                <w:szCs w:val="16"/>
              </w:rPr>
              <w:t>#</w:t>
            </w:r>
            <w:r w:rsidR="00207BF7" w:rsidRPr="00C17972">
              <w:rPr>
                <w:rFonts w:ascii="Times New Roman" w:eastAsia="Calibri" w:hAnsi="Times New Roman"/>
                <w:b/>
                <w:bCs/>
                <w:color w:val="000000"/>
                <w:sz w:val="16"/>
                <w:szCs w:val="16"/>
              </w:rPr>
              <w:t xml:space="preserve"> of sample</w:t>
            </w:r>
          </w:p>
        </w:tc>
        <w:tc>
          <w:tcPr>
            <w:tcW w:w="758" w:type="dxa"/>
            <w:tcBorders>
              <w:top w:val="single" w:sz="8" w:space="0" w:color="000000"/>
              <w:bottom w:val="single" w:sz="8" w:space="0" w:color="000000"/>
            </w:tcBorders>
            <w:shd w:val="clear" w:color="auto" w:fill="FFFFFF"/>
            <w:vAlign w:val="center"/>
          </w:tcPr>
          <w:p w14:paraId="0300CAF5"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 xml:space="preserve">u* </w:t>
            </w:r>
          </w:p>
          <w:p w14:paraId="5076D5EC"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(m/s)</w:t>
            </w:r>
          </w:p>
        </w:tc>
        <w:tc>
          <w:tcPr>
            <w:tcW w:w="841" w:type="dxa"/>
            <w:tcBorders>
              <w:top w:val="single" w:sz="8" w:space="0" w:color="000000"/>
              <w:bottom w:val="single" w:sz="8" w:space="0" w:color="000000"/>
            </w:tcBorders>
            <w:shd w:val="clear" w:color="auto" w:fill="FFFFFF"/>
            <w:vAlign w:val="center"/>
          </w:tcPr>
          <w:p w14:paraId="79F98C0F"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i/>
                <w:color w:val="000000"/>
                <w:sz w:val="18"/>
                <w:szCs w:val="18"/>
              </w:rPr>
              <w:t>ξ</w:t>
            </w:r>
            <w:r w:rsidRPr="002D034C">
              <w:rPr>
                <w:rFonts w:ascii="Times New Roman" w:eastAsia="Calibri" w:hAnsi="Times New Roman"/>
                <w:b/>
                <w:bCs/>
                <w:color w:val="000000"/>
                <w:sz w:val="18"/>
                <w:szCs w:val="18"/>
              </w:rPr>
              <w:t xml:space="preserve">(3.3) </w:t>
            </w:r>
          </w:p>
          <w:p w14:paraId="757F1DAC" w14:textId="77777777" w:rsidR="00207BF7" w:rsidRPr="00C17972" w:rsidRDefault="00207BF7" w:rsidP="00C17972">
            <w:pPr>
              <w:jc w:val="left"/>
              <w:rPr>
                <w:rFonts w:ascii="Times New Roman" w:eastAsia="Calibri" w:hAnsi="Times New Roman"/>
                <w:bCs/>
                <w:color w:val="000000"/>
                <w:sz w:val="16"/>
                <w:szCs w:val="16"/>
              </w:rPr>
            </w:pPr>
            <w:r w:rsidRPr="00C17972">
              <w:rPr>
                <w:rFonts w:ascii="Times New Roman" w:eastAsia="Calibri" w:hAnsi="Times New Roman"/>
                <w:b/>
                <w:bCs/>
                <w:color w:val="000000"/>
                <w:sz w:val="16"/>
                <w:szCs w:val="16"/>
              </w:rPr>
              <w:t>(unitless)</w:t>
            </w:r>
          </w:p>
        </w:tc>
        <w:tc>
          <w:tcPr>
            <w:tcW w:w="758" w:type="dxa"/>
            <w:tcBorders>
              <w:top w:val="single" w:sz="8" w:space="0" w:color="000000"/>
              <w:bottom w:val="single" w:sz="8" w:space="0" w:color="000000"/>
            </w:tcBorders>
            <w:shd w:val="clear" w:color="auto" w:fill="FFFFFF"/>
            <w:vAlign w:val="center"/>
          </w:tcPr>
          <w:p w14:paraId="28A243DA" w14:textId="77777777" w:rsidR="00207BF7" w:rsidRPr="002D034C" w:rsidRDefault="00B11737" w:rsidP="00C17972">
            <w:pPr>
              <w:jc w:val="left"/>
              <w:rPr>
                <w:rFonts w:ascii="Times New Roman" w:hAnsi="Times New Roman"/>
                <w:b/>
                <w:color w:val="000000"/>
                <w:sz w:val="18"/>
                <w:szCs w:val="18"/>
              </w:rPr>
            </w:pPr>
            <m:oMathPara>
              <m:oMathParaPr>
                <m:jc m:val="left"/>
              </m:oMathParaPr>
              <m:oMath>
                <m:acc>
                  <m:accPr>
                    <m:chr m:val="̅"/>
                    <m:ctrlPr>
                      <w:rPr>
                        <w:rFonts w:ascii="Cambria Math" w:hAnsi="Cambria Math"/>
                        <w:b/>
                        <w:i/>
                        <w:sz w:val="18"/>
                        <w:szCs w:val="18"/>
                      </w:rPr>
                    </m:ctrlPr>
                  </m:accPr>
                  <m:e>
                    <m:r>
                      <w:rPr>
                        <w:rFonts w:ascii="Cambria Math" w:hAnsi="Cambria Math"/>
                        <w:sz w:val="18"/>
                        <w:szCs w:val="18"/>
                      </w:rPr>
                      <m:t>u</m:t>
                    </m:r>
                  </m:e>
                </m:acc>
                <m:d>
                  <m:dPr>
                    <m:ctrlPr>
                      <w:rPr>
                        <w:rFonts w:ascii="Cambria Math" w:hAnsi="Cambria Math"/>
                        <w:bCs/>
                        <w:i/>
                        <w:sz w:val="18"/>
                        <w:szCs w:val="18"/>
                      </w:rPr>
                    </m:ctrlPr>
                  </m:dPr>
                  <m:e>
                    <m:r>
                      <w:rPr>
                        <w:rFonts w:ascii="Cambria Math" w:hAnsi="Cambria Math"/>
                        <w:sz w:val="18"/>
                        <w:szCs w:val="18"/>
                      </w:rPr>
                      <m:t>3.3</m:t>
                    </m:r>
                  </m:e>
                </m:d>
              </m:oMath>
            </m:oMathPara>
          </w:p>
          <w:p w14:paraId="7411B91D" w14:textId="77777777" w:rsidR="00207BF7" w:rsidRPr="002D034C" w:rsidRDefault="00207BF7" w:rsidP="00C17972">
            <w:pPr>
              <w:jc w:val="left"/>
              <w:rPr>
                <w:rFonts w:ascii="Times New Roman" w:hAnsi="Times New Roman"/>
                <w:bCs/>
                <w:color w:val="000000"/>
                <w:sz w:val="18"/>
                <w:szCs w:val="18"/>
              </w:rPr>
            </w:pPr>
            <w:r w:rsidRPr="002D034C">
              <w:rPr>
                <w:rFonts w:ascii="Times New Roman" w:hAnsi="Times New Roman"/>
                <w:b/>
                <w:bCs/>
                <w:color w:val="000000"/>
                <w:sz w:val="18"/>
                <w:szCs w:val="18"/>
              </w:rPr>
              <w:t>(m/s)</w:t>
            </w:r>
          </w:p>
        </w:tc>
        <w:tc>
          <w:tcPr>
            <w:tcW w:w="758" w:type="dxa"/>
            <w:tcBorders>
              <w:top w:val="single" w:sz="8" w:space="0" w:color="000000"/>
              <w:bottom w:val="single" w:sz="8" w:space="0" w:color="000000"/>
            </w:tcBorders>
            <w:shd w:val="clear" w:color="auto" w:fill="FFFFFF"/>
            <w:vAlign w:val="center"/>
          </w:tcPr>
          <w:p w14:paraId="66F79335" w14:textId="77777777" w:rsidR="00207BF7" w:rsidRPr="002D034C" w:rsidRDefault="00B11737" w:rsidP="00C17972">
            <w:pPr>
              <w:jc w:val="left"/>
              <w:rPr>
                <w:rFonts w:ascii="Times New Roman" w:hAnsi="Times New Roman"/>
                <w:b/>
                <w:color w:val="000000"/>
                <w:sz w:val="18"/>
                <w:szCs w:val="18"/>
              </w:rPr>
            </w:pPr>
            <m:oMathPara>
              <m:oMathParaPr>
                <m:jc m:val="left"/>
              </m:oMathPara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u</m:t>
                    </m:r>
                  </m:sub>
                </m:sSub>
                <m:d>
                  <m:dPr>
                    <m:ctrlPr>
                      <w:rPr>
                        <w:rFonts w:ascii="Cambria Math" w:hAnsi="Cambria Math"/>
                        <w:bCs/>
                        <w:i/>
                        <w:sz w:val="18"/>
                        <w:szCs w:val="18"/>
                      </w:rPr>
                    </m:ctrlPr>
                  </m:dPr>
                  <m:e>
                    <m:r>
                      <w:rPr>
                        <w:rFonts w:ascii="Cambria Math" w:hAnsi="Cambria Math"/>
                        <w:sz w:val="18"/>
                        <w:szCs w:val="18"/>
                      </w:rPr>
                      <m:t>3.3</m:t>
                    </m:r>
                  </m:e>
                </m:d>
              </m:oMath>
            </m:oMathPara>
          </w:p>
          <w:p w14:paraId="42D733E4"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hAnsi="Times New Roman"/>
                <w:b/>
                <w:bCs/>
                <w:color w:val="000000"/>
                <w:sz w:val="18"/>
                <w:szCs w:val="18"/>
              </w:rPr>
              <w:t>(m/s)</w:t>
            </w:r>
          </w:p>
        </w:tc>
        <w:tc>
          <w:tcPr>
            <w:tcW w:w="758" w:type="dxa"/>
            <w:tcBorders>
              <w:top w:val="single" w:sz="8" w:space="0" w:color="000000"/>
              <w:bottom w:val="single" w:sz="8" w:space="0" w:color="000000"/>
            </w:tcBorders>
            <w:shd w:val="clear" w:color="auto" w:fill="FFFFFF"/>
            <w:vAlign w:val="center"/>
          </w:tcPr>
          <w:p w14:paraId="54EE9149" w14:textId="77777777" w:rsidR="00207BF7" w:rsidRPr="002D034C" w:rsidRDefault="00B11737" w:rsidP="00C17972">
            <w:pPr>
              <w:jc w:val="left"/>
              <w:rPr>
                <w:rFonts w:ascii="Times New Roman" w:hAnsi="Times New Roman"/>
                <w:b/>
                <w:bCs/>
                <w:color w:val="000000"/>
                <w:sz w:val="18"/>
                <w:szCs w:val="18"/>
              </w:rPr>
            </w:pPr>
            <m:oMath>
              <m:acc>
                <m:accPr>
                  <m:chr m:val="̅"/>
                  <m:ctrlPr>
                    <w:rPr>
                      <w:rFonts w:ascii="Cambria Math" w:hAnsi="Cambria Math"/>
                      <w:b/>
                      <w:i/>
                      <w:sz w:val="18"/>
                      <w:szCs w:val="18"/>
                    </w:rPr>
                  </m:ctrlPr>
                </m:accPr>
                <m:e>
                  <m:r>
                    <w:rPr>
                      <w:rFonts w:ascii="Cambria Math" w:hAnsi="Cambria Math"/>
                      <w:sz w:val="18"/>
                      <w:szCs w:val="18"/>
                    </w:rPr>
                    <m:t>w</m:t>
                  </m:r>
                </m:e>
              </m:acc>
            </m:oMath>
            <w:r w:rsidR="00207BF7" w:rsidRPr="002D034C">
              <w:rPr>
                <w:rFonts w:ascii="Times New Roman" w:hAnsi="Times New Roman"/>
                <w:b/>
                <w:bCs/>
                <w:color w:val="000000"/>
                <w:sz w:val="18"/>
                <w:szCs w:val="18"/>
              </w:rPr>
              <w:t>(3.3)</w:t>
            </w:r>
          </w:p>
          <w:p w14:paraId="5F488718"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hAnsi="Times New Roman"/>
                <w:b/>
                <w:bCs/>
                <w:color w:val="000000"/>
                <w:sz w:val="18"/>
                <w:szCs w:val="18"/>
              </w:rPr>
              <w:t xml:space="preserve"> (m/s)</w:t>
            </w:r>
          </w:p>
        </w:tc>
        <w:tc>
          <w:tcPr>
            <w:tcW w:w="758" w:type="dxa"/>
            <w:tcBorders>
              <w:top w:val="single" w:sz="8" w:space="0" w:color="000000"/>
              <w:bottom w:val="single" w:sz="8" w:space="0" w:color="000000"/>
            </w:tcBorders>
            <w:shd w:val="clear" w:color="auto" w:fill="FFFFFF"/>
            <w:vAlign w:val="center"/>
          </w:tcPr>
          <w:p w14:paraId="7C737AEF" w14:textId="77777777" w:rsidR="00207BF7" w:rsidRPr="002D034C" w:rsidRDefault="00B11737" w:rsidP="00C17972">
            <w:pPr>
              <w:jc w:val="left"/>
              <w:rPr>
                <w:rFonts w:ascii="Times New Roman" w:eastAsia="Calibri" w:hAnsi="Times New Roman"/>
                <w:bCs/>
                <w:color w:val="000000"/>
                <w:sz w:val="18"/>
                <w:szCs w:val="18"/>
              </w:rPr>
            </w:p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w</m:t>
                  </m:r>
                </m:sub>
              </m:sSub>
            </m:oMath>
            <w:r w:rsidR="00207BF7" w:rsidRPr="002D034C">
              <w:rPr>
                <w:rFonts w:ascii="Times New Roman" w:hAnsi="Times New Roman"/>
                <w:b/>
                <w:bCs/>
                <w:color w:val="000000"/>
                <w:sz w:val="18"/>
                <w:szCs w:val="18"/>
              </w:rPr>
              <w:t>(3.3) (m/s)</w:t>
            </w:r>
          </w:p>
        </w:tc>
        <w:tc>
          <w:tcPr>
            <w:tcW w:w="758" w:type="dxa"/>
            <w:tcBorders>
              <w:top w:val="single" w:sz="8" w:space="0" w:color="000000"/>
              <w:bottom w:val="single" w:sz="8" w:space="0" w:color="000000"/>
            </w:tcBorders>
            <w:shd w:val="clear" w:color="auto" w:fill="FFFFFF"/>
            <w:vAlign w:val="center"/>
          </w:tcPr>
          <w:p w14:paraId="75400D25"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 xml:space="preserve">    T (ºC)</w:t>
            </w:r>
          </w:p>
        </w:tc>
        <w:tc>
          <w:tcPr>
            <w:tcW w:w="758" w:type="dxa"/>
            <w:tcBorders>
              <w:top w:val="single" w:sz="8" w:space="0" w:color="000000"/>
              <w:bottom w:val="single" w:sz="8" w:space="0" w:color="000000"/>
            </w:tcBorders>
            <w:shd w:val="clear" w:color="auto" w:fill="FFFFFF"/>
            <w:vAlign w:val="center"/>
          </w:tcPr>
          <w:p w14:paraId="35453B0E" w14:textId="77777777" w:rsidR="00207BF7" w:rsidRPr="002D034C" w:rsidRDefault="00B11737" w:rsidP="00C17972">
            <w:pPr>
              <w:jc w:val="left"/>
              <w:rPr>
                <w:rFonts w:ascii="Times New Roman" w:eastAsia="Calibri" w:hAnsi="Times New Roman"/>
                <w:bCs/>
                <w:color w:val="000000"/>
                <w:sz w:val="18"/>
                <w:szCs w:val="18"/>
              </w:rPr>
            </w:p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T</m:t>
                  </m:r>
                </m:sub>
              </m:sSub>
            </m:oMath>
            <w:r w:rsidR="00207BF7" w:rsidRPr="002D034C">
              <w:rPr>
                <w:rFonts w:ascii="Times New Roman" w:eastAsia="Calibri" w:hAnsi="Times New Roman"/>
                <w:b/>
                <w:bCs/>
                <w:color w:val="000000"/>
                <w:sz w:val="18"/>
                <w:szCs w:val="18"/>
              </w:rPr>
              <w:t>(ºC)</w:t>
            </w:r>
          </w:p>
        </w:tc>
        <w:tc>
          <w:tcPr>
            <w:tcW w:w="758" w:type="dxa"/>
            <w:tcBorders>
              <w:top w:val="single" w:sz="8" w:space="0" w:color="000000"/>
              <w:bottom w:val="single" w:sz="8" w:space="0" w:color="000000"/>
            </w:tcBorders>
            <w:shd w:val="clear" w:color="auto" w:fill="FFFFFF"/>
            <w:vAlign w:val="center"/>
          </w:tcPr>
          <w:p w14:paraId="3BF7503E"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RH (%)</w:t>
            </w:r>
          </w:p>
        </w:tc>
        <w:tc>
          <w:tcPr>
            <w:tcW w:w="748" w:type="dxa"/>
            <w:tcBorders>
              <w:top w:val="single" w:sz="8" w:space="0" w:color="000000"/>
              <w:bottom w:val="single" w:sz="8" w:space="0" w:color="000000"/>
            </w:tcBorders>
            <w:shd w:val="clear" w:color="auto" w:fill="FFFFFF"/>
            <w:vAlign w:val="center"/>
          </w:tcPr>
          <w:p w14:paraId="19CE314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SR (W/m</w:t>
            </w:r>
            <w:r w:rsidRPr="002D034C">
              <w:rPr>
                <w:rFonts w:ascii="Times New Roman" w:eastAsia="Calibri" w:hAnsi="Times New Roman"/>
                <w:b/>
                <w:bCs/>
                <w:color w:val="000000"/>
                <w:sz w:val="18"/>
                <w:szCs w:val="18"/>
                <w:vertAlign w:val="superscript"/>
              </w:rPr>
              <w:t>2</w:t>
            </w:r>
            <w:r w:rsidRPr="002D034C">
              <w:rPr>
                <w:rFonts w:ascii="Times New Roman" w:eastAsia="Calibri" w:hAnsi="Times New Roman"/>
                <w:b/>
                <w:bCs/>
                <w:color w:val="000000"/>
                <w:sz w:val="18"/>
                <w:szCs w:val="18"/>
              </w:rPr>
              <w:t>)</w:t>
            </w:r>
          </w:p>
        </w:tc>
      </w:tr>
      <w:tr w:rsidR="002D5672" w:rsidRPr="002D034C" w14:paraId="6AB67DEA" w14:textId="77777777" w:rsidTr="002D5672">
        <w:trPr>
          <w:trHeight w:val="338"/>
        </w:trPr>
        <w:tc>
          <w:tcPr>
            <w:tcW w:w="1127" w:type="dxa"/>
            <w:shd w:val="clear" w:color="auto" w:fill="FFFFFF"/>
            <w:vAlign w:val="center"/>
          </w:tcPr>
          <w:p w14:paraId="0E805D61"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 xml:space="preserve">1 </w:t>
            </w:r>
            <w:r w:rsidRPr="002D034C">
              <w:rPr>
                <w:rFonts w:ascii="Times New Roman" w:eastAsia="Calibri" w:hAnsi="Times New Roman"/>
                <w:b/>
                <w:bCs/>
                <w:color w:val="000000"/>
                <w:sz w:val="18"/>
                <w:szCs w:val="18"/>
              </w:rPr>
              <w:t>(m/s)</w:t>
            </w:r>
          </w:p>
        </w:tc>
        <w:tc>
          <w:tcPr>
            <w:tcW w:w="673" w:type="dxa"/>
            <w:tcBorders>
              <w:left w:val="nil"/>
              <w:right w:val="nil"/>
            </w:tcBorders>
            <w:shd w:val="clear" w:color="auto" w:fill="FFFFFF"/>
            <w:vAlign w:val="center"/>
          </w:tcPr>
          <w:p w14:paraId="6D8B111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0B1BFB80"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.34*</w:t>
            </w:r>
          </w:p>
        </w:tc>
        <w:tc>
          <w:tcPr>
            <w:tcW w:w="841" w:type="dxa"/>
            <w:tcBorders>
              <w:left w:val="nil"/>
              <w:right w:val="nil"/>
            </w:tcBorders>
            <w:shd w:val="clear" w:color="auto" w:fill="FFFFFF"/>
            <w:vAlign w:val="center"/>
          </w:tcPr>
          <w:p w14:paraId="4B8C03F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557FEEF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.34*</w:t>
            </w:r>
          </w:p>
        </w:tc>
        <w:tc>
          <w:tcPr>
            <w:tcW w:w="758" w:type="dxa"/>
            <w:tcBorders>
              <w:left w:val="nil"/>
              <w:right w:val="nil"/>
            </w:tcBorders>
            <w:shd w:val="clear" w:color="auto" w:fill="FFFFFF"/>
            <w:vAlign w:val="center"/>
          </w:tcPr>
          <w:p w14:paraId="28007A3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355C5D3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.09NS</w:t>
            </w:r>
          </w:p>
        </w:tc>
        <w:tc>
          <w:tcPr>
            <w:tcW w:w="758" w:type="dxa"/>
            <w:tcBorders>
              <w:left w:val="nil"/>
              <w:right w:val="nil"/>
            </w:tcBorders>
            <w:shd w:val="clear" w:color="auto" w:fill="FFFFFF"/>
            <w:vAlign w:val="center"/>
          </w:tcPr>
          <w:p w14:paraId="33705E9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78E9CAB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.37*</w:t>
            </w:r>
          </w:p>
        </w:tc>
        <w:tc>
          <w:tcPr>
            <w:tcW w:w="758" w:type="dxa"/>
            <w:tcBorders>
              <w:left w:val="nil"/>
              <w:right w:val="nil"/>
            </w:tcBorders>
            <w:shd w:val="clear" w:color="auto" w:fill="FFFFFF"/>
            <w:vAlign w:val="center"/>
          </w:tcPr>
          <w:p w14:paraId="3C1335C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48032F5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-.2NS</w:t>
            </w:r>
          </w:p>
        </w:tc>
        <w:tc>
          <w:tcPr>
            <w:tcW w:w="748" w:type="dxa"/>
            <w:tcBorders>
              <w:left w:val="nil"/>
              <w:right w:val="nil"/>
            </w:tcBorders>
            <w:shd w:val="clear" w:color="auto" w:fill="FFFFFF"/>
            <w:vAlign w:val="center"/>
          </w:tcPr>
          <w:p w14:paraId="3D3D10B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.2NS</w:t>
            </w:r>
          </w:p>
        </w:tc>
      </w:tr>
      <w:tr w:rsidR="002D5672" w:rsidRPr="002D034C" w14:paraId="220021B4" w14:textId="77777777" w:rsidTr="002D5672">
        <w:trPr>
          <w:trHeight w:val="349"/>
        </w:trPr>
        <w:tc>
          <w:tcPr>
            <w:tcW w:w="1127" w:type="dxa"/>
            <w:shd w:val="clear" w:color="auto" w:fill="FFFFFF"/>
            <w:vAlign w:val="center"/>
          </w:tcPr>
          <w:p w14:paraId="76096082"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(m/s)</w:t>
            </w:r>
          </w:p>
        </w:tc>
        <w:tc>
          <w:tcPr>
            <w:tcW w:w="673" w:type="dxa"/>
            <w:shd w:val="clear" w:color="auto" w:fill="FFFFFF"/>
            <w:vAlign w:val="center"/>
          </w:tcPr>
          <w:p w14:paraId="60C847A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7E717ED9"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.42*</w:t>
            </w:r>
          </w:p>
        </w:tc>
        <w:tc>
          <w:tcPr>
            <w:tcW w:w="841" w:type="dxa"/>
            <w:shd w:val="clear" w:color="auto" w:fill="FFFFFF"/>
            <w:vAlign w:val="center"/>
          </w:tcPr>
          <w:p w14:paraId="631C38F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shd w:val="clear" w:color="auto" w:fill="FFFFFF"/>
            <w:vAlign w:val="center"/>
          </w:tcPr>
          <w:p w14:paraId="4CC2A91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.42*</w:t>
            </w:r>
          </w:p>
        </w:tc>
        <w:tc>
          <w:tcPr>
            <w:tcW w:w="758" w:type="dxa"/>
            <w:shd w:val="clear" w:color="auto" w:fill="FFFFFF"/>
            <w:vAlign w:val="center"/>
          </w:tcPr>
          <w:p w14:paraId="62DE6C4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.09NS</w:t>
            </w:r>
          </w:p>
        </w:tc>
        <w:tc>
          <w:tcPr>
            <w:tcW w:w="758" w:type="dxa"/>
            <w:shd w:val="clear" w:color="auto" w:fill="FFFFFF"/>
            <w:vAlign w:val="center"/>
          </w:tcPr>
          <w:p w14:paraId="09ED39E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shd w:val="clear" w:color="auto" w:fill="FFFFFF"/>
            <w:vAlign w:val="center"/>
          </w:tcPr>
          <w:p w14:paraId="6CD3701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06810BE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.35*</w:t>
            </w:r>
          </w:p>
        </w:tc>
        <w:tc>
          <w:tcPr>
            <w:tcW w:w="758" w:type="dxa"/>
            <w:shd w:val="clear" w:color="auto" w:fill="FFFFFF"/>
            <w:vAlign w:val="center"/>
          </w:tcPr>
          <w:p w14:paraId="1FB1C6F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022B318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-.24NS</w:t>
            </w:r>
          </w:p>
        </w:tc>
        <w:tc>
          <w:tcPr>
            <w:tcW w:w="748" w:type="dxa"/>
            <w:shd w:val="clear" w:color="auto" w:fill="FFFFFF"/>
            <w:vAlign w:val="center"/>
          </w:tcPr>
          <w:p w14:paraId="4E18A1B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.25*</w:t>
            </w:r>
          </w:p>
        </w:tc>
      </w:tr>
      <w:tr w:rsidR="002D5672" w:rsidRPr="002D034C" w14:paraId="5C2EC989" w14:textId="77777777" w:rsidTr="002D5672">
        <w:trPr>
          <w:trHeight w:val="338"/>
        </w:trPr>
        <w:tc>
          <w:tcPr>
            <w:tcW w:w="1127" w:type="dxa"/>
            <w:shd w:val="clear" w:color="auto" w:fill="FFFFFF"/>
            <w:vAlign w:val="center"/>
          </w:tcPr>
          <w:p w14:paraId="7A19C06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r w:rsidRPr="002D034C">
              <w:rPr>
                <w:rFonts w:ascii="Times New Roman" w:eastAsia="Calibri" w:hAnsi="Times New Roman"/>
                <w:b/>
                <w:bCs/>
                <w:color w:val="000000"/>
                <w:sz w:val="18"/>
                <w:szCs w:val="18"/>
              </w:rPr>
              <w:t>(m/s)</w:t>
            </w:r>
          </w:p>
        </w:tc>
        <w:tc>
          <w:tcPr>
            <w:tcW w:w="673" w:type="dxa"/>
            <w:tcBorders>
              <w:left w:val="nil"/>
              <w:right w:val="nil"/>
            </w:tcBorders>
            <w:shd w:val="clear" w:color="auto" w:fill="FFFFFF"/>
            <w:vAlign w:val="center"/>
          </w:tcPr>
          <w:p w14:paraId="48F7B46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61D0535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.42*</w:t>
            </w:r>
          </w:p>
        </w:tc>
        <w:tc>
          <w:tcPr>
            <w:tcW w:w="841" w:type="dxa"/>
            <w:tcBorders>
              <w:left w:val="nil"/>
              <w:right w:val="nil"/>
            </w:tcBorders>
            <w:shd w:val="clear" w:color="auto" w:fill="FFFFFF"/>
            <w:vAlign w:val="center"/>
          </w:tcPr>
          <w:p w14:paraId="101A29D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.15NS</w:t>
            </w:r>
          </w:p>
        </w:tc>
        <w:tc>
          <w:tcPr>
            <w:tcW w:w="758" w:type="dxa"/>
            <w:shd w:val="clear" w:color="auto" w:fill="FFFFFF"/>
            <w:vAlign w:val="center"/>
          </w:tcPr>
          <w:p w14:paraId="56C3F2E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.43*</w:t>
            </w:r>
          </w:p>
        </w:tc>
        <w:tc>
          <w:tcPr>
            <w:tcW w:w="758" w:type="dxa"/>
            <w:tcBorders>
              <w:left w:val="nil"/>
              <w:right w:val="nil"/>
            </w:tcBorders>
            <w:shd w:val="clear" w:color="auto" w:fill="FFFFFF"/>
            <w:vAlign w:val="center"/>
          </w:tcPr>
          <w:p w14:paraId="364A3A9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shd w:val="clear" w:color="auto" w:fill="FFFFFF"/>
            <w:vAlign w:val="center"/>
          </w:tcPr>
          <w:p w14:paraId="58B5C4C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tcBorders>
              <w:left w:val="nil"/>
              <w:right w:val="nil"/>
            </w:tcBorders>
            <w:shd w:val="clear" w:color="auto" w:fill="FFFFFF"/>
            <w:vAlign w:val="center"/>
          </w:tcPr>
          <w:p w14:paraId="504B336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-.06NS</w:t>
            </w:r>
          </w:p>
        </w:tc>
        <w:tc>
          <w:tcPr>
            <w:tcW w:w="758" w:type="dxa"/>
            <w:shd w:val="clear" w:color="auto" w:fill="FFFFFF"/>
            <w:vAlign w:val="center"/>
          </w:tcPr>
          <w:p w14:paraId="6FFEDA5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.39*</w:t>
            </w:r>
          </w:p>
        </w:tc>
        <w:tc>
          <w:tcPr>
            <w:tcW w:w="758" w:type="dxa"/>
            <w:tcBorders>
              <w:left w:val="nil"/>
              <w:right w:val="nil"/>
            </w:tcBorders>
            <w:shd w:val="clear" w:color="auto" w:fill="FFFFFF"/>
            <w:vAlign w:val="center"/>
          </w:tcPr>
          <w:p w14:paraId="1F0B2E1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shd w:val="clear" w:color="auto" w:fill="FFFFFF"/>
            <w:vAlign w:val="center"/>
          </w:tcPr>
          <w:p w14:paraId="0AF43D8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-.30*</w:t>
            </w:r>
          </w:p>
        </w:tc>
        <w:tc>
          <w:tcPr>
            <w:tcW w:w="748" w:type="dxa"/>
            <w:tcBorders>
              <w:left w:val="nil"/>
              <w:right w:val="nil"/>
            </w:tcBorders>
            <w:shd w:val="clear" w:color="auto" w:fill="FFFFFF"/>
            <w:vAlign w:val="center"/>
          </w:tcPr>
          <w:p w14:paraId="56E9A36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w:t>
            </w:r>
          </w:p>
        </w:tc>
      </w:tr>
      <w:tr w:rsidR="002D5672" w:rsidRPr="002D034C" w14:paraId="3B2334FC" w14:textId="77777777" w:rsidTr="002D5672">
        <w:trPr>
          <w:trHeight w:val="349"/>
        </w:trPr>
        <w:tc>
          <w:tcPr>
            <w:tcW w:w="1127" w:type="dxa"/>
            <w:shd w:val="clear" w:color="auto" w:fill="FFFFFF"/>
            <w:vAlign w:val="center"/>
          </w:tcPr>
          <w:p w14:paraId="09F6772C"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4</w:t>
            </w:r>
            <w:r w:rsidRPr="002D034C">
              <w:rPr>
                <w:rFonts w:ascii="Times New Roman" w:eastAsia="Calibri" w:hAnsi="Times New Roman"/>
                <w:b/>
                <w:bCs/>
                <w:color w:val="000000"/>
                <w:sz w:val="18"/>
                <w:szCs w:val="18"/>
              </w:rPr>
              <w:t>(m/s)</w:t>
            </w:r>
          </w:p>
        </w:tc>
        <w:tc>
          <w:tcPr>
            <w:tcW w:w="673" w:type="dxa"/>
            <w:shd w:val="clear" w:color="auto" w:fill="FFFFFF"/>
            <w:vAlign w:val="center"/>
          </w:tcPr>
          <w:p w14:paraId="4F4683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5F39B331"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.44*</w:t>
            </w:r>
          </w:p>
        </w:tc>
        <w:tc>
          <w:tcPr>
            <w:tcW w:w="841" w:type="dxa"/>
            <w:shd w:val="clear" w:color="auto" w:fill="FFFFFF"/>
            <w:vAlign w:val="center"/>
          </w:tcPr>
          <w:p w14:paraId="439C597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020C49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.46*</w:t>
            </w:r>
          </w:p>
        </w:tc>
        <w:tc>
          <w:tcPr>
            <w:tcW w:w="758" w:type="dxa"/>
            <w:shd w:val="clear" w:color="auto" w:fill="FFFFFF"/>
            <w:vAlign w:val="center"/>
          </w:tcPr>
          <w:p w14:paraId="642345B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3837AF9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shd w:val="clear" w:color="auto" w:fill="FFFFFF"/>
            <w:vAlign w:val="center"/>
          </w:tcPr>
          <w:p w14:paraId="4B59043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31034DD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.18NS</w:t>
            </w:r>
          </w:p>
        </w:tc>
        <w:tc>
          <w:tcPr>
            <w:tcW w:w="758" w:type="dxa"/>
            <w:shd w:val="clear" w:color="auto" w:fill="FFFFFF"/>
            <w:vAlign w:val="center"/>
          </w:tcPr>
          <w:p w14:paraId="66CE93E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1E0D4B2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-.27*</w:t>
            </w:r>
          </w:p>
        </w:tc>
        <w:tc>
          <w:tcPr>
            <w:tcW w:w="748" w:type="dxa"/>
            <w:shd w:val="clear" w:color="auto" w:fill="FFFFFF"/>
            <w:vAlign w:val="center"/>
          </w:tcPr>
          <w:p w14:paraId="7F09EF0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.33*</w:t>
            </w:r>
          </w:p>
        </w:tc>
      </w:tr>
      <w:tr w:rsidR="002D5672" w:rsidRPr="002D034C" w14:paraId="4CEE6543" w14:textId="77777777" w:rsidTr="002D5672">
        <w:trPr>
          <w:trHeight w:val="519"/>
        </w:trPr>
        <w:tc>
          <w:tcPr>
            <w:tcW w:w="1127" w:type="dxa"/>
            <w:shd w:val="clear" w:color="auto" w:fill="FFFFFF"/>
            <w:vAlign w:val="center"/>
          </w:tcPr>
          <w:p w14:paraId="50B47AC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 xml:space="preserve">Deposition </w:t>
            </w:r>
            <w:r w:rsidRPr="00C17972">
              <w:rPr>
                <w:rFonts w:ascii="Times New Roman" w:eastAsia="Calibri" w:hAnsi="Times New Roman"/>
                <w:b/>
                <w:bCs/>
                <w:color w:val="000000"/>
                <w:sz w:val="16"/>
                <w:szCs w:val="16"/>
              </w:rPr>
              <w:t>(seeds/m</w:t>
            </w:r>
            <w:r w:rsidRPr="00C17972">
              <w:rPr>
                <w:rFonts w:ascii="Times New Roman" w:eastAsia="Calibri" w:hAnsi="Times New Roman"/>
                <w:b/>
                <w:bCs/>
                <w:color w:val="000000"/>
                <w:sz w:val="16"/>
                <w:szCs w:val="16"/>
                <w:vertAlign w:val="superscript"/>
              </w:rPr>
              <w:t>2</w:t>
            </w:r>
            <w:r w:rsidRPr="00C17972">
              <w:rPr>
                <w:rFonts w:ascii="Times New Roman" w:eastAsia="Calibri" w:hAnsi="Times New Roman"/>
                <w:b/>
                <w:bCs/>
                <w:color w:val="000000"/>
                <w:sz w:val="16"/>
                <w:szCs w:val="16"/>
              </w:rPr>
              <w:t>/s)</w:t>
            </w:r>
          </w:p>
        </w:tc>
        <w:tc>
          <w:tcPr>
            <w:tcW w:w="673" w:type="dxa"/>
            <w:tcBorders>
              <w:left w:val="nil"/>
              <w:right w:val="nil"/>
            </w:tcBorders>
            <w:shd w:val="clear" w:color="auto" w:fill="FFFFFF"/>
            <w:vAlign w:val="center"/>
          </w:tcPr>
          <w:p w14:paraId="36D7900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06BCD43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.50*</w:t>
            </w:r>
          </w:p>
        </w:tc>
        <w:tc>
          <w:tcPr>
            <w:tcW w:w="841" w:type="dxa"/>
            <w:tcBorders>
              <w:left w:val="nil"/>
              <w:right w:val="nil"/>
            </w:tcBorders>
            <w:shd w:val="clear" w:color="auto" w:fill="FFFFFF"/>
            <w:vAlign w:val="center"/>
          </w:tcPr>
          <w:p w14:paraId="152688B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0256BD0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.50*</w:t>
            </w:r>
          </w:p>
        </w:tc>
        <w:tc>
          <w:tcPr>
            <w:tcW w:w="758" w:type="dxa"/>
            <w:tcBorders>
              <w:left w:val="nil"/>
              <w:right w:val="nil"/>
            </w:tcBorders>
            <w:shd w:val="clear" w:color="auto" w:fill="FFFFFF"/>
            <w:vAlign w:val="center"/>
          </w:tcPr>
          <w:p w14:paraId="549F71E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03E10D5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tcBorders>
              <w:left w:val="nil"/>
              <w:right w:val="nil"/>
            </w:tcBorders>
            <w:shd w:val="clear" w:color="auto" w:fill="FFFFFF"/>
            <w:vAlign w:val="center"/>
          </w:tcPr>
          <w:p w14:paraId="6BC8FD4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-.06NS</w:t>
            </w:r>
          </w:p>
        </w:tc>
        <w:tc>
          <w:tcPr>
            <w:tcW w:w="758" w:type="dxa"/>
            <w:shd w:val="clear" w:color="auto" w:fill="FFFFFF"/>
            <w:vAlign w:val="center"/>
          </w:tcPr>
          <w:p w14:paraId="18AA25C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.38*</w:t>
            </w:r>
          </w:p>
        </w:tc>
        <w:tc>
          <w:tcPr>
            <w:tcW w:w="758" w:type="dxa"/>
            <w:tcBorders>
              <w:left w:val="nil"/>
              <w:right w:val="nil"/>
            </w:tcBorders>
            <w:shd w:val="clear" w:color="auto" w:fill="FFFFFF"/>
            <w:vAlign w:val="center"/>
          </w:tcPr>
          <w:p w14:paraId="5277FC9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022EB2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-.27*</w:t>
            </w:r>
          </w:p>
        </w:tc>
        <w:tc>
          <w:tcPr>
            <w:tcW w:w="748" w:type="dxa"/>
            <w:tcBorders>
              <w:left w:val="nil"/>
              <w:right w:val="nil"/>
            </w:tcBorders>
            <w:shd w:val="clear" w:color="auto" w:fill="FFFFFF"/>
            <w:vAlign w:val="center"/>
          </w:tcPr>
          <w:p w14:paraId="36A4020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.26*</w:t>
            </w:r>
          </w:p>
        </w:tc>
      </w:tr>
      <w:tr w:rsidR="002D5672" w:rsidRPr="002D034C" w14:paraId="726008FC" w14:textId="77777777" w:rsidTr="002D5672">
        <w:trPr>
          <w:trHeight w:val="67"/>
        </w:trPr>
        <w:tc>
          <w:tcPr>
            <w:tcW w:w="1127" w:type="dxa"/>
            <w:shd w:val="clear" w:color="auto" w:fill="FFFFFF"/>
            <w:vAlign w:val="center"/>
          </w:tcPr>
          <w:p w14:paraId="70AFA74F" w14:textId="565773FA"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IHF</w:t>
            </w:r>
            <w:r w:rsidR="002D034C" w:rsidRPr="00C17972">
              <w:rPr>
                <w:rFonts w:ascii="Times New Roman" w:eastAsia="Calibri" w:hAnsi="Times New Roman"/>
                <w:b/>
                <w:bCs/>
                <w:color w:val="000000"/>
                <w:sz w:val="18"/>
                <w:szCs w:val="18"/>
              </w:rPr>
              <w:t xml:space="preserve"> </w:t>
            </w:r>
            <w:r w:rsidRPr="00C17972">
              <w:rPr>
                <w:rFonts w:ascii="Times New Roman" w:eastAsia="Calibri" w:hAnsi="Times New Roman"/>
                <w:b/>
                <w:bCs/>
                <w:color w:val="000000"/>
                <w:sz w:val="16"/>
                <w:szCs w:val="16"/>
              </w:rPr>
              <w:t>(seeds/m</w:t>
            </w:r>
            <w:r w:rsidRPr="00C17972">
              <w:rPr>
                <w:rFonts w:ascii="Times New Roman" w:eastAsia="Calibri" w:hAnsi="Times New Roman"/>
                <w:b/>
                <w:bCs/>
                <w:color w:val="000000"/>
                <w:sz w:val="16"/>
                <w:szCs w:val="16"/>
                <w:vertAlign w:val="superscript"/>
              </w:rPr>
              <w:t>2</w:t>
            </w:r>
            <w:r w:rsidRPr="00C17972">
              <w:rPr>
                <w:rFonts w:ascii="Times New Roman" w:eastAsia="Calibri" w:hAnsi="Times New Roman"/>
                <w:b/>
                <w:bCs/>
                <w:color w:val="000000"/>
                <w:sz w:val="16"/>
                <w:szCs w:val="16"/>
              </w:rPr>
              <w:t>/s)</w:t>
            </w:r>
          </w:p>
        </w:tc>
        <w:tc>
          <w:tcPr>
            <w:tcW w:w="673" w:type="dxa"/>
            <w:shd w:val="clear" w:color="auto" w:fill="FFFFFF"/>
            <w:vAlign w:val="center"/>
          </w:tcPr>
          <w:p w14:paraId="1DB2781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62B5BD88"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.43*</w:t>
            </w:r>
          </w:p>
        </w:tc>
        <w:tc>
          <w:tcPr>
            <w:tcW w:w="841" w:type="dxa"/>
            <w:shd w:val="clear" w:color="auto" w:fill="FFFFFF"/>
            <w:vAlign w:val="center"/>
          </w:tcPr>
          <w:p w14:paraId="7134E69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157E328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.45*</w:t>
            </w:r>
          </w:p>
        </w:tc>
        <w:tc>
          <w:tcPr>
            <w:tcW w:w="758" w:type="dxa"/>
            <w:shd w:val="clear" w:color="auto" w:fill="FFFFFF"/>
            <w:vAlign w:val="center"/>
          </w:tcPr>
          <w:p w14:paraId="2566180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58B47EF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.30*</w:t>
            </w:r>
          </w:p>
        </w:tc>
        <w:tc>
          <w:tcPr>
            <w:tcW w:w="758" w:type="dxa"/>
            <w:shd w:val="clear" w:color="auto" w:fill="FFFFFF"/>
            <w:vAlign w:val="center"/>
          </w:tcPr>
          <w:p w14:paraId="1F787D7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6C71F1A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.18NS</w:t>
            </w:r>
          </w:p>
        </w:tc>
        <w:tc>
          <w:tcPr>
            <w:tcW w:w="758" w:type="dxa"/>
            <w:shd w:val="clear" w:color="auto" w:fill="FFFFFF"/>
            <w:vAlign w:val="center"/>
          </w:tcPr>
          <w:p w14:paraId="6A4F9E8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0B828B2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48" w:type="dxa"/>
            <w:shd w:val="clear" w:color="auto" w:fill="FFFFFF"/>
            <w:vAlign w:val="center"/>
          </w:tcPr>
          <w:p w14:paraId="2A21EBC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.33*</w:t>
            </w:r>
          </w:p>
        </w:tc>
      </w:tr>
      <w:tr w:rsidR="002D5672" w:rsidRPr="002D034C" w14:paraId="221052DD" w14:textId="77777777" w:rsidTr="002D5672">
        <w:trPr>
          <w:trHeight w:val="867"/>
        </w:trPr>
        <w:tc>
          <w:tcPr>
            <w:tcW w:w="1127" w:type="dxa"/>
            <w:shd w:val="clear" w:color="auto" w:fill="FFFFFF"/>
            <w:vAlign w:val="center"/>
          </w:tcPr>
          <w:p w14:paraId="6945B2DD"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 xml:space="preserve">Source strength </w:t>
            </w:r>
            <w:r w:rsidRPr="00C17972">
              <w:rPr>
                <w:rFonts w:ascii="Times New Roman" w:eastAsia="Calibri" w:hAnsi="Times New Roman"/>
                <w:b/>
                <w:bCs/>
                <w:color w:val="000000"/>
                <w:sz w:val="16"/>
                <w:szCs w:val="16"/>
              </w:rPr>
              <w:t>(seeds/plant/s)</w:t>
            </w:r>
          </w:p>
        </w:tc>
        <w:tc>
          <w:tcPr>
            <w:tcW w:w="673" w:type="dxa"/>
            <w:tcBorders>
              <w:left w:val="nil"/>
              <w:right w:val="nil"/>
            </w:tcBorders>
            <w:shd w:val="clear" w:color="auto" w:fill="FFFFFF"/>
            <w:vAlign w:val="center"/>
          </w:tcPr>
          <w:p w14:paraId="31EBCA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3DB6723D"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.46*</w:t>
            </w:r>
          </w:p>
        </w:tc>
        <w:tc>
          <w:tcPr>
            <w:tcW w:w="841" w:type="dxa"/>
            <w:tcBorders>
              <w:left w:val="nil"/>
              <w:right w:val="nil"/>
            </w:tcBorders>
            <w:shd w:val="clear" w:color="auto" w:fill="FFFFFF"/>
            <w:vAlign w:val="center"/>
          </w:tcPr>
          <w:p w14:paraId="1B49599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67FFB28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.49*</w:t>
            </w:r>
          </w:p>
        </w:tc>
        <w:tc>
          <w:tcPr>
            <w:tcW w:w="758" w:type="dxa"/>
            <w:tcBorders>
              <w:left w:val="nil"/>
              <w:right w:val="nil"/>
            </w:tcBorders>
            <w:shd w:val="clear" w:color="auto" w:fill="FFFFFF"/>
            <w:vAlign w:val="center"/>
          </w:tcPr>
          <w:p w14:paraId="576FC9D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.15NS</w:t>
            </w:r>
          </w:p>
        </w:tc>
        <w:tc>
          <w:tcPr>
            <w:tcW w:w="758" w:type="dxa"/>
            <w:shd w:val="clear" w:color="auto" w:fill="FFFFFF"/>
            <w:vAlign w:val="center"/>
          </w:tcPr>
          <w:p w14:paraId="76A01CA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.28*</w:t>
            </w:r>
          </w:p>
        </w:tc>
        <w:tc>
          <w:tcPr>
            <w:tcW w:w="758" w:type="dxa"/>
            <w:tcBorders>
              <w:left w:val="nil"/>
              <w:right w:val="nil"/>
            </w:tcBorders>
            <w:shd w:val="clear" w:color="auto" w:fill="FFFFFF"/>
            <w:vAlign w:val="center"/>
          </w:tcPr>
          <w:p w14:paraId="7778AFD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6BFF0F0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tcBorders>
              <w:left w:val="nil"/>
              <w:right w:val="nil"/>
            </w:tcBorders>
            <w:shd w:val="clear" w:color="auto" w:fill="FFFFFF"/>
            <w:vAlign w:val="center"/>
          </w:tcPr>
          <w:p w14:paraId="32F0F28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60954E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48" w:type="dxa"/>
            <w:tcBorders>
              <w:left w:val="nil"/>
              <w:right w:val="nil"/>
            </w:tcBorders>
            <w:shd w:val="clear" w:color="auto" w:fill="FFFFFF"/>
            <w:vAlign w:val="center"/>
          </w:tcPr>
          <w:p w14:paraId="5ADE6D3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.34*</w:t>
            </w:r>
          </w:p>
        </w:tc>
      </w:tr>
      <w:tr w:rsidR="002D5672" w:rsidRPr="002D034C" w14:paraId="6C4462FD" w14:textId="77777777" w:rsidTr="002D5672">
        <w:trPr>
          <w:trHeight w:val="688"/>
        </w:trPr>
        <w:tc>
          <w:tcPr>
            <w:tcW w:w="1127" w:type="dxa"/>
            <w:shd w:val="clear" w:color="auto" w:fill="FFFFFF"/>
            <w:vAlign w:val="center"/>
          </w:tcPr>
          <w:p w14:paraId="67479C22"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1</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413DB8DE"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shd w:val="clear" w:color="auto" w:fill="FFFFFF"/>
            <w:vAlign w:val="center"/>
          </w:tcPr>
          <w:p w14:paraId="77E9E16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627A2F6C"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.14NS</w:t>
            </w:r>
          </w:p>
        </w:tc>
        <w:tc>
          <w:tcPr>
            <w:tcW w:w="841" w:type="dxa"/>
            <w:shd w:val="clear" w:color="auto" w:fill="FFFFFF"/>
            <w:vAlign w:val="center"/>
          </w:tcPr>
          <w:p w14:paraId="047A22D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5C968AE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165CD8F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02FBD23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11BC966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0AE36C2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51B9DB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.00NS</w:t>
            </w:r>
          </w:p>
        </w:tc>
        <w:tc>
          <w:tcPr>
            <w:tcW w:w="758" w:type="dxa"/>
            <w:shd w:val="clear" w:color="auto" w:fill="FFFFFF"/>
            <w:vAlign w:val="center"/>
          </w:tcPr>
          <w:p w14:paraId="62139B5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48" w:type="dxa"/>
            <w:shd w:val="clear" w:color="auto" w:fill="FFFFFF"/>
            <w:vAlign w:val="center"/>
          </w:tcPr>
          <w:p w14:paraId="253B3A9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r>
      <w:tr w:rsidR="002D5672" w:rsidRPr="002D034C" w14:paraId="4063D12A" w14:textId="77777777" w:rsidTr="002D5672">
        <w:trPr>
          <w:trHeight w:val="688"/>
        </w:trPr>
        <w:tc>
          <w:tcPr>
            <w:tcW w:w="1127" w:type="dxa"/>
            <w:shd w:val="clear" w:color="auto" w:fill="FFFFFF"/>
            <w:vAlign w:val="center"/>
          </w:tcPr>
          <w:p w14:paraId="16966877"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23326DEE"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vertAlign w:val="subscript"/>
              </w:rPr>
              <w:t xml:space="preserve"> </w:t>
            </w:r>
            <w:r w:rsidRPr="002D034C">
              <w:rPr>
                <w:rFonts w:ascii="Times New Roman" w:eastAsia="Calibri" w:hAnsi="Times New Roman"/>
                <w:b/>
                <w:bCs/>
                <w:color w:val="000000"/>
                <w:sz w:val="18"/>
                <w:szCs w:val="18"/>
              </w:rPr>
              <w:t>(unitless)</w:t>
            </w:r>
          </w:p>
        </w:tc>
        <w:tc>
          <w:tcPr>
            <w:tcW w:w="673" w:type="dxa"/>
            <w:tcBorders>
              <w:left w:val="nil"/>
              <w:right w:val="nil"/>
            </w:tcBorders>
            <w:shd w:val="clear" w:color="auto" w:fill="FFFFFF"/>
            <w:vAlign w:val="center"/>
          </w:tcPr>
          <w:p w14:paraId="60B00EF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5D3BDD58"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-.14NS</w:t>
            </w:r>
          </w:p>
        </w:tc>
        <w:tc>
          <w:tcPr>
            <w:tcW w:w="841" w:type="dxa"/>
            <w:tcBorders>
              <w:left w:val="nil"/>
              <w:right w:val="nil"/>
            </w:tcBorders>
            <w:shd w:val="clear" w:color="auto" w:fill="FFFFFF"/>
            <w:vAlign w:val="center"/>
          </w:tcPr>
          <w:p w14:paraId="5CA7663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58" w:type="dxa"/>
            <w:shd w:val="clear" w:color="auto" w:fill="FFFFFF"/>
            <w:vAlign w:val="center"/>
          </w:tcPr>
          <w:p w14:paraId="1D091F6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0205861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28F5B62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.19NS</w:t>
            </w:r>
          </w:p>
        </w:tc>
        <w:tc>
          <w:tcPr>
            <w:tcW w:w="758" w:type="dxa"/>
            <w:tcBorders>
              <w:left w:val="nil"/>
              <w:right w:val="nil"/>
            </w:tcBorders>
            <w:shd w:val="clear" w:color="auto" w:fill="FFFFFF"/>
            <w:vAlign w:val="center"/>
          </w:tcPr>
          <w:p w14:paraId="755A174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1C3B6A6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tcBorders>
              <w:left w:val="nil"/>
              <w:right w:val="nil"/>
            </w:tcBorders>
            <w:shd w:val="clear" w:color="auto" w:fill="FFFFFF"/>
            <w:vAlign w:val="center"/>
          </w:tcPr>
          <w:p w14:paraId="2E6E2E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5404C8E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c>
          <w:tcPr>
            <w:tcW w:w="748" w:type="dxa"/>
            <w:tcBorders>
              <w:left w:val="nil"/>
              <w:right w:val="nil"/>
            </w:tcBorders>
            <w:shd w:val="clear" w:color="auto" w:fill="FFFFFF"/>
            <w:vAlign w:val="center"/>
          </w:tcPr>
          <w:p w14:paraId="569C2C7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r>
      <w:tr w:rsidR="002D5672" w:rsidRPr="002D034C" w14:paraId="27C2F530" w14:textId="77777777" w:rsidTr="002D5672">
        <w:trPr>
          <w:trHeight w:val="688"/>
        </w:trPr>
        <w:tc>
          <w:tcPr>
            <w:tcW w:w="1127" w:type="dxa"/>
            <w:shd w:val="clear" w:color="auto" w:fill="FFFFFF"/>
            <w:vAlign w:val="center"/>
          </w:tcPr>
          <w:p w14:paraId="505C079B"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4</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759CACD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vertAlign w:val="subscript"/>
              </w:rPr>
              <w:t xml:space="preserve"> </w:t>
            </w:r>
            <w:r w:rsidRPr="002D034C">
              <w:rPr>
                <w:rFonts w:ascii="Times New Roman" w:eastAsia="Calibri" w:hAnsi="Times New Roman"/>
                <w:b/>
                <w:bCs/>
                <w:color w:val="000000"/>
                <w:sz w:val="18"/>
                <w:szCs w:val="18"/>
              </w:rPr>
              <w:t>(unitless)</w:t>
            </w:r>
          </w:p>
        </w:tc>
        <w:tc>
          <w:tcPr>
            <w:tcW w:w="673" w:type="dxa"/>
            <w:shd w:val="clear" w:color="auto" w:fill="FFFFFF"/>
            <w:vAlign w:val="center"/>
          </w:tcPr>
          <w:p w14:paraId="16A04ED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1EFC41C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-.23NS</w:t>
            </w:r>
          </w:p>
        </w:tc>
        <w:tc>
          <w:tcPr>
            <w:tcW w:w="841" w:type="dxa"/>
            <w:shd w:val="clear" w:color="auto" w:fill="FFFFFF"/>
            <w:vAlign w:val="center"/>
          </w:tcPr>
          <w:p w14:paraId="4E743C5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5C3AE5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-.19NS</w:t>
            </w:r>
          </w:p>
        </w:tc>
        <w:tc>
          <w:tcPr>
            <w:tcW w:w="758" w:type="dxa"/>
            <w:shd w:val="clear" w:color="auto" w:fill="FFFFFF"/>
            <w:vAlign w:val="center"/>
          </w:tcPr>
          <w:p w14:paraId="5A75574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62A1A69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E80D55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c>
          <w:tcPr>
            <w:tcW w:w="758" w:type="dxa"/>
            <w:shd w:val="clear" w:color="auto" w:fill="FFFFFF"/>
            <w:vAlign w:val="center"/>
          </w:tcPr>
          <w:p w14:paraId="5F85F07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3067723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.23NS</w:t>
            </w:r>
          </w:p>
        </w:tc>
        <w:tc>
          <w:tcPr>
            <w:tcW w:w="758" w:type="dxa"/>
            <w:shd w:val="clear" w:color="auto" w:fill="FFFFFF"/>
            <w:vAlign w:val="center"/>
          </w:tcPr>
          <w:p w14:paraId="0B96093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c>
          <w:tcPr>
            <w:tcW w:w="748" w:type="dxa"/>
            <w:shd w:val="clear" w:color="auto" w:fill="FFFFFF"/>
            <w:vAlign w:val="center"/>
          </w:tcPr>
          <w:p w14:paraId="15EC5D4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r>
      <w:tr w:rsidR="002D5672" w:rsidRPr="002D034C" w14:paraId="4D5CDCD9" w14:textId="77777777" w:rsidTr="002D5672">
        <w:trPr>
          <w:trHeight w:val="698"/>
        </w:trPr>
        <w:tc>
          <w:tcPr>
            <w:tcW w:w="1127" w:type="dxa"/>
            <w:shd w:val="clear" w:color="auto" w:fill="FFFFFF"/>
            <w:vAlign w:val="center"/>
          </w:tcPr>
          <w:p w14:paraId="7D44F319"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1</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592EFCE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tcBorders>
              <w:left w:val="nil"/>
              <w:right w:val="nil"/>
            </w:tcBorders>
            <w:shd w:val="clear" w:color="auto" w:fill="FFFFFF"/>
            <w:vAlign w:val="center"/>
          </w:tcPr>
          <w:p w14:paraId="7AA9A05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5879ACD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.62*</w:t>
            </w:r>
          </w:p>
        </w:tc>
        <w:tc>
          <w:tcPr>
            <w:tcW w:w="841" w:type="dxa"/>
            <w:tcBorders>
              <w:left w:val="nil"/>
              <w:right w:val="nil"/>
            </w:tcBorders>
            <w:shd w:val="clear" w:color="auto" w:fill="FFFFFF"/>
            <w:vAlign w:val="center"/>
          </w:tcPr>
          <w:p w14:paraId="4EE939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.32NS</w:t>
            </w:r>
          </w:p>
        </w:tc>
        <w:tc>
          <w:tcPr>
            <w:tcW w:w="758" w:type="dxa"/>
            <w:shd w:val="clear" w:color="auto" w:fill="FFFFFF"/>
            <w:vAlign w:val="center"/>
          </w:tcPr>
          <w:p w14:paraId="6456A62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.53NS</w:t>
            </w:r>
          </w:p>
        </w:tc>
        <w:tc>
          <w:tcPr>
            <w:tcW w:w="758" w:type="dxa"/>
            <w:tcBorders>
              <w:left w:val="nil"/>
              <w:right w:val="nil"/>
            </w:tcBorders>
            <w:shd w:val="clear" w:color="auto" w:fill="FFFFFF"/>
            <w:vAlign w:val="center"/>
          </w:tcPr>
          <w:p w14:paraId="6B31B74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.48NS</w:t>
            </w:r>
          </w:p>
        </w:tc>
        <w:tc>
          <w:tcPr>
            <w:tcW w:w="758" w:type="dxa"/>
            <w:shd w:val="clear" w:color="auto" w:fill="FFFFFF"/>
            <w:vAlign w:val="center"/>
          </w:tcPr>
          <w:p w14:paraId="6D51221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5C94C9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52F01B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c>
          <w:tcPr>
            <w:tcW w:w="758" w:type="dxa"/>
            <w:tcBorders>
              <w:left w:val="nil"/>
              <w:right w:val="nil"/>
            </w:tcBorders>
            <w:shd w:val="clear" w:color="auto" w:fill="FFFFFF"/>
            <w:vAlign w:val="center"/>
          </w:tcPr>
          <w:p w14:paraId="6062C6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48701DE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.11NS</w:t>
            </w:r>
          </w:p>
        </w:tc>
        <w:tc>
          <w:tcPr>
            <w:tcW w:w="748" w:type="dxa"/>
            <w:tcBorders>
              <w:left w:val="nil"/>
              <w:right w:val="nil"/>
            </w:tcBorders>
            <w:shd w:val="clear" w:color="auto" w:fill="FFFFFF"/>
            <w:vAlign w:val="center"/>
          </w:tcPr>
          <w:p w14:paraId="1037F273" w14:textId="2B2B04F5" w:rsidR="00207BF7" w:rsidRPr="002D034C" w:rsidRDefault="002D034C" w:rsidP="00C17972">
            <w:pPr>
              <w:jc w:val="left"/>
              <w:rPr>
                <w:rFonts w:ascii="Times New Roman" w:eastAsia="Calibri" w:hAnsi="Times New Roman"/>
                <w:color w:val="000000"/>
                <w:sz w:val="18"/>
                <w:szCs w:val="18"/>
              </w:rPr>
            </w:pPr>
            <w:r>
              <w:rPr>
                <w:rFonts w:eastAsia="Calibri"/>
                <w:color w:val="000000"/>
                <w:sz w:val="18"/>
                <w:szCs w:val="18"/>
              </w:rPr>
              <w:t xml:space="preserve"> </w:t>
            </w:r>
            <w:r w:rsidR="00207BF7" w:rsidRPr="002D034C">
              <w:rPr>
                <w:rFonts w:eastAsia="Calibri"/>
                <w:color w:val="000000"/>
                <w:sz w:val="18"/>
                <w:szCs w:val="18"/>
              </w:rPr>
              <w:t>.03NS</w:t>
            </w:r>
          </w:p>
        </w:tc>
      </w:tr>
      <w:tr w:rsidR="002D5672" w:rsidRPr="002D034C" w14:paraId="17385D5F" w14:textId="77777777" w:rsidTr="002D5672">
        <w:trPr>
          <w:trHeight w:val="688"/>
        </w:trPr>
        <w:tc>
          <w:tcPr>
            <w:tcW w:w="1127" w:type="dxa"/>
            <w:shd w:val="clear" w:color="auto" w:fill="FFFFFF"/>
            <w:vAlign w:val="center"/>
          </w:tcPr>
          <w:p w14:paraId="7E915E13"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29D2F8AA"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shd w:val="clear" w:color="auto" w:fill="FFFFFF"/>
            <w:vAlign w:val="center"/>
          </w:tcPr>
          <w:p w14:paraId="1D9A4B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43561559"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.54NS</w:t>
            </w:r>
          </w:p>
        </w:tc>
        <w:tc>
          <w:tcPr>
            <w:tcW w:w="841" w:type="dxa"/>
            <w:shd w:val="clear" w:color="auto" w:fill="FFFFFF"/>
            <w:vAlign w:val="center"/>
          </w:tcPr>
          <w:p w14:paraId="587DC79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.04NS</w:t>
            </w:r>
          </w:p>
        </w:tc>
        <w:tc>
          <w:tcPr>
            <w:tcW w:w="758" w:type="dxa"/>
            <w:shd w:val="clear" w:color="auto" w:fill="FFFFFF"/>
            <w:vAlign w:val="center"/>
          </w:tcPr>
          <w:p w14:paraId="6C5E673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.52NS</w:t>
            </w:r>
          </w:p>
        </w:tc>
        <w:tc>
          <w:tcPr>
            <w:tcW w:w="758" w:type="dxa"/>
            <w:shd w:val="clear" w:color="auto" w:fill="FFFFFF"/>
            <w:vAlign w:val="center"/>
          </w:tcPr>
          <w:p w14:paraId="7CAA526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2D28979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094BF85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-.04NS</w:t>
            </w:r>
          </w:p>
        </w:tc>
        <w:tc>
          <w:tcPr>
            <w:tcW w:w="758" w:type="dxa"/>
            <w:shd w:val="clear" w:color="auto" w:fill="FFFFFF"/>
            <w:vAlign w:val="center"/>
          </w:tcPr>
          <w:p w14:paraId="4282C07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.49NS</w:t>
            </w:r>
          </w:p>
        </w:tc>
        <w:tc>
          <w:tcPr>
            <w:tcW w:w="758" w:type="dxa"/>
            <w:shd w:val="clear" w:color="auto" w:fill="FFFFFF"/>
            <w:vAlign w:val="center"/>
          </w:tcPr>
          <w:p w14:paraId="2D1EDBD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shd w:val="clear" w:color="auto" w:fill="FFFFFF"/>
            <w:vAlign w:val="center"/>
          </w:tcPr>
          <w:p w14:paraId="13E59B6F"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-.34NS</w:t>
            </w:r>
          </w:p>
        </w:tc>
        <w:tc>
          <w:tcPr>
            <w:tcW w:w="748" w:type="dxa"/>
            <w:shd w:val="clear" w:color="auto" w:fill="FFFFFF"/>
            <w:vAlign w:val="center"/>
          </w:tcPr>
          <w:p w14:paraId="6A88A53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.35NS</w:t>
            </w:r>
          </w:p>
        </w:tc>
      </w:tr>
      <w:tr w:rsidR="002D5672" w:rsidRPr="002D034C" w14:paraId="65BD7FD0" w14:textId="77777777" w:rsidTr="002D5672">
        <w:trPr>
          <w:trHeight w:val="698"/>
        </w:trPr>
        <w:tc>
          <w:tcPr>
            <w:tcW w:w="1127" w:type="dxa"/>
            <w:shd w:val="clear" w:color="auto" w:fill="FFFFFF"/>
            <w:vAlign w:val="center"/>
          </w:tcPr>
          <w:p w14:paraId="6862C62C"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3</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30597CD2"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(unitless)</w:t>
            </w:r>
          </w:p>
        </w:tc>
        <w:tc>
          <w:tcPr>
            <w:tcW w:w="673" w:type="dxa"/>
            <w:tcBorders>
              <w:left w:val="nil"/>
              <w:right w:val="nil"/>
            </w:tcBorders>
            <w:shd w:val="clear" w:color="auto" w:fill="FFFFFF"/>
            <w:vAlign w:val="center"/>
          </w:tcPr>
          <w:p w14:paraId="7416614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199EA43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.15NS</w:t>
            </w:r>
          </w:p>
        </w:tc>
        <w:tc>
          <w:tcPr>
            <w:tcW w:w="841" w:type="dxa"/>
            <w:tcBorders>
              <w:left w:val="nil"/>
              <w:right w:val="nil"/>
            </w:tcBorders>
            <w:shd w:val="clear" w:color="auto" w:fill="FFFFFF"/>
            <w:vAlign w:val="center"/>
          </w:tcPr>
          <w:p w14:paraId="760F313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.32NS</w:t>
            </w:r>
          </w:p>
        </w:tc>
        <w:tc>
          <w:tcPr>
            <w:tcW w:w="758" w:type="dxa"/>
            <w:shd w:val="clear" w:color="auto" w:fill="FFFFFF"/>
            <w:vAlign w:val="center"/>
          </w:tcPr>
          <w:p w14:paraId="3FDF02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6979C4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58" w:type="dxa"/>
            <w:shd w:val="clear" w:color="auto" w:fill="FFFFFF"/>
            <w:vAlign w:val="center"/>
          </w:tcPr>
          <w:p w14:paraId="7F664F9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.39NS</w:t>
            </w:r>
          </w:p>
        </w:tc>
        <w:tc>
          <w:tcPr>
            <w:tcW w:w="758" w:type="dxa"/>
            <w:tcBorders>
              <w:left w:val="nil"/>
              <w:right w:val="nil"/>
            </w:tcBorders>
            <w:shd w:val="clear" w:color="auto" w:fill="FFFFFF"/>
            <w:vAlign w:val="center"/>
          </w:tcPr>
          <w:p w14:paraId="13098FF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-.44NS</w:t>
            </w:r>
          </w:p>
        </w:tc>
        <w:tc>
          <w:tcPr>
            <w:tcW w:w="758" w:type="dxa"/>
            <w:shd w:val="clear" w:color="auto" w:fill="FFFFFF"/>
            <w:vAlign w:val="center"/>
          </w:tcPr>
          <w:p w14:paraId="70E473F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tcBorders>
              <w:left w:val="nil"/>
              <w:right w:val="nil"/>
            </w:tcBorders>
            <w:shd w:val="clear" w:color="auto" w:fill="FFFFFF"/>
            <w:vAlign w:val="center"/>
          </w:tcPr>
          <w:p w14:paraId="0741629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726ED8A5"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.45NS</w:t>
            </w:r>
          </w:p>
        </w:tc>
        <w:tc>
          <w:tcPr>
            <w:tcW w:w="748" w:type="dxa"/>
            <w:tcBorders>
              <w:left w:val="nil"/>
              <w:right w:val="nil"/>
            </w:tcBorders>
            <w:shd w:val="clear" w:color="auto" w:fill="FFFFFF"/>
            <w:vAlign w:val="center"/>
          </w:tcPr>
          <w:p w14:paraId="217A23D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r>
    </w:tbl>
    <w:p w14:paraId="13F48641" w14:textId="6F41D569" w:rsidR="005B79BF" w:rsidRPr="00C17972" w:rsidRDefault="005B79BF" w:rsidP="005B79BF">
      <w:pPr>
        <w:rPr>
          <w:rFonts w:ascii="Times New Roman" w:hAnsi="Times New Roman"/>
          <w:sz w:val="18"/>
          <w:szCs w:val="18"/>
        </w:rPr>
      </w:pPr>
      <w:r w:rsidRPr="00C17972">
        <w:rPr>
          <w:rFonts w:ascii="Times New Roman" w:hAnsi="Times New Roman"/>
          <w:b/>
          <w:sz w:val="18"/>
          <w:szCs w:val="18"/>
        </w:rPr>
        <w:t>Table 3</w:t>
      </w:r>
      <w:r w:rsidRPr="00C17972">
        <w:rPr>
          <w:rFonts w:ascii="Times New Roman" w:hAnsi="Times New Roman"/>
          <w:sz w:val="18"/>
          <w:szCs w:val="18"/>
        </w:rPr>
        <w:t xml:space="preserve">: Correlation coefficient (p value) of meteorological parameter and the ratio (concentration at different heights to canopy concentration at field center).   </w:t>
      </w:r>
      <w:r w:rsidR="00F7505C" w:rsidRPr="00EA3B69">
        <w:rPr>
          <w:rFonts w:ascii="Times New Roman" w:hAnsi="Times New Roman"/>
          <w:sz w:val="18"/>
          <w:szCs w:val="18"/>
        </w:rPr>
        <w:t>Number is the p value,</w:t>
      </w:r>
      <w:r w:rsidR="00F7505C" w:rsidRPr="00F7505C">
        <w:t xml:space="preserve"> </w:t>
      </w:r>
      <w:r w:rsidR="00F7505C" w:rsidRPr="00F7505C">
        <w:rPr>
          <w:rFonts w:ascii="Times New Roman" w:hAnsi="Times New Roman"/>
          <w:sz w:val="18"/>
          <w:szCs w:val="18"/>
        </w:rPr>
        <w:t xml:space="preserve">* means that the p value is less than 0.005, NS </w:t>
      </w:r>
      <w:r w:rsidR="00F7505C" w:rsidRPr="00EA3B69">
        <w:rPr>
          <w:rFonts w:ascii="Times New Roman" w:hAnsi="Times New Roman"/>
          <w:sz w:val="18"/>
          <w:szCs w:val="18"/>
        </w:rPr>
        <w:t>means that the p value is not significant</w:t>
      </w:r>
      <w:r w:rsidRPr="00EA3B69">
        <w:rPr>
          <w:rFonts w:ascii="Times New Roman" w:hAnsi="Times New Roman"/>
          <w:sz w:val="18"/>
          <w:szCs w:val="18"/>
        </w:rPr>
        <w:t>.</w:t>
      </w:r>
      <w:r w:rsidRPr="00F7505C">
        <w:rPr>
          <w:rFonts w:ascii="Times New Roman" w:hAnsi="Times New Roman"/>
          <w:sz w:val="18"/>
          <w:szCs w:val="18"/>
        </w:rPr>
        <w:t xml:space="preserve"> u*: friction velocity, m/s; </w:t>
      </w:r>
      <w:r w:rsidRPr="00F7505C">
        <w:rPr>
          <w:rFonts w:ascii="Times New Roman" w:hAnsi="Times New Roman"/>
          <w:i/>
          <w:sz w:val="18"/>
          <w:szCs w:val="18"/>
        </w:rPr>
        <w:t>ξ</w:t>
      </w:r>
      <w:r w:rsidRPr="00F7505C">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F7505C">
        <w:rPr>
          <w:rFonts w:ascii="Times New Roman" w:hAnsi="Times New Roman"/>
          <w:sz w:val="18"/>
          <w:szCs w:val="18"/>
        </w:rPr>
        <w:t xml:space="preserve"> : mean wind speed at anemometer</w:t>
      </w:r>
      <w:r w:rsidRPr="00C17972">
        <w:rPr>
          <w:rFonts w:ascii="Times New Roman" w:hAnsi="Times New Roman"/>
          <w:sz w:val="18"/>
          <w:szCs w:val="18"/>
        </w:rPr>
        <w:t xml:space="preserve"> height (3.3m),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 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W w:w="9588" w:type="dxa"/>
        <w:tblBorders>
          <w:top w:val="single" w:sz="4" w:space="0" w:color="auto"/>
          <w:bottom w:val="single" w:sz="4" w:space="0" w:color="auto"/>
        </w:tblBorders>
        <w:tblLayout w:type="fixed"/>
        <w:tblLook w:val="04A0" w:firstRow="1" w:lastRow="0" w:firstColumn="1" w:lastColumn="0" w:noHBand="0" w:noVBand="1"/>
      </w:tblPr>
      <w:tblGrid>
        <w:gridCol w:w="857"/>
        <w:gridCol w:w="743"/>
        <w:gridCol w:w="758"/>
        <w:gridCol w:w="912"/>
        <w:gridCol w:w="774"/>
        <w:gridCol w:w="792"/>
        <w:gridCol w:w="792"/>
        <w:gridCol w:w="792"/>
        <w:gridCol w:w="792"/>
        <w:gridCol w:w="792"/>
        <w:gridCol w:w="792"/>
        <w:gridCol w:w="792"/>
      </w:tblGrid>
      <w:tr w:rsidR="00E06F30" w:rsidRPr="005B79BF" w14:paraId="14C12AC5" w14:textId="77777777" w:rsidTr="00C17972">
        <w:trPr>
          <w:trHeight w:val="642"/>
        </w:trPr>
        <w:tc>
          <w:tcPr>
            <w:tcW w:w="857" w:type="dxa"/>
            <w:tcBorders>
              <w:top w:val="single" w:sz="4" w:space="0" w:color="auto"/>
              <w:bottom w:val="single" w:sz="4" w:space="0" w:color="auto"/>
            </w:tcBorders>
            <w:shd w:val="clear" w:color="auto" w:fill="auto"/>
          </w:tcPr>
          <w:p w14:paraId="26CF2144"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Vertical </w:t>
            </w:r>
          </w:p>
          <w:p w14:paraId="733BE346"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Height (m)</w:t>
            </w:r>
          </w:p>
        </w:tc>
        <w:tc>
          <w:tcPr>
            <w:tcW w:w="743" w:type="dxa"/>
            <w:tcBorders>
              <w:top w:val="single" w:sz="4" w:space="0" w:color="auto"/>
              <w:bottom w:val="single" w:sz="4" w:space="0" w:color="auto"/>
            </w:tcBorders>
            <w:shd w:val="clear" w:color="auto" w:fill="auto"/>
          </w:tcPr>
          <w:p w14:paraId="5B8AEFC3"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of sample</w:t>
            </w:r>
          </w:p>
        </w:tc>
        <w:tc>
          <w:tcPr>
            <w:tcW w:w="758" w:type="dxa"/>
            <w:tcBorders>
              <w:top w:val="single" w:sz="4" w:space="0" w:color="auto"/>
              <w:bottom w:val="single" w:sz="4" w:space="0" w:color="auto"/>
            </w:tcBorders>
            <w:shd w:val="clear" w:color="auto" w:fill="auto"/>
          </w:tcPr>
          <w:p w14:paraId="7C1CE4ED"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u* </w:t>
            </w:r>
          </w:p>
          <w:p w14:paraId="7B87572C"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sz w:val="18"/>
                <w:szCs w:val="18"/>
              </w:rPr>
              <w:t>(m/s)</w:t>
            </w:r>
          </w:p>
        </w:tc>
        <w:tc>
          <w:tcPr>
            <w:tcW w:w="912" w:type="dxa"/>
            <w:tcBorders>
              <w:top w:val="single" w:sz="4" w:space="0" w:color="auto"/>
              <w:bottom w:val="single" w:sz="4" w:space="0" w:color="auto"/>
            </w:tcBorders>
            <w:shd w:val="clear" w:color="auto" w:fill="auto"/>
          </w:tcPr>
          <w:p w14:paraId="12283596"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i/>
                <w:sz w:val="18"/>
                <w:szCs w:val="18"/>
              </w:rPr>
              <w:t>ξ</w:t>
            </w:r>
            <w:r w:rsidRPr="005B79BF">
              <w:rPr>
                <w:rFonts w:ascii="Times New Roman" w:eastAsia="Calibri" w:hAnsi="Times New Roman"/>
                <w:b/>
                <w:sz w:val="18"/>
                <w:szCs w:val="18"/>
              </w:rPr>
              <w:t xml:space="preserve">(3.3) </w:t>
            </w:r>
          </w:p>
          <w:p w14:paraId="2B9C860C"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sz w:val="18"/>
                <w:szCs w:val="18"/>
              </w:rPr>
              <w:t>(unitless)</w:t>
            </w:r>
          </w:p>
        </w:tc>
        <w:tc>
          <w:tcPr>
            <w:tcW w:w="774" w:type="dxa"/>
            <w:tcBorders>
              <w:top w:val="single" w:sz="4" w:space="0" w:color="auto"/>
              <w:bottom w:val="single" w:sz="4" w:space="0" w:color="auto"/>
            </w:tcBorders>
            <w:shd w:val="clear" w:color="auto" w:fill="auto"/>
          </w:tcPr>
          <w:p w14:paraId="2ECF49EF" w14:textId="77777777" w:rsidR="005B79BF" w:rsidRPr="005B79BF" w:rsidRDefault="00B11737" w:rsidP="005B79BF">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61542BEA" w14:textId="77777777" w:rsidR="005B79BF" w:rsidRPr="005B79BF" w:rsidRDefault="005B79BF" w:rsidP="005B79BF">
            <w:pPr>
              <w:rPr>
                <w:rFonts w:ascii="Times New Roman"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7525A4E5" w14:textId="77777777" w:rsidR="005B79BF" w:rsidRPr="005B79BF" w:rsidRDefault="00B11737"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4033CCD1"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1E454FDC" w14:textId="77777777" w:rsidR="005B79BF" w:rsidRPr="005B79BF" w:rsidRDefault="00B11737" w:rsidP="005B79BF">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B79BF" w:rsidRPr="005B79BF">
              <w:rPr>
                <w:rFonts w:ascii="Times New Roman" w:hAnsi="Times New Roman"/>
                <w:b/>
                <w:sz w:val="18"/>
                <w:szCs w:val="18"/>
              </w:rPr>
              <w:t xml:space="preserve">(3.3) </w:t>
            </w:r>
          </w:p>
          <w:p w14:paraId="64156DE8"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252645F5" w14:textId="77777777" w:rsidR="005B79BF" w:rsidRPr="005B79BF" w:rsidRDefault="00B11737" w:rsidP="005B79BF">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B79BF" w:rsidRPr="005B79BF">
              <w:rPr>
                <w:rFonts w:ascii="Times New Roman" w:hAnsi="Times New Roman"/>
                <w:b/>
                <w:sz w:val="18"/>
                <w:szCs w:val="18"/>
              </w:rPr>
              <w:t xml:space="preserve">(3.3) </w:t>
            </w:r>
          </w:p>
          <w:p w14:paraId="48569854"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3D1E9D91" w14:textId="77777777" w:rsidR="005B79BF" w:rsidRPr="005B79BF" w:rsidRDefault="005B79BF" w:rsidP="005B79BF">
            <w:pPr>
              <w:ind w:firstLine="225"/>
              <w:rPr>
                <w:rFonts w:ascii="Times New Roman" w:eastAsia="Calibri" w:hAnsi="Times New Roman"/>
                <w:b/>
                <w:sz w:val="18"/>
                <w:szCs w:val="18"/>
              </w:rPr>
            </w:pPr>
            <w:r w:rsidRPr="005B79BF">
              <w:rPr>
                <w:rFonts w:ascii="Times New Roman" w:eastAsia="Calibri" w:hAnsi="Times New Roman"/>
                <w:b/>
                <w:sz w:val="18"/>
                <w:szCs w:val="18"/>
              </w:rPr>
              <w:t xml:space="preserve">T </w:t>
            </w:r>
          </w:p>
          <w:p w14:paraId="5A8F8F5A" w14:textId="77777777" w:rsidR="005B79BF" w:rsidRPr="005B79BF" w:rsidRDefault="005B79BF" w:rsidP="005B79BF">
            <w:pPr>
              <w:ind w:firstLine="225"/>
              <w:rPr>
                <w:rFonts w:ascii="Times New Roman" w:eastAsia="Calibri"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ºC</w:t>
            </w: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507B5B11" w14:textId="77777777" w:rsidR="005B79BF" w:rsidRPr="005B79BF" w:rsidRDefault="00B11737"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2761802E" w14:textId="77777777" w:rsidR="005B79BF" w:rsidRPr="005B79BF" w:rsidRDefault="005B79BF" w:rsidP="005B79BF">
            <w:pPr>
              <w:rPr>
                <w:rFonts w:ascii="Times New Roman"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ºC</w:t>
            </w: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627F38DB"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RH </w:t>
            </w:r>
          </w:p>
          <w:p w14:paraId="45B502B9"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4C3652E4"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SR</w:t>
            </w:r>
          </w:p>
          <w:p w14:paraId="5B16CCF1" w14:textId="0B9DB80A"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W/m</w:t>
            </w:r>
            <w:r w:rsidRPr="005B79BF">
              <w:rPr>
                <w:rFonts w:ascii="Times New Roman" w:eastAsia="Calibri" w:hAnsi="Times New Roman"/>
                <w:sz w:val="18"/>
                <w:szCs w:val="18"/>
                <w:vertAlign w:val="superscript"/>
              </w:rPr>
              <w:t>2</w:t>
            </w:r>
            <w:r w:rsidRPr="005B79BF">
              <w:rPr>
                <w:rFonts w:ascii="Times New Roman" w:eastAsia="Calibri" w:hAnsi="Times New Roman"/>
                <w:b/>
                <w:sz w:val="18"/>
                <w:szCs w:val="18"/>
              </w:rPr>
              <w:t>)</w:t>
            </w:r>
          </w:p>
        </w:tc>
      </w:tr>
      <w:tr w:rsidR="00E06F30" w:rsidRPr="005B79BF" w14:paraId="2892547B" w14:textId="77777777" w:rsidTr="00C17972">
        <w:trPr>
          <w:trHeight w:val="147"/>
        </w:trPr>
        <w:tc>
          <w:tcPr>
            <w:tcW w:w="857" w:type="dxa"/>
            <w:tcBorders>
              <w:top w:val="single" w:sz="4" w:space="0" w:color="auto"/>
            </w:tcBorders>
            <w:shd w:val="clear" w:color="auto" w:fill="auto"/>
          </w:tcPr>
          <w:p w14:paraId="51928CA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lastRenderedPageBreak/>
              <w:t xml:space="preserve">0-20 </w:t>
            </w:r>
          </w:p>
        </w:tc>
        <w:tc>
          <w:tcPr>
            <w:tcW w:w="743" w:type="dxa"/>
            <w:tcBorders>
              <w:top w:val="single" w:sz="4" w:space="0" w:color="auto"/>
            </w:tcBorders>
            <w:shd w:val="clear" w:color="auto" w:fill="auto"/>
          </w:tcPr>
          <w:p w14:paraId="7E2AA84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105</w:t>
            </w:r>
          </w:p>
        </w:tc>
        <w:tc>
          <w:tcPr>
            <w:tcW w:w="758" w:type="dxa"/>
            <w:tcBorders>
              <w:top w:val="single" w:sz="4" w:space="0" w:color="auto"/>
            </w:tcBorders>
            <w:shd w:val="clear" w:color="auto" w:fill="auto"/>
          </w:tcPr>
          <w:p w14:paraId="45867BD1"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.19NS</w:t>
            </w:r>
          </w:p>
        </w:tc>
        <w:tc>
          <w:tcPr>
            <w:tcW w:w="912" w:type="dxa"/>
            <w:tcBorders>
              <w:top w:val="single" w:sz="4" w:space="0" w:color="auto"/>
            </w:tcBorders>
            <w:shd w:val="clear" w:color="auto" w:fill="auto"/>
          </w:tcPr>
          <w:p w14:paraId="5348DA77"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.07NS</w:t>
            </w:r>
          </w:p>
        </w:tc>
        <w:tc>
          <w:tcPr>
            <w:tcW w:w="774" w:type="dxa"/>
            <w:tcBorders>
              <w:top w:val="single" w:sz="4" w:space="0" w:color="auto"/>
            </w:tcBorders>
            <w:shd w:val="clear" w:color="auto" w:fill="auto"/>
          </w:tcPr>
          <w:p w14:paraId="2CF1E36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.19NS</w:t>
            </w:r>
          </w:p>
        </w:tc>
        <w:tc>
          <w:tcPr>
            <w:tcW w:w="792" w:type="dxa"/>
            <w:tcBorders>
              <w:top w:val="single" w:sz="4" w:space="0" w:color="auto"/>
            </w:tcBorders>
            <w:shd w:val="clear" w:color="auto" w:fill="auto"/>
          </w:tcPr>
          <w:p w14:paraId="56AD5D33"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.05NS</w:t>
            </w:r>
          </w:p>
        </w:tc>
        <w:tc>
          <w:tcPr>
            <w:tcW w:w="792" w:type="dxa"/>
            <w:tcBorders>
              <w:top w:val="single" w:sz="4" w:space="0" w:color="auto"/>
            </w:tcBorders>
            <w:shd w:val="clear" w:color="auto" w:fill="auto"/>
          </w:tcPr>
          <w:p w14:paraId="53DD609E"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tcBorders>
              <w:top w:val="single" w:sz="4" w:space="0" w:color="auto"/>
            </w:tcBorders>
            <w:shd w:val="clear" w:color="auto" w:fill="auto"/>
          </w:tcPr>
          <w:p w14:paraId="6ED0673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.02NS</w:t>
            </w:r>
          </w:p>
        </w:tc>
        <w:tc>
          <w:tcPr>
            <w:tcW w:w="792" w:type="dxa"/>
            <w:tcBorders>
              <w:top w:val="single" w:sz="4" w:space="0" w:color="auto"/>
            </w:tcBorders>
            <w:shd w:val="clear" w:color="auto" w:fill="auto"/>
          </w:tcPr>
          <w:p w14:paraId="4C1560D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tcBorders>
              <w:top w:val="single" w:sz="4" w:space="0" w:color="auto"/>
            </w:tcBorders>
            <w:shd w:val="clear" w:color="auto" w:fill="auto"/>
          </w:tcPr>
          <w:p w14:paraId="6B30A4C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92" w:type="dxa"/>
            <w:tcBorders>
              <w:top w:val="single" w:sz="4" w:space="0" w:color="auto"/>
            </w:tcBorders>
            <w:shd w:val="clear" w:color="auto" w:fill="auto"/>
          </w:tcPr>
          <w:p w14:paraId="442DE7CB"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-.04NS</w:t>
            </w:r>
          </w:p>
        </w:tc>
        <w:tc>
          <w:tcPr>
            <w:tcW w:w="792" w:type="dxa"/>
            <w:tcBorders>
              <w:top w:val="single" w:sz="4" w:space="0" w:color="auto"/>
            </w:tcBorders>
            <w:shd w:val="clear" w:color="auto" w:fill="auto"/>
          </w:tcPr>
          <w:p w14:paraId="3022228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-.01NS</w:t>
            </w:r>
          </w:p>
        </w:tc>
      </w:tr>
      <w:tr w:rsidR="00E06F30" w:rsidRPr="005B79BF" w14:paraId="4F31D90C" w14:textId="77777777" w:rsidTr="00C17972">
        <w:trPr>
          <w:trHeight w:val="147"/>
        </w:trPr>
        <w:tc>
          <w:tcPr>
            <w:tcW w:w="857" w:type="dxa"/>
            <w:shd w:val="clear" w:color="auto" w:fill="auto"/>
          </w:tcPr>
          <w:p w14:paraId="10BFAD3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20-40</w:t>
            </w:r>
          </w:p>
        </w:tc>
        <w:tc>
          <w:tcPr>
            <w:tcW w:w="743" w:type="dxa"/>
            <w:shd w:val="clear" w:color="auto" w:fill="auto"/>
          </w:tcPr>
          <w:p w14:paraId="2464786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52</w:t>
            </w:r>
          </w:p>
        </w:tc>
        <w:tc>
          <w:tcPr>
            <w:tcW w:w="758" w:type="dxa"/>
            <w:shd w:val="clear" w:color="auto" w:fill="auto"/>
          </w:tcPr>
          <w:p w14:paraId="3D6C29C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.18NS</w:t>
            </w:r>
          </w:p>
        </w:tc>
        <w:tc>
          <w:tcPr>
            <w:tcW w:w="912" w:type="dxa"/>
            <w:shd w:val="clear" w:color="auto" w:fill="auto"/>
          </w:tcPr>
          <w:p w14:paraId="798BF57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74" w:type="dxa"/>
            <w:shd w:val="clear" w:color="auto" w:fill="auto"/>
          </w:tcPr>
          <w:p w14:paraId="095489D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.06NS</w:t>
            </w:r>
          </w:p>
        </w:tc>
        <w:tc>
          <w:tcPr>
            <w:tcW w:w="792" w:type="dxa"/>
            <w:shd w:val="clear" w:color="auto" w:fill="auto"/>
          </w:tcPr>
          <w:p w14:paraId="0B39763F"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92" w:type="dxa"/>
            <w:shd w:val="clear" w:color="auto" w:fill="auto"/>
          </w:tcPr>
          <w:p w14:paraId="367A00A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92" w:type="dxa"/>
            <w:shd w:val="clear" w:color="auto" w:fill="auto"/>
          </w:tcPr>
          <w:p w14:paraId="01775E7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92" w:type="dxa"/>
            <w:shd w:val="clear" w:color="auto" w:fill="auto"/>
          </w:tcPr>
          <w:p w14:paraId="5B6E8D6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-.17NS</w:t>
            </w:r>
          </w:p>
        </w:tc>
        <w:tc>
          <w:tcPr>
            <w:tcW w:w="792" w:type="dxa"/>
            <w:shd w:val="clear" w:color="auto" w:fill="auto"/>
          </w:tcPr>
          <w:p w14:paraId="3B33BAC1"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.17NS</w:t>
            </w:r>
          </w:p>
        </w:tc>
        <w:tc>
          <w:tcPr>
            <w:tcW w:w="792" w:type="dxa"/>
            <w:shd w:val="clear" w:color="auto" w:fill="auto"/>
          </w:tcPr>
          <w:p w14:paraId="4A90599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-.12NS</w:t>
            </w:r>
          </w:p>
        </w:tc>
        <w:tc>
          <w:tcPr>
            <w:tcW w:w="792" w:type="dxa"/>
            <w:shd w:val="clear" w:color="auto" w:fill="auto"/>
          </w:tcPr>
          <w:p w14:paraId="1ECA3A7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r>
      <w:tr w:rsidR="00E06F30" w:rsidRPr="005B79BF" w14:paraId="4981A3D5" w14:textId="77777777" w:rsidTr="00C17972">
        <w:trPr>
          <w:trHeight w:val="147"/>
        </w:trPr>
        <w:tc>
          <w:tcPr>
            <w:tcW w:w="857" w:type="dxa"/>
            <w:shd w:val="clear" w:color="auto" w:fill="auto"/>
          </w:tcPr>
          <w:p w14:paraId="466077D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40-60</w:t>
            </w:r>
          </w:p>
        </w:tc>
        <w:tc>
          <w:tcPr>
            <w:tcW w:w="743" w:type="dxa"/>
            <w:shd w:val="clear" w:color="auto" w:fill="auto"/>
          </w:tcPr>
          <w:p w14:paraId="7DE1CB0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20</w:t>
            </w:r>
          </w:p>
        </w:tc>
        <w:tc>
          <w:tcPr>
            <w:tcW w:w="758" w:type="dxa"/>
            <w:shd w:val="clear" w:color="auto" w:fill="auto"/>
          </w:tcPr>
          <w:p w14:paraId="5A3651D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-.14NS</w:t>
            </w:r>
          </w:p>
        </w:tc>
        <w:tc>
          <w:tcPr>
            <w:tcW w:w="912" w:type="dxa"/>
            <w:shd w:val="clear" w:color="auto" w:fill="auto"/>
          </w:tcPr>
          <w:p w14:paraId="70EE627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74" w:type="dxa"/>
            <w:shd w:val="clear" w:color="auto" w:fill="auto"/>
          </w:tcPr>
          <w:p w14:paraId="04448CB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-.14NS</w:t>
            </w:r>
          </w:p>
        </w:tc>
        <w:tc>
          <w:tcPr>
            <w:tcW w:w="792" w:type="dxa"/>
            <w:shd w:val="clear" w:color="auto" w:fill="auto"/>
          </w:tcPr>
          <w:p w14:paraId="54D7B46E"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-.04NS</w:t>
            </w:r>
          </w:p>
        </w:tc>
        <w:tc>
          <w:tcPr>
            <w:tcW w:w="792" w:type="dxa"/>
            <w:shd w:val="clear" w:color="auto" w:fill="auto"/>
          </w:tcPr>
          <w:p w14:paraId="7231B94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.09NS</w:t>
            </w:r>
          </w:p>
        </w:tc>
        <w:tc>
          <w:tcPr>
            <w:tcW w:w="792" w:type="dxa"/>
            <w:shd w:val="clear" w:color="auto" w:fill="auto"/>
          </w:tcPr>
          <w:p w14:paraId="789DA00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-.06NS</w:t>
            </w:r>
          </w:p>
        </w:tc>
        <w:tc>
          <w:tcPr>
            <w:tcW w:w="792" w:type="dxa"/>
            <w:shd w:val="clear" w:color="auto" w:fill="auto"/>
          </w:tcPr>
          <w:p w14:paraId="5211E2A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-.13NS</w:t>
            </w:r>
          </w:p>
        </w:tc>
        <w:tc>
          <w:tcPr>
            <w:tcW w:w="792" w:type="dxa"/>
            <w:shd w:val="clear" w:color="auto" w:fill="auto"/>
          </w:tcPr>
          <w:p w14:paraId="1331B322"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.07NS</w:t>
            </w:r>
          </w:p>
        </w:tc>
        <w:tc>
          <w:tcPr>
            <w:tcW w:w="792" w:type="dxa"/>
            <w:shd w:val="clear" w:color="auto" w:fill="auto"/>
          </w:tcPr>
          <w:p w14:paraId="74B1E03D"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.09NS</w:t>
            </w:r>
          </w:p>
        </w:tc>
        <w:tc>
          <w:tcPr>
            <w:tcW w:w="792" w:type="dxa"/>
            <w:shd w:val="clear" w:color="auto" w:fill="auto"/>
          </w:tcPr>
          <w:p w14:paraId="66F4698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-.11NS</w:t>
            </w:r>
          </w:p>
        </w:tc>
      </w:tr>
      <w:tr w:rsidR="00E06F30" w:rsidRPr="005B79BF" w14:paraId="5D501F83" w14:textId="77777777" w:rsidTr="00C17972">
        <w:trPr>
          <w:trHeight w:val="147"/>
        </w:trPr>
        <w:tc>
          <w:tcPr>
            <w:tcW w:w="857" w:type="dxa"/>
            <w:shd w:val="clear" w:color="auto" w:fill="auto"/>
          </w:tcPr>
          <w:p w14:paraId="0D76EDE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60-100</w:t>
            </w:r>
          </w:p>
        </w:tc>
        <w:tc>
          <w:tcPr>
            <w:tcW w:w="743" w:type="dxa"/>
            <w:shd w:val="clear" w:color="auto" w:fill="auto"/>
          </w:tcPr>
          <w:p w14:paraId="2691BAB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11</w:t>
            </w:r>
          </w:p>
        </w:tc>
        <w:tc>
          <w:tcPr>
            <w:tcW w:w="758" w:type="dxa"/>
            <w:shd w:val="clear" w:color="auto" w:fill="auto"/>
          </w:tcPr>
          <w:p w14:paraId="3FB4EBB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-.40NS</w:t>
            </w:r>
          </w:p>
        </w:tc>
        <w:tc>
          <w:tcPr>
            <w:tcW w:w="912" w:type="dxa"/>
            <w:shd w:val="clear" w:color="auto" w:fill="auto"/>
          </w:tcPr>
          <w:p w14:paraId="1AC411F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.39NS</w:t>
            </w:r>
          </w:p>
        </w:tc>
        <w:tc>
          <w:tcPr>
            <w:tcW w:w="774" w:type="dxa"/>
            <w:shd w:val="clear" w:color="auto" w:fill="auto"/>
          </w:tcPr>
          <w:p w14:paraId="6EF210F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-.37NS</w:t>
            </w:r>
          </w:p>
        </w:tc>
        <w:tc>
          <w:tcPr>
            <w:tcW w:w="792" w:type="dxa"/>
            <w:shd w:val="clear" w:color="auto" w:fill="auto"/>
          </w:tcPr>
          <w:p w14:paraId="5780A9B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shd w:val="clear" w:color="auto" w:fill="auto"/>
          </w:tcPr>
          <w:p w14:paraId="7DFBCC4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-.94*</w:t>
            </w:r>
          </w:p>
        </w:tc>
        <w:tc>
          <w:tcPr>
            <w:tcW w:w="792" w:type="dxa"/>
            <w:shd w:val="clear" w:color="auto" w:fill="auto"/>
          </w:tcPr>
          <w:p w14:paraId="3FD9018F"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.31NS</w:t>
            </w:r>
          </w:p>
        </w:tc>
        <w:tc>
          <w:tcPr>
            <w:tcW w:w="792" w:type="dxa"/>
            <w:shd w:val="clear" w:color="auto" w:fill="auto"/>
          </w:tcPr>
          <w:p w14:paraId="031D9A27"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.87*</w:t>
            </w:r>
          </w:p>
        </w:tc>
        <w:tc>
          <w:tcPr>
            <w:tcW w:w="792" w:type="dxa"/>
            <w:shd w:val="clear" w:color="auto" w:fill="auto"/>
          </w:tcPr>
          <w:p w14:paraId="21AF7D6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.48NS</w:t>
            </w:r>
          </w:p>
        </w:tc>
        <w:tc>
          <w:tcPr>
            <w:tcW w:w="792" w:type="dxa"/>
            <w:shd w:val="clear" w:color="auto" w:fill="auto"/>
          </w:tcPr>
          <w:p w14:paraId="646B550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-.49NS</w:t>
            </w:r>
          </w:p>
        </w:tc>
        <w:tc>
          <w:tcPr>
            <w:tcW w:w="792" w:type="dxa"/>
            <w:shd w:val="clear" w:color="auto" w:fill="auto"/>
          </w:tcPr>
          <w:p w14:paraId="04A8DDC2"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-.08NS</w:t>
            </w:r>
          </w:p>
        </w:tc>
      </w:tr>
    </w:tbl>
    <w:p w14:paraId="65D5BBBB" w14:textId="77777777" w:rsidR="005B79BF" w:rsidRPr="005B79BF" w:rsidRDefault="005B79BF" w:rsidP="005B79BF">
      <w:pPr>
        <w:rPr>
          <w:rFonts w:ascii="Times New Roman" w:hAnsi="Times New Roman"/>
          <w:sz w:val="18"/>
          <w:szCs w:val="18"/>
        </w:rPr>
      </w:pPr>
      <w:r w:rsidRPr="005B79BF">
        <w:rPr>
          <w:rFonts w:ascii="Times New Roman" w:hAnsi="Times New Roman"/>
          <w:sz w:val="18"/>
          <w:szCs w:val="18"/>
        </w:rPr>
        <w:t>*: P&lt;0.005</w:t>
      </w:r>
    </w:p>
    <w:p w14:paraId="6A24E562" w14:textId="69B85E02" w:rsidR="005B79BF" w:rsidRPr="00C17972" w:rsidRDefault="005B79BF" w:rsidP="00C17972">
      <w:pPr>
        <w:rPr>
          <w:rFonts w:ascii="Times New Roman" w:hAnsi="Times New Roman"/>
          <w:sz w:val="18"/>
          <w:szCs w:val="18"/>
        </w:rPr>
      </w:pPr>
      <w:r w:rsidRPr="005B79BF">
        <w:rPr>
          <w:rFonts w:ascii="Times New Roman" w:hAnsi="Times New Roman"/>
          <w:sz w:val="18"/>
          <w:szCs w:val="18"/>
        </w:rPr>
        <w:t xml:space="preserve">NS: not significant </w:t>
      </w:r>
    </w:p>
    <w:p w14:paraId="4DF39829" w14:textId="46FD64B3" w:rsidR="00751D85" w:rsidRPr="00C17972" w:rsidRDefault="0054140B" w:rsidP="00C17972">
      <w:pPr>
        <w:pStyle w:val="Heading3"/>
        <w:ind w:left="0" w:firstLine="0"/>
        <w:rPr>
          <w:rFonts w:ascii="Times New Roman" w:hAnsi="Times New Roman"/>
          <w:sz w:val="22"/>
          <w:szCs w:val="22"/>
        </w:rPr>
      </w:pPr>
      <w:bookmarkStart w:id="15" w:name="OLE_LINK11"/>
      <w:r w:rsidRPr="00C17972">
        <w:rPr>
          <w:rFonts w:ascii="Times New Roman" w:hAnsi="Times New Roman" w:cs="Times New Roman"/>
          <w:sz w:val="22"/>
          <w:szCs w:val="22"/>
        </w:rPr>
        <w:t>Seed</w:t>
      </w:r>
      <w:r w:rsidR="00751D85" w:rsidRPr="00C17972">
        <w:rPr>
          <w:rFonts w:ascii="Times New Roman" w:hAnsi="Times New Roman" w:cs="Times New Roman"/>
          <w:sz w:val="22"/>
          <w:szCs w:val="22"/>
        </w:rPr>
        <w:t xml:space="preserve"> horizontal transport </w:t>
      </w:r>
    </w:p>
    <w:bookmarkEnd w:id="15"/>
    <w:p w14:paraId="152140C7" w14:textId="5B19245C" w:rsidR="003C6231" w:rsidRPr="00EA3B69" w:rsidRDefault="00751D85" w:rsidP="00C437CA">
      <w:pPr>
        <w:autoSpaceDE w:val="0"/>
        <w:autoSpaceDN w:val="0"/>
        <w:adjustRightInd w:val="0"/>
        <w:spacing w:after="0" w:line="480" w:lineRule="auto"/>
        <w:ind w:firstLine="720"/>
        <w:rPr>
          <w:rFonts w:ascii="Times New Roman" w:hAnsi="Times New Roman"/>
          <w:szCs w:val="24"/>
          <w:highlight w:val="yellow"/>
        </w:rPr>
      </w:pPr>
      <w:r w:rsidRPr="006947B3">
        <w:rPr>
          <w:rFonts w:ascii="Times New Roman" w:hAnsi="Times New Roman"/>
          <w:szCs w:val="24"/>
        </w:rPr>
        <w:t xml:space="preserve">From the source field to the source edge, the </w:t>
      </w:r>
      <w:r w:rsidR="0020574A" w:rsidRPr="00EA3B69">
        <w:rPr>
          <w:rFonts w:ascii="Times New Roman" w:hAnsi="Times New Roman"/>
          <w:szCs w:val="24"/>
          <w:highlight w:val="cyan"/>
        </w:rPr>
        <w:t>seed</w:t>
      </w:r>
      <w:r w:rsidRPr="00EA3B69">
        <w:rPr>
          <w:rFonts w:ascii="Times New Roman" w:hAnsi="Times New Roman"/>
          <w:szCs w:val="24"/>
          <w:highlight w:val="cyan"/>
        </w:rPr>
        <w:t xml:space="preserve"> horizontal transport</w:t>
      </w:r>
      <w:r w:rsidRPr="006947B3">
        <w:rPr>
          <w:rFonts w:ascii="Times New Roman" w:hAnsi="Times New Roman"/>
          <w:szCs w:val="24"/>
        </w:rPr>
        <w:t xml:space="preserve"> (CE</w:t>
      </w:r>
      <w:r w:rsidR="00085FAA" w:rsidRPr="006947B3">
        <w:rPr>
          <w:rFonts w:ascii="Times New Roman" w:hAnsi="Times New Roman"/>
          <w:szCs w:val="24"/>
          <w:vertAlign w:val="subscript"/>
        </w:rPr>
        <w:t>1</w:t>
      </w:r>
      <w:r w:rsidRPr="006947B3">
        <w:rPr>
          <w:rFonts w:ascii="Times New Roman" w:hAnsi="Times New Roman"/>
          <w:szCs w:val="24"/>
        </w:rPr>
        <w:t>/C</w:t>
      </w:r>
      <w:r w:rsidRPr="006947B3">
        <w:rPr>
          <w:rFonts w:ascii="Times New Roman" w:hAnsi="Times New Roman"/>
          <w:szCs w:val="24"/>
          <w:vertAlign w:val="subscript"/>
        </w:rPr>
        <w:t>3</w:t>
      </w:r>
      <w:r w:rsidRPr="006947B3">
        <w:rPr>
          <w:rFonts w:ascii="Times New Roman" w:hAnsi="Times New Roman"/>
          <w:szCs w:val="24"/>
        </w:rPr>
        <w:t xml:space="preserve">) was positively and </w:t>
      </w:r>
      <w:r w:rsidR="00F80901" w:rsidRPr="006947B3">
        <w:rPr>
          <w:rFonts w:ascii="Times New Roman" w:hAnsi="Times New Roman"/>
          <w:szCs w:val="24"/>
        </w:rPr>
        <w:t>moderately</w:t>
      </w:r>
      <w:r w:rsidRPr="006947B3">
        <w:rPr>
          <w:rFonts w:ascii="Times New Roman" w:hAnsi="Times New Roman"/>
          <w:szCs w:val="24"/>
        </w:rPr>
        <w:t xml:space="preserve"> related to the u</w:t>
      </w:r>
      <w:r w:rsidRPr="006947B3">
        <w:rPr>
          <w:rFonts w:ascii="Times New Roman" w:hAnsi="Times New Roman"/>
          <w:szCs w:val="24"/>
        </w:rPr>
        <w:sym w:font="Symbol" w:char="F02A"/>
      </w:r>
      <w:r w:rsidR="00207BF7">
        <w:rPr>
          <w:rFonts w:ascii="Times New Roman" w:hAnsi="Times New Roman"/>
          <w:szCs w:val="24"/>
        </w:rPr>
        <w:t xml:space="preserve"> </w:t>
      </w:r>
      <w:r w:rsidRPr="006947B3">
        <w:rPr>
          <w:rFonts w:ascii="Times New Roman" w:hAnsi="Times New Roman"/>
          <w:szCs w:val="24"/>
        </w:rPr>
        <w:t>(Ta</w:t>
      </w:r>
      <w:r w:rsidR="00A6342B" w:rsidRPr="006947B3">
        <w:rPr>
          <w:rFonts w:ascii="Times New Roman" w:hAnsi="Times New Roman"/>
          <w:szCs w:val="24"/>
        </w:rPr>
        <w:t>b</w:t>
      </w:r>
      <w:r w:rsidR="00207BF7">
        <w:rPr>
          <w:rFonts w:ascii="Times New Roman" w:hAnsi="Times New Roman"/>
          <w:szCs w:val="24"/>
        </w:rPr>
        <w:t>le</w:t>
      </w:r>
      <w:r w:rsidR="00A6342B" w:rsidRPr="006947B3">
        <w:rPr>
          <w:rFonts w:ascii="Times New Roman" w:hAnsi="Times New Roman"/>
          <w:szCs w:val="24"/>
        </w:rPr>
        <w:t xml:space="preserve"> </w:t>
      </w:r>
      <w:r w:rsidR="00A324AC" w:rsidRPr="006947B3">
        <w:rPr>
          <w:rFonts w:ascii="Times New Roman" w:hAnsi="Times New Roman"/>
          <w:szCs w:val="24"/>
        </w:rPr>
        <w:t>2</w:t>
      </w:r>
      <w:r w:rsidRPr="006947B3">
        <w:rPr>
          <w:rFonts w:ascii="Times New Roman" w:hAnsi="Times New Roman"/>
          <w:szCs w:val="24"/>
        </w:rPr>
        <w:t xml:space="preserve">). </w:t>
      </w:r>
      <w:r w:rsidR="003C6231" w:rsidRPr="00EA3B69">
        <w:rPr>
          <w:rFonts w:ascii="Times New Roman" w:hAnsi="Times New Roman"/>
          <w:szCs w:val="24"/>
          <w:highlight w:val="yellow"/>
        </w:rPr>
        <w:t>As expected, this implies that stronger horizontal w</w:t>
      </w:r>
      <w:r w:rsidR="00DE283C" w:rsidRPr="00EA3B69">
        <w:rPr>
          <w:rFonts w:ascii="Times New Roman" w:hAnsi="Times New Roman"/>
          <w:szCs w:val="24"/>
          <w:highlight w:val="yellow"/>
        </w:rPr>
        <w:t>ind can bring more source seed</w:t>
      </w:r>
      <w:r w:rsidR="00B8627A" w:rsidRPr="00EA3B69">
        <w:rPr>
          <w:rFonts w:ascii="Times New Roman" w:hAnsi="Times New Roman"/>
          <w:szCs w:val="24"/>
          <w:highlight w:val="yellow"/>
        </w:rPr>
        <w:t>s</w:t>
      </w:r>
      <w:r w:rsidR="00141851" w:rsidRPr="00EA3B69">
        <w:rPr>
          <w:rFonts w:ascii="Times New Roman" w:hAnsi="Times New Roman"/>
          <w:szCs w:val="24"/>
          <w:highlight w:val="yellow"/>
        </w:rPr>
        <w:t xml:space="preserve"> to the field edge</w:t>
      </w:r>
      <w:r w:rsidR="003C6231" w:rsidRPr="00EA3B69">
        <w:rPr>
          <w:rFonts w:ascii="Times New Roman" w:hAnsi="Times New Roman"/>
          <w:szCs w:val="24"/>
          <w:highlight w:val="yellow"/>
        </w:rPr>
        <w:t xml:space="preserve">. </w:t>
      </w:r>
    </w:p>
    <w:p w14:paraId="366C18A1" w14:textId="2AC34D67" w:rsidR="005B79BF" w:rsidRDefault="00746241" w:rsidP="00C17972">
      <w:pPr>
        <w:autoSpaceDE w:val="0"/>
        <w:autoSpaceDN w:val="0"/>
        <w:adjustRightInd w:val="0"/>
        <w:spacing w:after="0" w:line="480" w:lineRule="auto"/>
        <w:ind w:firstLine="720"/>
        <w:rPr>
          <w:rFonts w:ascii="Times New Roman" w:hAnsi="Times New Roman"/>
          <w:szCs w:val="24"/>
        </w:rPr>
      </w:pPr>
      <w:r w:rsidRPr="00EA3B69">
        <w:rPr>
          <w:rFonts w:ascii="Times New Roman" w:hAnsi="Times New Roman"/>
          <w:szCs w:val="24"/>
          <w:highlight w:val="yellow"/>
        </w:rPr>
        <w:t>A</w:t>
      </w:r>
      <w:r w:rsidR="003F7093" w:rsidRPr="00EA3B69">
        <w:rPr>
          <w:rFonts w:ascii="Times New Roman" w:hAnsi="Times New Roman"/>
          <w:szCs w:val="24"/>
          <w:highlight w:val="yellow"/>
        </w:rPr>
        <w:t>t further distances (0-5</w:t>
      </w:r>
      <w:r w:rsidR="001C6381" w:rsidRPr="00EA3B69">
        <w:rPr>
          <w:rFonts w:ascii="Times New Roman" w:hAnsi="Times New Roman"/>
          <w:szCs w:val="24"/>
          <w:highlight w:val="yellow"/>
        </w:rPr>
        <w:t>0</w:t>
      </w:r>
      <w:r w:rsidR="003F7093" w:rsidRPr="00EA3B69">
        <w:rPr>
          <w:rFonts w:ascii="Times New Roman" w:hAnsi="Times New Roman"/>
          <w:szCs w:val="24"/>
          <w:highlight w:val="yellow"/>
        </w:rPr>
        <w:t xml:space="preserve"> m)</w:t>
      </w:r>
      <w:r w:rsidR="00923422" w:rsidRPr="00EA3B69">
        <w:rPr>
          <w:rFonts w:ascii="Times New Roman" w:hAnsi="Times New Roman"/>
          <w:szCs w:val="24"/>
          <w:highlight w:val="yellow"/>
        </w:rPr>
        <w:t xml:space="preserve">, </w:t>
      </w:r>
      <w:r w:rsidR="00D07673" w:rsidRPr="00EA3B69">
        <w:rPr>
          <w:rFonts w:ascii="Times New Roman" w:hAnsi="Times New Roman"/>
          <w:szCs w:val="24"/>
          <w:highlight w:val="yellow"/>
        </w:rPr>
        <w:t>seed</w:t>
      </w:r>
      <w:r w:rsidR="00134947" w:rsidRPr="00EA3B69">
        <w:rPr>
          <w:rFonts w:ascii="Times New Roman" w:hAnsi="Times New Roman"/>
          <w:szCs w:val="24"/>
          <w:highlight w:val="yellow"/>
        </w:rPr>
        <w:t xml:space="preserve"> conc</w:t>
      </w:r>
      <w:r w:rsidR="00F80577" w:rsidRPr="00EA3B69">
        <w:rPr>
          <w:rFonts w:ascii="Times New Roman" w:hAnsi="Times New Roman"/>
          <w:szCs w:val="24"/>
          <w:highlight w:val="yellow"/>
        </w:rPr>
        <w:t>en</w:t>
      </w:r>
      <w:r w:rsidR="00134947" w:rsidRPr="00EA3B69">
        <w:rPr>
          <w:rFonts w:ascii="Times New Roman" w:hAnsi="Times New Roman"/>
          <w:szCs w:val="24"/>
          <w:highlight w:val="yellow"/>
        </w:rPr>
        <w:t xml:space="preserve">tration was </w:t>
      </w:r>
      <w:r w:rsidR="000A1AA6" w:rsidRPr="00EA3B69">
        <w:rPr>
          <w:rFonts w:ascii="Times New Roman" w:hAnsi="Times New Roman"/>
          <w:szCs w:val="24"/>
          <w:highlight w:val="yellow"/>
        </w:rPr>
        <w:t>positively</w:t>
      </w:r>
      <w:r w:rsidR="00134947" w:rsidRPr="00EA3B69">
        <w:rPr>
          <w:rFonts w:ascii="Times New Roman" w:hAnsi="Times New Roman"/>
          <w:szCs w:val="24"/>
          <w:highlight w:val="yellow"/>
        </w:rPr>
        <w:t xml:space="preserve"> </w:t>
      </w:r>
      <w:r w:rsidR="0004075B" w:rsidRPr="00EA3B69">
        <w:rPr>
          <w:rFonts w:ascii="Times New Roman" w:hAnsi="Times New Roman"/>
          <w:szCs w:val="24"/>
          <w:highlight w:val="yellow"/>
        </w:rPr>
        <w:t>related to wind speed and u*</w:t>
      </w:r>
      <w:r w:rsidR="00614EF0" w:rsidRPr="00EA3B69">
        <w:rPr>
          <w:rFonts w:ascii="Times New Roman" w:hAnsi="Times New Roman"/>
          <w:szCs w:val="24"/>
          <w:highlight w:val="yellow"/>
        </w:rPr>
        <w:t xml:space="preserve"> and negatively correlated to</w:t>
      </w:r>
      <w:r w:rsidR="0004075B" w:rsidRPr="00EA3B69">
        <w:rPr>
          <w:rFonts w:ascii="Times New Roman" w:hAnsi="Times New Roman"/>
          <w:szCs w:val="24"/>
          <w:highlight w:val="yellow"/>
        </w:rPr>
        <w:t xml:space="preserve"> vertical wind velocity</w:t>
      </w:r>
      <w:r w:rsidR="006379BF" w:rsidRPr="00EA3B69">
        <w:rPr>
          <w:rFonts w:ascii="Times New Roman" w:hAnsi="Times New Roman"/>
          <w:szCs w:val="24"/>
          <w:highlight w:val="yellow"/>
        </w:rPr>
        <w:t xml:space="preserve"> (Tab</w:t>
      </w:r>
      <w:r w:rsidR="00207BF7" w:rsidRPr="00EA3B69">
        <w:rPr>
          <w:rFonts w:ascii="Times New Roman" w:hAnsi="Times New Roman"/>
          <w:szCs w:val="24"/>
          <w:highlight w:val="yellow"/>
        </w:rPr>
        <w:t>le</w:t>
      </w:r>
      <w:r w:rsidR="006379BF" w:rsidRPr="00EA3B69">
        <w:rPr>
          <w:rFonts w:ascii="Times New Roman" w:hAnsi="Times New Roman"/>
          <w:szCs w:val="24"/>
          <w:highlight w:val="yellow"/>
        </w:rPr>
        <w:t xml:space="preserve"> 4)</w:t>
      </w:r>
      <w:r w:rsidR="0004075B" w:rsidRPr="00EA3B69">
        <w:rPr>
          <w:rFonts w:ascii="Times New Roman" w:hAnsi="Times New Roman"/>
          <w:szCs w:val="24"/>
          <w:highlight w:val="yellow"/>
        </w:rPr>
        <w:t>.</w:t>
      </w:r>
      <w:r w:rsidR="00283565" w:rsidRPr="006947B3">
        <w:rPr>
          <w:rFonts w:ascii="Times New Roman" w:hAnsi="Times New Roman"/>
          <w:szCs w:val="24"/>
        </w:rPr>
        <w:t xml:space="preserve"> </w:t>
      </w:r>
      <w:r w:rsidR="00ED2DDB" w:rsidRPr="00EA3B69">
        <w:rPr>
          <w:rFonts w:ascii="Times New Roman" w:hAnsi="Times New Roman"/>
          <w:color w:val="FF0000"/>
          <w:szCs w:val="24"/>
        </w:rPr>
        <w:t>This implies that s</w:t>
      </w:r>
      <w:r w:rsidR="00283565" w:rsidRPr="00EA3B69">
        <w:rPr>
          <w:rFonts w:ascii="Times New Roman" w:hAnsi="Times New Roman"/>
          <w:color w:val="FF0000"/>
          <w:szCs w:val="24"/>
        </w:rPr>
        <w:t xml:space="preserve">tronger wind </w:t>
      </w:r>
      <w:r w:rsidR="00732D0A" w:rsidRPr="00EA3B69">
        <w:rPr>
          <w:rFonts w:ascii="Times New Roman" w:hAnsi="Times New Roman"/>
          <w:color w:val="FF0000"/>
          <w:szCs w:val="24"/>
        </w:rPr>
        <w:t xml:space="preserve">and weaker vertical wind </w:t>
      </w:r>
      <w:r w:rsidR="00ED2DDB" w:rsidRPr="00EA3B69">
        <w:rPr>
          <w:rFonts w:ascii="Times New Roman" w:hAnsi="Times New Roman"/>
          <w:color w:val="FF0000"/>
          <w:szCs w:val="24"/>
        </w:rPr>
        <w:t xml:space="preserve">may have </w:t>
      </w:r>
      <w:r w:rsidR="00996668" w:rsidRPr="00EA3B69">
        <w:rPr>
          <w:rFonts w:ascii="Times New Roman" w:hAnsi="Times New Roman"/>
          <w:color w:val="FF0000"/>
          <w:szCs w:val="24"/>
        </w:rPr>
        <w:t>transported</w:t>
      </w:r>
      <w:r w:rsidR="00ED2DDB" w:rsidRPr="00EA3B69">
        <w:rPr>
          <w:rFonts w:ascii="Times New Roman" w:hAnsi="Times New Roman"/>
          <w:color w:val="FF0000"/>
          <w:szCs w:val="24"/>
        </w:rPr>
        <w:t xml:space="preserve"> more seeds to far distances</w:t>
      </w:r>
      <w:r w:rsidR="00FE3F7C" w:rsidRPr="006947B3">
        <w:rPr>
          <w:rFonts w:ascii="Times New Roman" w:hAnsi="Times New Roman"/>
          <w:szCs w:val="24"/>
        </w:rPr>
        <w:t>.</w:t>
      </w:r>
      <w:r w:rsidR="0085141A">
        <w:rPr>
          <w:rFonts w:ascii="Times New Roman" w:hAnsi="Times New Roman"/>
          <w:szCs w:val="24"/>
        </w:rPr>
        <w:t xml:space="preserve"> </w:t>
      </w:r>
      <w:r w:rsidR="00751D85" w:rsidRPr="006947B3">
        <w:rPr>
          <w:rFonts w:ascii="Times New Roman" w:hAnsi="Times New Roman"/>
          <w:szCs w:val="24"/>
        </w:rPr>
        <w:t xml:space="preserve">The horizontal deposition ratio </w:t>
      </w:r>
      <w:r w:rsidR="007C2ECC" w:rsidRPr="006947B3">
        <w:rPr>
          <w:rFonts w:ascii="Times New Roman" w:hAnsi="Times New Roman"/>
          <w:szCs w:val="24"/>
        </w:rPr>
        <w:t xml:space="preserve">with downwind </w:t>
      </w:r>
      <w:r w:rsidR="00751D85" w:rsidRPr="006947B3">
        <w:rPr>
          <w:rFonts w:ascii="Times New Roman" w:hAnsi="Times New Roman"/>
          <w:szCs w:val="24"/>
        </w:rPr>
        <w:t>distance</w:t>
      </w:r>
      <w:r w:rsidR="000D5406" w:rsidRPr="006947B3">
        <w:rPr>
          <w:rFonts w:ascii="Times New Roman" w:hAnsi="Times New Roman"/>
          <w:szCs w:val="24"/>
        </w:rPr>
        <w:t xml:space="preserve"> </w:t>
      </w:r>
      <w:r w:rsidR="00FF2007" w:rsidRPr="006947B3">
        <w:rPr>
          <w:rFonts w:ascii="Times New Roman" w:hAnsi="Times New Roman"/>
          <w:szCs w:val="24"/>
        </w:rPr>
        <w:t xml:space="preserve">was </w:t>
      </w:r>
      <w:r w:rsidR="00751D85" w:rsidRPr="006947B3">
        <w:rPr>
          <w:rFonts w:ascii="Times New Roman" w:hAnsi="Times New Roman"/>
          <w:szCs w:val="24"/>
        </w:rPr>
        <w:t>correlated to wind speed</w:t>
      </w:r>
      <w:r w:rsidR="00C900AE" w:rsidRPr="006947B3">
        <w:rPr>
          <w:rFonts w:ascii="Times New Roman" w:hAnsi="Times New Roman"/>
          <w:szCs w:val="24"/>
        </w:rPr>
        <w:t>,</w:t>
      </w:r>
      <w:r w:rsidR="00751D85" w:rsidRPr="006947B3">
        <w:rPr>
          <w:rFonts w:ascii="Times New Roman" w:hAnsi="Times New Roman"/>
          <w:szCs w:val="24"/>
        </w:rPr>
        <w:t xml:space="preserve"> u*</w:t>
      </w:r>
      <w:r w:rsidR="00E12A08" w:rsidRPr="006947B3">
        <w:rPr>
          <w:rFonts w:ascii="Times New Roman" w:hAnsi="Times New Roman"/>
          <w:szCs w:val="24"/>
        </w:rPr>
        <w:t xml:space="preserve">(80-160 m), </w:t>
      </w:r>
      <w:r w:rsidR="00042C80" w:rsidRPr="006947B3">
        <w:rPr>
          <w:rFonts w:ascii="Times New Roman" w:hAnsi="Times New Roman"/>
          <w:szCs w:val="24"/>
        </w:rPr>
        <w:t xml:space="preserve">and </w:t>
      </w:r>
      <w:r w:rsidR="00017599" w:rsidRPr="006947B3">
        <w:rPr>
          <w:rFonts w:ascii="Times New Roman" w:hAnsi="Times New Roman"/>
          <w:szCs w:val="24"/>
        </w:rPr>
        <w:t xml:space="preserve">variations </w:t>
      </w:r>
      <w:r w:rsidR="002B3596" w:rsidRPr="006947B3">
        <w:rPr>
          <w:rFonts w:ascii="Times New Roman" w:hAnsi="Times New Roman"/>
          <w:szCs w:val="24"/>
        </w:rPr>
        <w:t>of wind speed</w:t>
      </w:r>
      <w:r w:rsidR="00C61FB6" w:rsidRPr="006947B3">
        <w:rPr>
          <w:rFonts w:ascii="Times New Roman" w:hAnsi="Times New Roman"/>
          <w:szCs w:val="24"/>
        </w:rPr>
        <w:t xml:space="preserve"> (</w:t>
      </w:r>
      <w:r w:rsidR="00585B88" w:rsidRPr="006947B3">
        <w:rPr>
          <w:rFonts w:ascii="Times New Roman" w:hAnsi="Times New Roman"/>
          <w:szCs w:val="24"/>
        </w:rPr>
        <w:t>2</w:t>
      </w:r>
      <w:r w:rsidR="00C61FB6" w:rsidRPr="006947B3">
        <w:rPr>
          <w:rFonts w:ascii="Times New Roman" w:hAnsi="Times New Roman"/>
          <w:szCs w:val="24"/>
        </w:rPr>
        <w:t>0-80 m)</w:t>
      </w:r>
      <w:r w:rsidR="00E12A08" w:rsidRPr="006947B3">
        <w:rPr>
          <w:rFonts w:ascii="Times New Roman" w:hAnsi="Times New Roman"/>
          <w:szCs w:val="24"/>
        </w:rPr>
        <w:t xml:space="preserve"> </w:t>
      </w:r>
      <w:r w:rsidR="00751D85" w:rsidRPr="006947B3">
        <w:rPr>
          <w:rFonts w:ascii="Times New Roman" w:hAnsi="Times New Roman"/>
          <w:szCs w:val="24"/>
        </w:rPr>
        <w:t>(Ta</w:t>
      </w:r>
      <w:r w:rsidR="00C15151" w:rsidRPr="006947B3">
        <w:rPr>
          <w:rFonts w:ascii="Times New Roman" w:hAnsi="Times New Roman"/>
          <w:szCs w:val="24"/>
        </w:rPr>
        <w:t>b</w:t>
      </w:r>
      <w:r w:rsidR="005B79BF">
        <w:rPr>
          <w:rFonts w:ascii="Times New Roman" w:hAnsi="Times New Roman"/>
          <w:szCs w:val="24"/>
        </w:rPr>
        <w:t>le</w:t>
      </w:r>
      <w:r w:rsidR="00C15151" w:rsidRPr="006947B3">
        <w:rPr>
          <w:rFonts w:ascii="Times New Roman" w:hAnsi="Times New Roman"/>
          <w:szCs w:val="24"/>
        </w:rPr>
        <w:t>5</w:t>
      </w:r>
      <w:r w:rsidR="00751D85" w:rsidRPr="006947B3">
        <w:rPr>
          <w:rFonts w:ascii="Times New Roman" w:hAnsi="Times New Roman"/>
          <w:szCs w:val="24"/>
        </w:rPr>
        <w:t xml:space="preserve">). </w:t>
      </w:r>
    </w:p>
    <w:p w14:paraId="56B975F7" w14:textId="03C10F0F" w:rsidR="00576337" w:rsidRPr="00C17972" w:rsidRDefault="00576337" w:rsidP="00576337">
      <w:pPr>
        <w:rPr>
          <w:rFonts w:ascii="Times New Roman" w:hAnsi="Times New Roman"/>
          <w:sz w:val="18"/>
          <w:szCs w:val="18"/>
        </w:rPr>
      </w:pPr>
      <w:r w:rsidRPr="00C17972">
        <w:rPr>
          <w:rFonts w:ascii="Times New Roman" w:hAnsi="Times New Roman"/>
          <w:b/>
          <w:sz w:val="18"/>
          <w:szCs w:val="18"/>
        </w:rPr>
        <w:t>Table 4</w:t>
      </w:r>
      <w:r w:rsidR="00C15A5C">
        <w:rPr>
          <w:rFonts w:ascii="Times New Roman" w:hAnsi="Times New Roman"/>
          <w:sz w:val="18"/>
          <w:szCs w:val="18"/>
        </w:rPr>
        <w:t>: Correlation coefficient</w:t>
      </w:r>
      <w:r w:rsidRPr="00C17972">
        <w:rPr>
          <w:rFonts w:ascii="Times New Roman" w:hAnsi="Times New Roman"/>
          <w:sz w:val="18"/>
          <w:szCs w:val="18"/>
        </w:rPr>
        <w:t xml:space="preserve"> of meteorological parameter and the ratio of concentration at different downwind distances to canopy concentration at field center.   Number in the parentheses is the p value. u*: friction velocity, m/s; </w:t>
      </w:r>
      <w:r w:rsidRPr="00C17972">
        <w:rPr>
          <w:rFonts w:ascii="Times New Roman" w:hAnsi="Times New Roman"/>
          <w:i/>
          <w:sz w:val="18"/>
          <w:szCs w:val="18"/>
        </w:rPr>
        <w:t>ξ</w:t>
      </w:r>
      <w:r w:rsidRPr="00C17972">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pPr w:leftFromText="180" w:rightFromText="180" w:vertAnchor="text" w:horzAnchor="margin" w:tblpY="76"/>
        <w:tblW w:w="9486" w:type="dxa"/>
        <w:tblBorders>
          <w:top w:val="single" w:sz="4" w:space="0" w:color="auto"/>
          <w:bottom w:val="single" w:sz="4" w:space="0" w:color="auto"/>
        </w:tblBorders>
        <w:tblLook w:val="04A0" w:firstRow="1" w:lastRow="0" w:firstColumn="1" w:lastColumn="0" w:noHBand="0" w:noVBand="1"/>
      </w:tblPr>
      <w:tblGrid>
        <w:gridCol w:w="848"/>
        <w:gridCol w:w="724"/>
        <w:gridCol w:w="771"/>
        <w:gridCol w:w="847"/>
        <w:gridCol w:w="764"/>
        <w:gridCol w:w="853"/>
        <w:gridCol w:w="779"/>
        <w:gridCol w:w="785"/>
        <w:gridCol w:w="780"/>
        <w:gridCol w:w="777"/>
        <w:gridCol w:w="777"/>
        <w:gridCol w:w="781"/>
      </w:tblGrid>
      <w:tr w:rsidR="00E06F30" w:rsidRPr="00576337" w14:paraId="7196CF8E" w14:textId="77777777" w:rsidTr="00C17972">
        <w:trPr>
          <w:trHeight w:val="786"/>
        </w:trPr>
        <w:tc>
          <w:tcPr>
            <w:tcW w:w="858" w:type="dxa"/>
            <w:tcBorders>
              <w:top w:val="single" w:sz="4" w:space="0" w:color="auto"/>
              <w:bottom w:val="single" w:sz="4" w:space="0" w:color="auto"/>
            </w:tcBorders>
            <w:shd w:val="clear" w:color="auto" w:fill="auto"/>
          </w:tcPr>
          <w:p w14:paraId="23EF7307"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Distance (m)</w:t>
            </w:r>
          </w:p>
        </w:tc>
        <w:tc>
          <w:tcPr>
            <w:tcW w:w="730" w:type="dxa"/>
            <w:tcBorders>
              <w:top w:val="single" w:sz="4" w:space="0" w:color="auto"/>
              <w:bottom w:val="single" w:sz="4" w:space="0" w:color="auto"/>
            </w:tcBorders>
            <w:shd w:val="clear" w:color="auto" w:fill="auto"/>
          </w:tcPr>
          <w:p w14:paraId="341C9568" w14:textId="2BF59273" w:rsidR="00576337" w:rsidRPr="00576337" w:rsidRDefault="00576337" w:rsidP="00576337">
            <w:pPr>
              <w:rPr>
                <w:rFonts w:ascii="Times New Roman" w:eastAsia="Calibri" w:hAnsi="Times New Roman"/>
                <w:b/>
                <w:sz w:val="18"/>
                <w:szCs w:val="18"/>
              </w:rPr>
            </w:pPr>
            <w:r>
              <w:rPr>
                <w:rFonts w:ascii="Times New Roman" w:eastAsia="Calibri" w:hAnsi="Times New Roman"/>
                <w:b/>
                <w:sz w:val="18"/>
                <w:szCs w:val="18"/>
              </w:rPr>
              <w:t>#</w:t>
            </w:r>
            <w:r w:rsidRPr="00576337">
              <w:rPr>
                <w:rFonts w:ascii="Times New Roman" w:eastAsia="Calibri" w:hAnsi="Times New Roman"/>
                <w:b/>
                <w:sz w:val="18"/>
                <w:szCs w:val="18"/>
              </w:rPr>
              <w:t xml:space="preserve"> of sample</w:t>
            </w:r>
          </w:p>
        </w:tc>
        <w:tc>
          <w:tcPr>
            <w:tcW w:w="776" w:type="dxa"/>
            <w:tcBorders>
              <w:top w:val="single" w:sz="4" w:space="0" w:color="auto"/>
              <w:bottom w:val="single" w:sz="4" w:space="0" w:color="auto"/>
            </w:tcBorders>
            <w:shd w:val="clear" w:color="auto" w:fill="auto"/>
          </w:tcPr>
          <w:p w14:paraId="479C83A8"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 xml:space="preserve">u* </w:t>
            </w:r>
          </w:p>
          <w:p w14:paraId="5A73ABCE"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sz w:val="18"/>
                <w:szCs w:val="18"/>
              </w:rPr>
              <w:t>(m/s)</w:t>
            </w:r>
          </w:p>
        </w:tc>
        <w:tc>
          <w:tcPr>
            <w:tcW w:w="855" w:type="dxa"/>
            <w:tcBorders>
              <w:top w:val="single" w:sz="4" w:space="0" w:color="auto"/>
              <w:bottom w:val="single" w:sz="4" w:space="0" w:color="auto"/>
            </w:tcBorders>
            <w:shd w:val="clear" w:color="auto" w:fill="auto"/>
          </w:tcPr>
          <w:p w14:paraId="2292EDA2"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i/>
                <w:sz w:val="18"/>
                <w:szCs w:val="18"/>
              </w:rPr>
              <w:t>ξ</w:t>
            </w:r>
            <w:r w:rsidRPr="00576337">
              <w:rPr>
                <w:rFonts w:ascii="Times New Roman" w:eastAsia="Calibri" w:hAnsi="Times New Roman"/>
                <w:b/>
                <w:sz w:val="18"/>
                <w:szCs w:val="18"/>
              </w:rPr>
              <w:t xml:space="preserve">(3.3) </w:t>
            </w:r>
          </w:p>
          <w:p w14:paraId="79B313A0"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sz w:val="18"/>
                <w:szCs w:val="18"/>
              </w:rPr>
              <w:t>(unitless)</w:t>
            </w:r>
          </w:p>
        </w:tc>
        <w:tc>
          <w:tcPr>
            <w:tcW w:w="737" w:type="dxa"/>
            <w:tcBorders>
              <w:top w:val="single" w:sz="4" w:space="0" w:color="auto"/>
              <w:bottom w:val="single" w:sz="4" w:space="0" w:color="auto"/>
            </w:tcBorders>
            <w:shd w:val="clear" w:color="auto" w:fill="auto"/>
          </w:tcPr>
          <w:p w14:paraId="6604CEAB" w14:textId="77777777" w:rsidR="00576337" w:rsidRPr="00576337" w:rsidRDefault="00B11737" w:rsidP="00576337">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61796563" w14:textId="77777777" w:rsidR="00576337" w:rsidRPr="00576337" w:rsidRDefault="00576337" w:rsidP="00576337">
            <w:pPr>
              <w:rPr>
                <w:rFonts w:ascii="Times New Roman" w:hAnsi="Times New Roman"/>
                <w:b/>
                <w:sz w:val="18"/>
                <w:szCs w:val="18"/>
              </w:rPr>
            </w:pPr>
            <w:r w:rsidRPr="00576337">
              <w:rPr>
                <w:rFonts w:ascii="Times New Roman" w:hAnsi="Times New Roman"/>
                <w:sz w:val="18"/>
                <w:szCs w:val="18"/>
              </w:rPr>
              <w:t>(m/s)</w:t>
            </w:r>
          </w:p>
        </w:tc>
        <w:tc>
          <w:tcPr>
            <w:tcW w:w="838" w:type="dxa"/>
            <w:tcBorders>
              <w:top w:val="single" w:sz="4" w:space="0" w:color="auto"/>
              <w:bottom w:val="single" w:sz="4" w:space="0" w:color="auto"/>
            </w:tcBorders>
            <w:shd w:val="clear" w:color="auto" w:fill="auto"/>
          </w:tcPr>
          <w:p w14:paraId="09337D0E" w14:textId="77777777" w:rsidR="00576337" w:rsidRPr="00576337" w:rsidRDefault="00B11737" w:rsidP="00576337">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17513FC1"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23079566" w14:textId="77777777" w:rsidR="00576337" w:rsidRPr="00576337" w:rsidRDefault="00B11737" w:rsidP="00576337">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76337" w:rsidRPr="00576337">
              <w:rPr>
                <w:rFonts w:ascii="Times New Roman" w:hAnsi="Times New Roman"/>
                <w:b/>
                <w:sz w:val="18"/>
                <w:szCs w:val="18"/>
              </w:rPr>
              <w:t xml:space="preserve">(3.3) </w:t>
            </w:r>
          </w:p>
          <w:p w14:paraId="74FB2C10"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62D662FD" w14:textId="77777777" w:rsidR="00576337" w:rsidRPr="00576337" w:rsidRDefault="00B11737" w:rsidP="00576337">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76337" w:rsidRPr="00576337">
              <w:rPr>
                <w:rFonts w:ascii="Times New Roman" w:hAnsi="Times New Roman"/>
                <w:b/>
                <w:sz w:val="18"/>
                <w:szCs w:val="18"/>
              </w:rPr>
              <w:t xml:space="preserve">(3.3) </w:t>
            </w:r>
          </w:p>
          <w:p w14:paraId="55A06371"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0513D699" w14:textId="77777777" w:rsidR="00576337" w:rsidRPr="00576337" w:rsidRDefault="00576337" w:rsidP="00576337">
            <w:pPr>
              <w:ind w:firstLine="225"/>
              <w:rPr>
                <w:rFonts w:ascii="Times New Roman" w:eastAsia="Calibri" w:hAnsi="Times New Roman"/>
                <w:b/>
                <w:sz w:val="18"/>
                <w:szCs w:val="18"/>
              </w:rPr>
            </w:pPr>
            <w:r w:rsidRPr="00576337">
              <w:rPr>
                <w:rFonts w:ascii="Times New Roman" w:eastAsia="Calibri" w:hAnsi="Times New Roman"/>
                <w:b/>
                <w:sz w:val="18"/>
                <w:szCs w:val="18"/>
              </w:rPr>
              <w:t xml:space="preserve">T </w:t>
            </w:r>
          </w:p>
          <w:p w14:paraId="651C5850" w14:textId="77777777" w:rsidR="00576337" w:rsidRPr="00576337" w:rsidRDefault="00576337" w:rsidP="00576337">
            <w:pPr>
              <w:ind w:firstLine="225"/>
              <w:rPr>
                <w:rFonts w:ascii="Times New Roman" w:eastAsia="Calibri"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ºC</w:t>
            </w: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0B74DFC4" w14:textId="77777777" w:rsidR="00576337" w:rsidRPr="00576337" w:rsidRDefault="00B11737" w:rsidP="00576337">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1DB9087E" w14:textId="77777777" w:rsidR="00576337" w:rsidRPr="00576337" w:rsidRDefault="00576337" w:rsidP="00576337">
            <w:pPr>
              <w:rPr>
                <w:rFonts w:ascii="Times New Roman"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ºC</w:t>
            </w: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5E879CA5"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 xml:space="preserve">RH </w:t>
            </w:r>
          </w:p>
          <w:p w14:paraId="13913BBD"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45AD7450"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SR</w:t>
            </w:r>
          </w:p>
          <w:p w14:paraId="2A53F2D0" w14:textId="0F307D4C"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W/m</w:t>
            </w:r>
            <w:r w:rsidRPr="00576337">
              <w:rPr>
                <w:rFonts w:ascii="Times New Roman" w:eastAsia="Calibri" w:hAnsi="Times New Roman"/>
                <w:sz w:val="18"/>
                <w:szCs w:val="18"/>
                <w:vertAlign w:val="superscript"/>
              </w:rPr>
              <w:t>2</w:t>
            </w:r>
            <w:r w:rsidRPr="00576337">
              <w:rPr>
                <w:rFonts w:ascii="Times New Roman" w:eastAsia="Calibri" w:hAnsi="Times New Roman"/>
                <w:b/>
                <w:sz w:val="18"/>
                <w:szCs w:val="18"/>
              </w:rPr>
              <w:t>)</w:t>
            </w:r>
          </w:p>
        </w:tc>
      </w:tr>
      <w:tr w:rsidR="00E06F30" w:rsidRPr="00576337" w14:paraId="7BE335CB" w14:textId="77777777" w:rsidTr="00C17972">
        <w:trPr>
          <w:trHeight w:val="381"/>
        </w:trPr>
        <w:tc>
          <w:tcPr>
            <w:tcW w:w="858" w:type="dxa"/>
            <w:tcBorders>
              <w:top w:val="single" w:sz="4" w:space="0" w:color="auto"/>
            </w:tcBorders>
            <w:shd w:val="clear" w:color="auto" w:fill="auto"/>
          </w:tcPr>
          <w:p w14:paraId="41A56B0E" w14:textId="77777777" w:rsidR="00576337" w:rsidRPr="00576337" w:rsidRDefault="00576337" w:rsidP="00576337">
            <w:pPr>
              <w:tabs>
                <w:tab w:val="left" w:pos="5937"/>
              </w:tabs>
              <w:rPr>
                <w:rFonts w:eastAsia="Calibri"/>
                <w:sz w:val="18"/>
                <w:szCs w:val="18"/>
              </w:rPr>
            </w:pPr>
            <w:r w:rsidRPr="00576337">
              <w:rPr>
                <w:rFonts w:eastAsia="Calibri"/>
                <w:sz w:val="18"/>
                <w:szCs w:val="18"/>
              </w:rPr>
              <w:t>0-50</w:t>
            </w:r>
          </w:p>
        </w:tc>
        <w:tc>
          <w:tcPr>
            <w:tcW w:w="730" w:type="dxa"/>
            <w:tcBorders>
              <w:top w:val="single" w:sz="4" w:space="0" w:color="auto"/>
            </w:tcBorders>
            <w:shd w:val="clear" w:color="auto" w:fill="auto"/>
          </w:tcPr>
          <w:p w14:paraId="0208C44B"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105</w:t>
            </w:r>
          </w:p>
        </w:tc>
        <w:tc>
          <w:tcPr>
            <w:tcW w:w="776" w:type="dxa"/>
            <w:tcBorders>
              <w:top w:val="single" w:sz="4" w:space="0" w:color="auto"/>
            </w:tcBorders>
            <w:shd w:val="clear" w:color="auto" w:fill="auto"/>
          </w:tcPr>
          <w:p w14:paraId="255F1A4F" w14:textId="77777777" w:rsidR="00576337" w:rsidRPr="00576337" w:rsidRDefault="00576337" w:rsidP="00576337">
            <w:pPr>
              <w:tabs>
                <w:tab w:val="left" w:pos="5937"/>
              </w:tabs>
              <w:rPr>
                <w:rFonts w:eastAsia="Calibri"/>
                <w:sz w:val="18"/>
                <w:szCs w:val="18"/>
              </w:rPr>
            </w:pPr>
            <w:r w:rsidRPr="00576337">
              <w:rPr>
                <w:rFonts w:eastAsia="Calibri"/>
                <w:sz w:val="18"/>
                <w:szCs w:val="18"/>
              </w:rPr>
              <w:t>.36*</w:t>
            </w:r>
          </w:p>
        </w:tc>
        <w:tc>
          <w:tcPr>
            <w:tcW w:w="855" w:type="dxa"/>
            <w:tcBorders>
              <w:top w:val="single" w:sz="4" w:space="0" w:color="auto"/>
            </w:tcBorders>
            <w:shd w:val="clear" w:color="auto" w:fill="auto"/>
          </w:tcPr>
          <w:p w14:paraId="4C8110DB" w14:textId="77777777" w:rsidR="00576337" w:rsidRPr="00576337" w:rsidRDefault="00576337" w:rsidP="00576337">
            <w:pPr>
              <w:tabs>
                <w:tab w:val="left" w:pos="5937"/>
              </w:tabs>
              <w:rPr>
                <w:rFonts w:eastAsia="Calibri"/>
                <w:sz w:val="18"/>
                <w:szCs w:val="18"/>
              </w:rPr>
            </w:pPr>
            <w:r w:rsidRPr="00576337">
              <w:rPr>
                <w:rFonts w:eastAsia="Calibri"/>
                <w:sz w:val="18"/>
                <w:szCs w:val="18"/>
              </w:rPr>
              <w:t>.03NS</w:t>
            </w:r>
          </w:p>
        </w:tc>
        <w:tc>
          <w:tcPr>
            <w:tcW w:w="737" w:type="dxa"/>
            <w:tcBorders>
              <w:top w:val="single" w:sz="4" w:space="0" w:color="auto"/>
            </w:tcBorders>
            <w:shd w:val="clear" w:color="auto" w:fill="auto"/>
          </w:tcPr>
          <w:p w14:paraId="0E708F55" w14:textId="77777777" w:rsidR="00576337" w:rsidRPr="00576337" w:rsidRDefault="00576337" w:rsidP="00576337">
            <w:pPr>
              <w:tabs>
                <w:tab w:val="left" w:pos="5937"/>
              </w:tabs>
              <w:rPr>
                <w:rFonts w:eastAsia="Calibri"/>
                <w:sz w:val="18"/>
                <w:szCs w:val="18"/>
              </w:rPr>
            </w:pPr>
            <w:r w:rsidRPr="00576337">
              <w:rPr>
                <w:rFonts w:eastAsia="Calibri"/>
                <w:sz w:val="18"/>
                <w:szCs w:val="18"/>
              </w:rPr>
              <w:t>.35*</w:t>
            </w:r>
          </w:p>
        </w:tc>
        <w:tc>
          <w:tcPr>
            <w:tcW w:w="838" w:type="dxa"/>
            <w:tcBorders>
              <w:top w:val="single" w:sz="4" w:space="0" w:color="auto"/>
            </w:tcBorders>
            <w:shd w:val="clear" w:color="auto" w:fill="auto"/>
          </w:tcPr>
          <w:p w14:paraId="0F376754" w14:textId="77777777" w:rsidR="00576337" w:rsidRPr="00576337" w:rsidRDefault="00576337" w:rsidP="00576337">
            <w:pPr>
              <w:tabs>
                <w:tab w:val="left" w:pos="5937"/>
              </w:tabs>
              <w:rPr>
                <w:rFonts w:eastAsia="Calibri"/>
                <w:sz w:val="18"/>
                <w:szCs w:val="18"/>
              </w:rPr>
            </w:pPr>
            <w:r w:rsidRPr="00576337">
              <w:rPr>
                <w:rFonts w:eastAsia="Calibri"/>
                <w:sz w:val="18"/>
                <w:szCs w:val="18"/>
              </w:rPr>
              <w:t>.02NS</w:t>
            </w:r>
          </w:p>
        </w:tc>
        <w:tc>
          <w:tcPr>
            <w:tcW w:w="782" w:type="dxa"/>
            <w:tcBorders>
              <w:top w:val="single" w:sz="4" w:space="0" w:color="auto"/>
            </w:tcBorders>
            <w:shd w:val="clear" w:color="auto" w:fill="auto"/>
          </w:tcPr>
          <w:p w14:paraId="5B83C4E0" w14:textId="77777777" w:rsidR="00576337" w:rsidRPr="00576337" w:rsidRDefault="00576337" w:rsidP="00576337">
            <w:pPr>
              <w:tabs>
                <w:tab w:val="left" w:pos="5937"/>
              </w:tabs>
              <w:rPr>
                <w:rFonts w:eastAsia="Calibri"/>
                <w:sz w:val="18"/>
                <w:szCs w:val="18"/>
              </w:rPr>
            </w:pPr>
            <w:r w:rsidRPr="00576337">
              <w:rPr>
                <w:rFonts w:eastAsia="Calibri"/>
                <w:sz w:val="18"/>
                <w:szCs w:val="18"/>
              </w:rPr>
              <w:t>-.21*</w:t>
            </w:r>
          </w:p>
        </w:tc>
        <w:tc>
          <w:tcPr>
            <w:tcW w:w="782" w:type="dxa"/>
            <w:tcBorders>
              <w:top w:val="single" w:sz="4" w:space="0" w:color="auto"/>
            </w:tcBorders>
            <w:shd w:val="clear" w:color="auto" w:fill="auto"/>
          </w:tcPr>
          <w:p w14:paraId="6924AA87" w14:textId="77777777" w:rsidR="00576337" w:rsidRPr="00576337" w:rsidRDefault="00576337" w:rsidP="00576337">
            <w:pPr>
              <w:tabs>
                <w:tab w:val="left" w:pos="5937"/>
              </w:tabs>
              <w:rPr>
                <w:rFonts w:eastAsia="Calibri"/>
                <w:sz w:val="18"/>
                <w:szCs w:val="18"/>
              </w:rPr>
            </w:pPr>
            <w:r w:rsidRPr="00576337">
              <w:rPr>
                <w:rFonts w:eastAsia="Calibri"/>
                <w:sz w:val="18"/>
                <w:szCs w:val="18"/>
              </w:rPr>
              <w:t>-.04NS</w:t>
            </w:r>
          </w:p>
        </w:tc>
        <w:tc>
          <w:tcPr>
            <w:tcW w:w="782" w:type="dxa"/>
            <w:tcBorders>
              <w:top w:val="single" w:sz="4" w:space="0" w:color="auto"/>
            </w:tcBorders>
            <w:shd w:val="clear" w:color="auto" w:fill="auto"/>
          </w:tcPr>
          <w:p w14:paraId="3EAEDF20" w14:textId="77777777" w:rsidR="00576337" w:rsidRPr="00576337" w:rsidRDefault="00576337" w:rsidP="00576337">
            <w:pPr>
              <w:tabs>
                <w:tab w:val="left" w:pos="5937"/>
              </w:tabs>
              <w:rPr>
                <w:rFonts w:eastAsia="Calibri"/>
                <w:sz w:val="18"/>
                <w:szCs w:val="18"/>
              </w:rPr>
            </w:pPr>
            <w:r w:rsidRPr="00576337">
              <w:rPr>
                <w:rFonts w:eastAsia="Calibri"/>
                <w:sz w:val="18"/>
                <w:szCs w:val="18"/>
              </w:rPr>
              <w:t>.09NS</w:t>
            </w:r>
          </w:p>
        </w:tc>
        <w:tc>
          <w:tcPr>
            <w:tcW w:w="782" w:type="dxa"/>
            <w:tcBorders>
              <w:top w:val="single" w:sz="4" w:space="0" w:color="auto"/>
            </w:tcBorders>
            <w:shd w:val="clear" w:color="auto" w:fill="auto"/>
          </w:tcPr>
          <w:p w14:paraId="55B29F8C" w14:textId="77777777" w:rsidR="00576337" w:rsidRPr="00576337" w:rsidRDefault="00576337" w:rsidP="00576337">
            <w:pPr>
              <w:tabs>
                <w:tab w:val="left" w:pos="5937"/>
              </w:tabs>
              <w:rPr>
                <w:rFonts w:eastAsia="Calibri"/>
                <w:sz w:val="18"/>
                <w:szCs w:val="18"/>
              </w:rPr>
            </w:pPr>
            <w:r w:rsidRPr="00576337">
              <w:rPr>
                <w:rFonts w:eastAsia="Calibri"/>
                <w:sz w:val="18"/>
                <w:szCs w:val="18"/>
              </w:rPr>
              <w:t>-.03NS</w:t>
            </w:r>
          </w:p>
        </w:tc>
        <w:tc>
          <w:tcPr>
            <w:tcW w:w="782" w:type="dxa"/>
            <w:tcBorders>
              <w:top w:val="single" w:sz="4" w:space="0" w:color="auto"/>
            </w:tcBorders>
            <w:shd w:val="clear" w:color="auto" w:fill="auto"/>
          </w:tcPr>
          <w:p w14:paraId="409F9E4B" w14:textId="77777777" w:rsidR="00576337" w:rsidRPr="00576337" w:rsidRDefault="00576337" w:rsidP="00576337">
            <w:pPr>
              <w:tabs>
                <w:tab w:val="left" w:pos="5937"/>
              </w:tabs>
              <w:rPr>
                <w:rFonts w:eastAsia="Calibri"/>
                <w:sz w:val="18"/>
                <w:szCs w:val="18"/>
              </w:rPr>
            </w:pPr>
            <w:r w:rsidRPr="00576337">
              <w:rPr>
                <w:rFonts w:eastAsia="Calibri"/>
                <w:sz w:val="18"/>
                <w:szCs w:val="18"/>
              </w:rPr>
              <w:t>-.00NS</w:t>
            </w:r>
          </w:p>
        </w:tc>
        <w:tc>
          <w:tcPr>
            <w:tcW w:w="782" w:type="dxa"/>
            <w:tcBorders>
              <w:top w:val="single" w:sz="4" w:space="0" w:color="auto"/>
            </w:tcBorders>
            <w:shd w:val="clear" w:color="auto" w:fill="auto"/>
          </w:tcPr>
          <w:p w14:paraId="46887452" w14:textId="77777777" w:rsidR="00576337" w:rsidRPr="00576337" w:rsidRDefault="00576337" w:rsidP="00576337">
            <w:pPr>
              <w:tabs>
                <w:tab w:val="left" w:pos="5937"/>
              </w:tabs>
              <w:rPr>
                <w:rFonts w:eastAsia="Calibri"/>
                <w:sz w:val="18"/>
                <w:szCs w:val="18"/>
              </w:rPr>
            </w:pPr>
            <w:r w:rsidRPr="00576337">
              <w:rPr>
                <w:rFonts w:eastAsia="Calibri"/>
                <w:sz w:val="18"/>
                <w:szCs w:val="18"/>
              </w:rPr>
              <w:t>-.05NS</w:t>
            </w:r>
          </w:p>
        </w:tc>
      </w:tr>
      <w:tr w:rsidR="00E06F30" w:rsidRPr="00576337" w14:paraId="628596D5" w14:textId="77777777" w:rsidTr="00C17972">
        <w:trPr>
          <w:trHeight w:val="381"/>
        </w:trPr>
        <w:tc>
          <w:tcPr>
            <w:tcW w:w="858" w:type="dxa"/>
            <w:shd w:val="clear" w:color="auto" w:fill="auto"/>
          </w:tcPr>
          <w:p w14:paraId="56939BF0" w14:textId="77777777" w:rsidR="00576337" w:rsidRPr="00576337" w:rsidRDefault="00576337" w:rsidP="00576337">
            <w:pPr>
              <w:tabs>
                <w:tab w:val="left" w:pos="5937"/>
              </w:tabs>
              <w:rPr>
                <w:rFonts w:eastAsia="Calibri"/>
                <w:sz w:val="18"/>
                <w:szCs w:val="18"/>
              </w:rPr>
            </w:pPr>
            <w:r w:rsidRPr="00576337">
              <w:rPr>
                <w:rFonts w:eastAsia="Calibri"/>
                <w:sz w:val="18"/>
                <w:szCs w:val="18"/>
              </w:rPr>
              <w:t>50-100</w:t>
            </w:r>
          </w:p>
        </w:tc>
        <w:tc>
          <w:tcPr>
            <w:tcW w:w="730" w:type="dxa"/>
            <w:shd w:val="clear" w:color="auto" w:fill="auto"/>
          </w:tcPr>
          <w:p w14:paraId="77D2354E"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52</w:t>
            </w:r>
          </w:p>
        </w:tc>
        <w:tc>
          <w:tcPr>
            <w:tcW w:w="776" w:type="dxa"/>
            <w:shd w:val="clear" w:color="auto" w:fill="auto"/>
          </w:tcPr>
          <w:p w14:paraId="5653D97C" w14:textId="77777777" w:rsidR="00576337" w:rsidRPr="00576337" w:rsidRDefault="00576337" w:rsidP="00576337">
            <w:pPr>
              <w:tabs>
                <w:tab w:val="left" w:pos="5937"/>
              </w:tabs>
              <w:rPr>
                <w:rFonts w:eastAsia="Calibri"/>
                <w:sz w:val="18"/>
                <w:szCs w:val="18"/>
              </w:rPr>
            </w:pPr>
            <w:r w:rsidRPr="00576337">
              <w:rPr>
                <w:rFonts w:eastAsia="Calibri"/>
                <w:sz w:val="18"/>
                <w:szCs w:val="18"/>
              </w:rPr>
              <w:t>.20NS</w:t>
            </w:r>
          </w:p>
        </w:tc>
        <w:tc>
          <w:tcPr>
            <w:tcW w:w="855" w:type="dxa"/>
            <w:shd w:val="clear" w:color="auto" w:fill="auto"/>
          </w:tcPr>
          <w:p w14:paraId="69CB5651" w14:textId="77777777" w:rsidR="00576337" w:rsidRPr="00576337" w:rsidRDefault="00576337" w:rsidP="00576337">
            <w:pPr>
              <w:tabs>
                <w:tab w:val="left" w:pos="5937"/>
              </w:tabs>
              <w:rPr>
                <w:rFonts w:eastAsia="Calibri"/>
                <w:sz w:val="18"/>
                <w:szCs w:val="18"/>
              </w:rPr>
            </w:pPr>
            <w:r w:rsidRPr="00576337">
              <w:rPr>
                <w:rFonts w:eastAsia="Calibri"/>
                <w:sz w:val="18"/>
                <w:szCs w:val="18"/>
              </w:rPr>
              <w:t>.14NS</w:t>
            </w:r>
          </w:p>
        </w:tc>
        <w:tc>
          <w:tcPr>
            <w:tcW w:w="737" w:type="dxa"/>
            <w:shd w:val="clear" w:color="auto" w:fill="auto"/>
          </w:tcPr>
          <w:p w14:paraId="38BB4D53" w14:textId="77777777" w:rsidR="00576337" w:rsidRPr="00576337" w:rsidRDefault="00576337" w:rsidP="00576337">
            <w:pPr>
              <w:tabs>
                <w:tab w:val="left" w:pos="5937"/>
              </w:tabs>
              <w:rPr>
                <w:rFonts w:eastAsia="Calibri"/>
                <w:sz w:val="18"/>
                <w:szCs w:val="18"/>
              </w:rPr>
            </w:pPr>
            <w:r w:rsidRPr="00576337">
              <w:rPr>
                <w:rFonts w:eastAsia="Calibri"/>
                <w:sz w:val="18"/>
                <w:szCs w:val="18"/>
              </w:rPr>
              <w:t>.22NS</w:t>
            </w:r>
          </w:p>
        </w:tc>
        <w:tc>
          <w:tcPr>
            <w:tcW w:w="838" w:type="dxa"/>
            <w:shd w:val="clear" w:color="auto" w:fill="auto"/>
          </w:tcPr>
          <w:p w14:paraId="04923236" w14:textId="77777777" w:rsidR="00576337" w:rsidRPr="00576337" w:rsidRDefault="00576337" w:rsidP="00576337">
            <w:pPr>
              <w:tabs>
                <w:tab w:val="left" w:pos="5937"/>
              </w:tabs>
              <w:rPr>
                <w:rFonts w:eastAsia="Calibri"/>
                <w:sz w:val="18"/>
                <w:szCs w:val="18"/>
              </w:rPr>
            </w:pPr>
            <w:r w:rsidRPr="00576337">
              <w:rPr>
                <w:rFonts w:eastAsia="Calibri"/>
                <w:sz w:val="18"/>
                <w:szCs w:val="18"/>
              </w:rPr>
              <w:t>.28NS</w:t>
            </w:r>
          </w:p>
        </w:tc>
        <w:tc>
          <w:tcPr>
            <w:tcW w:w="782" w:type="dxa"/>
            <w:shd w:val="clear" w:color="auto" w:fill="auto"/>
          </w:tcPr>
          <w:p w14:paraId="779CF8E9" w14:textId="77777777" w:rsidR="00576337" w:rsidRPr="00576337" w:rsidRDefault="00576337" w:rsidP="00576337">
            <w:pPr>
              <w:tabs>
                <w:tab w:val="left" w:pos="5937"/>
              </w:tabs>
              <w:rPr>
                <w:rFonts w:eastAsia="Calibri"/>
                <w:sz w:val="18"/>
                <w:szCs w:val="18"/>
              </w:rPr>
            </w:pPr>
            <w:r w:rsidRPr="00576337">
              <w:rPr>
                <w:rFonts w:eastAsia="Calibri"/>
                <w:sz w:val="18"/>
                <w:szCs w:val="18"/>
              </w:rPr>
              <w:t>.12NS</w:t>
            </w:r>
          </w:p>
        </w:tc>
        <w:tc>
          <w:tcPr>
            <w:tcW w:w="782" w:type="dxa"/>
            <w:shd w:val="clear" w:color="auto" w:fill="auto"/>
          </w:tcPr>
          <w:p w14:paraId="5C0604CB" w14:textId="77777777" w:rsidR="00576337" w:rsidRPr="00576337" w:rsidRDefault="00576337" w:rsidP="00576337">
            <w:pPr>
              <w:tabs>
                <w:tab w:val="left" w:pos="5937"/>
              </w:tabs>
              <w:rPr>
                <w:rFonts w:eastAsia="Calibri"/>
                <w:sz w:val="18"/>
                <w:szCs w:val="18"/>
              </w:rPr>
            </w:pPr>
            <w:r w:rsidRPr="00576337">
              <w:rPr>
                <w:rFonts w:eastAsia="Calibri"/>
                <w:sz w:val="18"/>
                <w:szCs w:val="18"/>
              </w:rPr>
              <w:t>-.14NS</w:t>
            </w:r>
          </w:p>
        </w:tc>
        <w:tc>
          <w:tcPr>
            <w:tcW w:w="782" w:type="dxa"/>
            <w:shd w:val="clear" w:color="auto" w:fill="auto"/>
          </w:tcPr>
          <w:p w14:paraId="6DF2CD37" w14:textId="77777777" w:rsidR="00576337" w:rsidRPr="00576337" w:rsidRDefault="00576337" w:rsidP="00576337">
            <w:pPr>
              <w:tabs>
                <w:tab w:val="left" w:pos="5937"/>
              </w:tabs>
              <w:rPr>
                <w:rFonts w:eastAsia="Calibri"/>
                <w:sz w:val="18"/>
                <w:szCs w:val="18"/>
              </w:rPr>
            </w:pPr>
            <w:r w:rsidRPr="00576337">
              <w:rPr>
                <w:rFonts w:eastAsia="Calibri"/>
                <w:sz w:val="18"/>
                <w:szCs w:val="18"/>
              </w:rPr>
              <w:t>.11NS</w:t>
            </w:r>
          </w:p>
        </w:tc>
        <w:tc>
          <w:tcPr>
            <w:tcW w:w="782" w:type="dxa"/>
            <w:shd w:val="clear" w:color="auto" w:fill="auto"/>
          </w:tcPr>
          <w:p w14:paraId="16B79F49" w14:textId="77777777" w:rsidR="00576337" w:rsidRPr="00576337" w:rsidRDefault="00576337" w:rsidP="00576337">
            <w:pPr>
              <w:tabs>
                <w:tab w:val="left" w:pos="5937"/>
              </w:tabs>
              <w:rPr>
                <w:rFonts w:eastAsia="Calibri"/>
                <w:sz w:val="18"/>
                <w:szCs w:val="18"/>
              </w:rPr>
            </w:pPr>
            <w:r w:rsidRPr="00576337">
              <w:rPr>
                <w:rFonts w:eastAsia="Calibri"/>
                <w:sz w:val="18"/>
                <w:szCs w:val="18"/>
              </w:rPr>
              <w:t>.18NS</w:t>
            </w:r>
          </w:p>
        </w:tc>
        <w:tc>
          <w:tcPr>
            <w:tcW w:w="782" w:type="dxa"/>
            <w:shd w:val="clear" w:color="auto" w:fill="auto"/>
          </w:tcPr>
          <w:p w14:paraId="1D666101" w14:textId="77777777" w:rsidR="00576337" w:rsidRPr="00576337" w:rsidRDefault="00576337" w:rsidP="00576337">
            <w:pPr>
              <w:tabs>
                <w:tab w:val="left" w:pos="5937"/>
              </w:tabs>
              <w:rPr>
                <w:rFonts w:eastAsia="Calibri"/>
                <w:sz w:val="18"/>
                <w:szCs w:val="18"/>
              </w:rPr>
            </w:pPr>
            <w:r w:rsidRPr="00576337">
              <w:rPr>
                <w:rFonts w:eastAsia="Calibri"/>
                <w:sz w:val="18"/>
                <w:szCs w:val="18"/>
              </w:rPr>
              <w:t>.09NS</w:t>
            </w:r>
          </w:p>
        </w:tc>
        <w:tc>
          <w:tcPr>
            <w:tcW w:w="782" w:type="dxa"/>
            <w:shd w:val="clear" w:color="auto" w:fill="auto"/>
          </w:tcPr>
          <w:p w14:paraId="7BA420A7" w14:textId="77777777" w:rsidR="00576337" w:rsidRPr="00576337" w:rsidRDefault="00576337" w:rsidP="00576337">
            <w:pPr>
              <w:tabs>
                <w:tab w:val="left" w:pos="5937"/>
              </w:tabs>
              <w:rPr>
                <w:rFonts w:eastAsia="Calibri"/>
                <w:sz w:val="18"/>
                <w:szCs w:val="18"/>
              </w:rPr>
            </w:pPr>
            <w:r w:rsidRPr="00576337">
              <w:rPr>
                <w:rFonts w:eastAsia="Calibri"/>
                <w:sz w:val="18"/>
                <w:szCs w:val="18"/>
              </w:rPr>
              <w:t>-.16NS</w:t>
            </w:r>
          </w:p>
        </w:tc>
      </w:tr>
      <w:tr w:rsidR="00E06F30" w:rsidRPr="00576337" w14:paraId="11DDFD4D" w14:textId="77777777" w:rsidTr="00C17972">
        <w:trPr>
          <w:trHeight w:val="406"/>
        </w:trPr>
        <w:tc>
          <w:tcPr>
            <w:tcW w:w="858" w:type="dxa"/>
            <w:shd w:val="clear" w:color="auto" w:fill="auto"/>
          </w:tcPr>
          <w:p w14:paraId="39F8666F" w14:textId="77777777" w:rsidR="00576337" w:rsidRPr="00576337" w:rsidRDefault="00576337" w:rsidP="00576337">
            <w:pPr>
              <w:tabs>
                <w:tab w:val="left" w:pos="5937"/>
              </w:tabs>
              <w:rPr>
                <w:rFonts w:eastAsia="Calibri"/>
                <w:sz w:val="18"/>
                <w:szCs w:val="18"/>
              </w:rPr>
            </w:pPr>
            <w:r w:rsidRPr="00576337">
              <w:rPr>
                <w:rFonts w:eastAsia="Calibri"/>
                <w:sz w:val="18"/>
                <w:szCs w:val="18"/>
              </w:rPr>
              <w:t>100-150</w:t>
            </w:r>
          </w:p>
        </w:tc>
        <w:tc>
          <w:tcPr>
            <w:tcW w:w="730" w:type="dxa"/>
            <w:shd w:val="clear" w:color="auto" w:fill="auto"/>
          </w:tcPr>
          <w:p w14:paraId="097E903C"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20</w:t>
            </w:r>
          </w:p>
        </w:tc>
        <w:tc>
          <w:tcPr>
            <w:tcW w:w="776" w:type="dxa"/>
            <w:shd w:val="clear" w:color="auto" w:fill="auto"/>
          </w:tcPr>
          <w:p w14:paraId="57701474" w14:textId="77777777" w:rsidR="00576337" w:rsidRPr="00576337" w:rsidRDefault="00576337" w:rsidP="00576337">
            <w:pPr>
              <w:tabs>
                <w:tab w:val="left" w:pos="5937"/>
              </w:tabs>
              <w:rPr>
                <w:rFonts w:eastAsia="Calibri"/>
                <w:sz w:val="18"/>
                <w:szCs w:val="18"/>
              </w:rPr>
            </w:pPr>
            <w:r w:rsidRPr="00576337">
              <w:rPr>
                <w:rFonts w:eastAsia="Calibri"/>
                <w:sz w:val="18"/>
                <w:szCs w:val="18"/>
              </w:rPr>
              <w:t>-.65NS</w:t>
            </w:r>
          </w:p>
        </w:tc>
        <w:tc>
          <w:tcPr>
            <w:tcW w:w="855" w:type="dxa"/>
            <w:shd w:val="clear" w:color="auto" w:fill="auto"/>
          </w:tcPr>
          <w:p w14:paraId="01CD8B00" w14:textId="77777777" w:rsidR="00576337" w:rsidRPr="00576337" w:rsidRDefault="00576337" w:rsidP="00576337">
            <w:pPr>
              <w:tabs>
                <w:tab w:val="left" w:pos="5937"/>
              </w:tabs>
              <w:rPr>
                <w:rFonts w:eastAsia="Calibri"/>
                <w:sz w:val="18"/>
                <w:szCs w:val="18"/>
              </w:rPr>
            </w:pPr>
            <w:r w:rsidRPr="00576337">
              <w:rPr>
                <w:rFonts w:eastAsia="Calibri"/>
                <w:sz w:val="18"/>
                <w:szCs w:val="18"/>
              </w:rPr>
              <w:t>.25NS</w:t>
            </w:r>
          </w:p>
        </w:tc>
        <w:tc>
          <w:tcPr>
            <w:tcW w:w="737" w:type="dxa"/>
            <w:shd w:val="clear" w:color="auto" w:fill="auto"/>
          </w:tcPr>
          <w:p w14:paraId="455A1ED8" w14:textId="77777777" w:rsidR="00576337" w:rsidRPr="00576337" w:rsidRDefault="00576337" w:rsidP="00576337">
            <w:pPr>
              <w:tabs>
                <w:tab w:val="left" w:pos="5937"/>
              </w:tabs>
              <w:rPr>
                <w:rFonts w:eastAsia="Calibri"/>
                <w:sz w:val="18"/>
                <w:szCs w:val="18"/>
              </w:rPr>
            </w:pPr>
            <w:r w:rsidRPr="00576337">
              <w:rPr>
                <w:rFonts w:eastAsia="Calibri"/>
                <w:sz w:val="18"/>
                <w:szCs w:val="18"/>
              </w:rPr>
              <w:t>-.59NS</w:t>
            </w:r>
          </w:p>
        </w:tc>
        <w:tc>
          <w:tcPr>
            <w:tcW w:w="838" w:type="dxa"/>
            <w:shd w:val="clear" w:color="auto" w:fill="auto"/>
          </w:tcPr>
          <w:p w14:paraId="2D5E25E1" w14:textId="77777777" w:rsidR="00576337" w:rsidRPr="00576337" w:rsidRDefault="00576337" w:rsidP="00576337">
            <w:pPr>
              <w:tabs>
                <w:tab w:val="left" w:pos="5937"/>
              </w:tabs>
              <w:rPr>
                <w:rFonts w:eastAsia="Calibri"/>
                <w:sz w:val="18"/>
                <w:szCs w:val="18"/>
              </w:rPr>
            </w:pPr>
            <w:r w:rsidRPr="00576337">
              <w:rPr>
                <w:rFonts w:eastAsia="Calibri"/>
                <w:sz w:val="18"/>
                <w:szCs w:val="18"/>
              </w:rPr>
              <w:t>-.63NS</w:t>
            </w:r>
          </w:p>
        </w:tc>
        <w:tc>
          <w:tcPr>
            <w:tcW w:w="782" w:type="dxa"/>
            <w:shd w:val="clear" w:color="auto" w:fill="auto"/>
          </w:tcPr>
          <w:p w14:paraId="0FDFF851" w14:textId="77777777" w:rsidR="00576337" w:rsidRPr="00576337" w:rsidRDefault="00576337" w:rsidP="00576337">
            <w:pPr>
              <w:tabs>
                <w:tab w:val="left" w:pos="5937"/>
              </w:tabs>
              <w:rPr>
                <w:rFonts w:eastAsia="Calibri"/>
                <w:sz w:val="18"/>
                <w:szCs w:val="18"/>
              </w:rPr>
            </w:pPr>
            <w:r w:rsidRPr="00576337">
              <w:rPr>
                <w:rFonts w:eastAsia="Calibri"/>
                <w:sz w:val="18"/>
                <w:szCs w:val="18"/>
              </w:rPr>
              <w:t>-.64NS</w:t>
            </w:r>
          </w:p>
        </w:tc>
        <w:tc>
          <w:tcPr>
            <w:tcW w:w="782" w:type="dxa"/>
            <w:shd w:val="clear" w:color="auto" w:fill="auto"/>
          </w:tcPr>
          <w:p w14:paraId="1E45EB28" w14:textId="77777777" w:rsidR="00576337" w:rsidRPr="00576337" w:rsidRDefault="00576337" w:rsidP="00576337">
            <w:pPr>
              <w:tabs>
                <w:tab w:val="left" w:pos="5937"/>
              </w:tabs>
              <w:rPr>
                <w:rFonts w:eastAsia="Calibri"/>
                <w:sz w:val="18"/>
                <w:szCs w:val="18"/>
              </w:rPr>
            </w:pPr>
            <w:r w:rsidRPr="00576337">
              <w:rPr>
                <w:rFonts w:eastAsia="Calibri"/>
                <w:sz w:val="18"/>
                <w:szCs w:val="18"/>
              </w:rPr>
              <w:t>.19NS</w:t>
            </w:r>
          </w:p>
        </w:tc>
        <w:tc>
          <w:tcPr>
            <w:tcW w:w="782" w:type="dxa"/>
            <w:shd w:val="clear" w:color="auto" w:fill="auto"/>
          </w:tcPr>
          <w:p w14:paraId="7B5B2C0E" w14:textId="77777777" w:rsidR="00576337" w:rsidRPr="00576337" w:rsidRDefault="00576337" w:rsidP="00576337">
            <w:pPr>
              <w:tabs>
                <w:tab w:val="left" w:pos="5937"/>
              </w:tabs>
              <w:rPr>
                <w:rFonts w:eastAsia="Calibri"/>
                <w:sz w:val="18"/>
                <w:szCs w:val="18"/>
              </w:rPr>
            </w:pPr>
            <w:r w:rsidRPr="00576337">
              <w:rPr>
                <w:rFonts w:eastAsia="Calibri"/>
                <w:sz w:val="18"/>
                <w:szCs w:val="18"/>
              </w:rPr>
              <w:t>.29NS</w:t>
            </w:r>
          </w:p>
        </w:tc>
        <w:tc>
          <w:tcPr>
            <w:tcW w:w="782" w:type="dxa"/>
            <w:shd w:val="clear" w:color="auto" w:fill="auto"/>
          </w:tcPr>
          <w:p w14:paraId="73B5FCB5" w14:textId="77777777" w:rsidR="00576337" w:rsidRPr="00576337" w:rsidRDefault="00576337" w:rsidP="00576337">
            <w:pPr>
              <w:tabs>
                <w:tab w:val="left" w:pos="5937"/>
              </w:tabs>
              <w:rPr>
                <w:rFonts w:eastAsia="Calibri"/>
                <w:sz w:val="18"/>
                <w:szCs w:val="18"/>
              </w:rPr>
            </w:pPr>
            <w:r w:rsidRPr="00576337">
              <w:rPr>
                <w:rFonts w:eastAsia="Calibri"/>
                <w:sz w:val="18"/>
                <w:szCs w:val="18"/>
              </w:rPr>
              <w:t>.35NS</w:t>
            </w:r>
          </w:p>
        </w:tc>
        <w:tc>
          <w:tcPr>
            <w:tcW w:w="782" w:type="dxa"/>
            <w:shd w:val="clear" w:color="auto" w:fill="auto"/>
          </w:tcPr>
          <w:p w14:paraId="27ACB40D" w14:textId="77777777" w:rsidR="00576337" w:rsidRPr="00576337" w:rsidRDefault="00576337" w:rsidP="00576337">
            <w:pPr>
              <w:tabs>
                <w:tab w:val="left" w:pos="5937"/>
              </w:tabs>
              <w:rPr>
                <w:rFonts w:eastAsia="Calibri"/>
                <w:sz w:val="18"/>
                <w:szCs w:val="18"/>
              </w:rPr>
            </w:pPr>
            <w:r w:rsidRPr="00576337">
              <w:rPr>
                <w:rFonts w:eastAsia="Calibri"/>
                <w:sz w:val="18"/>
                <w:szCs w:val="18"/>
              </w:rPr>
              <w:t>-.53NS</w:t>
            </w:r>
          </w:p>
        </w:tc>
        <w:tc>
          <w:tcPr>
            <w:tcW w:w="782" w:type="dxa"/>
            <w:shd w:val="clear" w:color="auto" w:fill="auto"/>
          </w:tcPr>
          <w:p w14:paraId="278419C9" w14:textId="77777777" w:rsidR="00576337" w:rsidRPr="00576337" w:rsidRDefault="00576337" w:rsidP="00576337">
            <w:pPr>
              <w:tabs>
                <w:tab w:val="left" w:pos="5937"/>
              </w:tabs>
              <w:rPr>
                <w:rFonts w:eastAsia="Calibri"/>
                <w:sz w:val="18"/>
                <w:szCs w:val="18"/>
              </w:rPr>
            </w:pPr>
            <w:r w:rsidRPr="00576337">
              <w:rPr>
                <w:rFonts w:eastAsia="Calibri"/>
                <w:sz w:val="18"/>
                <w:szCs w:val="18"/>
              </w:rPr>
              <w:t>.13NS</w:t>
            </w:r>
          </w:p>
        </w:tc>
      </w:tr>
    </w:tbl>
    <w:p w14:paraId="1ED736C3" w14:textId="77777777" w:rsidR="00576337" w:rsidRPr="00576337" w:rsidRDefault="00576337" w:rsidP="00576337">
      <w:pPr>
        <w:rPr>
          <w:rFonts w:ascii="Times New Roman" w:hAnsi="Times New Roman"/>
          <w:sz w:val="18"/>
          <w:szCs w:val="18"/>
        </w:rPr>
      </w:pPr>
      <w:r w:rsidRPr="00576337">
        <w:rPr>
          <w:rFonts w:ascii="Times New Roman" w:hAnsi="Times New Roman"/>
          <w:sz w:val="18"/>
          <w:szCs w:val="18"/>
        </w:rPr>
        <w:t>*: P&lt;0.005</w:t>
      </w:r>
    </w:p>
    <w:p w14:paraId="78A0F91B" w14:textId="749A024E" w:rsidR="00576337" w:rsidRPr="00C17972" w:rsidRDefault="00576337" w:rsidP="00C17972">
      <w:pPr>
        <w:rPr>
          <w:rFonts w:ascii="Times New Roman" w:hAnsi="Times New Roman"/>
          <w:sz w:val="18"/>
          <w:szCs w:val="18"/>
        </w:rPr>
      </w:pPr>
      <w:r w:rsidRPr="00576337">
        <w:rPr>
          <w:rFonts w:ascii="Times New Roman" w:hAnsi="Times New Roman"/>
          <w:sz w:val="18"/>
          <w:szCs w:val="18"/>
        </w:rPr>
        <w:t xml:space="preserve">NS: not significant </w:t>
      </w:r>
    </w:p>
    <w:p w14:paraId="02A86F14" w14:textId="77777777" w:rsidR="005B79BF" w:rsidRPr="00C17972" w:rsidRDefault="005B79BF" w:rsidP="005B79BF">
      <w:pPr>
        <w:rPr>
          <w:rFonts w:ascii="Times New Roman" w:hAnsi="Times New Roman"/>
          <w:sz w:val="18"/>
          <w:szCs w:val="18"/>
        </w:rPr>
      </w:pPr>
      <w:r w:rsidRPr="00C17972">
        <w:rPr>
          <w:rFonts w:ascii="Times New Roman" w:hAnsi="Times New Roman"/>
          <w:b/>
          <w:sz w:val="18"/>
          <w:szCs w:val="18"/>
        </w:rPr>
        <w:t>Table 5</w:t>
      </w:r>
      <w:r w:rsidRPr="00C17972">
        <w:rPr>
          <w:rFonts w:ascii="Times New Roman" w:hAnsi="Times New Roman"/>
          <w:sz w:val="18"/>
          <w:szCs w:val="18"/>
        </w:rPr>
        <w:t xml:space="preserve">: Correlation coefficient of meteorological parameter and the deposition ratio (deposition at different downwind distances to source strength).   Number in the parentheses is the p value. u*: friction velocity, m/s; </w:t>
      </w:r>
      <w:r w:rsidRPr="00C17972">
        <w:rPr>
          <w:rFonts w:ascii="Times New Roman" w:hAnsi="Times New Roman"/>
          <w:i/>
          <w:sz w:val="18"/>
          <w:szCs w:val="18"/>
        </w:rPr>
        <w:t>ξ</w:t>
      </w:r>
      <w:r w:rsidRPr="00C17972">
        <w:rPr>
          <w:rFonts w:ascii="Times New Roman" w:hAnsi="Times New Roman"/>
          <w:sz w:val="18"/>
          <w:szCs w:val="18"/>
        </w:rPr>
        <w:t xml:space="preserve">(3.3): atmospheric stability at anemometer height (3.3 m), unitless;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pPr w:leftFromText="180" w:rightFromText="180" w:vertAnchor="text" w:horzAnchor="margin" w:tblpY="45"/>
        <w:tblW w:w="9598" w:type="dxa"/>
        <w:tblBorders>
          <w:top w:val="single" w:sz="4" w:space="0" w:color="auto"/>
          <w:bottom w:val="single" w:sz="4" w:space="0" w:color="auto"/>
        </w:tblBorders>
        <w:tblLayout w:type="fixed"/>
        <w:tblLook w:val="04A0" w:firstRow="1" w:lastRow="0" w:firstColumn="1" w:lastColumn="0" w:noHBand="0" w:noVBand="1"/>
      </w:tblPr>
      <w:tblGrid>
        <w:gridCol w:w="889"/>
        <w:gridCol w:w="773"/>
        <w:gridCol w:w="729"/>
        <w:gridCol w:w="886"/>
        <w:gridCol w:w="815"/>
        <w:gridCol w:w="815"/>
        <w:gridCol w:w="815"/>
        <w:gridCol w:w="815"/>
        <w:gridCol w:w="724"/>
        <w:gridCol w:w="815"/>
        <w:gridCol w:w="762"/>
        <w:gridCol w:w="760"/>
      </w:tblGrid>
      <w:tr w:rsidR="002D5672" w:rsidRPr="005B79BF" w14:paraId="02256638" w14:textId="77777777" w:rsidTr="00C17972">
        <w:trPr>
          <w:trHeight w:val="452"/>
        </w:trPr>
        <w:tc>
          <w:tcPr>
            <w:tcW w:w="889" w:type="dxa"/>
            <w:tcBorders>
              <w:top w:val="single" w:sz="4" w:space="0" w:color="auto"/>
              <w:bottom w:val="single" w:sz="4" w:space="0" w:color="auto"/>
            </w:tcBorders>
            <w:shd w:val="clear" w:color="auto" w:fill="auto"/>
          </w:tcPr>
          <w:p w14:paraId="12B9F4D0"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lastRenderedPageBreak/>
              <w:t xml:space="preserve">Distance </w:t>
            </w:r>
            <w:r w:rsidRPr="00C17972">
              <w:rPr>
                <w:rFonts w:ascii="Times New Roman" w:eastAsia="Calibri" w:hAnsi="Times New Roman"/>
                <w:sz w:val="18"/>
                <w:szCs w:val="18"/>
              </w:rPr>
              <w:t>(m)</w:t>
            </w:r>
          </w:p>
        </w:tc>
        <w:tc>
          <w:tcPr>
            <w:tcW w:w="773" w:type="dxa"/>
            <w:tcBorders>
              <w:top w:val="single" w:sz="4" w:space="0" w:color="auto"/>
              <w:bottom w:val="single" w:sz="4" w:space="0" w:color="auto"/>
            </w:tcBorders>
            <w:shd w:val="clear" w:color="auto" w:fill="auto"/>
          </w:tcPr>
          <w:p w14:paraId="02F18FED"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of sample</w:t>
            </w:r>
          </w:p>
        </w:tc>
        <w:tc>
          <w:tcPr>
            <w:tcW w:w="729" w:type="dxa"/>
            <w:tcBorders>
              <w:top w:val="single" w:sz="4" w:space="0" w:color="auto"/>
              <w:bottom w:val="single" w:sz="4" w:space="0" w:color="auto"/>
            </w:tcBorders>
            <w:shd w:val="clear" w:color="auto" w:fill="auto"/>
          </w:tcPr>
          <w:p w14:paraId="082B2414"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xml:space="preserve">u* </w:t>
            </w:r>
          </w:p>
          <w:p w14:paraId="7A13BE4B"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sz w:val="18"/>
                <w:szCs w:val="18"/>
              </w:rPr>
              <w:t>(m/s)</w:t>
            </w:r>
          </w:p>
        </w:tc>
        <w:tc>
          <w:tcPr>
            <w:tcW w:w="886" w:type="dxa"/>
            <w:tcBorders>
              <w:top w:val="single" w:sz="4" w:space="0" w:color="auto"/>
              <w:bottom w:val="single" w:sz="4" w:space="0" w:color="auto"/>
            </w:tcBorders>
            <w:shd w:val="clear" w:color="auto" w:fill="auto"/>
          </w:tcPr>
          <w:p w14:paraId="62783645"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i/>
                <w:sz w:val="18"/>
                <w:szCs w:val="18"/>
              </w:rPr>
              <w:t>ξ</w:t>
            </w:r>
            <w:r w:rsidRPr="00C17972">
              <w:rPr>
                <w:rFonts w:ascii="Times New Roman" w:eastAsia="Calibri" w:hAnsi="Times New Roman"/>
                <w:b/>
                <w:sz w:val="18"/>
                <w:szCs w:val="18"/>
              </w:rPr>
              <w:t xml:space="preserve">(3.3) </w:t>
            </w:r>
          </w:p>
          <w:p w14:paraId="38C6D726" w14:textId="77777777" w:rsidR="005B79BF" w:rsidRPr="002D5672" w:rsidRDefault="005B79BF" w:rsidP="005B79BF">
            <w:pPr>
              <w:rPr>
                <w:rFonts w:ascii="Times New Roman" w:eastAsia="Calibri" w:hAnsi="Times New Roman"/>
                <w:b/>
                <w:sz w:val="16"/>
                <w:szCs w:val="16"/>
              </w:rPr>
            </w:pPr>
            <w:r w:rsidRPr="002D5672">
              <w:rPr>
                <w:rFonts w:ascii="Times New Roman" w:eastAsia="Calibri" w:hAnsi="Times New Roman"/>
                <w:sz w:val="16"/>
                <w:szCs w:val="16"/>
              </w:rPr>
              <w:t>(unitless)</w:t>
            </w:r>
          </w:p>
        </w:tc>
        <w:tc>
          <w:tcPr>
            <w:tcW w:w="815" w:type="dxa"/>
            <w:tcBorders>
              <w:top w:val="single" w:sz="4" w:space="0" w:color="auto"/>
              <w:bottom w:val="single" w:sz="4" w:space="0" w:color="auto"/>
            </w:tcBorders>
            <w:shd w:val="clear" w:color="auto" w:fill="auto"/>
          </w:tcPr>
          <w:p w14:paraId="3F389DBA" w14:textId="77777777" w:rsidR="005B79BF" w:rsidRPr="00C17972" w:rsidRDefault="00B11737" w:rsidP="005B79BF">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7A07C900" w14:textId="77777777" w:rsidR="005B79BF" w:rsidRPr="00C17972" w:rsidRDefault="005B79BF" w:rsidP="005B79BF">
            <w:pPr>
              <w:rPr>
                <w:rFonts w:ascii="Times New Roman"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17B6FC70" w14:textId="77777777" w:rsidR="005B79BF" w:rsidRPr="00C17972" w:rsidRDefault="00B11737"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61FF1CB1"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12FCA17F" w14:textId="77777777" w:rsidR="005B79BF" w:rsidRPr="00C17972" w:rsidRDefault="00B11737" w:rsidP="005B79BF">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B79BF" w:rsidRPr="00C17972">
              <w:rPr>
                <w:rFonts w:ascii="Times New Roman" w:hAnsi="Times New Roman"/>
                <w:b/>
                <w:sz w:val="18"/>
                <w:szCs w:val="18"/>
              </w:rPr>
              <w:t xml:space="preserve">(3.3) </w:t>
            </w:r>
          </w:p>
          <w:p w14:paraId="00CC4DE5"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38D50BFB" w14:textId="77777777" w:rsidR="005B79BF" w:rsidRPr="00C17972" w:rsidRDefault="00B11737" w:rsidP="005B79BF">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B79BF" w:rsidRPr="00C17972">
              <w:rPr>
                <w:rFonts w:ascii="Times New Roman" w:hAnsi="Times New Roman"/>
                <w:b/>
                <w:sz w:val="18"/>
                <w:szCs w:val="18"/>
              </w:rPr>
              <w:t xml:space="preserve">(3.3) </w:t>
            </w:r>
          </w:p>
          <w:p w14:paraId="60396217"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724" w:type="dxa"/>
            <w:tcBorders>
              <w:top w:val="single" w:sz="4" w:space="0" w:color="auto"/>
              <w:bottom w:val="single" w:sz="4" w:space="0" w:color="auto"/>
            </w:tcBorders>
            <w:shd w:val="clear" w:color="auto" w:fill="auto"/>
          </w:tcPr>
          <w:p w14:paraId="147503B8" w14:textId="77777777" w:rsidR="005B79BF" w:rsidRPr="00C17972" w:rsidRDefault="005B79BF" w:rsidP="005B79BF">
            <w:pPr>
              <w:ind w:firstLine="225"/>
              <w:rPr>
                <w:rFonts w:ascii="Times New Roman" w:eastAsia="Calibri" w:hAnsi="Times New Roman"/>
                <w:b/>
                <w:sz w:val="18"/>
                <w:szCs w:val="18"/>
              </w:rPr>
            </w:pPr>
            <w:r w:rsidRPr="00C17972">
              <w:rPr>
                <w:rFonts w:ascii="Times New Roman" w:eastAsia="Calibri" w:hAnsi="Times New Roman"/>
                <w:b/>
                <w:sz w:val="18"/>
                <w:szCs w:val="18"/>
              </w:rPr>
              <w:t xml:space="preserve">T </w:t>
            </w:r>
          </w:p>
          <w:p w14:paraId="681C6AE1" w14:textId="77777777" w:rsidR="005B79BF" w:rsidRPr="002D5672" w:rsidRDefault="005B79BF" w:rsidP="005B79BF">
            <w:pPr>
              <w:ind w:firstLine="225"/>
              <w:rPr>
                <w:rFonts w:ascii="Times New Roman" w:eastAsia="Calibri" w:hAnsi="Times New Roman"/>
                <w:b/>
                <w:sz w:val="16"/>
                <w:szCs w:val="16"/>
              </w:rPr>
            </w:pPr>
            <w:r w:rsidRPr="002D5672">
              <w:rPr>
                <w:rFonts w:ascii="Times New Roman" w:eastAsia="Calibri" w:hAnsi="Times New Roman"/>
                <w:b/>
                <w:sz w:val="16"/>
                <w:szCs w:val="16"/>
              </w:rPr>
              <w:t>(</w:t>
            </w:r>
            <w:r w:rsidRPr="002D5672">
              <w:rPr>
                <w:rFonts w:ascii="Times New Roman" w:eastAsia="Calibri" w:hAnsi="Times New Roman"/>
                <w:sz w:val="16"/>
                <w:szCs w:val="16"/>
              </w:rPr>
              <w:t>ºC</w:t>
            </w:r>
            <w:r w:rsidRPr="002D5672">
              <w:rPr>
                <w:rFonts w:ascii="Times New Roman" w:eastAsia="Calibri" w:hAnsi="Times New Roman"/>
                <w:b/>
                <w:sz w:val="16"/>
                <w:szCs w:val="16"/>
              </w:rPr>
              <w:t>)</w:t>
            </w:r>
          </w:p>
        </w:tc>
        <w:tc>
          <w:tcPr>
            <w:tcW w:w="815" w:type="dxa"/>
            <w:tcBorders>
              <w:top w:val="single" w:sz="4" w:space="0" w:color="auto"/>
              <w:bottom w:val="single" w:sz="4" w:space="0" w:color="auto"/>
            </w:tcBorders>
            <w:shd w:val="clear" w:color="auto" w:fill="auto"/>
          </w:tcPr>
          <w:p w14:paraId="253D2D0E" w14:textId="77777777" w:rsidR="005B79BF" w:rsidRPr="00C17972" w:rsidRDefault="00B11737"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36F63A78" w14:textId="77777777" w:rsidR="005B79BF" w:rsidRPr="00C17972" w:rsidRDefault="005B79BF" w:rsidP="005B79BF">
            <w:pPr>
              <w:rPr>
                <w:rFonts w:ascii="Times New Roman" w:hAnsi="Times New Roman"/>
                <w:b/>
                <w:sz w:val="18"/>
                <w:szCs w:val="18"/>
              </w:rPr>
            </w:pPr>
            <w:r w:rsidRPr="00C17972">
              <w:rPr>
                <w:rFonts w:ascii="Times New Roman" w:eastAsia="Calibri" w:hAnsi="Times New Roman"/>
                <w:b/>
                <w:sz w:val="18"/>
                <w:szCs w:val="18"/>
              </w:rPr>
              <w:t>(</w:t>
            </w:r>
            <w:r w:rsidRPr="00C17972">
              <w:rPr>
                <w:rFonts w:ascii="Times New Roman" w:eastAsia="Calibri" w:hAnsi="Times New Roman"/>
                <w:sz w:val="18"/>
                <w:szCs w:val="18"/>
              </w:rPr>
              <w:t>ºC</w:t>
            </w:r>
            <w:r w:rsidRPr="00C17972">
              <w:rPr>
                <w:rFonts w:ascii="Times New Roman" w:eastAsia="Calibri" w:hAnsi="Times New Roman"/>
                <w:b/>
                <w:sz w:val="18"/>
                <w:szCs w:val="18"/>
              </w:rPr>
              <w:t>)</w:t>
            </w:r>
          </w:p>
        </w:tc>
        <w:tc>
          <w:tcPr>
            <w:tcW w:w="762" w:type="dxa"/>
            <w:tcBorders>
              <w:top w:val="single" w:sz="4" w:space="0" w:color="auto"/>
              <w:bottom w:val="single" w:sz="4" w:space="0" w:color="auto"/>
            </w:tcBorders>
            <w:shd w:val="clear" w:color="auto" w:fill="auto"/>
          </w:tcPr>
          <w:p w14:paraId="1F2DD2E8"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xml:space="preserve">RH </w:t>
            </w:r>
          </w:p>
          <w:p w14:paraId="3C00C26F"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w:t>
            </w:r>
          </w:p>
        </w:tc>
        <w:tc>
          <w:tcPr>
            <w:tcW w:w="760" w:type="dxa"/>
            <w:tcBorders>
              <w:top w:val="single" w:sz="4" w:space="0" w:color="auto"/>
              <w:bottom w:val="single" w:sz="4" w:space="0" w:color="auto"/>
            </w:tcBorders>
            <w:shd w:val="clear" w:color="auto" w:fill="auto"/>
          </w:tcPr>
          <w:p w14:paraId="042FDFFD"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SR</w:t>
            </w:r>
          </w:p>
          <w:p w14:paraId="3BB0A136" w14:textId="77777777" w:rsidR="005B79BF" w:rsidRPr="002D5672" w:rsidRDefault="005B79BF" w:rsidP="005B79BF">
            <w:pPr>
              <w:rPr>
                <w:rFonts w:ascii="Times New Roman" w:eastAsia="Calibri" w:hAnsi="Times New Roman"/>
                <w:b/>
                <w:sz w:val="16"/>
                <w:szCs w:val="16"/>
              </w:rPr>
            </w:pPr>
            <w:r w:rsidRPr="002D5672">
              <w:rPr>
                <w:rFonts w:ascii="Times New Roman" w:eastAsia="Calibri" w:hAnsi="Times New Roman"/>
                <w:b/>
                <w:sz w:val="16"/>
                <w:szCs w:val="16"/>
              </w:rPr>
              <w:t>(</w:t>
            </w:r>
            <w:r w:rsidRPr="002D5672">
              <w:rPr>
                <w:rFonts w:ascii="Times New Roman" w:eastAsia="Calibri" w:hAnsi="Times New Roman"/>
                <w:sz w:val="16"/>
                <w:szCs w:val="16"/>
              </w:rPr>
              <w:t>W/m</w:t>
            </w:r>
            <w:r w:rsidRPr="002D5672">
              <w:rPr>
                <w:rFonts w:ascii="Times New Roman" w:eastAsia="Calibri" w:hAnsi="Times New Roman"/>
                <w:sz w:val="16"/>
                <w:szCs w:val="16"/>
                <w:vertAlign w:val="superscript"/>
              </w:rPr>
              <w:t>2</w:t>
            </w:r>
            <w:r w:rsidRPr="002D5672">
              <w:rPr>
                <w:rFonts w:ascii="Times New Roman" w:eastAsia="Calibri" w:hAnsi="Times New Roman"/>
                <w:b/>
                <w:sz w:val="16"/>
                <w:szCs w:val="16"/>
              </w:rPr>
              <w:t>)</w:t>
            </w:r>
          </w:p>
        </w:tc>
      </w:tr>
      <w:tr w:rsidR="002D5672" w:rsidRPr="005B79BF" w14:paraId="429C3386" w14:textId="77777777" w:rsidTr="00C17972">
        <w:trPr>
          <w:trHeight w:val="226"/>
        </w:trPr>
        <w:tc>
          <w:tcPr>
            <w:tcW w:w="889" w:type="dxa"/>
            <w:tcBorders>
              <w:top w:val="single" w:sz="4" w:space="0" w:color="auto"/>
              <w:bottom w:val="nil"/>
            </w:tcBorders>
            <w:shd w:val="clear" w:color="auto" w:fill="auto"/>
          </w:tcPr>
          <w:p w14:paraId="6FCF1E66" w14:textId="77777777" w:rsidR="005B79BF" w:rsidRPr="00C17972" w:rsidRDefault="005B79BF" w:rsidP="005B79BF">
            <w:pPr>
              <w:tabs>
                <w:tab w:val="left" w:pos="5937"/>
              </w:tabs>
              <w:rPr>
                <w:rFonts w:eastAsia="Calibri"/>
                <w:sz w:val="18"/>
                <w:szCs w:val="18"/>
              </w:rPr>
            </w:pPr>
            <w:r w:rsidRPr="00C17972">
              <w:rPr>
                <w:rFonts w:eastAsia="Calibri"/>
                <w:sz w:val="18"/>
                <w:szCs w:val="18"/>
              </w:rPr>
              <w:t>0-20</w:t>
            </w:r>
          </w:p>
        </w:tc>
        <w:tc>
          <w:tcPr>
            <w:tcW w:w="773" w:type="dxa"/>
            <w:tcBorders>
              <w:top w:val="single" w:sz="4" w:space="0" w:color="auto"/>
              <w:bottom w:val="nil"/>
            </w:tcBorders>
            <w:shd w:val="clear" w:color="auto" w:fill="auto"/>
          </w:tcPr>
          <w:p w14:paraId="77CE27C3" w14:textId="77777777" w:rsidR="005B79BF" w:rsidRPr="00C17972" w:rsidRDefault="005B79BF" w:rsidP="005B79BF">
            <w:pPr>
              <w:tabs>
                <w:tab w:val="left" w:pos="5937"/>
              </w:tabs>
              <w:rPr>
                <w:rFonts w:eastAsia="Calibri"/>
                <w:sz w:val="18"/>
                <w:szCs w:val="18"/>
              </w:rPr>
            </w:pPr>
            <w:r w:rsidRPr="00C17972">
              <w:rPr>
                <w:rFonts w:eastAsia="Calibri"/>
                <w:sz w:val="18"/>
                <w:szCs w:val="18"/>
              </w:rPr>
              <w:t>31</w:t>
            </w:r>
          </w:p>
        </w:tc>
        <w:tc>
          <w:tcPr>
            <w:tcW w:w="729" w:type="dxa"/>
            <w:tcBorders>
              <w:top w:val="single" w:sz="4" w:space="0" w:color="auto"/>
              <w:bottom w:val="nil"/>
            </w:tcBorders>
            <w:shd w:val="clear" w:color="auto" w:fill="auto"/>
          </w:tcPr>
          <w:p w14:paraId="3AD86C96" w14:textId="77777777" w:rsidR="005B79BF" w:rsidRPr="00C17972" w:rsidRDefault="005B79BF" w:rsidP="005B79BF">
            <w:pPr>
              <w:tabs>
                <w:tab w:val="left" w:pos="5937"/>
              </w:tabs>
              <w:rPr>
                <w:rFonts w:eastAsia="Calibri"/>
                <w:sz w:val="18"/>
                <w:szCs w:val="18"/>
              </w:rPr>
            </w:pPr>
            <w:r w:rsidRPr="00C17972">
              <w:rPr>
                <w:rFonts w:eastAsia="Calibri"/>
                <w:sz w:val="18"/>
                <w:szCs w:val="18"/>
              </w:rPr>
              <w:t>.15NS</w:t>
            </w:r>
          </w:p>
        </w:tc>
        <w:tc>
          <w:tcPr>
            <w:tcW w:w="886" w:type="dxa"/>
            <w:tcBorders>
              <w:top w:val="single" w:sz="4" w:space="0" w:color="auto"/>
              <w:bottom w:val="nil"/>
            </w:tcBorders>
            <w:shd w:val="clear" w:color="auto" w:fill="auto"/>
          </w:tcPr>
          <w:p w14:paraId="1BCA7D01" w14:textId="77777777" w:rsidR="005B79BF" w:rsidRPr="00C17972" w:rsidRDefault="005B79BF" w:rsidP="005B79BF">
            <w:pPr>
              <w:tabs>
                <w:tab w:val="left" w:pos="5937"/>
              </w:tabs>
              <w:rPr>
                <w:rFonts w:eastAsia="Calibri"/>
                <w:sz w:val="18"/>
                <w:szCs w:val="18"/>
              </w:rPr>
            </w:pPr>
            <w:r w:rsidRPr="00C17972">
              <w:rPr>
                <w:rFonts w:eastAsia="Calibri"/>
                <w:sz w:val="18"/>
                <w:szCs w:val="18"/>
              </w:rPr>
              <w:t>.07NS</w:t>
            </w:r>
          </w:p>
        </w:tc>
        <w:tc>
          <w:tcPr>
            <w:tcW w:w="815" w:type="dxa"/>
            <w:tcBorders>
              <w:top w:val="single" w:sz="4" w:space="0" w:color="auto"/>
              <w:bottom w:val="nil"/>
            </w:tcBorders>
            <w:shd w:val="clear" w:color="auto" w:fill="auto"/>
          </w:tcPr>
          <w:p w14:paraId="422A3FEB" w14:textId="77777777" w:rsidR="005B79BF" w:rsidRPr="00C17972" w:rsidRDefault="005B79BF" w:rsidP="005B79BF">
            <w:pPr>
              <w:tabs>
                <w:tab w:val="left" w:pos="5937"/>
              </w:tabs>
              <w:rPr>
                <w:rFonts w:eastAsia="Calibri"/>
                <w:sz w:val="18"/>
                <w:szCs w:val="18"/>
              </w:rPr>
            </w:pPr>
            <w:r w:rsidRPr="00C17972">
              <w:rPr>
                <w:rFonts w:eastAsia="Calibri"/>
                <w:sz w:val="18"/>
                <w:szCs w:val="18"/>
              </w:rPr>
              <w:t>.19NS</w:t>
            </w:r>
          </w:p>
        </w:tc>
        <w:tc>
          <w:tcPr>
            <w:tcW w:w="815" w:type="dxa"/>
            <w:tcBorders>
              <w:top w:val="single" w:sz="4" w:space="0" w:color="auto"/>
              <w:bottom w:val="nil"/>
            </w:tcBorders>
            <w:shd w:val="clear" w:color="auto" w:fill="auto"/>
          </w:tcPr>
          <w:p w14:paraId="69E2E8D2" w14:textId="77777777" w:rsidR="005B79BF" w:rsidRPr="00C17972" w:rsidRDefault="005B79BF" w:rsidP="005B79BF">
            <w:pPr>
              <w:tabs>
                <w:tab w:val="left" w:pos="5937"/>
              </w:tabs>
              <w:rPr>
                <w:rFonts w:eastAsia="Calibri"/>
                <w:sz w:val="18"/>
                <w:szCs w:val="18"/>
              </w:rPr>
            </w:pPr>
            <w:r w:rsidRPr="00C17972">
              <w:rPr>
                <w:rFonts w:eastAsia="Calibri"/>
                <w:sz w:val="18"/>
                <w:szCs w:val="18"/>
              </w:rPr>
              <w:t>-.42NS</w:t>
            </w:r>
          </w:p>
        </w:tc>
        <w:tc>
          <w:tcPr>
            <w:tcW w:w="815" w:type="dxa"/>
            <w:tcBorders>
              <w:top w:val="single" w:sz="4" w:space="0" w:color="auto"/>
              <w:bottom w:val="nil"/>
            </w:tcBorders>
            <w:shd w:val="clear" w:color="auto" w:fill="auto"/>
          </w:tcPr>
          <w:p w14:paraId="410AA0F2" w14:textId="77777777" w:rsidR="005B79BF" w:rsidRPr="00C17972" w:rsidRDefault="005B79BF" w:rsidP="005B79BF">
            <w:pPr>
              <w:tabs>
                <w:tab w:val="left" w:pos="5937"/>
              </w:tabs>
              <w:rPr>
                <w:rFonts w:eastAsia="Calibri"/>
                <w:sz w:val="18"/>
                <w:szCs w:val="18"/>
              </w:rPr>
            </w:pPr>
            <w:r w:rsidRPr="00C17972">
              <w:rPr>
                <w:rFonts w:eastAsia="Calibri"/>
                <w:sz w:val="18"/>
                <w:szCs w:val="18"/>
              </w:rPr>
              <w:t>-.06NS</w:t>
            </w:r>
          </w:p>
        </w:tc>
        <w:tc>
          <w:tcPr>
            <w:tcW w:w="815" w:type="dxa"/>
            <w:tcBorders>
              <w:top w:val="single" w:sz="4" w:space="0" w:color="auto"/>
              <w:bottom w:val="nil"/>
            </w:tcBorders>
            <w:shd w:val="clear" w:color="auto" w:fill="auto"/>
          </w:tcPr>
          <w:p w14:paraId="4FCD49E4" w14:textId="77777777" w:rsidR="005B79BF" w:rsidRPr="00C17972" w:rsidRDefault="005B79BF" w:rsidP="005B79BF">
            <w:pPr>
              <w:tabs>
                <w:tab w:val="left" w:pos="5937"/>
              </w:tabs>
              <w:rPr>
                <w:rFonts w:eastAsia="Calibri"/>
                <w:sz w:val="18"/>
                <w:szCs w:val="18"/>
              </w:rPr>
            </w:pPr>
            <w:r w:rsidRPr="00C17972">
              <w:rPr>
                <w:rFonts w:eastAsia="Calibri"/>
                <w:sz w:val="18"/>
                <w:szCs w:val="18"/>
              </w:rPr>
              <w:t>.16NS</w:t>
            </w:r>
          </w:p>
        </w:tc>
        <w:tc>
          <w:tcPr>
            <w:tcW w:w="724" w:type="dxa"/>
            <w:tcBorders>
              <w:top w:val="single" w:sz="4" w:space="0" w:color="auto"/>
              <w:bottom w:val="nil"/>
            </w:tcBorders>
            <w:shd w:val="clear" w:color="auto" w:fill="auto"/>
          </w:tcPr>
          <w:p w14:paraId="119891D6"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15" w:type="dxa"/>
            <w:tcBorders>
              <w:top w:val="single" w:sz="4" w:space="0" w:color="auto"/>
              <w:bottom w:val="nil"/>
            </w:tcBorders>
            <w:shd w:val="clear" w:color="auto" w:fill="auto"/>
          </w:tcPr>
          <w:p w14:paraId="251F88B3"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762" w:type="dxa"/>
            <w:tcBorders>
              <w:top w:val="single" w:sz="4" w:space="0" w:color="auto"/>
              <w:bottom w:val="nil"/>
            </w:tcBorders>
            <w:shd w:val="clear" w:color="auto" w:fill="auto"/>
          </w:tcPr>
          <w:p w14:paraId="45CBF938" w14:textId="77777777" w:rsidR="005B79BF" w:rsidRPr="00C17972" w:rsidRDefault="005B79BF" w:rsidP="005B79BF">
            <w:pPr>
              <w:tabs>
                <w:tab w:val="left" w:pos="5937"/>
              </w:tabs>
              <w:rPr>
                <w:rFonts w:eastAsia="Calibri"/>
                <w:sz w:val="18"/>
                <w:szCs w:val="18"/>
              </w:rPr>
            </w:pPr>
            <w:r w:rsidRPr="00C17972">
              <w:rPr>
                <w:rFonts w:eastAsia="Calibri"/>
                <w:sz w:val="18"/>
                <w:szCs w:val="18"/>
              </w:rPr>
              <w:t>.00NS</w:t>
            </w:r>
          </w:p>
        </w:tc>
        <w:tc>
          <w:tcPr>
            <w:tcW w:w="760" w:type="dxa"/>
            <w:tcBorders>
              <w:top w:val="single" w:sz="4" w:space="0" w:color="auto"/>
              <w:bottom w:val="nil"/>
            </w:tcBorders>
            <w:shd w:val="clear" w:color="auto" w:fill="auto"/>
          </w:tcPr>
          <w:p w14:paraId="3D24AA0B" w14:textId="77777777" w:rsidR="005B79BF" w:rsidRPr="00C17972" w:rsidRDefault="005B79BF" w:rsidP="005B79BF">
            <w:pPr>
              <w:tabs>
                <w:tab w:val="left" w:pos="5937"/>
              </w:tabs>
              <w:rPr>
                <w:rFonts w:eastAsia="Calibri"/>
                <w:sz w:val="18"/>
                <w:szCs w:val="18"/>
              </w:rPr>
            </w:pPr>
            <w:r w:rsidRPr="00C17972">
              <w:rPr>
                <w:rFonts w:eastAsia="Calibri"/>
                <w:sz w:val="18"/>
                <w:szCs w:val="18"/>
              </w:rPr>
              <w:t>-.08NS</w:t>
            </w:r>
          </w:p>
        </w:tc>
      </w:tr>
      <w:tr w:rsidR="002D5672" w:rsidRPr="005B79BF" w14:paraId="1720A967" w14:textId="77777777" w:rsidTr="00C17972">
        <w:trPr>
          <w:trHeight w:val="226"/>
        </w:trPr>
        <w:tc>
          <w:tcPr>
            <w:tcW w:w="889" w:type="dxa"/>
            <w:tcBorders>
              <w:top w:val="nil"/>
              <w:bottom w:val="nil"/>
            </w:tcBorders>
            <w:shd w:val="clear" w:color="auto" w:fill="auto"/>
          </w:tcPr>
          <w:p w14:paraId="7D71791D" w14:textId="77777777" w:rsidR="005B79BF" w:rsidRPr="00C17972" w:rsidRDefault="005B79BF" w:rsidP="005B79BF">
            <w:pPr>
              <w:tabs>
                <w:tab w:val="left" w:pos="5937"/>
              </w:tabs>
              <w:rPr>
                <w:rFonts w:eastAsia="Calibri"/>
                <w:sz w:val="18"/>
                <w:szCs w:val="18"/>
              </w:rPr>
            </w:pPr>
            <w:r w:rsidRPr="00C17972">
              <w:rPr>
                <w:rFonts w:eastAsia="Calibri"/>
                <w:sz w:val="18"/>
                <w:szCs w:val="18"/>
              </w:rPr>
              <w:t>20-40</w:t>
            </w:r>
          </w:p>
        </w:tc>
        <w:tc>
          <w:tcPr>
            <w:tcW w:w="773" w:type="dxa"/>
            <w:tcBorders>
              <w:top w:val="nil"/>
              <w:bottom w:val="nil"/>
            </w:tcBorders>
            <w:shd w:val="clear" w:color="auto" w:fill="auto"/>
          </w:tcPr>
          <w:p w14:paraId="05403AC9" w14:textId="77777777" w:rsidR="005B79BF" w:rsidRPr="00C17972" w:rsidRDefault="005B79BF" w:rsidP="005B79BF">
            <w:pPr>
              <w:tabs>
                <w:tab w:val="left" w:pos="5937"/>
              </w:tabs>
              <w:rPr>
                <w:rFonts w:eastAsia="Calibri"/>
                <w:sz w:val="18"/>
                <w:szCs w:val="18"/>
              </w:rPr>
            </w:pPr>
            <w:r w:rsidRPr="00C17972">
              <w:rPr>
                <w:rFonts w:eastAsia="Calibri"/>
                <w:sz w:val="18"/>
                <w:szCs w:val="18"/>
              </w:rPr>
              <w:t>30</w:t>
            </w:r>
          </w:p>
        </w:tc>
        <w:tc>
          <w:tcPr>
            <w:tcW w:w="729" w:type="dxa"/>
            <w:tcBorders>
              <w:top w:val="nil"/>
              <w:bottom w:val="nil"/>
            </w:tcBorders>
            <w:shd w:val="clear" w:color="auto" w:fill="auto"/>
          </w:tcPr>
          <w:p w14:paraId="0C1BDE0E" w14:textId="77777777" w:rsidR="005B79BF" w:rsidRPr="00C17972" w:rsidRDefault="005B79BF" w:rsidP="005B79BF">
            <w:pPr>
              <w:tabs>
                <w:tab w:val="left" w:pos="5937"/>
              </w:tabs>
              <w:rPr>
                <w:rFonts w:eastAsia="Calibri"/>
                <w:sz w:val="18"/>
                <w:szCs w:val="18"/>
              </w:rPr>
            </w:pPr>
            <w:r w:rsidRPr="00C17972">
              <w:rPr>
                <w:rFonts w:eastAsia="Calibri"/>
                <w:sz w:val="18"/>
                <w:szCs w:val="18"/>
              </w:rPr>
              <w:t>.22NS</w:t>
            </w:r>
          </w:p>
        </w:tc>
        <w:tc>
          <w:tcPr>
            <w:tcW w:w="886" w:type="dxa"/>
            <w:tcBorders>
              <w:top w:val="nil"/>
              <w:bottom w:val="nil"/>
            </w:tcBorders>
            <w:shd w:val="clear" w:color="auto" w:fill="auto"/>
          </w:tcPr>
          <w:p w14:paraId="242278EF"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815" w:type="dxa"/>
            <w:tcBorders>
              <w:top w:val="nil"/>
              <w:bottom w:val="nil"/>
            </w:tcBorders>
            <w:shd w:val="clear" w:color="auto" w:fill="auto"/>
          </w:tcPr>
          <w:p w14:paraId="598624FE"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815" w:type="dxa"/>
            <w:tcBorders>
              <w:top w:val="nil"/>
              <w:bottom w:val="nil"/>
            </w:tcBorders>
            <w:shd w:val="clear" w:color="auto" w:fill="auto"/>
          </w:tcPr>
          <w:p w14:paraId="0A45F8A5" w14:textId="77777777" w:rsidR="005B79BF" w:rsidRPr="00C17972" w:rsidRDefault="005B79BF" w:rsidP="005B79BF">
            <w:pPr>
              <w:tabs>
                <w:tab w:val="left" w:pos="5937"/>
              </w:tabs>
              <w:rPr>
                <w:rFonts w:eastAsia="Calibri"/>
                <w:sz w:val="18"/>
                <w:szCs w:val="18"/>
              </w:rPr>
            </w:pPr>
            <w:r w:rsidRPr="00C17972">
              <w:rPr>
                <w:rFonts w:eastAsia="Calibri"/>
                <w:sz w:val="18"/>
                <w:szCs w:val="18"/>
              </w:rPr>
              <w:t>-.54*</w:t>
            </w:r>
          </w:p>
        </w:tc>
        <w:tc>
          <w:tcPr>
            <w:tcW w:w="815" w:type="dxa"/>
            <w:tcBorders>
              <w:top w:val="nil"/>
              <w:bottom w:val="nil"/>
            </w:tcBorders>
            <w:shd w:val="clear" w:color="auto" w:fill="auto"/>
          </w:tcPr>
          <w:p w14:paraId="396099A6"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15" w:type="dxa"/>
            <w:tcBorders>
              <w:top w:val="nil"/>
              <w:bottom w:val="nil"/>
            </w:tcBorders>
            <w:shd w:val="clear" w:color="auto" w:fill="auto"/>
          </w:tcPr>
          <w:p w14:paraId="49F348A0"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24" w:type="dxa"/>
            <w:tcBorders>
              <w:top w:val="nil"/>
              <w:bottom w:val="nil"/>
            </w:tcBorders>
            <w:shd w:val="clear" w:color="auto" w:fill="auto"/>
          </w:tcPr>
          <w:p w14:paraId="1535FB5E"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c>
          <w:tcPr>
            <w:tcW w:w="815" w:type="dxa"/>
            <w:tcBorders>
              <w:top w:val="nil"/>
              <w:bottom w:val="nil"/>
            </w:tcBorders>
            <w:shd w:val="clear" w:color="auto" w:fill="auto"/>
          </w:tcPr>
          <w:p w14:paraId="52F90570" w14:textId="77777777" w:rsidR="005B79BF" w:rsidRPr="00C17972" w:rsidRDefault="005B79BF" w:rsidP="005B79BF">
            <w:pPr>
              <w:tabs>
                <w:tab w:val="left" w:pos="5937"/>
              </w:tabs>
              <w:rPr>
                <w:rFonts w:eastAsia="Calibri"/>
                <w:sz w:val="18"/>
                <w:szCs w:val="18"/>
              </w:rPr>
            </w:pPr>
            <w:r w:rsidRPr="00C17972">
              <w:rPr>
                <w:rFonts w:eastAsia="Calibri"/>
                <w:sz w:val="18"/>
                <w:szCs w:val="18"/>
              </w:rPr>
              <w:t>.02NS</w:t>
            </w:r>
          </w:p>
        </w:tc>
        <w:tc>
          <w:tcPr>
            <w:tcW w:w="762" w:type="dxa"/>
            <w:tcBorders>
              <w:top w:val="nil"/>
              <w:bottom w:val="nil"/>
            </w:tcBorders>
            <w:shd w:val="clear" w:color="auto" w:fill="auto"/>
          </w:tcPr>
          <w:p w14:paraId="36526DAF" w14:textId="77777777" w:rsidR="005B79BF" w:rsidRPr="00C17972" w:rsidRDefault="005B79BF" w:rsidP="005B79BF">
            <w:pPr>
              <w:tabs>
                <w:tab w:val="left" w:pos="5937"/>
              </w:tabs>
              <w:rPr>
                <w:rFonts w:eastAsia="Calibri"/>
                <w:sz w:val="18"/>
                <w:szCs w:val="18"/>
              </w:rPr>
            </w:pPr>
            <w:r w:rsidRPr="00C17972">
              <w:rPr>
                <w:rFonts w:eastAsia="Calibri"/>
                <w:sz w:val="18"/>
                <w:szCs w:val="18"/>
              </w:rPr>
              <w:t>-.07NS</w:t>
            </w:r>
          </w:p>
        </w:tc>
        <w:tc>
          <w:tcPr>
            <w:tcW w:w="760" w:type="dxa"/>
            <w:tcBorders>
              <w:top w:val="nil"/>
              <w:bottom w:val="nil"/>
            </w:tcBorders>
            <w:shd w:val="clear" w:color="auto" w:fill="auto"/>
          </w:tcPr>
          <w:p w14:paraId="13469DCE" w14:textId="77777777" w:rsidR="005B79BF" w:rsidRPr="00C17972" w:rsidRDefault="005B79BF" w:rsidP="005B79BF">
            <w:pPr>
              <w:tabs>
                <w:tab w:val="left" w:pos="5937"/>
              </w:tabs>
              <w:rPr>
                <w:rFonts w:eastAsia="Calibri"/>
                <w:sz w:val="18"/>
                <w:szCs w:val="18"/>
              </w:rPr>
            </w:pPr>
            <w:r w:rsidRPr="00C17972">
              <w:rPr>
                <w:rFonts w:eastAsia="Calibri"/>
                <w:sz w:val="18"/>
                <w:szCs w:val="18"/>
              </w:rPr>
              <w:t>.05NS</w:t>
            </w:r>
          </w:p>
        </w:tc>
      </w:tr>
      <w:tr w:rsidR="002D5672" w:rsidRPr="005B79BF" w14:paraId="75A0CB43" w14:textId="77777777" w:rsidTr="00C17972">
        <w:trPr>
          <w:trHeight w:val="226"/>
        </w:trPr>
        <w:tc>
          <w:tcPr>
            <w:tcW w:w="889" w:type="dxa"/>
            <w:tcBorders>
              <w:top w:val="nil"/>
              <w:bottom w:val="nil"/>
            </w:tcBorders>
            <w:shd w:val="clear" w:color="auto" w:fill="auto"/>
          </w:tcPr>
          <w:p w14:paraId="5B0F856B" w14:textId="77777777" w:rsidR="005B79BF" w:rsidRPr="00C17972" w:rsidRDefault="005B79BF" w:rsidP="005B79BF">
            <w:pPr>
              <w:tabs>
                <w:tab w:val="left" w:pos="5937"/>
              </w:tabs>
              <w:rPr>
                <w:rFonts w:eastAsia="Calibri"/>
                <w:sz w:val="18"/>
                <w:szCs w:val="18"/>
              </w:rPr>
            </w:pPr>
            <w:r w:rsidRPr="00C17972">
              <w:rPr>
                <w:rFonts w:eastAsia="Calibri"/>
                <w:sz w:val="18"/>
                <w:szCs w:val="18"/>
              </w:rPr>
              <w:t>40-80</w:t>
            </w:r>
          </w:p>
        </w:tc>
        <w:tc>
          <w:tcPr>
            <w:tcW w:w="773" w:type="dxa"/>
            <w:tcBorders>
              <w:top w:val="nil"/>
              <w:bottom w:val="nil"/>
            </w:tcBorders>
            <w:shd w:val="clear" w:color="auto" w:fill="auto"/>
          </w:tcPr>
          <w:p w14:paraId="7D7E5221" w14:textId="77777777" w:rsidR="005B79BF" w:rsidRPr="00C17972" w:rsidRDefault="005B79BF" w:rsidP="005B79BF">
            <w:pPr>
              <w:tabs>
                <w:tab w:val="left" w:pos="5937"/>
              </w:tabs>
              <w:rPr>
                <w:rFonts w:eastAsia="Calibri"/>
                <w:sz w:val="18"/>
                <w:szCs w:val="18"/>
              </w:rPr>
            </w:pPr>
            <w:r w:rsidRPr="00C17972">
              <w:rPr>
                <w:rFonts w:eastAsia="Calibri"/>
                <w:sz w:val="18"/>
                <w:szCs w:val="18"/>
              </w:rPr>
              <w:t>27</w:t>
            </w:r>
          </w:p>
        </w:tc>
        <w:tc>
          <w:tcPr>
            <w:tcW w:w="729" w:type="dxa"/>
            <w:tcBorders>
              <w:top w:val="nil"/>
              <w:bottom w:val="nil"/>
            </w:tcBorders>
            <w:shd w:val="clear" w:color="auto" w:fill="auto"/>
          </w:tcPr>
          <w:p w14:paraId="7221AA48" w14:textId="77777777" w:rsidR="005B79BF" w:rsidRPr="00C17972" w:rsidRDefault="005B79BF" w:rsidP="005B79BF">
            <w:pPr>
              <w:tabs>
                <w:tab w:val="left" w:pos="5937"/>
              </w:tabs>
              <w:rPr>
                <w:rFonts w:eastAsia="Calibri"/>
                <w:sz w:val="18"/>
                <w:szCs w:val="18"/>
              </w:rPr>
            </w:pPr>
            <w:r w:rsidRPr="00C17972">
              <w:rPr>
                <w:rFonts w:eastAsia="Calibri"/>
                <w:sz w:val="18"/>
                <w:szCs w:val="18"/>
              </w:rPr>
              <w:t>.41NS</w:t>
            </w:r>
          </w:p>
        </w:tc>
        <w:tc>
          <w:tcPr>
            <w:tcW w:w="886" w:type="dxa"/>
            <w:tcBorders>
              <w:top w:val="nil"/>
              <w:bottom w:val="nil"/>
            </w:tcBorders>
            <w:shd w:val="clear" w:color="auto" w:fill="auto"/>
          </w:tcPr>
          <w:p w14:paraId="108E7462"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4413A08E" w14:textId="77777777" w:rsidR="005B79BF" w:rsidRPr="00C17972" w:rsidRDefault="005B79BF" w:rsidP="005B79BF">
            <w:pPr>
              <w:tabs>
                <w:tab w:val="left" w:pos="5937"/>
              </w:tabs>
              <w:rPr>
                <w:rFonts w:eastAsia="Calibri"/>
                <w:sz w:val="18"/>
                <w:szCs w:val="18"/>
              </w:rPr>
            </w:pPr>
            <w:r w:rsidRPr="00C17972">
              <w:rPr>
                <w:rFonts w:eastAsia="Calibri"/>
                <w:sz w:val="18"/>
                <w:szCs w:val="18"/>
              </w:rPr>
              <w:t>.44NS</w:t>
            </w:r>
          </w:p>
        </w:tc>
        <w:tc>
          <w:tcPr>
            <w:tcW w:w="815" w:type="dxa"/>
            <w:tcBorders>
              <w:top w:val="nil"/>
              <w:bottom w:val="nil"/>
            </w:tcBorders>
            <w:shd w:val="clear" w:color="auto" w:fill="auto"/>
          </w:tcPr>
          <w:p w14:paraId="40032FF8" w14:textId="77777777" w:rsidR="005B79BF" w:rsidRPr="00C17972" w:rsidRDefault="005B79BF" w:rsidP="005B79BF">
            <w:pPr>
              <w:tabs>
                <w:tab w:val="left" w:pos="5937"/>
              </w:tabs>
              <w:rPr>
                <w:rFonts w:eastAsia="Calibri"/>
                <w:sz w:val="18"/>
                <w:szCs w:val="18"/>
              </w:rPr>
            </w:pPr>
            <w:r w:rsidRPr="00C17972">
              <w:rPr>
                <w:rFonts w:eastAsia="Calibri"/>
                <w:sz w:val="18"/>
                <w:szCs w:val="18"/>
              </w:rPr>
              <w:t>.63*</w:t>
            </w:r>
          </w:p>
        </w:tc>
        <w:tc>
          <w:tcPr>
            <w:tcW w:w="815" w:type="dxa"/>
            <w:tcBorders>
              <w:top w:val="nil"/>
              <w:bottom w:val="nil"/>
            </w:tcBorders>
            <w:shd w:val="clear" w:color="auto" w:fill="auto"/>
          </w:tcPr>
          <w:p w14:paraId="55540267" w14:textId="77777777" w:rsidR="005B79BF" w:rsidRPr="00C17972" w:rsidRDefault="005B79BF" w:rsidP="005B79BF">
            <w:pPr>
              <w:tabs>
                <w:tab w:val="left" w:pos="5937"/>
              </w:tabs>
              <w:rPr>
                <w:rFonts w:eastAsia="Calibri"/>
                <w:sz w:val="18"/>
                <w:szCs w:val="18"/>
              </w:rPr>
            </w:pPr>
            <w:r w:rsidRPr="00C17972">
              <w:rPr>
                <w:rFonts w:eastAsia="Calibri"/>
                <w:sz w:val="18"/>
                <w:szCs w:val="18"/>
              </w:rPr>
              <w:t>-.05NS</w:t>
            </w:r>
          </w:p>
        </w:tc>
        <w:tc>
          <w:tcPr>
            <w:tcW w:w="815" w:type="dxa"/>
            <w:tcBorders>
              <w:top w:val="nil"/>
              <w:bottom w:val="nil"/>
            </w:tcBorders>
            <w:shd w:val="clear" w:color="auto" w:fill="auto"/>
          </w:tcPr>
          <w:p w14:paraId="12ED03EF"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724" w:type="dxa"/>
            <w:tcBorders>
              <w:top w:val="nil"/>
              <w:bottom w:val="nil"/>
            </w:tcBorders>
            <w:shd w:val="clear" w:color="auto" w:fill="auto"/>
          </w:tcPr>
          <w:p w14:paraId="29BCAB7C"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460B8EB6"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c>
          <w:tcPr>
            <w:tcW w:w="762" w:type="dxa"/>
            <w:tcBorders>
              <w:top w:val="nil"/>
              <w:bottom w:val="nil"/>
            </w:tcBorders>
            <w:shd w:val="clear" w:color="auto" w:fill="auto"/>
          </w:tcPr>
          <w:p w14:paraId="446EADB7" w14:textId="77777777" w:rsidR="005B79BF" w:rsidRPr="00C17972" w:rsidRDefault="005B79BF" w:rsidP="005B79BF">
            <w:pPr>
              <w:tabs>
                <w:tab w:val="left" w:pos="5937"/>
              </w:tabs>
              <w:rPr>
                <w:rFonts w:eastAsia="Calibri"/>
                <w:sz w:val="18"/>
                <w:szCs w:val="18"/>
              </w:rPr>
            </w:pPr>
            <w:r w:rsidRPr="00C17972">
              <w:rPr>
                <w:rFonts w:eastAsia="Calibri"/>
                <w:sz w:val="18"/>
                <w:szCs w:val="18"/>
              </w:rPr>
              <w:t>.10NS</w:t>
            </w:r>
          </w:p>
        </w:tc>
        <w:tc>
          <w:tcPr>
            <w:tcW w:w="760" w:type="dxa"/>
            <w:tcBorders>
              <w:top w:val="nil"/>
              <w:bottom w:val="nil"/>
            </w:tcBorders>
            <w:shd w:val="clear" w:color="auto" w:fill="auto"/>
          </w:tcPr>
          <w:p w14:paraId="650B17E6"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r>
      <w:tr w:rsidR="002D5672" w:rsidRPr="005B79BF" w14:paraId="06F35CFD" w14:textId="77777777" w:rsidTr="00C17972">
        <w:trPr>
          <w:trHeight w:val="220"/>
        </w:trPr>
        <w:tc>
          <w:tcPr>
            <w:tcW w:w="889" w:type="dxa"/>
            <w:tcBorders>
              <w:top w:val="nil"/>
              <w:bottom w:val="nil"/>
            </w:tcBorders>
            <w:shd w:val="clear" w:color="auto" w:fill="auto"/>
          </w:tcPr>
          <w:p w14:paraId="34A2BB15" w14:textId="77777777" w:rsidR="005B79BF" w:rsidRPr="00C17972" w:rsidRDefault="005B79BF" w:rsidP="005B79BF">
            <w:pPr>
              <w:tabs>
                <w:tab w:val="left" w:pos="5937"/>
              </w:tabs>
              <w:rPr>
                <w:rFonts w:eastAsia="Calibri"/>
                <w:sz w:val="18"/>
                <w:szCs w:val="18"/>
              </w:rPr>
            </w:pPr>
            <w:r w:rsidRPr="00C17972">
              <w:rPr>
                <w:rFonts w:eastAsia="Calibri"/>
                <w:sz w:val="18"/>
                <w:szCs w:val="18"/>
              </w:rPr>
              <w:t>80-160</w:t>
            </w:r>
          </w:p>
        </w:tc>
        <w:tc>
          <w:tcPr>
            <w:tcW w:w="773" w:type="dxa"/>
            <w:tcBorders>
              <w:top w:val="nil"/>
              <w:bottom w:val="nil"/>
            </w:tcBorders>
            <w:shd w:val="clear" w:color="auto" w:fill="auto"/>
          </w:tcPr>
          <w:p w14:paraId="61EFE420" w14:textId="77777777" w:rsidR="005B79BF" w:rsidRPr="00C17972" w:rsidRDefault="005B79BF" w:rsidP="005B79BF">
            <w:pPr>
              <w:tabs>
                <w:tab w:val="left" w:pos="5937"/>
              </w:tabs>
              <w:rPr>
                <w:rFonts w:eastAsia="Calibri"/>
                <w:sz w:val="18"/>
                <w:szCs w:val="18"/>
              </w:rPr>
            </w:pPr>
            <w:r w:rsidRPr="00C17972">
              <w:rPr>
                <w:rFonts w:eastAsia="Calibri"/>
                <w:sz w:val="18"/>
                <w:szCs w:val="18"/>
              </w:rPr>
              <w:t>27</w:t>
            </w:r>
          </w:p>
        </w:tc>
        <w:tc>
          <w:tcPr>
            <w:tcW w:w="729" w:type="dxa"/>
            <w:tcBorders>
              <w:top w:val="nil"/>
              <w:bottom w:val="nil"/>
            </w:tcBorders>
            <w:shd w:val="clear" w:color="auto" w:fill="auto"/>
          </w:tcPr>
          <w:p w14:paraId="4B0F951D" w14:textId="77777777" w:rsidR="005B79BF" w:rsidRPr="00C17972" w:rsidRDefault="005B79BF" w:rsidP="005B79BF">
            <w:pPr>
              <w:tabs>
                <w:tab w:val="left" w:pos="5937"/>
              </w:tabs>
              <w:rPr>
                <w:rFonts w:eastAsia="Calibri"/>
                <w:sz w:val="18"/>
                <w:szCs w:val="18"/>
              </w:rPr>
            </w:pPr>
            <w:r w:rsidRPr="00C17972">
              <w:rPr>
                <w:rFonts w:eastAsia="Calibri"/>
                <w:sz w:val="18"/>
                <w:szCs w:val="18"/>
              </w:rPr>
              <w:t>.55*</w:t>
            </w:r>
          </w:p>
        </w:tc>
        <w:tc>
          <w:tcPr>
            <w:tcW w:w="886" w:type="dxa"/>
            <w:tcBorders>
              <w:top w:val="nil"/>
              <w:bottom w:val="nil"/>
            </w:tcBorders>
            <w:shd w:val="clear" w:color="auto" w:fill="auto"/>
          </w:tcPr>
          <w:p w14:paraId="2FD84C2F"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17EF67F7" w14:textId="77777777" w:rsidR="005B79BF" w:rsidRPr="00C17972" w:rsidRDefault="005B79BF" w:rsidP="005B79BF">
            <w:pPr>
              <w:tabs>
                <w:tab w:val="left" w:pos="5937"/>
              </w:tabs>
              <w:rPr>
                <w:rFonts w:eastAsia="Calibri"/>
                <w:sz w:val="18"/>
                <w:szCs w:val="18"/>
              </w:rPr>
            </w:pPr>
            <w:r w:rsidRPr="00C17972">
              <w:rPr>
                <w:rFonts w:eastAsia="Calibri"/>
                <w:sz w:val="18"/>
                <w:szCs w:val="18"/>
              </w:rPr>
              <w:t>.57*</w:t>
            </w:r>
          </w:p>
        </w:tc>
        <w:tc>
          <w:tcPr>
            <w:tcW w:w="815" w:type="dxa"/>
            <w:tcBorders>
              <w:top w:val="nil"/>
              <w:bottom w:val="nil"/>
            </w:tcBorders>
            <w:shd w:val="clear" w:color="auto" w:fill="auto"/>
          </w:tcPr>
          <w:p w14:paraId="56742DBE" w14:textId="77777777" w:rsidR="005B79BF" w:rsidRPr="00C17972" w:rsidRDefault="005B79BF" w:rsidP="005B79BF">
            <w:pPr>
              <w:tabs>
                <w:tab w:val="left" w:pos="5937"/>
              </w:tabs>
              <w:rPr>
                <w:rFonts w:eastAsia="Calibri"/>
                <w:sz w:val="18"/>
                <w:szCs w:val="18"/>
              </w:rPr>
            </w:pPr>
            <w:r w:rsidRPr="00C17972">
              <w:rPr>
                <w:rFonts w:eastAsia="Calibri"/>
                <w:sz w:val="18"/>
                <w:szCs w:val="18"/>
              </w:rPr>
              <w:t>.35NS</w:t>
            </w:r>
          </w:p>
        </w:tc>
        <w:tc>
          <w:tcPr>
            <w:tcW w:w="815" w:type="dxa"/>
            <w:tcBorders>
              <w:top w:val="nil"/>
              <w:bottom w:val="nil"/>
            </w:tcBorders>
            <w:shd w:val="clear" w:color="auto" w:fill="auto"/>
          </w:tcPr>
          <w:p w14:paraId="420BC902"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nil"/>
            </w:tcBorders>
            <w:shd w:val="clear" w:color="auto" w:fill="auto"/>
          </w:tcPr>
          <w:p w14:paraId="592B3CA6"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724" w:type="dxa"/>
            <w:tcBorders>
              <w:top w:val="nil"/>
              <w:bottom w:val="nil"/>
            </w:tcBorders>
            <w:shd w:val="clear" w:color="auto" w:fill="auto"/>
          </w:tcPr>
          <w:p w14:paraId="6AC28DDC"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815" w:type="dxa"/>
            <w:tcBorders>
              <w:top w:val="nil"/>
              <w:bottom w:val="nil"/>
            </w:tcBorders>
            <w:shd w:val="clear" w:color="auto" w:fill="auto"/>
          </w:tcPr>
          <w:p w14:paraId="44C91DCB" w14:textId="77777777" w:rsidR="005B79BF" w:rsidRPr="00C17972" w:rsidRDefault="005B79BF" w:rsidP="005B79BF">
            <w:pPr>
              <w:tabs>
                <w:tab w:val="left" w:pos="5937"/>
              </w:tabs>
              <w:rPr>
                <w:rFonts w:eastAsia="Calibri"/>
                <w:sz w:val="18"/>
                <w:szCs w:val="18"/>
              </w:rPr>
            </w:pPr>
            <w:r w:rsidRPr="00C17972">
              <w:rPr>
                <w:rFonts w:eastAsia="Calibri"/>
                <w:sz w:val="18"/>
                <w:szCs w:val="18"/>
              </w:rPr>
              <w:t>-.38NS</w:t>
            </w:r>
          </w:p>
        </w:tc>
        <w:tc>
          <w:tcPr>
            <w:tcW w:w="762" w:type="dxa"/>
            <w:tcBorders>
              <w:top w:val="nil"/>
              <w:bottom w:val="nil"/>
            </w:tcBorders>
            <w:shd w:val="clear" w:color="auto" w:fill="auto"/>
          </w:tcPr>
          <w:p w14:paraId="7288CBA9"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60" w:type="dxa"/>
            <w:tcBorders>
              <w:top w:val="nil"/>
              <w:bottom w:val="nil"/>
            </w:tcBorders>
            <w:shd w:val="clear" w:color="auto" w:fill="auto"/>
          </w:tcPr>
          <w:p w14:paraId="04FA0736"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r>
      <w:tr w:rsidR="002D5672" w:rsidRPr="005B79BF" w14:paraId="6081CB2C" w14:textId="77777777" w:rsidTr="00C17972">
        <w:trPr>
          <w:trHeight w:val="226"/>
        </w:trPr>
        <w:tc>
          <w:tcPr>
            <w:tcW w:w="889" w:type="dxa"/>
            <w:tcBorders>
              <w:top w:val="nil"/>
              <w:bottom w:val="nil"/>
            </w:tcBorders>
            <w:shd w:val="clear" w:color="auto" w:fill="auto"/>
          </w:tcPr>
          <w:p w14:paraId="41431C7E" w14:textId="77777777" w:rsidR="005B79BF" w:rsidRPr="00C17972" w:rsidRDefault="005B79BF" w:rsidP="005B79BF">
            <w:pPr>
              <w:tabs>
                <w:tab w:val="left" w:pos="5937"/>
              </w:tabs>
              <w:rPr>
                <w:rFonts w:eastAsia="Calibri"/>
                <w:sz w:val="18"/>
                <w:szCs w:val="18"/>
              </w:rPr>
            </w:pPr>
            <w:r w:rsidRPr="00C17972">
              <w:rPr>
                <w:rFonts w:eastAsia="Calibri"/>
                <w:sz w:val="18"/>
                <w:szCs w:val="18"/>
              </w:rPr>
              <w:t>160-320</w:t>
            </w:r>
          </w:p>
        </w:tc>
        <w:tc>
          <w:tcPr>
            <w:tcW w:w="773" w:type="dxa"/>
            <w:tcBorders>
              <w:top w:val="nil"/>
              <w:bottom w:val="nil"/>
            </w:tcBorders>
            <w:shd w:val="clear" w:color="auto" w:fill="auto"/>
          </w:tcPr>
          <w:p w14:paraId="46A8EBA9" w14:textId="77777777" w:rsidR="005B79BF" w:rsidRPr="00C17972" w:rsidRDefault="005B79BF" w:rsidP="005B79BF">
            <w:pPr>
              <w:tabs>
                <w:tab w:val="left" w:pos="5937"/>
              </w:tabs>
              <w:rPr>
                <w:rFonts w:eastAsia="Calibri"/>
                <w:sz w:val="18"/>
                <w:szCs w:val="18"/>
              </w:rPr>
            </w:pPr>
            <w:r w:rsidRPr="00C17972">
              <w:rPr>
                <w:rFonts w:eastAsia="Calibri"/>
                <w:sz w:val="18"/>
                <w:szCs w:val="18"/>
              </w:rPr>
              <w:t>16</w:t>
            </w:r>
          </w:p>
        </w:tc>
        <w:tc>
          <w:tcPr>
            <w:tcW w:w="729" w:type="dxa"/>
            <w:tcBorders>
              <w:top w:val="nil"/>
              <w:bottom w:val="nil"/>
            </w:tcBorders>
            <w:shd w:val="clear" w:color="auto" w:fill="auto"/>
          </w:tcPr>
          <w:p w14:paraId="59657CB9"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886" w:type="dxa"/>
            <w:tcBorders>
              <w:top w:val="nil"/>
              <w:bottom w:val="nil"/>
            </w:tcBorders>
            <w:shd w:val="clear" w:color="auto" w:fill="auto"/>
          </w:tcPr>
          <w:p w14:paraId="256EA63E" w14:textId="77777777" w:rsidR="005B79BF" w:rsidRPr="00C17972" w:rsidRDefault="005B79BF" w:rsidP="005B79BF">
            <w:pPr>
              <w:tabs>
                <w:tab w:val="left" w:pos="5937"/>
              </w:tabs>
              <w:rPr>
                <w:rFonts w:eastAsia="Calibri"/>
                <w:sz w:val="18"/>
                <w:szCs w:val="18"/>
              </w:rPr>
            </w:pPr>
            <w:r w:rsidRPr="00C17972">
              <w:rPr>
                <w:rFonts w:eastAsia="Calibri"/>
                <w:sz w:val="18"/>
                <w:szCs w:val="18"/>
              </w:rPr>
              <w:t>.37NS</w:t>
            </w:r>
          </w:p>
        </w:tc>
        <w:tc>
          <w:tcPr>
            <w:tcW w:w="815" w:type="dxa"/>
            <w:tcBorders>
              <w:top w:val="nil"/>
              <w:bottom w:val="nil"/>
            </w:tcBorders>
            <w:shd w:val="clear" w:color="auto" w:fill="auto"/>
          </w:tcPr>
          <w:p w14:paraId="20EC549E" w14:textId="77777777" w:rsidR="005B79BF" w:rsidRPr="00C17972" w:rsidRDefault="005B79BF" w:rsidP="005B79BF">
            <w:pPr>
              <w:tabs>
                <w:tab w:val="left" w:pos="5937"/>
              </w:tabs>
              <w:rPr>
                <w:rFonts w:eastAsia="Calibri"/>
                <w:sz w:val="18"/>
                <w:szCs w:val="18"/>
              </w:rPr>
            </w:pPr>
            <w:r w:rsidRPr="00C17972">
              <w:rPr>
                <w:rFonts w:eastAsia="Calibri"/>
                <w:sz w:val="18"/>
                <w:szCs w:val="18"/>
              </w:rPr>
              <w:t>.42NS</w:t>
            </w:r>
          </w:p>
        </w:tc>
        <w:tc>
          <w:tcPr>
            <w:tcW w:w="815" w:type="dxa"/>
            <w:tcBorders>
              <w:top w:val="nil"/>
              <w:bottom w:val="nil"/>
            </w:tcBorders>
            <w:shd w:val="clear" w:color="auto" w:fill="auto"/>
          </w:tcPr>
          <w:p w14:paraId="2576FECD"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c>
          <w:tcPr>
            <w:tcW w:w="815" w:type="dxa"/>
            <w:tcBorders>
              <w:top w:val="nil"/>
              <w:bottom w:val="nil"/>
            </w:tcBorders>
            <w:shd w:val="clear" w:color="auto" w:fill="auto"/>
          </w:tcPr>
          <w:p w14:paraId="6119CA4C"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nil"/>
            </w:tcBorders>
            <w:shd w:val="clear" w:color="auto" w:fill="auto"/>
          </w:tcPr>
          <w:p w14:paraId="3572BEEB" w14:textId="77777777" w:rsidR="005B79BF" w:rsidRPr="00C17972" w:rsidRDefault="005B79BF" w:rsidP="005B79BF">
            <w:pPr>
              <w:tabs>
                <w:tab w:val="left" w:pos="5937"/>
              </w:tabs>
              <w:rPr>
                <w:rFonts w:eastAsia="Calibri"/>
                <w:sz w:val="18"/>
                <w:szCs w:val="18"/>
              </w:rPr>
            </w:pPr>
            <w:r w:rsidRPr="00C17972">
              <w:rPr>
                <w:rFonts w:eastAsia="Calibri"/>
                <w:sz w:val="18"/>
                <w:szCs w:val="18"/>
              </w:rPr>
              <w:t>-.40NS</w:t>
            </w:r>
          </w:p>
        </w:tc>
        <w:tc>
          <w:tcPr>
            <w:tcW w:w="724" w:type="dxa"/>
            <w:tcBorders>
              <w:top w:val="nil"/>
              <w:bottom w:val="nil"/>
            </w:tcBorders>
            <w:shd w:val="clear" w:color="auto" w:fill="auto"/>
          </w:tcPr>
          <w:p w14:paraId="0E131A23"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0DDE5F40"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762" w:type="dxa"/>
            <w:tcBorders>
              <w:top w:val="nil"/>
              <w:bottom w:val="nil"/>
            </w:tcBorders>
            <w:shd w:val="clear" w:color="auto" w:fill="auto"/>
          </w:tcPr>
          <w:p w14:paraId="26F8C603"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760" w:type="dxa"/>
            <w:tcBorders>
              <w:top w:val="nil"/>
              <w:bottom w:val="nil"/>
            </w:tcBorders>
            <w:shd w:val="clear" w:color="auto" w:fill="auto"/>
          </w:tcPr>
          <w:p w14:paraId="30D11790"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r>
      <w:tr w:rsidR="002D5672" w:rsidRPr="005B79BF" w14:paraId="2691F3FD" w14:textId="77777777" w:rsidTr="00C17972">
        <w:trPr>
          <w:trHeight w:val="226"/>
        </w:trPr>
        <w:tc>
          <w:tcPr>
            <w:tcW w:w="889" w:type="dxa"/>
            <w:tcBorders>
              <w:top w:val="nil"/>
              <w:bottom w:val="single" w:sz="4" w:space="0" w:color="auto"/>
            </w:tcBorders>
            <w:shd w:val="clear" w:color="auto" w:fill="auto"/>
          </w:tcPr>
          <w:p w14:paraId="6E5C4B58" w14:textId="77777777" w:rsidR="005B79BF" w:rsidRPr="00C17972" w:rsidRDefault="005B79BF" w:rsidP="005B79BF">
            <w:pPr>
              <w:tabs>
                <w:tab w:val="left" w:pos="5937"/>
              </w:tabs>
              <w:rPr>
                <w:rFonts w:eastAsia="Calibri"/>
                <w:sz w:val="18"/>
                <w:szCs w:val="18"/>
              </w:rPr>
            </w:pPr>
            <w:r w:rsidRPr="00C17972">
              <w:rPr>
                <w:rFonts w:eastAsia="Calibri"/>
                <w:sz w:val="18"/>
                <w:szCs w:val="18"/>
              </w:rPr>
              <w:t>320-1000</w:t>
            </w:r>
          </w:p>
        </w:tc>
        <w:tc>
          <w:tcPr>
            <w:tcW w:w="773" w:type="dxa"/>
            <w:tcBorders>
              <w:top w:val="nil"/>
              <w:bottom w:val="single" w:sz="4" w:space="0" w:color="auto"/>
            </w:tcBorders>
            <w:shd w:val="clear" w:color="auto" w:fill="auto"/>
          </w:tcPr>
          <w:p w14:paraId="65C3728A" w14:textId="77777777" w:rsidR="005B79BF" w:rsidRPr="00C17972" w:rsidRDefault="005B79BF" w:rsidP="005B79BF">
            <w:pPr>
              <w:tabs>
                <w:tab w:val="left" w:pos="5937"/>
              </w:tabs>
              <w:rPr>
                <w:rFonts w:eastAsia="Calibri"/>
                <w:sz w:val="18"/>
                <w:szCs w:val="18"/>
              </w:rPr>
            </w:pPr>
            <w:r w:rsidRPr="00C17972">
              <w:rPr>
                <w:rFonts w:eastAsia="Calibri"/>
                <w:sz w:val="18"/>
                <w:szCs w:val="18"/>
              </w:rPr>
              <w:t>9</w:t>
            </w:r>
          </w:p>
        </w:tc>
        <w:tc>
          <w:tcPr>
            <w:tcW w:w="729" w:type="dxa"/>
            <w:tcBorders>
              <w:top w:val="nil"/>
              <w:bottom w:val="single" w:sz="4" w:space="0" w:color="auto"/>
            </w:tcBorders>
            <w:shd w:val="clear" w:color="auto" w:fill="auto"/>
          </w:tcPr>
          <w:p w14:paraId="160E16D7"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86" w:type="dxa"/>
            <w:tcBorders>
              <w:top w:val="nil"/>
              <w:bottom w:val="single" w:sz="4" w:space="0" w:color="auto"/>
            </w:tcBorders>
            <w:shd w:val="clear" w:color="auto" w:fill="auto"/>
          </w:tcPr>
          <w:p w14:paraId="358EEF80" w14:textId="77777777" w:rsidR="005B79BF" w:rsidRPr="00C17972" w:rsidRDefault="005B79BF" w:rsidP="005B79BF">
            <w:pPr>
              <w:tabs>
                <w:tab w:val="left" w:pos="5937"/>
              </w:tabs>
              <w:rPr>
                <w:rFonts w:eastAsia="Calibri"/>
                <w:sz w:val="18"/>
                <w:szCs w:val="18"/>
              </w:rPr>
            </w:pPr>
            <w:r w:rsidRPr="00C17972">
              <w:rPr>
                <w:rFonts w:eastAsia="Calibri"/>
                <w:sz w:val="18"/>
                <w:szCs w:val="18"/>
              </w:rPr>
              <w:t>-.25NS</w:t>
            </w:r>
          </w:p>
        </w:tc>
        <w:tc>
          <w:tcPr>
            <w:tcW w:w="815" w:type="dxa"/>
            <w:tcBorders>
              <w:top w:val="nil"/>
              <w:bottom w:val="single" w:sz="4" w:space="0" w:color="auto"/>
            </w:tcBorders>
            <w:shd w:val="clear" w:color="auto" w:fill="auto"/>
          </w:tcPr>
          <w:p w14:paraId="4786E095" w14:textId="77777777" w:rsidR="005B79BF" w:rsidRPr="00C17972" w:rsidRDefault="005B79BF" w:rsidP="005B79BF">
            <w:pPr>
              <w:tabs>
                <w:tab w:val="left" w:pos="5937"/>
              </w:tabs>
              <w:rPr>
                <w:rFonts w:eastAsia="Calibri"/>
                <w:sz w:val="18"/>
                <w:szCs w:val="18"/>
              </w:rPr>
            </w:pPr>
            <w:r w:rsidRPr="00C17972">
              <w:rPr>
                <w:rFonts w:eastAsia="Calibri"/>
                <w:sz w:val="18"/>
                <w:szCs w:val="18"/>
              </w:rPr>
              <w:t>-.11NS</w:t>
            </w:r>
          </w:p>
        </w:tc>
        <w:tc>
          <w:tcPr>
            <w:tcW w:w="815" w:type="dxa"/>
            <w:tcBorders>
              <w:top w:val="nil"/>
              <w:bottom w:val="single" w:sz="4" w:space="0" w:color="auto"/>
            </w:tcBorders>
            <w:shd w:val="clear" w:color="auto" w:fill="auto"/>
          </w:tcPr>
          <w:p w14:paraId="1C62A13A" w14:textId="77777777" w:rsidR="005B79BF" w:rsidRPr="00C17972" w:rsidRDefault="005B79BF" w:rsidP="005B79BF">
            <w:pPr>
              <w:tabs>
                <w:tab w:val="left" w:pos="5937"/>
              </w:tabs>
              <w:rPr>
                <w:rFonts w:eastAsia="Calibri"/>
                <w:sz w:val="18"/>
                <w:szCs w:val="18"/>
              </w:rPr>
            </w:pPr>
            <w:r w:rsidRPr="00C17972">
              <w:rPr>
                <w:rFonts w:eastAsia="Calibri"/>
                <w:sz w:val="18"/>
                <w:szCs w:val="18"/>
              </w:rPr>
              <w:t>-.19NS</w:t>
            </w:r>
          </w:p>
        </w:tc>
        <w:tc>
          <w:tcPr>
            <w:tcW w:w="815" w:type="dxa"/>
            <w:tcBorders>
              <w:top w:val="nil"/>
              <w:bottom w:val="single" w:sz="4" w:space="0" w:color="auto"/>
            </w:tcBorders>
            <w:shd w:val="clear" w:color="auto" w:fill="auto"/>
          </w:tcPr>
          <w:p w14:paraId="0ECFF388"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single" w:sz="4" w:space="0" w:color="auto"/>
            </w:tcBorders>
            <w:shd w:val="clear" w:color="auto" w:fill="auto"/>
          </w:tcPr>
          <w:p w14:paraId="5ABE6A7E"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724" w:type="dxa"/>
            <w:tcBorders>
              <w:top w:val="nil"/>
              <w:bottom w:val="single" w:sz="4" w:space="0" w:color="auto"/>
            </w:tcBorders>
            <w:shd w:val="clear" w:color="auto" w:fill="auto"/>
          </w:tcPr>
          <w:p w14:paraId="5608458E"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815" w:type="dxa"/>
            <w:tcBorders>
              <w:top w:val="nil"/>
              <w:bottom w:val="single" w:sz="4" w:space="0" w:color="auto"/>
            </w:tcBorders>
            <w:shd w:val="clear" w:color="auto" w:fill="auto"/>
          </w:tcPr>
          <w:p w14:paraId="16613400" w14:textId="77777777" w:rsidR="005B79BF" w:rsidRPr="00C17972" w:rsidRDefault="005B79BF" w:rsidP="005B79BF">
            <w:pPr>
              <w:tabs>
                <w:tab w:val="left" w:pos="5937"/>
              </w:tabs>
              <w:rPr>
                <w:rFonts w:eastAsia="Calibri"/>
                <w:sz w:val="18"/>
                <w:szCs w:val="18"/>
              </w:rPr>
            </w:pPr>
            <w:r w:rsidRPr="00C17972">
              <w:rPr>
                <w:rFonts w:eastAsia="Calibri"/>
                <w:sz w:val="18"/>
                <w:szCs w:val="18"/>
              </w:rPr>
              <w:t>-.38NS</w:t>
            </w:r>
          </w:p>
        </w:tc>
        <w:tc>
          <w:tcPr>
            <w:tcW w:w="762" w:type="dxa"/>
            <w:tcBorders>
              <w:top w:val="nil"/>
              <w:bottom w:val="single" w:sz="4" w:space="0" w:color="auto"/>
            </w:tcBorders>
            <w:shd w:val="clear" w:color="auto" w:fill="auto"/>
          </w:tcPr>
          <w:p w14:paraId="2A14AE8E"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60" w:type="dxa"/>
            <w:tcBorders>
              <w:top w:val="nil"/>
              <w:bottom w:val="single" w:sz="4" w:space="0" w:color="auto"/>
            </w:tcBorders>
            <w:shd w:val="clear" w:color="auto" w:fill="auto"/>
          </w:tcPr>
          <w:p w14:paraId="76794D28"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r>
    </w:tbl>
    <w:p w14:paraId="13FEE181" w14:textId="77777777" w:rsidR="005B79BF" w:rsidRPr="005B79BF" w:rsidRDefault="005B79BF" w:rsidP="005B79BF">
      <w:pPr>
        <w:rPr>
          <w:rFonts w:ascii="Times New Roman" w:hAnsi="Times New Roman"/>
          <w:sz w:val="18"/>
          <w:szCs w:val="18"/>
        </w:rPr>
      </w:pPr>
      <w:r w:rsidRPr="005B79BF">
        <w:rPr>
          <w:rFonts w:ascii="Times New Roman" w:hAnsi="Times New Roman"/>
          <w:sz w:val="18"/>
          <w:szCs w:val="18"/>
        </w:rPr>
        <w:t>*: P&lt;0.005</w:t>
      </w:r>
    </w:p>
    <w:p w14:paraId="0B285DA2" w14:textId="72914125" w:rsidR="00056E9E" w:rsidRPr="006947B3" w:rsidRDefault="005B79BF">
      <w:pPr>
        <w:autoSpaceDE w:val="0"/>
        <w:autoSpaceDN w:val="0"/>
        <w:adjustRightInd w:val="0"/>
        <w:spacing w:after="0" w:line="480" w:lineRule="auto"/>
        <w:rPr>
          <w:rFonts w:ascii="Times New Roman" w:hAnsi="Times New Roman"/>
          <w:szCs w:val="24"/>
        </w:rPr>
      </w:pPr>
      <w:r w:rsidRPr="005B79BF">
        <w:rPr>
          <w:rFonts w:ascii="Times New Roman" w:hAnsi="Times New Roman"/>
          <w:sz w:val="18"/>
          <w:szCs w:val="18"/>
        </w:rPr>
        <w:t xml:space="preserve">NS: not significant </w:t>
      </w:r>
    </w:p>
    <w:p w14:paraId="269CB684" w14:textId="497D2BDE" w:rsidR="00751D85" w:rsidRPr="00C17972" w:rsidRDefault="00056E9E" w:rsidP="00EA3B69">
      <w:pPr>
        <w:pStyle w:val="Heading1"/>
        <w:ind w:left="702"/>
        <w:rPr>
          <w:rStyle w:val="BDAbstractTitleChar"/>
          <w:rFonts w:ascii="Times New Roman" w:hAnsi="Times New Roman" w:cs="Times New Roman"/>
          <w:b/>
          <w:bCs w:val="0"/>
          <w:kern w:val="32"/>
          <w:sz w:val="24"/>
          <w:szCs w:val="24"/>
        </w:rPr>
      </w:pPr>
      <w:r w:rsidRPr="00C17972">
        <w:rPr>
          <w:rStyle w:val="BDAbstractTitleChar"/>
          <w:rFonts w:ascii="Times New Roman" w:hAnsi="Times New Roman"/>
          <w:b/>
          <w:kern w:val="32"/>
          <w:sz w:val="24"/>
          <w:szCs w:val="24"/>
        </w:rPr>
        <w:t>D</w:t>
      </w:r>
      <w:r w:rsidR="00F32B78" w:rsidRPr="00C17972">
        <w:rPr>
          <w:rStyle w:val="BDAbstractTitleChar"/>
          <w:rFonts w:ascii="Times New Roman" w:hAnsi="Times New Roman"/>
          <w:b/>
          <w:kern w:val="32"/>
          <w:sz w:val="24"/>
          <w:szCs w:val="24"/>
        </w:rPr>
        <w:t>iscussion</w:t>
      </w:r>
    </w:p>
    <w:p w14:paraId="6512B54D" w14:textId="6208AE33" w:rsidR="001F073F" w:rsidRPr="00C17972" w:rsidRDefault="003F4C2F" w:rsidP="00C17972">
      <w:pPr>
        <w:pStyle w:val="Heading2"/>
        <w:rPr>
          <w:rFonts w:ascii="Times New Roman" w:hAnsi="Times New Roman"/>
          <w:sz w:val="22"/>
          <w:szCs w:val="22"/>
        </w:rPr>
      </w:pPr>
      <w:r w:rsidRPr="00C17972">
        <w:rPr>
          <w:rFonts w:ascii="Times New Roman" w:hAnsi="Times New Roman" w:cs="Times New Roman"/>
          <w:sz w:val="22"/>
          <w:szCs w:val="22"/>
        </w:rPr>
        <w:t>S</w:t>
      </w:r>
      <w:r w:rsidR="00751D85" w:rsidRPr="00C17972">
        <w:rPr>
          <w:rFonts w:ascii="Times New Roman" w:hAnsi="Times New Roman" w:cs="Times New Roman"/>
          <w:sz w:val="22"/>
          <w:szCs w:val="22"/>
        </w:rPr>
        <w:t>ource strength</w:t>
      </w:r>
    </w:p>
    <w:p w14:paraId="4A191991" w14:textId="118DB160" w:rsidR="00250642" w:rsidRPr="006947B3" w:rsidRDefault="00DE7C0A"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Two factors are commonly used as determinants of </w:t>
      </w:r>
      <w:r w:rsidR="00EA0B86" w:rsidRPr="006947B3">
        <w:rPr>
          <w:rFonts w:ascii="Times New Roman" w:hAnsi="Times New Roman"/>
          <w:szCs w:val="24"/>
        </w:rPr>
        <w:t xml:space="preserve">the </w:t>
      </w:r>
      <w:r w:rsidRPr="006947B3">
        <w:rPr>
          <w:rFonts w:ascii="Times New Roman" w:hAnsi="Times New Roman"/>
          <w:szCs w:val="24"/>
        </w:rPr>
        <w:t>seed dispersal process: seed weight and production abundancy. As mentioned in the Introduction section, horseweed seed is light</w:t>
      </w:r>
      <w:r w:rsidR="00EA0B86" w:rsidRPr="006947B3">
        <w:rPr>
          <w:rFonts w:ascii="Times New Roman" w:hAnsi="Times New Roman"/>
          <w:szCs w:val="24"/>
        </w:rPr>
        <w:t>-</w:t>
      </w:r>
      <w:r w:rsidRPr="006947B3">
        <w:rPr>
          <w:rFonts w:ascii="Times New Roman" w:hAnsi="Times New Roman"/>
          <w:szCs w:val="24"/>
        </w:rPr>
        <w:t>weight</w:t>
      </w:r>
      <w:r w:rsidR="007973DA" w:rsidRPr="006947B3">
        <w:rPr>
          <w:rFonts w:ascii="Times New Roman" w:hAnsi="Times New Roman"/>
          <w:szCs w:val="24"/>
        </w:rPr>
        <w:t>, so</w:t>
      </w:r>
      <w:r w:rsidRPr="006947B3">
        <w:rPr>
          <w:rFonts w:ascii="Times New Roman" w:hAnsi="Times New Roman"/>
          <w:szCs w:val="24"/>
        </w:rPr>
        <w:t xml:space="preserve"> it can travel with wind easily. On the other hand, horseweed has been documented as a plant with relatively large seed production. For example,</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"www.btny.purdue.edu/weedscience/marestail/ID-323 HorseWeed.pdf", "author" : [ { "dropping-particle" : "", "family" : "Loux", "given" : "M.", "non-dropping-particle" : "", "parse-names" : false, "suffix" : "" }, { "dropping-particle" : "", "family" : "Stachler", "given" : "J.", "non-dropping-particle" : "", "parse-names" : false, "suffix" : "" }, { "dropping-particle" : "", "family" : "Johnson", "given" : "B.", "non-dropping-particle" : "", "parse-names" : false, "suffix" : "" }, { "dropping-particle" : "", "family" : "Nice", "given" : "G.", "non-dropping-particle" : "", "parse-names" : false, "suffix" : "" }, { "dropping-particle" : "", "family" : "Davis", "given" : "V.", "non-dropping-particle" : "", "parse-names" : false, "suffix" : "" }, { "dropping-particle" : "", "family" : "Nordby", "given" : "D.", "non-dropping-particle" : "", "parse-names" : false, "suffix" : "" } ], "id" : "ITEM-1", "issued" : { "date-parts" : [ [ "2014" ] ] }, "title" : "Biology and management of horseweed", "type" : "webpage" }, "uris" : [ "http://www.mendeley.com/documents/?uuid=984f3d0c-cfdf-473c-a226-d2b90c9aeb92" ] } ], "mendeley" : { "formattedCitation" : "(Loux et al., 2014)", "manualFormatting" : "Loux et al. (2014)", "plainTextFormattedCitation" : "(Loux et al., 2014)", "previouslyFormattedCitation" : "(Loux et al., 2014)"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 xml:space="preserve">Loux et al. </w:t>
      </w:r>
      <w:r w:rsidR="000A5C4F">
        <w:rPr>
          <w:rFonts w:ascii="Times New Roman" w:hAnsi="Times New Roman"/>
          <w:noProof/>
          <w:szCs w:val="24"/>
        </w:rPr>
        <w:t>(</w:t>
      </w:r>
      <w:r w:rsidR="000A5C4F" w:rsidRPr="000A5C4F">
        <w:rPr>
          <w:rFonts w:ascii="Times New Roman" w:hAnsi="Times New Roman"/>
          <w:noProof/>
          <w:szCs w:val="24"/>
        </w:rPr>
        <w:t>2014)</w:t>
      </w:r>
      <w:r w:rsidR="000A5C4F">
        <w:rPr>
          <w:rFonts w:ascii="Times New Roman" w:hAnsi="Times New Roman"/>
          <w:szCs w:val="24"/>
        </w:rPr>
        <w:fldChar w:fldCharType="end"/>
      </w:r>
      <w:r w:rsidRPr="006947B3">
        <w:rPr>
          <w:rFonts w:ascii="Times New Roman" w:hAnsi="Times New Roman"/>
          <w:szCs w:val="24"/>
        </w:rPr>
        <w:t xml:space="preserve"> indicates that a single horseweed plant can produce up to 200,000 seeds. In the study carried out by</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"https://extension.tennessee.edu/publications/Documents/W106.pdf", "author" : [ { "dropping-particle" : "", "family" : "Steckel", "given" : "", "non-dropping-particle" : "", "parse-names" : false, "suffix" : "" } ], "id" : "ITEM-1", "issued" : { "date-parts" : [ [ "2014" ] ] }, "title" : "Horseweed. University of Tennesse Extension-W106", "type" : "webpage" }, "uris" : [ "http://www.mendeley.com/documents/?uuid=bfe3be77-5b98-454c-a8de-a7a42e88bee6" ] } ], "mendeley" : { "formattedCitation" : "(Steckel, 2014)", "manualFormatting" : "Steckel (2014)", "plainTextFormattedCitation" : "(Steckel, 2014)", "previouslyFormattedCitation" : "(Steckel, 2014)"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 xml:space="preserve">Steckel </w:t>
      </w:r>
      <w:r w:rsidR="000A5C4F">
        <w:rPr>
          <w:rFonts w:ascii="Times New Roman" w:hAnsi="Times New Roman"/>
          <w:noProof/>
          <w:szCs w:val="24"/>
        </w:rPr>
        <w:t>(</w:t>
      </w:r>
      <w:r w:rsidR="000A5C4F" w:rsidRPr="000A5C4F">
        <w:rPr>
          <w:rFonts w:ascii="Times New Roman" w:hAnsi="Times New Roman"/>
          <w:noProof/>
          <w:szCs w:val="24"/>
        </w:rPr>
        <w:t>2014)</w:t>
      </w:r>
      <w:r w:rsidR="000A5C4F">
        <w:rPr>
          <w:rFonts w:ascii="Times New Roman" w:hAnsi="Times New Roman"/>
          <w:szCs w:val="24"/>
        </w:rPr>
        <w:fldChar w:fldCharType="end"/>
      </w:r>
      <w:r w:rsidRPr="006947B3">
        <w:rPr>
          <w:rFonts w:ascii="Times New Roman" w:hAnsi="Times New Roman"/>
          <w:szCs w:val="24"/>
        </w:rPr>
        <w:t xml:space="preserve">, the seed production is in a range of 50,000-250,000 </w:t>
      </w:r>
      <w:r w:rsidR="007914F7" w:rsidRPr="006947B3">
        <w:rPr>
          <w:rFonts w:ascii="Times New Roman" w:hAnsi="Times New Roman"/>
          <w:szCs w:val="24"/>
        </w:rPr>
        <w:t>seed</w:t>
      </w:r>
      <w:r w:rsidRPr="006947B3">
        <w:rPr>
          <w:rFonts w:ascii="Times New Roman" w:hAnsi="Times New Roman"/>
          <w:szCs w:val="24"/>
        </w:rPr>
        <w:t>s/plant</w:t>
      </w:r>
      <w:r w:rsidR="00EA0B86" w:rsidRPr="006947B3">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"10.1614/WS-09-024.1", "ISSN" : "0043-1745", "author" : [ { "dropping-particle" : "", "family" : "Davis", "given" : "Vince M.", "non-dropping-particle" : "", "parse-names" : false, "suffix" : "" }, { "dropping-particle" : "", "family" : "Kruger", "given" : "Greg R.", "non-dropping-particle" : "", "parse-names" : false, "suffix" : "" }, { "dropping-particle" : "", "family" : "Stachler", "given" : "Jeff M.", "non-dropping-particle" : "", "parse-names" : false, "suffix" : "" }, { "dropping-particle" : "", "family" : "Loux", "given" : "Mark M.", "non-dropping-particle" : "", "parse-names" : false, "suffix" : "" }, { "dropping-particle" : "", "family" : "Johnson", "given" : "William G.", "non-dropping-particle" : "", "parse-names" : false, "suffix" : "" } ], "container-title" : "Weed Science", "id" : "ITEM-1", "issue" : "5", "issued" : { "date-parts" : [ [ "2009", "9" ] ] }, "page" : "494-504", "title" : "Growth and Seed Production of Horseweed (Conyza canadensis) Populations Resistant to Glyphosate, ALS-Inhibiting, and Multiple (Glyphosate + ALS-Inhibiting) Herbicides", "type" : "article-journal", "volume" : "57" }, "uris" : [ "http://www.mendeley.com/documents/?uuid=65c82412-543a-4575-831c-e4ff240bbad4" ] } ], "mendeley" : { "formattedCitation" : "(Davis, Kruger, Stachler, Loux, &amp; Johnson, 2009)", "manualFormatting" : "Davis et al. (2009)", "plainTextFormattedCitation" : "(Davis, Kruger, Stachler, Loux, &amp; Johnson, 2009)", "previouslyFormattedCitation" : "(Davis, Kruger, Stachler, Loux, &amp; Johnson, 2009)"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Davis</w:t>
      </w:r>
      <w:r w:rsidR="003217A4">
        <w:rPr>
          <w:rFonts w:ascii="Times New Roman" w:hAnsi="Times New Roman"/>
          <w:noProof/>
          <w:szCs w:val="24"/>
        </w:rPr>
        <w:t xml:space="preserve"> et al. </w:t>
      </w:r>
      <w:r w:rsidR="000A5C4F">
        <w:rPr>
          <w:rFonts w:ascii="Times New Roman" w:hAnsi="Times New Roman"/>
          <w:noProof/>
          <w:szCs w:val="24"/>
        </w:rPr>
        <w:t>(</w:t>
      </w:r>
      <w:r w:rsidR="000A5C4F" w:rsidRPr="000A5C4F">
        <w:rPr>
          <w:rFonts w:ascii="Times New Roman" w:hAnsi="Times New Roman"/>
          <w:noProof/>
          <w:szCs w:val="24"/>
        </w:rPr>
        <w:t>2009)</w:t>
      </w:r>
      <w:r w:rsidR="000A5C4F">
        <w:rPr>
          <w:rFonts w:ascii="Times New Roman" w:hAnsi="Times New Roman"/>
          <w:szCs w:val="24"/>
        </w:rPr>
        <w:fldChar w:fldCharType="end"/>
      </w:r>
      <w:r w:rsidRPr="006947B3">
        <w:rPr>
          <w:rFonts w:ascii="Times New Roman" w:hAnsi="Times New Roman"/>
          <w:szCs w:val="24"/>
        </w:rPr>
        <w:t xml:space="preserve"> shows that the seed production is also a function of plant height, and the magnitude of seed production from different biotypes varies fro</w:t>
      </w:r>
      <w:r w:rsidR="00BB5DEC" w:rsidRPr="006947B3">
        <w:rPr>
          <w:rFonts w:ascii="Times New Roman" w:hAnsi="Times New Roman"/>
          <w:szCs w:val="24"/>
        </w:rPr>
        <w:t xml:space="preserve">m 10,000 to 100,000 per plant. </w:t>
      </w:r>
      <w:r w:rsidRPr="006947B3">
        <w:rPr>
          <w:rFonts w:ascii="Times New Roman" w:hAnsi="Times New Roman"/>
          <w:szCs w:val="24"/>
        </w:rPr>
        <w:t>.</w:t>
      </w:r>
      <w:r w:rsidR="003F4C2F" w:rsidRPr="006947B3">
        <w:rPr>
          <w:rFonts w:ascii="Times New Roman" w:hAnsi="Times New Roman"/>
          <w:szCs w:val="24"/>
        </w:rPr>
        <w:t xml:space="preserve">In this study, </w:t>
      </w:r>
      <w:r w:rsidR="00D32379" w:rsidRPr="006947B3">
        <w:rPr>
          <w:rFonts w:ascii="Times New Roman" w:hAnsi="Times New Roman"/>
          <w:szCs w:val="24"/>
        </w:rPr>
        <w:t>the</w:t>
      </w:r>
      <w:r w:rsidR="00EA7BB2" w:rsidRPr="006947B3">
        <w:rPr>
          <w:rFonts w:ascii="Times New Roman" w:hAnsi="Times New Roman"/>
          <w:szCs w:val="24"/>
        </w:rPr>
        <w:t xml:space="preserve"> </w:t>
      </w:r>
      <w:r w:rsidR="00BB5DEC" w:rsidRPr="006947B3">
        <w:rPr>
          <w:rFonts w:ascii="Times New Roman" w:hAnsi="Times New Roman"/>
          <w:szCs w:val="24"/>
        </w:rPr>
        <w:t>average total</w:t>
      </w:r>
      <w:r w:rsidR="00D32379" w:rsidRPr="006947B3">
        <w:rPr>
          <w:rFonts w:ascii="Times New Roman" w:hAnsi="Times New Roman"/>
          <w:szCs w:val="24"/>
        </w:rPr>
        <w:t xml:space="preserve"> </w:t>
      </w:r>
      <w:r w:rsidR="00FE06BD" w:rsidRPr="006947B3">
        <w:rPr>
          <w:rFonts w:ascii="Times New Roman" w:hAnsi="Times New Roman"/>
          <w:szCs w:val="24"/>
        </w:rPr>
        <w:t xml:space="preserve">number of </w:t>
      </w:r>
      <w:r w:rsidR="00D32379" w:rsidRPr="006947B3">
        <w:rPr>
          <w:rFonts w:ascii="Times New Roman" w:hAnsi="Times New Roman"/>
          <w:szCs w:val="24"/>
        </w:rPr>
        <w:t xml:space="preserve">seeds produced by each plant was </w:t>
      </w:r>
      <w:r w:rsidR="006D278A" w:rsidRPr="006947B3">
        <w:rPr>
          <w:rFonts w:ascii="Times New Roman" w:hAnsi="Times New Roman"/>
          <w:szCs w:val="24"/>
        </w:rPr>
        <w:t>158,876</w:t>
      </w:r>
      <w:r w:rsidR="006D278A" w:rsidRPr="006947B3" w:rsidDel="00267AAF">
        <w:rPr>
          <w:rFonts w:ascii="Times New Roman" w:hAnsi="Times New Roman"/>
          <w:szCs w:val="24"/>
        </w:rPr>
        <w:t xml:space="preserve"> </w:t>
      </w:r>
      <w:r w:rsidR="007914F7" w:rsidRPr="006947B3">
        <w:rPr>
          <w:rFonts w:ascii="Times New Roman" w:hAnsi="Times New Roman"/>
          <w:szCs w:val="24"/>
        </w:rPr>
        <w:t>seed</w:t>
      </w:r>
      <w:r w:rsidR="00A02A13" w:rsidRPr="006947B3">
        <w:rPr>
          <w:rFonts w:ascii="Times New Roman" w:hAnsi="Times New Roman"/>
          <w:szCs w:val="24"/>
        </w:rPr>
        <w:t>s</w:t>
      </w:r>
      <w:r w:rsidR="007914F7" w:rsidRPr="006947B3">
        <w:rPr>
          <w:rFonts w:ascii="Times New Roman" w:hAnsi="Times New Roman"/>
          <w:szCs w:val="24"/>
        </w:rPr>
        <w:t xml:space="preserve">. </w:t>
      </w:r>
      <w:r w:rsidR="003D200D" w:rsidRPr="006947B3">
        <w:rPr>
          <w:rFonts w:ascii="Times New Roman" w:hAnsi="Times New Roman"/>
          <w:szCs w:val="24"/>
        </w:rPr>
        <w:t xml:space="preserve">The </w:t>
      </w:r>
      <w:r w:rsidR="00250642" w:rsidRPr="006947B3">
        <w:rPr>
          <w:rFonts w:ascii="Times New Roman" w:hAnsi="Times New Roman"/>
          <w:szCs w:val="24"/>
        </w:rPr>
        <w:t>major</w:t>
      </w:r>
      <w:r w:rsidR="003D200D" w:rsidRPr="006947B3">
        <w:rPr>
          <w:rFonts w:ascii="Times New Roman" w:hAnsi="Times New Roman"/>
          <w:szCs w:val="24"/>
        </w:rPr>
        <w:t xml:space="preserve"> release days </w:t>
      </w:r>
      <w:r w:rsidR="00FE06BD" w:rsidRPr="006947B3">
        <w:rPr>
          <w:rFonts w:ascii="Times New Roman" w:hAnsi="Times New Roman"/>
          <w:szCs w:val="24"/>
        </w:rPr>
        <w:t>included</w:t>
      </w:r>
      <w:r w:rsidR="003D200D" w:rsidRPr="006947B3">
        <w:rPr>
          <w:rFonts w:ascii="Times New Roman" w:hAnsi="Times New Roman"/>
          <w:szCs w:val="24"/>
        </w:rPr>
        <w:t xml:space="preserve"> about 17 days from September 6 to </w:t>
      </w:r>
      <w:r w:rsidR="001178C0" w:rsidRPr="006947B3">
        <w:rPr>
          <w:rFonts w:ascii="Times New Roman" w:hAnsi="Times New Roman"/>
          <w:szCs w:val="24"/>
        </w:rPr>
        <w:t>September</w:t>
      </w:r>
      <w:r w:rsidR="003D200D" w:rsidRPr="006947B3">
        <w:rPr>
          <w:rFonts w:ascii="Times New Roman" w:hAnsi="Times New Roman"/>
          <w:szCs w:val="24"/>
        </w:rPr>
        <w:t xml:space="preserve"> 22</w:t>
      </w:r>
      <w:r w:rsidR="0086296B" w:rsidRPr="006947B3">
        <w:rPr>
          <w:rFonts w:ascii="Times New Roman" w:hAnsi="Times New Roman"/>
          <w:szCs w:val="24"/>
        </w:rPr>
        <w:t xml:space="preserve"> (</w:t>
      </w:r>
      <w:r w:rsidR="00A62C2E" w:rsidRPr="006947B3">
        <w:rPr>
          <w:rFonts w:ascii="Times New Roman" w:hAnsi="Times New Roman"/>
          <w:szCs w:val="24"/>
        </w:rPr>
        <w:t xml:space="preserve">Fig. </w:t>
      </w:r>
      <w:r w:rsidR="00B47948" w:rsidRPr="006947B3">
        <w:rPr>
          <w:rFonts w:ascii="Times New Roman" w:hAnsi="Times New Roman"/>
          <w:szCs w:val="24"/>
        </w:rPr>
        <w:t>2</w:t>
      </w:r>
      <w:r w:rsidR="0086296B" w:rsidRPr="006947B3">
        <w:rPr>
          <w:rFonts w:ascii="Times New Roman" w:hAnsi="Times New Roman"/>
          <w:szCs w:val="24"/>
        </w:rPr>
        <w:t>)</w:t>
      </w:r>
      <w:r w:rsidR="003D200D" w:rsidRPr="006947B3">
        <w:rPr>
          <w:rFonts w:ascii="Times New Roman" w:hAnsi="Times New Roman"/>
          <w:szCs w:val="24"/>
        </w:rPr>
        <w:t xml:space="preserve">. </w:t>
      </w:r>
      <w:r w:rsidR="00530509" w:rsidRPr="006947B3">
        <w:rPr>
          <w:rFonts w:ascii="Times New Roman" w:hAnsi="Times New Roman"/>
          <w:szCs w:val="24"/>
        </w:rPr>
        <w:t>On other days</w:t>
      </w:r>
      <w:r w:rsidR="008D08CB" w:rsidRPr="006947B3">
        <w:rPr>
          <w:rFonts w:ascii="Times New Roman" w:hAnsi="Times New Roman"/>
          <w:szCs w:val="24"/>
        </w:rPr>
        <w:t>, there was</w:t>
      </w:r>
      <w:r w:rsidR="00530509" w:rsidRPr="006947B3">
        <w:rPr>
          <w:rFonts w:ascii="Times New Roman" w:hAnsi="Times New Roman"/>
          <w:szCs w:val="24"/>
        </w:rPr>
        <w:t xml:space="preserve"> much less release in the range of 0 t</w:t>
      </w:r>
      <w:r w:rsidR="009C0D8B" w:rsidRPr="006947B3">
        <w:rPr>
          <w:rFonts w:ascii="Times New Roman" w:hAnsi="Times New Roman"/>
          <w:szCs w:val="24"/>
        </w:rPr>
        <w:t>o</w:t>
      </w:r>
      <w:r w:rsidR="00530509" w:rsidRPr="006947B3">
        <w:rPr>
          <w:rFonts w:ascii="Times New Roman" w:hAnsi="Times New Roman"/>
          <w:szCs w:val="24"/>
        </w:rPr>
        <w:t xml:space="preserve"> 0.</w:t>
      </w:r>
      <w:r w:rsidR="00A4629C" w:rsidRPr="006947B3">
        <w:rPr>
          <w:rFonts w:ascii="Times New Roman" w:hAnsi="Times New Roman"/>
          <w:szCs w:val="24"/>
        </w:rPr>
        <w:t>0-</w:t>
      </w:r>
      <w:r w:rsidR="009D280D" w:rsidRPr="006947B3">
        <w:rPr>
          <w:rFonts w:ascii="Times New Roman" w:hAnsi="Times New Roman"/>
          <w:szCs w:val="24"/>
        </w:rPr>
        <w:t xml:space="preserve">0.07 </w:t>
      </w:r>
      <w:r w:rsidR="007914F7" w:rsidRPr="006947B3">
        <w:rPr>
          <w:rFonts w:ascii="Times New Roman" w:hAnsi="Times New Roman"/>
          <w:szCs w:val="24"/>
        </w:rPr>
        <w:t>seed</w:t>
      </w:r>
      <w:r w:rsidR="009D280D" w:rsidRPr="006947B3">
        <w:rPr>
          <w:rFonts w:ascii="Times New Roman" w:hAnsi="Times New Roman"/>
          <w:szCs w:val="24"/>
        </w:rPr>
        <w:t>s/plant/s</w:t>
      </w:r>
      <w:r w:rsidR="00B8627A" w:rsidRPr="006947B3">
        <w:rPr>
          <w:rFonts w:ascii="Times New Roman" w:hAnsi="Times New Roman"/>
          <w:szCs w:val="24"/>
        </w:rPr>
        <w:t>, which</w:t>
      </w:r>
      <w:r w:rsidR="00243594" w:rsidRPr="006947B3">
        <w:rPr>
          <w:rFonts w:ascii="Times New Roman" w:hAnsi="Times New Roman"/>
          <w:szCs w:val="24"/>
        </w:rPr>
        <w:t xml:space="preserve"> was </w:t>
      </w:r>
      <w:r w:rsidR="00775AFC" w:rsidRPr="006947B3">
        <w:rPr>
          <w:rFonts w:ascii="Times New Roman" w:hAnsi="Times New Roman"/>
          <w:szCs w:val="24"/>
        </w:rPr>
        <w:t xml:space="preserve">about 0-17% of </w:t>
      </w:r>
      <w:r w:rsidR="00EA0B86" w:rsidRPr="006947B3">
        <w:rPr>
          <w:rFonts w:ascii="Times New Roman" w:hAnsi="Times New Roman"/>
          <w:szCs w:val="24"/>
        </w:rPr>
        <w:t xml:space="preserve">the </w:t>
      </w:r>
      <w:r w:rsidR="00775AFC" w:rsidRPr="006947B3">
        <w:rPr>
          <w:rFonts w:ascii="Times New Roman" w:hAnsi="Times New Roman"/>
          <w:szCs w:val="24"/>
        </w:rPr>
        <w:t>peak day release</w:t>
      </w:r>
      <w:r w:rsidR="00530509" w:rsidRPr="006947B3">
        <w:rPr>
          <w:rFonts w:ascii="Times New Roman" w:hAnsi="Times New Roman"/>
          <w:szCs w:val="24"/>
        </w:rPr>
        <w:t xml:space="preserve">. </w:t>
      </w:r>
      <w:r w:rsidR="001E2D98" w:rsidRPr="006947B3">
        <w:rPr>
          <w:rFonts w:ascii="Times New Roman" w:hAnsi="Times New Roman"/>
          <w:szCs w:val="24"/>
        </w:rPr>
        <w:t>There was a rainfall event at the end of the season on</w:t>
      </w:r>
      <w:r w:rsidR="00670922" w:rsidRPr="006947B3">
        <w:rPr>
          <w:rFonts w:ascii="Times New Roman" w:hAnsi="Times New Roman"/>
          <w:szCs w:val="24"/>
        </w:rPr>
        <w:t xml:space="preserve"> October12</w:t>
      </w:r>
      <w:r w:rsidR="00B8627A" w:rsidRPr="006947B3">
        <w:rPr>
          <w:rFonts w:ascii="Times New Roman" w:hAnsi="Times New Roman"/>
          <w:szCs w:val="24"/>
        </w:rPr>
        <w:t>,</w:t>
      </w:r>
      <w:r w:rsidR="001E2D98" w:rsidRPr="006947B3">
        <w:rPr>
          <w:rFonts w:ascii="Times New Roman" w:hAnsi="Times New Roman"/>
          <w:szCs w:val="24"/>
        </w:rPr>
        <w:t xml:space="preserve"> </w:t>
      </w:r>
      <w:r w:rsidR="00D97CBC" w:rsidRPr="006947B3">
        <w:rPr>
          <w:rFonts w:ascii="Times New Roman" w:hAnsi="Times New Roman"/>
          <w:szCs w:val="24"/>
        </w:rPr>
        <w:t xml:space="preserve">and </w:t>
      </w:r>
      <w:r w:rsidR="00793477" w:rsidRPr="006947B3">
        <w:rPr>
          <w:rFonts w:ascii="Times New Roman" w:hAnsi="Times New Roman"/>
          <w:szCs w:val="24"/>
        </w:rPr>
        <w:t xml:space="preserve">the </w:t>
      </w:r>
      <w:r w:rsidR="00D97CBC" w:rsidRPr="006947B3">
        <w:rPr>
          <w:rFonts w:ascii="Times New Roman" w:hAnsi="Times New Roman"/>
          <w:szCs w:val="24"/>
        </w:rPr>
        <w:t xml:space="preserve">rainfall washed all the seeds </w:t>
      </w:r>
      <w:r w:rsidR="00B8627A" w:rsidRPr="006947B3">
        <w:rPr>
          <w:rFonts w:ascii="Times New Roman" w:hAnsi="Times New Roman"/>
          <w:szCs w:val="24"/>
        </w:rPr>
        <w:t>to</w:t>
      </w:r>
      <w:r w:rsidR="00D97CBC" w:rsidRPr="006947B3">
        <w:rPr>
          <w:rFonts w:ascii="Times New Roman" w:hAnsi="Times New Roman"/>
          <w:szCs w:val="24"/>
        </w:rPr>
        <w:t xml:space="preserve"> </w:t>
      </w:r>
      <w:r w:rsidR="00B8627A" w:rsidRPr="006947B3">
        <w:rPr>
          <w:rFonts w:ascii="Times New Roman" w:hAnsi="Times New Roman"/>
          <w:szCs w:val="24"/>
        </w:rPr>
        <w:t xml:space="preserve">the </w:t>
      </w:r>
      <w:r w:rsidR="00D97CBC" w:rsidRPr="006947B3">
        <w:rPr>
          <w:rFonts w:ascii="Times New Roman" w:hAnsi="Times New Roman"/>
          <w:szCs w:val="24"/>
        </w:rPr>
        <w:t>ground</w:t>
      </w:r>
      <w:r w:rsidR="00B8627A" w:rsidRPr="006947B3">
        <w:rPr>
          <w:rFonts w:ascii="Times New Roman" w:hAnsi="Times New Roman"/>
          <w:szCs w:val="24"/>
        </w:rPr>
        <w:t>, with a resulting release of 0.</w:t>
      </w:r>
      <w:r w:rsidR="00F52DA1" w:rsidRPr="006947B3">
        <w:rPr>
          <w:rFonts w:ascii="Times New Roman" w:hAnsi="Times New Roman"/>
          <w:szCs w:val="24"/>
        </w:rPr>
        <w:t xml:space="preserve"> Therefore, </w:t>
      </w:r>
      <w:r w:rsidR="00FE06BD" w:rsidRPr="006947B3">
        <w:rPr>
          <w:rFonts w:ascii="Times New Roman" w:hAnsi="Times New Roman"/>
          <w:szCs w:val="24"/>
        </w:rPr>
        <w:t xml:space="preserve">a </w:t>
      </w:r>
      <w:r w:rsidR="00F52DA1" w:rsidRPr="006947B3">
        <w:rPr>
          <w:rFonts w:ascii="Times New Roman" w:hAnsi="Times New Roman"/>
          <w:szCs w:val="24"/>
        </w:rPr>
        <w:t>rainfall event is an important parameter that affects seed emission.</w:t>
      </w:r>
    </w:p>
    <w:p w14:paraId="76B7C8C4" w14:textId="6A6FE208" w:rsidR="003F4C2F" w:rsidRPr="006947B3" w:rsidRDefault="00A64CF3" w:rsidP="00C17972">
      <w:pPr>
        <w:autoSpaceDE w:val="0"/>
        <w:autoSpaceDN w:val="0"/>
        <w:adjustRightInd w:val="0"/>
        <w:spacing w:after="0" w:line="480" w:lineRule="auto"/>
        <w:ind w:firstLine="720"/>
        <w:rPr>
          <w:rFonts w:ascii="Times New Roman" w:hAnsi="Times New Roman"/>
          <w:b/>
          <w:szCs w:val="24"/>
        </w:rPr>
      </w:pPr>
      <w:r w:rsidRPr="006947B3">
        <w:rPr>
          <w:rFonts w:ascii="Times New Roman" w:hAnsi="Times New Roman"/>
          <w:szCs w:val="24"/>
        </w:rPr>
        <w:lastRenderedPageBreak/>
        <w:t>The effects of diurnal fluctuation on seed production has been investigated extensively on different species</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"ISSN" : "0003-1062", "author" : [ { "dropping-particle" : "", "family" : "Steiner", "given" : "J.J.", "non-dropping-particle" : "", "parse-names" : false, "suffix" : "" }, { "dropping-particle" : "", "family" : "Opoku-Boateng", "given" : "K.", "non-dropping-particle" : "", "parse-names" : false, "suffix" : "" } ], "container-title" : "Journal of the American Society for Horticultural Science", "id" : "ITEM-1", "issue" : "3", "issued" : { "date-parts" : [ [ "1991" ] ] }, "page" : "396-400", "publisher" : "American Society for Horticultural Science", "title" : "Natural Season-long and Diurnal Temperature Effects on Lettuce Seed Production and Quality", "type" : "article-journal", "volume" : "116" }, "uris" : [ "http://www.mendeley.com/documents/?uuid=3ae3e145-216f-3a4d-91bf-0c0d0ba80df4" ] }, { "id" : "ITEM-2", "itemData" : { "DOI" : "10.3732/ajb.89.3.433", "ISSN" : "0002-9122", "author" : [ { "dropping-particle" : "", "family" : "Young", "given" : "H. J.", "non-dropping-particle" : "", "parse-names" : false, "suffix" : "" } ], "container-title" : "American Journal of Botany", "id" : "ITEM-2", "issue" : "3", "issued" : { "date-parts" : [ [ "2002", "3", "1" ] ] }, "page" : "433-440", "publisher" : "Botanical Society of America", "title" : "Diurnal and nocturnal pollination of Silene alba (Caryophyllaceae)", "type" : "article-journal", "volume" : "89" }, "uris" : [ "http://www.mendeley.com/documents/?uuid=5408fb3d-b4bc-34d5-8085-cc47d31bf0d5" ] }, { "id" : "ITEM-3", "itemData" : { "DOI" : "10.1080/00218839.2006.11101318", "ISSN" : "0021-8839", "author" : [ { "dropping-particle" : "", "family" : "Selvakumar", "given" : "P", "non-dropping-particle" : "", "parse-names" : false, "suffix" : "" }, { "dropping-particle" : "", "family" : "Sinha", "given" : "S N", "non-dropping-particle" : "", "parse-names" : false, "suffix" : "" }, { "dropping-particle" : "", "family" : "Pandita", "given" : "V K", "non-dropping-particle" : "", "parse-names" : false, "suffix" : "" } ], "container-title" : "Journal of Apicultural Research", "id" : "ITEM-3", "issue" : "2", "issued" : { "date-parts" : [ [ "2006", "1", "24" ] ] }, "page" : "7-15", "title" : "Abundance and diurnal rhythm of honeybees visiting hybrid seed production plots of cauliflower ( Brassica oleracea var. botrytis L.)", "type" : "article-journal", "volume" : "45" }, "uris" : [ "http://www.mendeley.com/documents/?uuid=7ff93c0a-2f5d-4e10-bdc4-0af5e8aa16d5" ] } ], "mendeley" : { "formattedCitation" : "(Selvakumar, Sinha, &amp; Pandita, 2006; Steiner &amp; Opoku-Boateng, 1991; Young, 2002)", "manualFormatting" : "(Selvakumar et al. 2006; Steiner and Opoku-Boateng 1991; Young 2002)", "plainTextFormattedCitation" : "(Selvakumar, Sinha, &amp; Pandita, 2006; Steiner &amp; Opoku-Boateng, 1991; Young, 2002)", "previouslyFormattedCitation" : "(Selvakumar, Sinha, &amp; Pandita, 2006; Steiner &amp; Opoku-Boateng, 1991; Young, 2002)"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(Selvakumar</w:t>
      </w:r>
      <w:r w:rsidR="003217A4">
        <w:rPr>
          <w:rFonts w:ascii="Times New Roman" w:hAnsi="Times New Roman"/>
          <w:noProof/>
          <w:szCs w:val="24"/>
        </w:rPr>
        <w:t xml:space="preserve"> et al. </w:t>
      </w:r>
      <w:r w:rsidR="000A5C4F" w:rsidRPr="000A5C4F">
        <w:rPr>
          <w:rFonts w:ascii="Times New Roman" w:hAnsi="Times New Roman"/>
          <w:noProof/>
          <w:szCs w:val="24"/>
        </w:rPr>
        <w:t xml:space="preserve">2006; Steiner </w:t>
      </w:r>
      <w:r w:rsidR="003217A4">
        <w:rPr>
          <w:rFonts w:ascii="Times New Roman" w:hAnsi="Times New Roman"/>
          <w:noProof/>
          <w:szCs w:val="24"/>
        </w:rPr>
        <w:t>and</w:t>
      </w:r>
      <w:r w:rsidR="003217A4" w:rsidRPr="000A5C4F">
        <w:rPr>
          <w:rFonts w:ascii="Times New Roman" w:hAnsi="Times New Roman"/>
          <w:noProof/>
          <w:szCs w:val="24"/>
        </w:rPr>
        <w:t xml:space="preserve"> </w:t>
      </w:r>
      <w:r w:rsidR="000A5C4F" w:rsidRPr="000A5C4F">
        <w:rPr>
          <w:rFonts w:ascii="Times New Roman" w:hAnsi="Times New Roman"/>
          <w:noProof/>
          <w:szCs w:val="24"/>
        </w:rPr>
        <w:t>Opoku-Boateng 1991; Young 2002)</w:t>
      </w:r>
      <w:r w:rsidR="000A5C4F">
        <w:rPr>
          <w:rFonts w:ascii="Times New Roman" w:hAnsi="Times New Roman"/>
          <w:szCs w:val="24"/>
        </w:rPr>
        <w:fldChar w:fldCharType="end"/>
      </w:r>
      <w:r w:rsidRPr="006947B3">
        <w:rPr>
          <w:rFonts w:ascii="Times New Roman" w:hAnsi="Times New Roman"/>
          <w:szCs w:val="24"/>
        </w:rPr>
        <w:t xml:space="preserve">. Generally the influence </w:t>
      </w:r>
      <w:r w:rsidR="000A5C4F" w:rsidRPr="006947B3">
        <w:rPr>
          <w:rFonts w:ascii="Times New Roman" w:hAnsi="Times New Roman"/>
          <w:szCs w:val="24"/>
        </w:rPr>
        <w:t>of diurnal</w:t>
      </w:r>
      <w:r w:rsidR="00754B13" w:rsidRPr="006947B3">
        <w:rPr>
          <w:rFonts w:ascii="Times New Roman" w:hAnsi="Times New Roman"/>
          <w:szCs w:val="24"/>
        </w:rPr>
        <w:t xml:space="preserve"> fluctuation</w:t>
      </w:r>
      <w:r w:rsidRPr="006947B3">
        <w:rPr>
          <w:rFonts w:ascii="Times New Roman" w:hAnsi="Times New Roman"/>
          <w:szCs w:val="24"/>
        </w:rPr>
        <w:t xml:space="preserve"> is th</w:t>
      </w:r>
      <w:r w:rsidR="00673EDC" w:rsidRPr="006947B3">
        <w:rPr>
          <w:rFonts w:ascii="Times New Roman" w:hAnsi="Times New Roman"/>
          <w:szCs w:val="24"/>
        </w:rPr>
        <w:t>r</w:t>
      </w:r>
      <w:r w:rsidRPr="006947B3">
        <w:rPr>
          <w:rFonts w:ascii="Times New Roman" w:hAnsi="Times New Roman"/>
          <w:szCs w:val="24"/>
        </w:rPr>
        <w:t>ough the activity of pollinators, cycle of solar radiation</w:t>
      </w:r>
      <w:r w:rsidR="00754B13" w:rsidRPr="006947B3">
        <w:rPr>
          <w:rFonts w:ascii="Times New Roman" w:hAnsi="Times New Roman"/>
          <w:szCs w:val="24"/>
        </w:rPr>
        <w:t>, high-low ambient temperature differ</w:t>
      </w:r>
      <w:r w:rsidR="007973DA" w:rsidRPr="006947B3">
        <w:rPr>
          <w:rFonts w:ascii="Times New Roman" w:hAnsi="Times New Roman"/>
          <w:szCs w:val="24"/>
        </w:rPr>
        <w:t>en</w:t>
      </w:r>
      <w:r w:rsidR="00754B13" w:rsidRPr="006947B3">
        <w:rPr>
          <w:rFonts w:ascii="Times New Roman" w:hAnsi="Times New Roman"/>
          <w:szCs w:val="24"/>
        </w:rPr>
        <w:t>ce</w:t>
      </w:r>
      <w:r w:rsidR="00365EF4" w:rsidRPr="006947B3">
        <w:rPr>
          <w:rFonts w:ascii="Times New Roman" w:hAnsi="Times New Roman"/>
          <w:szCs w:val="24"/>
        </w:rPr>
        <w:t>s</w:t>
      </w:r>
      <w:r w:rsidRPr="006947B3">
        <w:rPr>
          <w:rFonts w:ascii="Times New Roman" w:hAnsi="Times New Roman"/>
          <w:szCs w:val="24"/>
        </w:rPr>
        <w:t xml:space="preserve"> and atmospheric stability. </w:t>
      </w:r>
      <w:r w:rsidR="002A2EA3" w:rsidRPr="006947B3">
        <w:rPr>
          <w:rFonts w:ascii="Times New Roman" w:hAnsi="Times New Roman"/>
          <w:szCs w:val="24"/>
        </w:rPr>
        <w:t xml:space="preserve">The </w:t>
      </w:r>
      <w:r w:rsidR="003528AD" w:rsidRPr="006947B3">
        <w:rPr>
          <w:rFonts w:ascii="Times New Roman" w:hAnsi="Times New Roman"/>
          <w:szCs w:val="24"/>
        </w:rPr>
        <w:t xml:space="preserve">diurnal </w:t>
      </w:r>
      <w:r w:rsidR="002A2EA3" w:rsidRPr="006947B3">
        <w:rPr>
          <w:rFonts w:ascii="Times New Roman" w:hAnsi="Times New Roman"/>
          <w:szCs w:val="24"/>
        </w:rPr>
        <w:t xml:space="preserve">seed </w:t>
      </w:r>
      <w:r w:rsidR="003528AD" w:rsidRPr="006947B3">
        <w:rPr>
          <w:rFonts w:ascii="Times New Roman" w:hAnsi="Times New Roman"/>
          <w:szCs w:val="24"/>
        </w:rPr>
        <w:t xml:space="preserve">release pattern </w:t>
      </w:r>
      <w:r w:rsidR="00754B13" w:rsidRPr="006947B3">
        <w:rPr>
          <w:rFonts w:ascii="Times New Roman" w:hAnsi="Times New Roman"/>
          <w:szCs w:val="24"/>
        </w:rPr>
        <w:t>show</w:t>
      </w:r>
      <w:r w:rsidR="007973DA" w:rsidRPr="006947B3">
        <w:rPr>
          <w:rFonts w:ascii="Times New Roman" w:hAnsi="Times New Roman"/>
          <w:szCs w:val="24"/>
        </w:rPr>
        <w:t>n</w:t>
      </w:r>
      <w:r w:rsidR="00754B13" w:rsidRPr="006947B3">
        <w:rPr>
          <w:rFonts w:ascii="Times New Roman" w:hAnsi="Times New Roman"/>
          <w:szCs w:val="24"/>
        </w:rPr>
        <w:t xml:space="preserve"> in Fig. </w:t>
      </w:r>
      <w:r w:rsidR="00B47948" w:rsidRPr="006947B3">
        <w:rPr>
          <w:rFonts w:ascii="Times New Roman" w:hAnsi="Times New Roman"/>
          <w:szCs w:val="24"/>
        </w:rPr>
        <w:t>3</w:t>
      </w:r>
      <w:r w:rsidR="00754B13" w:rsidRPr="006947B3">
        <w:rPr>
          <w:rFonts w:ascii="Times New Roman" w:hAnsi="Times New Roman"/>
          <w:szCs w:val="24"/>
        </w:rPr>
        <w:t xml:space="preserve"> </w:t>
      </w:r>
      <w:r w:rsidR="003528AD" w:rsidRPr="006947B3">
        <w:rPr>
          <w:rFonts w:ascii="Times New Roman" w:hAnsi="Times New Roman"/>
          <w:szCs w:val="24"/>
        </w:rPr>
        <w:t xml:space="preserve">was reasonable. </w:t>
      </w:r>
      <w:r w:rsidR="008979AA" w:rsidRPr="006947B3">
        <w:rPr>
          <w:rFonts w:ascii="Times New Roman" w:hAnsi="Times New Roman"/>
          <w:szCs w:val="24"/>
        </w:rPr>
        <w:t xml:space="preserve">The peak release was around </w:t>
      </w:r>
      <w:r w:rsidR="008979AA" w:rsidRPr="006947B3">
        <w:rPr>
          <w:rFonts w:ascii="Times New Roman" w:eastAsia="CMR12" w:hAnsi="Times New Roman"/>
          <w:szCs w:val="24"/>
        </w:rPr>
        <w:t xml:space="preserve">13:00-15:00 when the </w:t>
      </w:r>
      <w:r w:rsidR="000D18DF" w:rsidRPr="006947B3">
        <w:rPr>
          <w:rFonts w:ascii="Times New Roman" w:eastAsia="CMR12" w:hAnsi="Times New Roman"/>
          <w:szCs w:val="24"/>
        </w:rPr>
        <w:t>solar radiation was high</w:t>
      </w:r>
      <w:r w:rsidR="00FB1707" w:rsidRPr="006947B3">
        <w:rPr>
          <w:rFonts w:ascii="Times New Roman" w:eastAsia="CMR12" w:hAnsi="Times New Roman"/>
          <w:szCs w:val="24"/>
        </w:rPr>
        <w:t>,</w:t>
      </w:r>
      <w:r w:rsidR="000D18DF" w:rsidRPr="006947B3">
        <w:rPr>
          <w:rFonts w:ascii="Times New Roman" w:eastAsia="CMR12" w:hAnsi="Times New Roman"/>
          <w:szCs w:val="24"/>
        </w:rPr>
        <w:t xml:space="preserve"> </w:t>
      </w:r>
      <w:r w:rsidR="008979AA" w:rsidRPr="006947B3">
        <w:rPr>
          <w:rFonts w:ascii="Times New Roman" w:eastAsia="CMR12" w:hAnsi="Times New Roman"/>
          <w:szCs w:val="24"/>
        </w:rPr>
        <w:t>relative humidity was low</w:t>
      </w:r>
      <w:r w:rsidR="00FB1707" w:rsidRPr="006947B3">
        <w:rPr>
          <w:rFonts w:ascii="Times New Roman" w:eastAsia="CMR12" w:hAnsi="Times New Roman"/>
          <w:szCs w:val="24"/>
        </w:rPr>
        <w:t>,</w:t>
      </w:r>
      <w:r w:rsidR="005F3ECD" w:rsidRPr="006947B3">
        <w:rPr>
          <w:rFonts w:ascii="Times New Roman" w:eastAsia="CMR12" w:hAnsi="Times New Roman"/>
          <w:szCs w:val="24"/>
        </w:rPr>
        <w:t xml:space="preserve"> and</w:t>
      </w:r>
      <w:r w:rsidR="00E25DF0" w:rsidRPr="006947B3">
        <w:rPr>
          <w:rFonts w:ascii="Times New Roman" w:eastAsia="CMR12" w:hAnsi="Times New Roman"/>
          <w:szCs w:val="24"/>
        </w:rPr>
        <w:t xml:space="preserve"> wind speed</w:t>
      </w:r>
      <w:r w:rsidR="009E4881" w:rsidRPr="006947B3">
        <w:rPr>
          <w:rFonts w:ascii="Times New Roman" w:eastAsia="CMR12" w:hAnsi="Times New Roman"/>
          <w:szCs w:val="24"/>
        </w:rPr>
        <w:t xml:space="preserve"> and turbulence were strong</w:t>
      </w:r>
      <w:r w:rsidR="00240477" w:rsidRPr="006947B3">
        <w:rPr>
          <w:rFonts w:ascii="Times New Roman" w:eastAsia="CMR12" w:hAnsi="Times New Roman"/>
          <w:szCs w:val="24"/>
        </w:rPr>
        <w:t>. T</w:t>
      </w:r>
      <w:r w:rsidR="005F3ECD" w:rsidRPr="006947B3">
        <w:rPr>
          <w:rFonts w:ascii="Times New Roman" w:eastAsia="CMR12" w:hAnsi="Times New Roman"/>
          <w:szCs w:val="24"/>
        </w:rPr>
        <w:t xml:space="preserve">hese atmospheric conditions </w:t>
      </w:r>
      <w:r w:rsidR="007A5D57" w:rsidRPr="006947B3">
        <w:rPr>
          <w:rFonts w:ascii="Times New Roman" w:eastAsia="CMR12" w:hAnsi="Times New Roman"/>
          <w:szCs w:val="24"/>
        </w:rPr>
        <w:t>made seed release and transport easier.</w:t>
      </w:r>
      <w:r w:rsidR="006F2005" w:rsidRPr="006947B3">
        <w:rPr>
          <w:rFonts w:ascii="Times New Roman" w:eastAsia="CMR12" w:hAnsi="Times New Roman"/>
          <w:szCs w:val="24"/>
        </w:rPr>
        <w:t xml:space="preserve"> </w:t>
      </w:r>
      <w:r w:rsidR="006F2005" w:rsidRPr="00EA3B69">
        <w:rPr>
          <w:rFonts w:ascii="Times New Roman" w:eastAsia="CMR12" w:hAnsi="Times New Roman"/>
          <w:szCs w:val="24"/>
          <w:highlight w:val="yellow"/>
        </w:rPr>
        <w:t xml:space="preserve">The </w:t>
      </w:r>
      <w:r w:rsidR="00050C39" w:rsidRPr="00EA3B69">
        <w:rPr>
          <w:rFonts w:ascii="Times New Roman" w:eastAsia="CMR12" w:hAnsi="Times New Roman"/>
          <w:szCs w:val="24"/>
          <w:highlight w:val="yellow"/>
        </w:rPr>
        <w:t>correlation</w:t>
      </w:r>
      <w:r w:rsidR="006F2005" w:rsidRPr="00EA3B69">
        <w:rPr>
          <w:rFonts w:ascii="Times New Roman" w:eastAsia="CMR12" w:hAnsi="Times New Roman"/>
          <w:szCs w:val="24"/>
          <w:highlight w:val="yellow"/>
        </w:rPr>
        <w:t xml:space="preserve"> analysis and the regression equation for source strength </w:t>
      </w:r>
      <w:r w:rsidR="008D2192" w:rsidRPr="00EA3B69">
        <w:rPr>
          <w:rFonts w:ascii="Times New Roman" w:eastAsia="CMR12" w:hAnsi="Times New Roman"/>
          <w:szCs w:val="24"/>
          <w:highlight w:val="yellow"/>
        </w:rPr>
        <w:t xml:space="preserve">also </w:t>
      </w:r>
      <w:r w:rsidR="006F2005" w:rsidRPr="00EA3B69">
        <w:rPr>
          <w:rFonts w:ascii="Times New Roman" w:eastAsia="CMR12" w:hAnsi="Times New Roman"/>
          <w:szCs w:val="24"/>
          <w:highlight w:val="yellow"/>
        </w:rPr>
        <w:t xml:space="preserve">showed that </w:t>
      </w:r>
      <w:r w:rsidR="00C35B15" w:rsidRPr="00EA3B69">
        <w:rPr>
          <w:rFonts w:ascii="Times New Roman" w:eastAsia="CMR12" w:hAnsi="Times New Roman"/>
          <w:szCs w:val="24"/>
          <w:highlight w:val="yellow"/>
        </w:rPr>
        <w:t>strong horizontal wind and solar radiation</w:t>
      </w:r>
      <w:r w:rsidR="00B63048" w:rsidRPr="00EA3B69">
        <w:rPr>
          <w:rFonts w:ascii="Times New Roman" w:eastAsia="CMR12" w:hAnsi="Times New Roman"/>
          <w:szCs w:val="24"/>
          <w:highlight w:val="yellow"/>
        </w:rPr>
        <w:t xml:space="preserve"> </w:t>
      </w:r>
      <w:r w:rsidR="00C35B15" w:rsidRPr="00EA3B69">
        <w:rPr>
          <w:rFonts w:ascii="Times New Roman" w:eastAsia="CMR12" w:hAnsi="Times New Roman"/>
          <w:szCs w:val="24"/>
          <w:highlight w:val="yellow"/>
        </w:rPr>
        <w:t>mainly affected the seed release.</w:t>
      </w:r>
      <w:r w:rsidR="006A1B5B" w:rsidRPr="006947B3">
        <w:rPr>
          <w:rFonts w:ascii="Times New Roman" w:eastAsia="CMR12" w:hAnsi="Times New Roman"/>
          <w:szCs w:val="24"/>
        </w:rPr>
        <w:t xml:space="preserve"> </w:t>
      </w:r>
      <w:r w:rsidR="006A1B5B" w:rsidRPr="00EA3B69">
        <w:rPr>
          <w:rFonts w:ascii="Times New Roman" w:eastAsia="CMR12" w:hAnsi="Times New Roman"/>
          <w:szCs w:val="24"/>
          <w:highlight w:val="yellow"/>
        </w:rPr>
        <w:t xml:space="preserve">This </w:t>
      </w:r>
      <w:r w:rsidR="00A40D8B" w:rsidRPr="00EA3B69">
        <w:rPr>
          <w:rFonts w:ascii="Times New Roman" w:eastAsia="CMR12" w:hAnsi="Times New Roman"/>
          <w:szCs w:val="24"/>
          <w:highlight w:val="yellow"/>
        </w:rPr>
        <w:t xml:space="preserve">pattern </w:t>
      </w:r>
      <w:r w:rsidR="006A1B5B" w:rsidRPr="00EA3B69">
        <w:rPr>
          <w:rFonts w:ascii="Times New Roman" w:eastAsia="CMR12" w:hAnsi="Times New Roman"/>
          <w:szCs w:val="24"/>
          <w:highlight w:val="yellow"/>
        </w:rPr>
        <w:t xml:space="preserve">was </w:t>
      </w:r>
      <w:r w:rsidR="00A40D8B" w:rsidRPr="00EA3B69">
        <w:rPr>
          <w:rFonts w:ascii="Times New Roman" w:eastAsia="CMR12" w:hAnsi="Times New Roman"/>
          <w:szCs w:val="24"/>
          <w:highlight w:val="yellow"/>
        </w:rPr>
        <w:t xml:space="preserve">similar to pollen’s in the same experiment </w:t>
      </w:r>
      <w:r w:rsidR="008C4AAB" w:rsidRPr="00EA3B69">
        <w:rPr>
          <w:rFonts w:ascii="Times New Roman" w:eastAsia="CMR12" w:hAnsi="Times New Roman"/>
          <w:szCs w:val="24"/>
          <w:highlight w:val="yellow"/>
        </w:rPr>
        <w:t xml:space="preserve">in </w:t>
      </w:r>
      <w:r w:rsidR="00A40D8B" w:rsidRPr="00EA3B69">
        <w:rPr>
          <w:rFonts w:ascii="Times New Roman" w:eastAsia="CMR12" w:hAnsi="Times New Roman"/>
          <w:szCs w:val="24"/>
          <w:highlight w:val="yellow"/>
        </w:rPr>
        <w:t>that the peak of pollen release rate was at 11:00 to 13:00</w:t>
      </w:r>
      <w:r w:rsidR="000A5C4F" w:rsidRPr="00EA3B69">
        <w:rPr>
          <w:rFonts w:ascii="Times New Roman" w:eastAsia="CMR12" w:hAnsi="Times New Roman"/>
          <w:szCs w:val="24"/>
          <w:highlight w:val="yellow"/>
        </w:rPr>
        <w:t xml:space="preserve"> </w:t>
      </w:r>
      <w:r w:rsidR="000A5C4F" w:rsidRPr="00EA3B69">
        <w:rPr>
          <w:rFonts w:ascii="Times New Roman" w:eastAsia="CMR12" w:hAnsi="Times New Roman"/>
          <w:szCs w:val="24"/>
          <w:highlight w:val="yellow"/>
        </w:rPr>
        <w:fldChar w:fldCharType="begin" w:fldLock="1"/>
      </w:r>
      <w:r w:rsidR="003217A4" w:rsidRPr="00EA3B69">
        <w:rPr>
          <w:rFonts w:ascii="Times New Roman" w:eastAsia="CMR12" w:hAnsi="Times New Roman"/>
          <w:szCs w:val="24"/>
          <w:highlight w:val="yellow"/>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0A5C4F" w:rsidRPr="00EA3B69">
        <w:rPr>
          <w:rFonts w:ascii="Times New Roman" w:eastAsia="CMR12" w:hAnsi="Times New Roman"/>
          <w:szCs w:val="24"/>
          <w:highlight w:val="yellow"/>
        </w:rPr>
        <w:fldChar w:fldCharType="separate"/>
      </w:r>
      <w:r w:rsidR="000A5C4F" w:rsidRPr="00EA3B69">
        <w:rPr>
          <w:rFonts w:ascii="Times New Roman" w:eastAsia="CMR12" w:hAnsi="Times New Roman"/>
          <w:noProof/>
          <w:szCs w:val="24"/>
          <w:highlight w:val="yellow"/>
        </w:rPr>
        <w:t>(Huang et al. 2015)</w:t>
      </w:r>
      <w:r w:rsidR="000A5C4F" w:rsidRPr="00EA3B69">
        <w:rPr>
          <w:rFonts w:ascii="Times New Roman" w:eastAsia="CMR12" w:hAnsi="Times New Roman"/>
          <w:szCs w:val="24"/>
          <w:highlight w:val="yellow"/>
        </w:rPr>
        <w:fldChar w:fldCharType="end"/>
      </w:r>
      <w:r w:rsidR="008D7CF6" w:rsidRPr="00EA3B69">
        <w:rPr>
          <w:rFonts w:ascii="Times New Roman" w:eastAsia="CMR12" w:hAnsi="Times New Roman"/>
          <w:szCs w:val="24"/>
          <w:highlight w:val="yellow"/>
        </w:rPr>
        <w:t>.</w:t>
      </w:r>
    </w:p>
    <w:p w14:paraId="039E010A" w14:textId="18064060" w:rsidR="00751D85" w:rsidRPr="00C17972" w:rsidRDefault="00D0723A" w:rsidP="00C17972">
      <w:pPr>
        <w:pStyle w:val="Heading2"/>
        <w:rPr>
          <w:rFonts w:ascii="Times New Roman" w:hAnsi="Times New Roman"/>
          <w:sz w:val="22"/>
          <w:szCs w:val="22"/>
        </w:rPr>
      </w:pPr>
      <w:r w:rsidRPr="00C17972">
        <w:rPr>
          <w:rFonts w:ascii="Times New Roman" w:hAnsi="Times New Roman" w:cs="Times New Roman"/>
          <w:sz w:val="22"/>
          <w:szCs w:val="22"/>
        </w:rPr>
        <w:t>High altitude</w:t>
      </w:r>
      <w:r w:rsidRPr="00C17972" w:rsidDel="00D0723A">
        <w:rPr>
          <w:rFonts w:ascii="Times New Roman" w:hAnsi="Times New Roman" w:cs="Times New Roman"/>
          <w:sz w:val="22"/>
          <w:szCs w:val="22"/>
        </w:rPr>
        <w:t xml:space="preserve"> </w:t>
      </w:r>
      <w:r w:rsidRPr="00C17972">
        <w:rPr>
          <w:rFonts w:ascii="Times New Roman" w:hAnsi="Times New Roman" w:cs="Times New Roman"/>
          <w:sz w:val="22"/>
          <w:szCs w:val="22"/>
        </w:rPr>
        <w:t>and long distance</w:t>
      </w:r>
      <w:r w:rsidR="00751D85" w:rsidRPr="00C17972">
        <w:rPr>
          <w:rFonts w:ascii="Times New Roman" w:hAnsi="Times New Roman" w:cs="Times New Roman"/>
          <w:sz w:val="22"/>
          <w:szCs w:val="22"/>
        </w:rPr>
        <w:t xml:space="preserve"> transport</w:t>
      </w:r>
    </w:p>
    <w:p w14:paraId="5F9A9D98" w14:textId="092801C7" w:rsidR="00751D85" w:rsidRPr="006947B3" w:rsidRDefault="003F601A" w:rsidP="00597443">
      <w:pPr>
        <w:autoSpaceDE w:val="0"/>
        <w:autoSpaceDN w:val="0"/>
        <w:adjustRightInd w:val="0"/>
        <w:spacing w:after="0" w:line="480" w:lineRule="auto"/>
        <w:ind w:firstLine="720"/>
        <w:rPr>
          <w:rFonts w:ascii="Times New Roman" w:hAnsi="Times New Roman"/>
          <w:szCs w:val="24"/>
        </w:rPr>
      </w:pPr>
      <w:r w:rsidRPr="006947B3">
        <w:rPr>
          <w:rFonts w:ascii="Times New Roman" w:eastAsia="CMR12" w:hAnsi="Times New Roman"/>
          <w:szCs w:val="24"/>
        </w:rPr>
        <w:t xml:space="preserve">Various studies have been developed to estimate the mechanics of seed dispersal by wind, and to elucidate the relative importance of physical and biological factors that affect seed disposal. </w:t>
      </w:r>
      <w:r w:rsidR="007C79FC" w:rsidRPr="006947B3">
        <w:rPr>
          <w:rFonts w:ascii="Times New Roman" w:eastAsia="CMR12" w:hAnsi="Times New Roman"/>
          <w:szCs w:val="24"/>
        </w:rPr>
        <w:t xml:space="preserve"> </w:t>
      </w:r>
      <w:r w:rsidR="007C79FC" w:rsidRPr="006947B3">
        <w:rPr>
          <w:rFonts w:ascii="Times New Roman" w:eastAsia="Calibri" w:hAnsi="Times New Roman"/>
          <w:szCs w:val="24"/>
        </w:rPr>
        <w:t xml:space="preserve">It has been long recognized release height is an essential factor in </w:t>
      </w:r>
      <w:r w:rsidR="00572240" w:rsidRPr="006947B3">
        <w:rPr>
          <w:rFonts w:ascii="Times New Roman" w:eastAsia="Calibri" w:hAnsi="Times New Roman"/>
          <w:szCs w:val="24"/>
        </w:rPr>
        <w:t xml:space="preserve">the </w:t>
      </w:r>
      <w:r w:rsidR="007C79FC" w:rsidRPr="006947B3">
        <w:rPr>
          <w:rFonts w:ascii="Times New Roman" w:eastAsia="Calibri" w:hAnsi="Times New Roman"/>
          <w:szCs w:val="24"/>
        </w:rPr>
        <w:t>seed dispersal process</w:t>
      </w:r>
      <w:r w:rsidR="00A16FEA">
        <w:rPr>
          <w:rFonts w:ascii="Times New Roman" w:eastAsia="Calibri" w:hAnsi="Times New Roman"/>
          <w:szCs w:val="24"/>
        </w:rPr>
        <w:t xml:space="preserve"> </w:t>
      </w:r>
      <w:r w:rsidR="007C79FC" w:rsidRPr="006947B3">
        <w:rPr>
          <w:rFonts w:ascii="Times New Roman" w:eastAsia="Calibri" w:hAnsi="Times New Roman"/>
          <w:szCs w:val="24"/>
        </w:rPr>
        <w:t xml:space="preserve"> </w:t>
      </w:r>
      <w:r w:rsidR="00A16FEA">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"10.1111/j.1365-2745.2011.01867.x", "ISSN" : "00220477", "author" : [ { "dropping-particle" : "", "family" : "Thomson", "given" : "Fiona J.", "non-dropping-particle" : "", "parse-names" : false, "suffix" : "" }, { "dropping-particle" : "", "family" : "Moles", "given" : "Angela T.", "non-dropping-particle" : "", "parse-names" : false, "suffix" : "" }, { "dropping-particle" : "", "family" : "Auld", "given" : "Tony D.", "non-dropping-particle" : "", "parse-names" : false, "suffix" : "" }, { "dropping-particle" : "", "family" : "Kingsford", "given" : "Richard T.", "non-dropping-particle" : "", "parse-names" : false, "suffix" : "" } ], "container-title" : "Journal of Ecology", "id" : "ITEM-1", "issue" : "6", "issued" : { "date-parts" : [ [ "2011", "11" ] ] }, "page" : "1299-1307", "publisher" : "Blackwell Publishing Ltd", "title" : "Seed dispersal distance is more strongly correlated with plant height than with seed mass", "type" : "article-journal", "volume" : "99" }, "uris" : [ "http://www.mendeley.com/documents/?uuid=473505db-dcc2-3f5c-b457-d9cb634e7e85" ] }, { "id" : "ITEM-2", "itemData" : { "DOI" : "10.1146/annurev.ecolsys.34.011802.132428", "ISSN" : "1543-592X", "author" : [ { "dropping-particle" : "", "family" : "Levin", "given" : "Simon A.", "non-dropping-particle" : "", "parse-names" : false, "suffix" : "" }, { "dropping-particle" : "", "family" : "Muller-Landau", "given" : "*Helene C.", "non-dropping-particle" : "", "parse-names" : false, "suffix" : "" }, { "dropping-particle" : "", "family" : "Nathan", "given" : "*Ran", "non-dropping-particle" : "", "parse-names" : false, "suffix" : "" }, { "dropping-particle" : "", "family" : "Chave", "given" : "*J\u00e9r\u00f4me", "non-dropping-particle" : "", "parse-names" : false, "suffix" : "" } ], "container-title" : "Annual Review of Ecology, Evolution, and Systematics", "id" : "ITEM-2", "issue" : "1", "issued" : { "date-parts" : [ [ "2003", "11" ] ] }, "page" : "575-604", "title" : "The Ecology and Evolution of Seed Dispersal: A Theoretical Perspective", "type" : "article-journal", "volume" : "34" }, "uris" : [ "http://www.mendeley.com/documents/?uuid=9859e9bc-838a-4f67-b989-40bd1f438108" ] }, { "id" : "ITEM-3", "itemData" : { "DOI" : "10.1038/nature00844", "ISSN" : "0028-0836", "author" : [ { "dropping-particle" : "", "family" : "Nathan", "given" : "Ran", "non-dropping-particle" : "", "parse-names" : false, "suffix" : "" }, { "dropping-particle" : "", "family" : "Katul", "given" : "Gabriel G.", "non-dropping-particle" : "", "parse-names" : false, "suffix" : "" }, { "dropping-particle" : "", "family" : "Horn", "given" : "Henry S.", "non-dropping-particle" : "", "parse-names" : false, "suffix" : "" }, { "dropping-particle" : "", "family" : "Thomas", "given" : "Suvi M.", "non-dropping-particle" : "", "parse-names" : false, "suffix" : "" }, { "dropping-particle" : "", "family" : "Oren", "given" : "Ram", "non-dropping-particle" : "", "parse-names" : false, "suffix" : "" }, { "dropping-particle" : "", "family" : "Avissar", "given" : "Roni", "non-dropping-particle" : "", "parse-names" : false, "suffix" : "" }, { "dropping-particle" : "", "family" : "Pacala", "given" : "Stephen W.", "non-dropping-particle" : "", "parse-names" : false, "suffix" : "" }, { "dropping-particle" : "", "family" : "Levin", "given" : "Simon A.", "non-dropping-particle" : "", "parse-names" : false, "suffix" : "" } ], "container-title" : "Nature", "id" : "ITEM-3", "issue" : "6896", "issued" : { "date-parts" : [ [ "2002", "7", "25" ] ] }, "page" : "409-413", "title" : "Mechanisms of long-distance dispersal of seeds by wind", "type" : "article-journal", "volume" : "418" }, "uris" : [ "http://www.mendeley.com/documents/?uuid=5e084443-6793-4f71-acbf-df70627b1131" ] } ], "mendeley" : { "formattedCitation" : "(Levin, Muller-Landau, Nathan, &amp; Chave, 2003; Nathan et al., 2002; Thomson, Moles, Auld, &amp; Kingsford, 2011)", "manualFormatting" : "(Levin et al. 2003; Nathan et al. 2002; Thomson et al. 2011)", "plainTextFormattedCitation" : "(Levin, Muller-Landau, Nathan, &amp; Chave, 2003; Nathan et al., 2002; Thomson, Moles, Auld, &amp; Kingsford, 2011)", "previouslyFormattedCitation" : "(Levin, Muller-Landau, Nathan, &amp; Chave, 2003; Nathan et al., 2002; Thomson, Moles, Auld, &amp; Kingsford, 2011)" }, "properties" : { "noteIndex" : 0 }, "schema" : "https://github.com/citation-style-language/schema/raw/master/csl-citation.json" }</w:instrText>
      </w:r>
      <w:r w:rsidR="00A16FEA">
        <w:rPr>
          <w:rFonts w:ascii="Times New Roman" w:eastAsia="Calibri" w:hAnsi="Times New Roman"/>
          <w:szCs w:val="24"/>
        </w:rPr>
        <w:fldChar w:fldCharType="separate"/>
      </w:r>
      <w:r w:rsidR="00A16FEA" w:rsidRPr="00A16FEA">
        <w:rPr>
          <w:rFonts w:ascii="Times New Roman" w:eastAsia="Calibri" w:hAnsi="Times New Roman"/>
          <w:noProof/>
          <w:szCs w:val="24"/>
        </w:rPr>
        <w:t>(Levin</w:t>
      </w:r>
      <w:r w:rsidR="003217A4">
        <w:rPr>
          <w:rFonts w:ascii="Times New Roman" w:eastAsia="Calibri" w:hAnsi="Times New Roman"/>
          <w:noProof/>
          <w:szCs w:val="24"/>
        </w:rPr>
        <w:t xml:space="preserve"> et al. </w:t>
      </w:r>
      <w:r w:rsidR="00A16FEA" w:rsidRPr="00A16FEA">
        <w:rPr>
          <w:rFonts w:ascii="Times New Roman" w:eastAsia="Calibri" w:hAnsi="Times New Roman"/>
          <w:noProof/>
          <w:szCs w:val="24"/>
        </w:rPr>
        <w:t>2003; Nathan et al. 2002; Thomson</w:t>
      </w:r>
      <w:r w:rsidR="003217A4">
        <w:rPr>
          <w:rFonts w:ascii="Times New Roman" w:eastAsia="Calibri" w:hAnsi="Times New Roman"/>
          <w:noProof/>
          <w:szCs w:val="24"/>
        </w:rPr>
        <w:t xml:space="preserve"> et al. </w:t>
      </w:r>
      <w:r w:rsidR="00A16FEA" w:rsidRPr="00A16FEA">
        <w:rPr>
          <w:rFonts w:ascii="Times New Roman" w:eastAsia="Calibri" w:hAnsi="Times New Roman"/>
          <w:noProof/>
          <w:szCs w:val="24"/>
        </w:rPr>
        <w:t>2011)</w:t>
      </w:r>
      <w:r w:rsidR="00A16FEA">
        <w:rPr>
          <w:rFonts w:ascii="Times New Roman" w:eastAsia="Calibri" w:hAnsi="Times New Roman"/>
          <w:szCs w:val="24"/>
        </w:rPr>
        <w:fldChar w:fldCharType="end"/>
      </w:r>
      <w:r w:rsidR="007C79FC" w:rsidRPr="006947B3">
        <w:rPr>
          <w:rFonts w:ascii="Times New Roman" w:eastAsia="CMR12" w:hAnsi="Times New Roman"/>
          <w:szCs w:val="24"/>
        </w:rPr>
        <w:t xml:space="preserve">. </w:t>
      </w:r>
      <w:r w:rsidR="00224B86" w:rsidRPr="00EA3B69">
        <w:rPr>
          <w:rFonts w:ascii="Times New Roman" w:eastAsia="CMR12" w:hAnsi="Times New Roman"/>
          <w:color w:val="FF0000"/>
          <w:szCs w:val="24"/>
        </w:rPr>
        <w:t xml:space="preserve">The presence of seeds </w:t>
      </w:r>
      <w:r w:rsidR="008C4AAB" w:rsidRPr="00EA3B69">
        <w:rPr>
          <w:rFonts w:ascii="Times New Roman" w:eastAsia="CMR12" w:hAnsi="Times New Roman"/>
          <w:color w:val="FF0000"/>
          <w:szCs w:val="24"/>
        </w:rPr>
        <w:t>at</w:t>
      </w:r>
      <w:r w:rsidR="00224B86" w:rsidRPr="00EA3B69">
        <w:rPr>
          <w:rFonts w:ascii="Times New Roman" w:eastAsia="CMR12" w:hAnsi="Times New Roman"/>
          <w:color w:val="FF0000"/>
          <w:szCs w:val="24"/>
        </w:rPr>
        <w:t xml:space="preserve"> high altitudes implies that the seeds may be transported to a far distance. </w:t>
      </w:r>
      <w:r w:rsidR="00224B86" w:rsidRPr="006947B3">
        <w:rPr>
          <w:rFonts w:ascii="Times New Roman" w:eastAsia="CMR12" w:hAnsi="Times New Roman"/>
          <w:szCs w:val="24"/>
        </w:rPr>
        <w:t>Previous studies indicate that to some exten</w:t>
      </w:r>
      <w:r w:rsidR="00996668" w:rsidRPr="006947B3">
        <w:rPr>
          <w:rFonts w:ascii="Times New Roman" w:eastAsia="CMR12" w:hAnsi="Times New Roman"/>
          <w:szCs w:val="24"/>
        </w:rPr>
        <w:t>t</w:t>
      </w:r>
      <w:r w:rsidR="00224B86" w:rsidRPr="006947B3">
        <w:rPr>
          <w:rFonts w:ascii="Times New Roman" w:eastAsia="CMR12" w:hAnsi="Times New Roman"/>
          <w:szCs w:val="24"/>
        </w:rPr>
        <w:t xml:space="preserve"> the heights of particles can </w:t>
      </w:r>
      <w:r w:rsidR="00A00947" w:rsidRPr="006947B3">
        <w:rPr>
          <w:rFonts w:ascii="Times New Roman" w:eastAsia="CMR12" w:hAnsi="Times New Roman"/>
          <w:szCs w:val="24"/>
        </w:rPr>
        <w:t>determine</w:t>
      </w:r>
      <w:r w:rsidR="00224B86" w:rsidRPr="006947B3">
        <w:rPr>
          <w:rFonts w:ascii="Times New Roman" w:eastAsia="CMR12" w:hAnsi="Times New Roman"/>
          <w:szCs w:val="24"/>
        </w:rPr>
        <w:t xml:space="preserve"> their dispersal range. </w:t>
      </w:r>
      <w:r w:rsidR="00A16FEA">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"10.1614/WS-06-097R1.1", "ISSN" : "0043-1745", "author" : [ { "dropping-particle" : "", "family" : "Shields", "given" : "Elson J.", "non-dropping-particle" : "", "parse-names" : false, "suffix" : "" }, { "dropping-particle" : "", "family" : "Dauer", "given" : "Joseph T.", "non-dropping-particle" : "", "parse-names" : false, "suffix" : "" }, { "dropping-particle" : "", "family" : "VanGessel", "given" : "Mark J.", "non-dropping-particle" : "", "parse-names" : false, "suffix" : "" }, { "dropping-particle" : "", "family" : "Neumann", "given" : "Gabor", "non-dropping-particle" : "", "parse-names" : false, "suffix" : "" } ], "container-title" : "Weed Science", "id" : "ITEM-1", "issue" : "6", "issued" : { "date-parts" : [ [ "2006", "11" ] ] }, "page" : "1063-1067", "title" : "Horseweed (Conyza canadensis) seed collected in the planetary boundary layer", "type" : "article-journal", "volume" : "54" }, "uris" : [ "http://www.mendeley.com/documents/?uuid=7ab9bd0f-8fbf-4f04-a0a6-39eef9ba40f9" ] } ], "mendeley" : { "formattedCitation" : "(Shields et al., 2006)", "manualFormatting" : "Shields et al. (2006)", "plainTextFormattedCitation" : "(Shields et al., 2006)", "previouslyFormattedCitation" : "(Shields et al., 2006)" }, "properties" : { "noteIndex" : 0 }, "schema" : "https://github.com/citation-style-language/schema/raw/master/csl-citation.json" }</w:instrText>
      </w:r>
      <w:r w:rsidR="00A16FEA">
        <w:rPr>
          <w:rFonts w:ascii="Times New Roman" w:eastAsia="CMR12" w:hAnsi="Times New Roman"/>
          <w:szCs w:val="24"/>
        </w:rPr>
        <w:fldChar w:fldCharType="separate"/>
      </w:r>
      <w:r w:rsidR="00A16FEA" w:rsidRPr="00A16FEA">
        <w:rPr>
          <w:rFonts w:ascii="Times New Roman" w:eastAsia="CMR12" w:hAnsi="Times New Roman"/>
          <w:noProof/>
          <w:szCs w:val="24"/>
        </w:rPr>
        <w:t xml:space="preserve">Shields et al. </w:t>
      </w:r>
      <w:r w:rsidR="00A16FEA">
        <w:rPr>
          <w:rFonts w:ascii="Times New Roman" w:eastAsia="CMR12" w:hAnsi="Times New Roman"/>
          <w:noProof/>
          <w:szCs w:val="24"/>
        </w:rPr>
        <w:t>(</w:t>
      </w:r>
      <w:r w:rsidR="00A16FEA" w:rsidRPr="00A16FEA">
        <w:rPr>
          <w:rFonts w:ascii="Times New Roman" w:eastAsia="CMR12" w:hAnsi="Times New Roman"/>
          <w:noProof/>
          <w:szCs w:val="24"/>
        </w:rPr>
        <w:t>2006)</w:t>
      </w:r>
      <w:r w:rsidR="00A16FEA">
        <w:rPr>
          <w:rFonts w:ascii="Times New Roman" w:eastAsia="CMR12" w:hAnsi="Times New Roman"/>
          <w:szCs w:val="24"/>
        </w:rPr>
        <w:fldChar w:fldCharType="end"/>
      </w:r>
      <w:r w:rsidR="00581D47" w:rsidRPr="006947B3">
        <w:rPr>
          <w:rFonts w:ascii="Times New Roman" w:eastAsia="CMR12" w:hAnsi="Times New Roman"/>
          <w:szCs w:val="24"/>
        </w:rPr>
        <w:t xml:space="preserve"> </w:t>
      </w:r>
      <w:r w:rsidR="00224B86" w:rsidRPr="006947B3">
        <w:rPr>
          <w:rFonts w:ascii="Times New Roman" w:eastAsia="CMR12" w:hAnsi="Times New Roman"/>
          <w:szCs w:val="24"/>
        </w:rPr>
        <w:t>reported the horseweed seed concentrations at</w:t>
      </w:r>
      <w:r w:rsidR="009768FB" w:rsidRPr="006947B3">
        <w:rPr>
          <w:rFonts w:ascii="Times New Roman" w:eastAsia="CMR12" w:hAnsi="Times New Roman"/>
          <w:szCs w:val="24"/>
        </w:rPr>
        <w:t xml:space="preserve"> a</w:t>
      </w:r>
      <w:r w:rsidR="00224B86" w:rsidRPr="006947B3">
        <w:rPr>
          <w:rFonts w:ascii="Times New Roman" w:eastAsia="CMR12" w:hAnsi="Times New Roman"/>
          <w:szCs w:val="24"/>
        </w:rPr>
        <w:t xml:space="preserve"> height around 80 m were</w:t>
      </w:r>
      <w:r w:rsidR="00B31109" w:rsidRPr="006947B3">
        <w:rPr>
          <w:rFonts w:ascii="Times New Roman" w:eastAsia="CMR12" w:hAnsi="Times New Roman"/>
          <w:szCs w:val="24"/>
        </w:rPr>
        <w:t xml:space="preserve"> </w:t>
      </w:r>
      <w:r w:rsidR="00224B86" w:rsidRPr="006947B3">
        <w:rPr>
          <w:rFonts w:ascii="Times New Roman" w:eastAsia="CMR12" w:hAnsi="Times New Roman"/>
          <w:szCs w:val="24"/>
        </w:rPr>
        <w:t xml:space="preserve">around 0.0001-0.001 </w:t>
      </w:r>
      <w:r w:rsidR="007914F7" w:rsidRPr="006947B3">
        <w:rPr>
          <w:rFonts w:ascii="Times New Roman" w:eastAsia="CMR12" w:hAnsi="Times New Roman"/>
          <w:szCs w:val="24"/>
        </w:rPr>
        <w:t>seed</w:t>
      </w:r>
      <w:r w:rsidR="00224B86" w:rsidRPr="006947B3">
        <w:rPr>
          <w:rFonts w:ascii="Times New Roman" w:eastAsia="CMR12" w:hAnsi="Times New Roman"/>
          <w:szCs w:val="24"/>
        </w:rPr>
        <w:t>s/m</w:t>
      </w:r>
      <w:r w:rsidR="00DF481C" w:rsidRPr="006947B3">
        <w:rPr>
          <w:rFonts w:ascii="Times New Roman" w:eastAsia="CMR12" w:hAnsi="Times New Roman"/>
          <w:szCs w:val="24"/>
          <w:vertAlign w:val="superscript"/>
        </w:rPr>
        <w:t>3</w:t>
      </w:r>
      <w:r w:rsidR="00224B86" w:rsidRPr="006947B3">
        <w:rPr>
          <w:rFonts w:ascii="Times New Roman" w:eastAsia="CMR12" w:hAnsi="Times New Roman"/>
          <w:szCs w:val="24"/>
        </w:rPr>
        <w:t xml:space="preserve">. </w:t>
      </w:r>
      <w:r w:rsidR="00A43A9C" w:rsidRPr="006947B3">
        <w:rPr>
          <w:rFonts w:ascii="Times New Roman" w:eastAsia="CMR12" w:hAnsi="Times New Roman"/>
          <w:szCs w:val="24"/>
        </w:rPr>
        <w:t>In this study</w:t>
      </w:r>
      <w:r w:rsidR="008C4AAB" w:rsidRPr="006947B3">
        <w:rPr>
          <w:rFonts w:ascii="Times New Roman" w:eastAsia="CMR12" w:hAnsi="Times New Roman"/>
          <w:szCs w:val="24"/>
        </w:rPr>
        <w:t>,</w:t>
      </w:r>
      <w:r w:rsidR="00A43A9C" w:rsidRPr="006947B3">
        <w:rPr>
          <w:rFonts w:ascii="Times New Roman" w:eastAsia="CMR12" w:hAnsi="Times New Roman"/>
          <w:szCs w:val="24"/>
        </w:rPr>
        <w:t xml:space="preserve"> the concentration range of </w:t>
      </w:r>
      <w:r w:rsidR="00D915F5" w:rsidRPr="006947B3">
        <w:rPr>
          <w:rFonts w:ascii="Times New Roman" w:eastAsia="CMR12" w:hAnsi="Times New Roman"/>
          <w:szCs w:val="24"/>
        </w:rPr>
        <w:t>0-0.02</w:t>
      </w:r>
      <w:r w:rsidR="00330AFA" w:rsidRPr="006947B3">
        <w:rPr>
          <w:rFonts w:ascii="Times New Roman" w:eastAsia="CMR12" w:hAnsi="Times New Roman"/>
          <w:szCs w:val="24"/>
        </w:rPr>
        <w:t xml:space="preserve"> </w:t>
      </w:r>
      <w:r w:rsidR="007914F7" w:rsidRPr="006947B3">
        <w:rPr>
          <w:rFonts w:ascii="Times New Roman" w:eastAsia="CMR12" w:hAnsi="Times New Roman"/>
          <w:szCs w:val="24"/>
        </w:rPr>
        <w:t>seed</w:t>
      </w:r>
      <w:r w:rsidR="00026C11" w:rsidRPr="006947B3">
        <w:rPr>
          <w:rFonts w:ascii="Times New Roman" w:eastAsia="CMR12" w:hAnsi="Times New Roman"/>
          <w:szCs w:val="24"/>
        </w:rPr>
        <w:t>s/m</w:t>
      </w:r>
      <w:r w:rsidR="00026C11" w:rsidRPr="006947B3">
        <w:rPr>
          <w:rFonts w:ascii="Times New Roman" w:eastAsia="CMR12" w:hAnsi="Times New Roman"/>
          <w:szCs w:val="24"/>
          <w:vertAlign w:val="superscript"/>
        </w:rPr>
        <w:t>3</w:t>
      </w:r>
      <w:r w:rsidR="00224B86" w:rsidRPr="006947B3">
        <w:rPr>
          <w:rFonts w:ascii="Times New Roman" w:eastAsia="CMR12" w:hAnsi="Times New Roman"/>
          <w:szCs w:val="24"/>
        </w:rPr>
        <w:t xml:space="preserve"> at the altitude </w:t>
      </w:r>
      <w:r w:rsidR="006C6A13" w:rsidRPr="006947B3">
        <w:rPr>
          <w:rFonts w:ascii="Times New Roman" w:eastAsia="CMR12" w:hAnsi="Times New Roman"/>
          <w:szCs w:val="24"/>
        </w:rPr>
        <w:t xml:space="preserve">of </w:t>
      </w:r>
      <w:r w:rsidR="00224B86" w:rsidRPr="006947B3">
        <w:rPr>
          <w:rFonts w:ascii="Times New Roman" w:eastAsia="CMR12" w:hAnsi="Times New Roman"/>
          <w:szCs w:val="24"/>
        </w:rPr>
        <w:t>60</w:t>
      </w:r>
      <w:r w:rsidR="00227F0F" w:rsidRPr="006947B3">
        <w:rPr>
          <w:rFonts w:ascii="Times New Roman" w:eastAsia="CMR12" w:hAnsi="Times New Roman"/>
          <w:szCs w:val="24"/>
        </w:rPr>
        <w:t>-</w:t>
      </w:r>
      <w:r w:rsidR="00BF6903" w:rsidRPr="006947B3">
        <w:rPr>
          <w:rFonts w:ascii="Times New Roman" w:eastAsia="CMR12" w:hAnsi="Times New Roman"/>
          <w:szCs w:val="24"/>
        </w:rPr>
        <w:t>10</w:t>
      </w:r>
      <w:r w:rsidR="00E041CE" w:rsidRPr="006947B3">
        <w:rPr>
          <w:rFonts w:ascii="Times New Roman" w:eastAsia="CMR12" w:hAnsi="Times New Roman"/>
          <w:szCs w:val="24"/>
        </w:rPr>
        <w:t xml:space="preserve">0 </w:t>
      </w:r>
      <w:r w:rsidR="002D108D" w:rsidRPr="006947B3">
        <w:rPr>
          <w:rFonts w:ascii="Times New Roman" w:eastAsia="CMR12" w:hAnsi="Times New Roman"/>
          <w:szCs w:val="24"/>
        </w:rPr>
        <w:t xml:space="preserve">m </w:t>
      </w:r>
      <w:r w:rsidR="00607393" w:rsidRPr="006947B3">
        <w:rPr>
          <w:rFonts w:ascii="Times New Roman" w:eastAsia="CMR12" w:hAnsi="Times New Roman"/>
          <w:szCs w:val="24"/>
        </w:rPr>
        <w:t>was</w:t>
      </w:r>
      <w:r w:rsidR="00E041CE" w:rsidRPr="006947B3">
        <w:rPr>
          <w:rFonts w:ascii="Times New Roman" w:eastAsia="CMR12" w:hAnsi="Times New Roman"/>
          <w:szCs w:val="24"/>
        </w:rPr>
        <w:t xml:space="preserve"> </w:t>
      </w:r>
      <w:r w:rsidR="00224B86" w:rsidRPr="006947B3">
        <w:rPr>
          <w:rFonts w:ascii="Times New Roman" w:eastAsia="CMR12" w:hAnsi="Times New Roman"/>
          <w:szCs w:val="24"/>
        </w:rPr>
        <w:t xml:space="preserve">greater than </w:t>
      </w:r>
      <w:r w:rsidR="00A3335E" w:rsidRPr="006947B3">
        <w:rPr>
          <w:rFonts w:ascii="Times New Roman" w:eastAsia="CMR12" w:hAnsi="Times New Roman"/>
          <w:szCs w:val="24"/>
        </w:rPr>
        <w:t xml:space="preserve">that in </w:t>
      </w:r>
      <w:r w:rsidR="008653E5" w:rsidRPr="006947B3">
        <w:rPr>
          <w:rFonts w:ascii="Times New Roman" w:eastAsia="CMR12" w:hAnsi="Times New Roman"/>
          <w:szCs w:val="24"/>
        </w:rPr>
        <w:t>their experiments</w:t>
      </w:r>
      <w:r w:rsidR="00224B86" w:rsidRPr="006947B3">
        <w:rPr>
          <w:rFonts w:ascii="Times New Roman" w:eastAsia="CMR12" w:hAnsi="Times New Roman"/>
          <w:szCs w:val="24"/>
        </w:rPr>
        <w:t xml:space="preserve">. </w:t>
      </w:r>
      <w:r w:rsidR="00A43A9C" w:rsidRPr="006947B3">
        <w:rPr>
          <w:rFonts w:ascii="Times New Roman" w:eastAsia="CMR12" w:hAnsi="Times New Roman"/>
          <w:szCs w:val="24"/>
        </w:rPr>
        <w:t xml:space="preserve">The </w:t>
      </w:r>
      <w:r w:rsidR="004325A2" w:rsidRPr="006947B3">
        <w:rPr>
          <w:rFonts w:ascii="Times New Roman" w:eastAsia="CMR12" w:hAnsi="Times New Roman"/>
          <w:szCs w:val="24"/>
        </w:rPr>
        <w:t>differences</w:t>
      </w:r>
      <w:r w:rsidR="00A43A9C" w:rsidRPr="006947B3">
        <w:rPr>
          <w:rFonts w:ascii="Times New Roman" w:eastAsia="CMR12" w:hAnsi="Times New Roman"/>
          <w:szCs w:val="24"/>
        </w:rPr>
        <w:t xml:space="preserve"> may be </w:t>
      </w:r>
      <w:r w:rsidR="00E67F2F" w:rsidRPr="006947B3">
        <w:rPr>
          <w:rFonts w:ascii="Times New Roman" w:eastAsia="CMR12" w:hAnsi="Times New Roman"/>
          <w:szCs w:val="24"/>
        </w:rPr>
        <w:t xml:space="preserve">caused by source </w:t>
      </w:r>
      <w:r w:rsidR="009750BB" w:rsidRPr="006947B3">
        <w:rPr>
          <w:rFonts w:ascii="Times New Roman" w:eastAsia="CMR12" w:hAnsi="Times New Roman"/>
          <w:szCs w:val="24"/>
        </w:rPr>
        <w:t>strength</w:t>
      </w:r>
      <w:r w:rsidR="00C77215" w:rsidRPr="006947B3">
        <w:rPr>
          <w:rFonts w:ascii="Times New Roman" w:eastAsia="CMR12" w:hAnsi="Times New Roman"/>
          <w:szCs w:val="24"/>
        </w:rPr>
        <w:t>, source field size</w:t>
      </w:r>
      <w:r w:rsidR="00E67F2F" w:rsidRPr="006947B3">
        <w:rPr>
          <w:rFonts w:ascii="Times New Roman" w:eastAsia="CMR12" w:hAnsi="Times New Roman"/>
          <w:szCs w:val="24"/>
        </w:rPr>
        <w:t>, atmospheric conditions, and sam</w:t>
      </w:r>
      <w:r w:rsidR="00DC2CC9" w:rsidRPr="006947B3">
        <w:rPr>
          <w:rFonts w:ascii="Times New Roman" w:eastAsia="CMR12" w:hAnsi="Times New Roman"/>
          <w:szCs w:val="24"/>
        </w:rPr>
        <w:t>p</w:t>
      </w:r>
      <w:r w:rsidR="00E67F2F" w:rsidRPr="006947B3">
        <w:rPr>
          <w:rFonts w:ascii="Times New Roman" w:eastAsia="CMR12" w:hAnsi="Times New Roman"/>
          <w:szCs w:val="24"/>
        </w:rPr>
        <w:t>ling methods.</w:t>
      </w:r>
      <w:r w:rsidR="00985C03" w:rsidRPr="006947B3">
        <w:rPr>
          <w:rFonts w:ascii="Times New Roman" w:eastAsia="CMR12" w:hAnsi="Times New Roman"/>
          <w:szCs w:val="24"/>
        </w:rPr>
        <w:t xml:space="preserve"> Compared to horseweed pollen dispersion in the experiment, </w:t>
      </w:r>
      <w:r w:rsidR="008C4AAB" w:rsidRPr="006947B3">
        <w:rPr>
          <w:rFonts w:ascii="Times New Roman" w:eastAsia="CMR12" w:hAnsi="Times New Roman"/>
          <w:szCs w:val="24"/>
        </w:rPr>
        <w:t>a lower</w:t>
      </w:r>
      <w:r w:rsidR="00985C03" w:rsidRPr="006947B3">
        <w:rPr>
          <w:rFonts w:ascii="Times New Roman" w:eastAsia="CMR12" w:hAnsi="Times New Roman"/>
          <w:szCs w:val="24"/>
        </w:rPr>
        <w:t xml:space="preserve"> percentage of seeds were dispersed to the same height. For</w:t>
      </w:r>
      <w:r w:rsidR="004A4F9C" w:rsidRPr="006947B3">
        <w:rPr>
          <w:rFonts w:ascii="Times New Roman" w:eastAsia="CMR12" w:hAnsi="Times New Roman"/>
          <w:szCs w:val="24"/>
        </w:rPr>
        <w:t xml:space="preserve"> </w:t>
      </w:r>
      <w:r w:rsidR="00985C03" w:rsidRPr="006947B3">
        <w:rPr>
          <w:rFonts w:ascii="Times New Roman" w:eastAsia="CMR12" w:hAnsi="Times New Roman"/>
          <w:szCs w:val="24"/>
        </w:rPr>
        <w:t>exa</w:t>
      </w:r>
      <w:r w:rsidR="004A4F9C" w:rsidRPr="006947B3">
        <w:rPr>
          <w:rFonts w:ascii="Times New Roman" w:eastAsia="CMR12" w:hAnsi="Times New Roman"/>
          <w:szCs w:val="24"/>
        </w:rPr>
        <w:t>m</w:t>
      </w:r>
      <w:r w:rsidR="00985C03" w:rsidRPr="006947B3">
        <w:rPr>
          <w:rFonts w:ascii="Times New Roman" w:eastAsia="CMR12" w:hAnsi="Times New Roman"/>
          <w:szCs w:val="24"/>
        </w:rPr>
        <w:t xml:space="preserve">ple, pollen concentration </w:t>
      </w:r>
      <w:r w:rsidR="008C4AAB" w:rsidRPr="006947B3">
        <w:rPr>
          <w:rFonts w:ascii="Times New Roman" w:eastAsia="CMR12" w:hAnsi="Times New Roman"/>
          <w:szCs w:val="24"/>
        </w:rPr>
        <w:t>of</w:t>
      </w:r>
      <w:r w:rsidR="00985C03" w:rsidRPr="006947B3">
        <w:rPr>
          <w:rFonts w:ascii="Times New Roman" w:eastAsia="CMR12" w:hAnsi="Times New Roman"/>
          <w:szCs w:val="24"/>
        </w:rPr>
        <w:t xml:space="preserve"> 0-12.5% remained at the height of </w:t>
      </w:r>
      <w:r w:rsidR="00012E44" w:rsidRPr="006947B3">
        <w:rPr>
          <w:rFonts w:ascii="Times New Roman" w:eastAsia="CMR12" w:hAnsi="Times New Roman"/>
          <w:szCs w:val="24"/>
        </w:rPr>
        <w:t>60-</w:t>
      </w:r>
      <w:r w:rsidR="0077250B" w:rsidRPr="006947B3">
        <w:rPr>
          <w:rFonts w:ascii="Times New Roman" w:eastAsia="CMR12" w:hAnsi="Times New Roman"/>
          <w:szCs w:val="24"/>
        </w:rPr>
        <w:t>10</w:t>
      </w:r>
      <w:r w:rsidR="00985C03" w:rsidRPr="006947B3">
        <w:rPr>
          <w:rFonts w:ascii="Times New Roman" w:eastAsia="CMR12" w:hAnsi="Times New Roman"/>
          <w:szCs w:val="24"/>
        </w:rPr>
        <w:t>0 m compared to seed</w:t>
      </w:r>
      <w:r w:rsidR="00A00947" w:rsidRPr="006947B3">
        <w:rPr>
          <w:rFonts w:ascii="Times New Roman" w:eastAsia="CMR12" w:hAnsi="Times New Roman"/>
          <w:szCs w:val="24"/>
        </w:rPr>
        <w:t>, of which</w:t>
      </w:r>
      <w:r w:rsidR="00E11C42" w:rsidRPr="006947B3">
        <w:rPr>
          <w:rFonts w:ascii="Times New Roman" w:eastAsia="CMR12" w:hAnsi="Times New Roman"/>
          <w:szCs w:val="24"/>
        </w:rPr>
        <w:t xml:space="preserve"> </w:t>
      </w:r>
      <w:r w:rsidR="006718FD" w:rsidRPr="006947B3">
        <w:rPr>
          <w:rFonts w:ascii="Times New Roman" w:eastAsia="CMR12" w:hAnsi="Times New Roman"/>
          <w:szCs w:val="24"/>
        </w:rPr>
        <w:t>2.</w:t>
      </w:r>
      <w:r w:rsidR="00C25F0D" w:rsidRPr="006947B3">
        <w:rPr>
          <w:rFonts w:ascii="Times New Roman" w:eastAsia="CMR12" w:hAnsi="Times New Roman"/>
          <w:szCs w:val="24"/>
        </w:rPr>
        <w:t>5</w:t>
      </w:r>
      <w:r w:rsidR="006718FD" w:rsidRPr="006947B3">
        <w:rPr>
          <w:rFonts w:ascii="Times New Roman" w:eastAsia="CMR12" w:hAnsi="Times New Roman"/>
          <w:szCs w:val="24"/>
        </w:rPr>
        <w:t>%</w:t>
      </w:r>
      <w:r w:rsidR="00C25F0D" w:rsidRPr="006947B3">
        <w:rPr>
          <w:rFonts w:ascii="Times New Roman" w:eastAsia="CMR12" w:hAnsi="Times New Roman"/>
          <w:szCs w:val="24"/>
        </w:rPr>
        <w:t xml:space="preserve"> </w:t>
      </w:r>
      <w:r w:rsidR="00C25F0D" w:rsidRPr="006947B3">
        <w:rPr>
          <w:rFonts w:ascii="Times New Roman" w:eastAsia="CMR12" w:hAnsi="Times New Roman"/>
          <w:szCs w:val="24"/>
        </w:rPr>
        <w:lastRenderedPageBreak/>
        <w:t>remained</w:t>
      </w:r>
      <w:r w:rsidR="00A70E77" w:rsidRPr="006947B3">
        <w:rPr>
          <w:rFonts w:ascii="Times New Roman" w:eastAsia="CMR12" w:hAnsi="Times New Roman"/>
          <w:szCs w:val="24"/>
        </w:rPr>
        <w:t xml:space="preserve"> at the same height range</w:t>
      </w:r>
      <w:r w:rsidR="00985C03" w:rsidRPr="006947B3">
        <w:rPr>
          <w:rFonts w:ascii="Times New Roman" w:eastAsia="CMR12" w:hAnsi="Times New Roman"/>
          <w:szCs w:val="24"/>
        </w:rPr>
        <w:t>.</w:t>
      </w:r>
      <w:r w:rsidR="0080634D" w:rsidRPr="006947B3">
        <w:rPr>
          <w:rFonts w:ascii="Times New Roman" w:eastAsia="CMR12" w:hAnsi="Times New Roman"/>
          <w:szCs w:val="24"/>
        </w:rPr>
        <w:t xml:space="preserve"> This may be caused by</w:t>
      </w:r>
      <w:r w:rsidR="00F84320" w:rsidRPr="006947B3">
        <w:rPr>
          <w:rFonts w:ascii="Times New Roman" w:eastAsia="CMR12" w:hAnsi="Times New Roman"/>
          <w:szCs w:val="24"/>
        </w:rPr>
        <w:t xml:space="preserve"> the high</w:t>
      </w:r>
      <w:r w:rsidR="008C4AAB" w:rsidRPr="006947B3">
        <w:rPr>
          <w:rFonts w:ascii="Times New Roman" w:eastAsia="CMR12" w:hAnsi="Times New Roman"/>
          <w:szCs w:val="24"/>
        </w:rPr>
        <w:t>er</w:t>
      </w:r>
      <w:r w:rsidR="00F84320" w:rsidRPr="006947B3">
        <w:rPr>
          <w:rFonts w:ascii="Times New Roman" w:eastAsia="CMR12" w:hAnsi="Times New Roman"/>
          <w:szCs w:val="24"/>
        </w:rPr>
        <w:t xml:space="preserve"> settling speed of seed </w:t>
      </w:r>
      <w:r w:rsidR="0080634D" w:rsidRPr="006947B3">
        <w:rPr>
          <w:rFonts w:ascii="Times New Roman" w:eastAsia="CMR12" w:hAnsi="Times New Roman"/>
          <w:szCs w:val="24"/>
        </w:rPr>
        <w:t xml:space="preserve">(0.3233 m/s) </w:t>
      </w:r>
      <w:r w:rsidR="008C4AAB" w:rsidRPr="006947B3">
        <w:rPr>
          <w:rFonts w:ascii="Times New Roman" w:eastAsia="CMR12" w:hAnsi="Times New Roman"/>
          <w:szCs w:val="24"/>
        </w:rPr>
        <w:t xml:space="preserve">compared with </w:t>
      </w:r>
      <w:r w:rsidR="0080634D" w:rsidRPr="006947B3">
        <w:rPr>
          <w:rFonts w:ascii="Times New Roman" w:eastAsia="CMR12" w:hAnsi="Times New Roman"/>
          <w:szCs w:val="24"/>
        </w:rPr>
        <w:t>pollen (0.0165 m/s</w:t>
      </w:r>
      <w:r w:rsidR="00A16FEA">
        <w:rPr>
          <w:rFonts w:ascii="Times New Roman" w:eastAsia="CMR12" w:hAnsi="Times New Roman"/>
          <w:szCs w:val="24"/>
        </w:rPr>
        <w:t>)</w:t>
      </w:r>
      <w:r w:rsidR="003A29D0" w:rsidRPr="006947B3">
        <w:rPr>
          <w:rFonts w:ascii="Times New Roman" w:eastAsia="CMR12" w:hAnsi="Times New Roman"/>
          <w:szCs w:val="24"/>
        </w:rPr>
        <w:t xml:space="preserve"> </w:t>
      </w:r>
      <w:r w:rsidR="00A16FEA">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A16FEA">
        <w:rPr>
          <w:rFonts w:ascii="Times New Roman" w:eastAsia="CMR12" w:hAnsi="Times New Roman"/>
          <w:szCs w:val="24"/>
        </w:rPr>
        <w:fldChar w:fldCharType="separate"/>
      </w:r>
      <w:r w:rsidR="00A16FEA" w:rsidRPr="00A16FEA">
        <w:rPr>
          <w:rFonts w:ascii="Times New Roman" w:eastAsia="CMR12" w:hAnsi="Times New Roman"/>
          <w:noProof/>
          <w:szCs w:val="24"/>
        </w:rPr>
        <w:t>(Huang et al. 2015)</w:t>
      </w:r>
      <w:r w:rsidR="00A16FEA">
        <w:rPr>
          <w:rFonts w:ascii="Times New Roman" w:eastAsia="CMR12" w:hAnsi="Times New Roman"/>
          <w:szCs w:val="24"/>
        </w:rPr>
        <w:fldChar w:fldCharType="end"/>
      </w:r>
      <w:r w:rsidR="0080634D" w:rsidRPr="006947B3">
        <w:rPr>
          <w:rFonts w:ascii="Times New Roman" w:eastAsia="CMR12" w:hAnsi="Times New Roman"/>
          <w:szCs w:val="24"/>
        </w:rPr>
        <w:t>.</w:t>
      </w:r>
    </w:p>
    <w:p w14:paraId="499CBC91" w14:textId="54200765" w:rsidR="00E51657" w:rsidRPr="006947B3" w:rsidRDefault="00AB3398">
      <w:pPr>
        <w:autoSpaceDE w:val="0"/>
        <w:autoSpaceDN w:val="0"/>
        <w:adjustRightInd w:val="0"/>
        <w:spacing w:after="0" w:line="480" w:lineRule="auto"/>
        <w:rPr>
          <w:rFonts w:ascii="Times New Roman" w:hAnsi="Times New Roman"/>
          <w:szCs w:val="24"/>
        </w:rPr>
      </w:pPr>
      <w:r w:rsidRPr="006947B3">
        <w:rPr>
          <w:rFonts w:ascii="Times New Roman" w:hAnsi="Times New Roman"/>
          <w:szCs w:val="24"/>
        </w:rPr>
        <w:t xml:space="preserve">According to Fig. </w:t>
      </w:r>
      <w:r w:rsidR="00B47948" w:rsidRPr="006947B3">
        <w:rPr>
          <w:rFonts w:ascii="Times New Roman" w:hAnsi="Times New Roman"/>
          <w:szCs w:val="24"/>
        </w:rPr>
        <w:t>6</w:t>
      </w:r>
      <w:r w:rsidRPr="006947B3">
        <w:rPr>
          <w:rStyle w:val="CommentReference"/>
          <w:rFonts w:ascii="Times New Roman" w:eastAsia="Calibri" w:hAnsi="Times New Roman"/>
          <w:sz w:val="24"/>
          <w:szCs w:val="24"/>
        </w:rPr>
        <w:t>, m</w:t>
      </w:r>
      <w:r w:rsidR="00673EDC" w:rsidRPr="006947B3">
        <w:rPr>
          <w:rFonts w:ascii="Times New Roman" w:hAnsi="Times New Roman"/>
          <w:szCs w:val="24"/>
        </w:rPr>
        <w:t xml:space="preserve">ost of the seeds fell within </w:t>
      </w:r>
      <w:r w:rsidR="00E22E81" w:rsidRPr="006947B3">
        <w:rPr>
          <w:rFonts w:ascii="Times New Roman" w:hAnsi="Times New Roman"/>
          <w:szCs w:val="24"/>
        </w:rPr>
        <w:t xml:space="preserve">200 m. At </w:t>
      </w:r>
      <w:r w:rsidR="00365EF4" w:rsidRPr="006947B3">
        <w:rPr>
          <w:rFonts w:ascii="Times New Roman" w:hAnsi="Times New Roman"/>
          <w:szCs w:val="24"/>
        </w:rPr>
        <w:t xml:space="preserve">a </w:t>
      </w:r>
      <w:r w:rsidR="00E22E81" w:rsidRPr="006947B3">
        <w:rPr>
          <w:rFonts w:ascii="Times New Roman" w:hAnsi="Times New Roman"/>
          <w:szCs w:val="24"/>
        </w:rPr>
        <w:t xml:space="preserve">far distance, </w:t>
      </w:r>
      <w:r w:rsidR="00607393" w:rsidRPr="006947B3">
        <w:rPr>
          <w:rFonts w:ascii="Times New Roman" w:hAnsi="Times New Roman"/>
          <w:szCs w:val="24"/>
        </w:rPr>
        <w:t>such as</w:t>
      </w:r>
      <w:r w:rsidR="00E22E81" w:rsidRPr="006947B3">
        <w:rPr>
          <w:rFonts w:ascii="Times New Roman" w:hAnsi="Times New Roman"/>
          <w:szCs w:val="24"/>
        </w:rPr>
        <w:t xml:space="preserve"> ~480 m, seeds were still detected</w:t>
      </w:r>
      <w:r w:rsidR="00365EF4" w:rsidRPr="006947B3">
        <w:rPr>
          <w:rFonts w:ascii="Times New Roman" w:hAnsi="Times New Roman"/>
          <w:szCs w:val="24"/>
        </w:rPr>
        <w:t>,</w:t>
      </w:r>
      <w:r w:rsidR="00E22E81" w:rsidRPr="006947B3">
        <w:rPr>
          <w:rFonts w:ascii="Times New Roman" w:hAnsi="Times New Roman"/>
          <w:szCs w:val="24"/>
        </w:rPr>
        <w:t xml:space="preserve"> but the deposition rate was relatively low (</w:t>
      </w:r>
      <w:r w:rsidR="00813FB7" w:rsidRPr="006947B3">
        <w:rPr>
          <w:rFonts w:ascii="Times New Roman" w:hAnsi="Times New Roman"/>
          <w:szCs w:val="24"/>
        </w:rPr>
        <w:t xml:space="preserve">0.01 </w:t>
      </w:r>
      <w:r w:rsidR="007914F7" w:rsidRPr="006947B3">
        <w:rPr>
          <w:rFonts w:ascii="Times New Roman" w:hAnsi="Times New Roman"/>
          <w:szCs w:val="24"/>
        </w:rPr>
        <w:t>seed</w:t>
      </w:r>
      <w:r w:rsidR="00813FB7" w:rsidRPr="006947B3">
        <w:rPr>
          <w:rFonts w:ascii="Times New Roman" w:hAnsi="Times New Roman"/>
          <w:szCs w:val="24"/>
        </w:rPr>
        <w:t>s/m</w:t>
      </w:r>
      <w:r w:rsidR="00813FB7" w:rsidRPr="006947B3">
        <w:rPr>
          <w:rFonts w:ascii="Times New Roman" w:hAnsi="Times New Roman"/>
          <w:szCs w:val="24"/>
          <w:vertAlign w:val="superscript"/>
        </w:rPr>
        <w:t>2</w:t>
      </w:r>
      <w:r w:rsidR="00813FB7" w:rsidRPr="006947B3">
        <w:rPr>
          <w:rFonts w:ascii="Times New Roman" w:hAnsi="Times New Roman"/>
          <w:szCs w:val="24"/>
        </w:rPr>
        <w:t>/s on</w:t>
      </w:r>
      <w:r w:rsidR="00080895" w:rsidRPr="006947B3">
        <w:rPr>
          <w:rFonts w:ascii="Times New Roman" w:hAnsi="Times New Roman"/>
          <w:szCs w:val="24"/>
        </w:rPr>
        <w:t xml:space="preserve"> a peak release</w:t>
      </w:r>
      <w:r w:rsidR="00813FB7" w:rsidRPr="006947B3">
        <w:rPr>
          <w:rFonts w:ascii="Times New Roman" w:hAnsi="Times New Roman"/>
          <w:szCs w:val="24"/>
        </w:rPr>
        <w:t xml:space="preserve"> day</w:t>
      </w:r>
      <w:r w:rsidR="008E3668" w:rsidRPr="006947B3">
        <w:rPr>
          <w:rFonts w:ascii="Times New Roman" w:hAnsi="Times New Roman"/>
          <w:szCs w:val="24"/>
        </w:rPr>
        <w:t xml:space="preserve">, or </w:t>
      </w:r>
      <w:r w:rsidR="00C96FAA" w:rsidRPr="006947B3">
        <w:rPr>
          <w:rFonts w:ascii="Times New Roman" w:hAnsi="Times New Roman"/>
          <w:szCs w:val="24"/>
        </w:rPr>
        <w:t xml:space="preserve">36 </w:t>
      </w:r>
      <w:r w:rsidR="007914F7" w:rsidRPr="006947B3">
        <w:rPr>
          <w:rFonts w:ascii="Times New Roman" w:hAnsi="Times New Roman"/>
          <w:szCs w:val="24"/>
        </w:rPr>
        <w:t>seed</w:t>
      </w:r>
      <w:r w:rsidR="00C96FAA" w:rsidRPr="006947B3">
        <w:rPr>
          <w:rFonts w:ascii="Times New Roman" w:hAnsi="Times New Roman"/>
          <w:szCs w:val="24"/>
        </w:rPr>
        <w:t>s/</w:t>
      </w:r>
      <w:r w:rsidR="008B2DAB" w:rsidRPr="006947B3">
        <w:rPr>
          <w:rFonts w:ascii="Times New Roman" w:hAnsi="Times New Roman"/>
          <w:szCs w:val="24"/>
        </w:rPr>
        <w:t>m</w:t>
      </w:r>
      <w:r w:rsidR="008B2DAB" w:rsidRPr="006947B3">
        <w:rPr>
          <w:rFonts w:ascii="Times New Roman" w:hAnsi="Times New Roman"/>
          <w:szCs w:val="24"/>
          <w:vertAlign w:val="superscript"/>
        </w:rPr>
        <w:t>2</w:t>
      </w:r>
      <w:r w:rsidR="008B2DAB" w:rsidRPr="006947B3">
        <w:rPr>
          <w:rFonts w:ascii="Times New Roman" w:hAnsi="Times New Roman"/>
          <w:szCs w:val="24"/>
        </w:rPr>
        <w:t>/</w:t>
      </w:r>
      <w:r w:rsidR="00C96FAA" w:rsidRPr="006947B3">
        <w:rPr>
          <w:rFonts w:ascii="Times New Roman" w:hAnsi="Times New Roman"/>
          <w:szCs w:val="24"/>
        </w:rPr>
        <w:t>hour</w:t>
      </w:r>
      <w:r w:rsidR="00080895" w:rsidRPr="006947B3">
        <w:rPr>
          <w:rFonts w:ascii="Times New Roman" w:hAnsi="Times New Roman"/>
          <w:szCs w:val="24"/>
        </w:rPr>
        <w:t>)</w:t>
      </w:r>
      <w:r w:rsidR="00DB2520" w:rsidRPr="006947B3">
        <w:rPr>
          <w:rFonts w:ascii="Times New Roman" w:hAnsi="Times New Roman"/>
          <w:szCs w:val="24"/>
        </w:rPr>
        <w:t xml:space="preserve">. </w:t>
      </w:r>
      <w:r w:rsidR="00E22E81" w:rsidRPr="006947B3">
        <w:rPr>
          <w:rFonts w:ascii="Times New Roman" w:hAnsi="Times New Roman"/>
          <w:szCs w:val="24"/>
        </w:rPr>
        <w:t>At 1000 m, seeds were not found on deposition slides. This was the same as for pollen in the same experiment.</w:t>
      </w:r>
      <w:r w:rsidR="00990D33" w:rsidRPr="006947B3">
        <w:rPr>
          <w:rFonts w:ascii="Times New Roman" w:hAnsi="Times New Roman"/>
          <w:szCs w:val="24"/>
        </w:rPr>
        <w:t xml:space="preserve"> That can pose a serious </w:t>
      </w:r>
      <w:r w:rsidR="00E00A2F" w:rsidRPr="006947B3">
        <w:rPr>
          <w:rFonts w:ascii="Times New Roman" w:hAnsi="Times New Roman"/>
          <w:szCs w:val="24"/>
        </w:rPr>
        <w:t xml:space="preserve">weed </w:t>
      </w:r>
      <w:r w:rsidR="00990D33" w:rsidRPr="006947B3">
        <w:rPr>
          <w:rFonts w:ascii="Times New Roman" w:hAnsi="Times New Roman"/>
          <w:szCs w:val="24"/>
        </w:rPr>
        <w:t>spread</w:t>
      </w:r>
      <w:r w:rsidR="00E22E81" w:rsidRPr="006947B3">
        <w:rPr>
          <w:rFonts w:ascii="Times New Roman" w:hAnsi="Times New Roman"/>
          <w:szCs w:val="24"/>
        </w:rPr>
        <w:t xml:space="preserve"> range </w:t>
      </w:r>
      <w:r w:rsidR="00990D33" w:rsidRPr="006947B3">
        <w:rPr>
          <w:rFonts w:ascii="Times New Roman" w:hAnsi="Times New Roman"/>
          <w:szCs w:val="24"/>
        </w:rPr>
        <w:t>from GR horseweed</w:t>
      </w:r>
      <w:r w:rsidR="0095545D" w:rsidRPr="006947B3">
        <w:rPr>
          <w:rFonts w:ascii="Times New Roman" w:hAnsi="Times New Roman"/>
          <w:szCs w:val="24"/>
        </w:rPr>
        <w:t>s</w:t>
      </w:r>
      <w:r w:rsidR="00956E19" w:rsidRPr="006947B3">
        <w:rPr>
          <w:rFonts w:ascii="Times New Roman" w:hAnsi="Times New Roman"/>
          <w:szCs w:val="24"/>
        </w:rPr>
        <w:t xml:space="preserve"> during a seed dispersion season</w:t>
      </w:r>
      <w:r w:rsidR="00990D33" w:rsidRPr="006947B3">
        <w:rPr>
          <w:rFonts w:ascii="Times New Roman" w:hAnsi="Times New Roman"/>
          <w:szCs w:val="24"/>
        </w:rPr>
        <w:t>.</w:t>
      </w:r>
      <w:r w:rsidR="00BE1F32" w:rsidRPr="006947B3">
        <w:rPr>
          <w:rFonts w:ascii="Times New Roman" w:hAnsi="Times New Roman"/>
          <w:szCs w:val="24"/>
        </w:rPr>
        <w:t xml:space="preserve"> </w:t>
      </w:r>
    </w:p>
    <w:p w14:paraId="5D8450A5" w14:textId="43D09699" w:rsidR="00751D85" w:rsidRPr="006947B3" w:rsidRDefault="00437F96">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   Although the dispersal distance of seed influences many aspects of the biology plants, including spreading of invasive species, metapopulation dynamics, and diversity and dynamics in plant communities</w:t>
      </w:r>
      <w:r w:rsidR="00A16FEA">
        <w:rPr>
          <w:rFonts w:ascii="Times New Roman" w:hAnsi="Times New Roman"/>
          <w:szCs w:val="24"/>
        </w:rPr>
        <w:t xml:space="preserve"> </w:t>
      </w:r>
      <w:r w:rsidR="00A16FEA">
        <w:rPr>
          <w:rFonts w:ascii="Times New Roman" w:hAnsi="Times New Roman"/>
          <w:szCs w:val="24"/>
        </w:rPr>
        <w:fldChar w:fldCharType="begin" w:fldLock="1"/>
      </w:r>
      <w:r w:rsidR="003217A4">
        <w:rPr>
          <w:rFonts w:ascii="Times New Roman" w:hAnsi="Times New Roman"/>
          <w:szCs w:val="24"/>
        </w:rPr>
        <w:instrText>ADDIN CSL_CITATION { "citationItems" : [ { "id" : "ITEM-1", "itemData" : { "ISSN" : "0002-9122", "PMID" : "10991892", "abstract" : "Long-distance seed dispersal influences many key aspects of the biology of plants, including spread of invasive species, metapopulation dynamics, and diversity and dynamics in plant communities. However, because long-distance seed dispersal is inherently hard to measure, there are few data sets that characterize the tails of seed dispersal curves. This paper is structured around two lines of argument. First, we argue that long-distance seed dispersal is of critical importance and, hence, that we must collect better data from the tails of seed dispersal curves. To make the case for the importance of long-distance seed dispersal, we review existing data and models of long-distance seed dispersal, focusing on situations in which seeds that travel long distances have a critical impact (colonization of islands, Holocene migrations, response to global change, metapopulation biology). Second, we argue that genetic methods provide a broadly applicable way to monitor long-distance seed dispersal; to place this argument in context, we review genetic estimates of plant migration rates. At present, several promising genetic approaches for estimating long-distance seed dispersal are under active development, including assignment methods, likelihood methods, genealogical methods, and genealogical/demographic methods. We close the paper by discussing important but as yet largely unexplored areas for future research.", "author" : [ { "dropping-particle" : "", "family" : "Cain", "given" : "M L", "non-dropping-particle" : "", "parse-names" : false, "suffix" : "" }, { "dropping-particle" : "", "family" : "Milligan", "given" : "B G", "non-dropping-particle" : "", "parse-names" : false, "suffix" : "" }, { "dropping-particle" : "", "family" : "Strand", "given" : "A E", "non-dropping-particle" : "", "parse-names" : false, "suffix" : "" } ], "container-title" : "American journal of botany", "id" : "ITEM-1", "issue" : "9", "issued" : { "date-parts" : [ [ "2000", "9" ] ] }, "page" : "1217-27", "title" : "Long-distance seed dispersal in plant populations.", "type" : "article-journal", "volume" : "87" }, "uris" : [ "http://www.mendeley.com/documents/?uuid=30a81fff-b96c-4eb2-bd56-dc619f7922c3" ] } ], "mendeley" : { "formattedCitation" : "(Cain, Milligan, &amp; Strand, 2000)", "manualFormatting" : "(Cain et al. 2000)", "plainTextFormattedCitation" : "(Cain, Milligan, &amp; Strand, 2000)", "previouslyFormattedCitation" : "(Cain, Milligan, &amp; Strand, 2000)" }, "properties" : { "noteIndex" : 0 }, "schema" : "https://github.com/citation-style-language/schema/raw/master/csl-citation.json" }</w:instrText>
      </w:r>
      <w:r w:rsidR="00A16FEA">
        <w:rPr>
          <w:rFonts w:ascii="Times New Roman" w:hAnsi="Times New Roman"/>
          <w:szCs w:val="24"/>
        </w:rPr>
        <w:fldChar w:fldCharType="separate"/>
      </w:r>
      <w:r w:rsidR="00A16FEA" w:rsidRPr="00A16FEA">
        <w:rPr>
          <w:rFonts w:ascii="Times New Roman" w:hAnsi="Times New Roman"/>
          <w:noProof/>
          <w:szCs w:val="24"/>
        </w:rPr>
        <w:t>(Cain</w:t>
      </w:r>
      <w:r w:rsidR="003217A4">
        <w:rPr>
          <w:rFonts w:ascii="Times New Roman" w:hAnsi="Times New Roman"/>
          <w:noProof/>
          <w:szCs w:val="24"/>
        </w:rPr>
        <w:t xml:space="preserve"> et al. </w:t>
      </w:r>
      <w:r w:rsidR="00A16FEA" w:rsidRPr="00A16FEA">
        <w:rPr>
          <w:rFonts w:ascii="Times New Roman" w:hAnsi="Times New Roman"/>
          <w:noProof/>
          <w:szCs w:val="24"/>
        </w:rPr>
        <w:t>2000)</w:t>
      </w:r>
      <w:r w:rsidR="00A16FEA">
        <w:rPr>
          <w:rFonts w:ascii="Times New Roman" w:hAnsi="Times New Roman"/>
          <w:szCs w:val="24"/>
        </w:rPr>
        <w:fldChar w:fldCharType="end"/>
      </w:r>
      <w:r w:rsidRPr="006947B3">
        <w:rPr>
          <w:rFonts w:ascii="Times New Roman" w:hAnsi="Times New Roman"/>
          <w:szCs w:val="24"/>
        </w:rPr>
        <w:t xml:space="preserve">,  there are few data sets that characterize the exact dispersal distance  due to the limit in detection at far distances or low deposition conditions. </w:t>
      </w:r>
      <w:r w:rsidR="00940079" w:rsidRPr="006947B3">
        <w:rPr>
          <w:rFonts w:ascii="Times New Roman" w:hAnsi="Times New Roman"/>
          <w:szCs w:val="24"/>
        </w:rPr>
        <w:t>There might be some</w:t>
      </w:r>
      <w:r w:rsidR="00932E04" w:rsidRPr="006947B3">
        <w:rPr>
          <w:rFonts w:ascii="Times New Roman" w:hAnsi="Times New Roman"/>
          <w:szCs w:val="24"/>
        </w:rPr>
        <w:t xml:space="preserve"> pollen</w:t>
      </w:r>
      <w:r w:rsidR="009B02CA" w:rsidRPr="006947B3">
        <w:rPr>
          <w:rFonts w:ascii="Times New Roman" w:hAnsi="Times New Roman"/>
          <w:szCs w:val="24"/>
        </w:rPr>
        <w:t>/</w:t>
      </w:r>
      <w:r w:rsidR="00173279" w:rsidRPr="006947B3">
        <w:rPr>
          <w:rFonts w:ascii="Times New Roman" w:hAnsi="Times New Roman"/>
          <w:szCs w:val="24"/>
        </w:rPr>
        <w:t>seeds transferred to 1000 m</w:t>
      </w:r>
      <w:r w:rsidRPr="006947B3">
        <w:rPr>
          <w:rFonts w:ascii="Times New Roman" w:hAnsi="Times New Roman"/>
          <w:szCs w:val="24"/>
        </w:rPr>
        <w:t xml:space="preserve"> that the small slides failed to catch.</w:t>
      </w:r>
      <w:r w:rsidR="002B63F6" w:rsidRPr="006947B3">
        <w:rPr>
          <w:rFonts w:ascii="Times New Roman" w:hAnsi="Times New Roman"/>
          <w:szCs w:val="24"/>
        </w:rPr>
        <w:t xml:space="preserve"> </w:t>
      </w:r>
      <w:r w:rsidR="008215C1" w:rsidRPr="006947B3">
        <w:rPr>
          <w:rFonts w:ascii="Times New Roman" w:hAnsi="Times New Roman"/>
          <w:szCs w:val="24"/>
        </w:rPr>
        <w:t xml:space="preserve">The dispersal distance deserves more explicit explorations using models or wind-tunnel experiments. </w:t>
      </w:r>
    </w:p>
    <w:p w14:paraId="3816A7FA" w14:textId="342E4007"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Influence of meteorological factors</w:t>
      </w:r>
    </w:p>
    <w:p w14:paraId="40D5F409" w14:textId="5B30028B" w:rsidR="00E06F30" w:rsidRPr="00C17972" w:rsidRDefault="002A75AA" w:rsidP="00C17972">
      <w:pPr>
        <w:pStyle w:val="Heading3"/>
        <w:ind w:left="0" w:firstLine="0"/>
        <w:rPr>
          <w:rFonts w:ascii="Times New Roman" w:hAnsi="Times New Roman"/>
          <w:sz w:val="22"/>
          <w:szCs w:val="22"/>
        </w:rPr>
      </w:pPr>
      <w:r w:rsidRPr="00C17972">
        <w:rPr>
          <w:rFonts w:ascii="Times New Roman" w:hAnsi="Times New Roman"/>
          <w:sz w:val="22"/>
          <w:szCs w:val="22"/>
        </w:rPr>
        <w:t>Source strength</w:t>
      </w:r>
    </w:p>
    <w:p w14:paraId="351C39DD" w14:textId="2321E88A" w:rsidR="00EC67AA" w:rsidRPr="006947B3" w:rsidRDefault="007914F7" w:rsidP="00470E6D">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eastAsia="Calibri" w:hAnsi="Times New Roman"/>
          <w:szCs w:val="24"/>
        </w:rPr>
        <w:t>The information on s</w:t>
      </w:r>
      <w:r w:rsidR="00BB5DEC" w:rsidRPr="006947B3">
        <w:rPr>
          <w:rFonts w:ascii="Times New Roman" w:eastAsia="Calibri" w:hAnsi="Times New Roman"/>
          <w:szCs w:val="24"/>
        </w:rPr>
        <w:t xml:space="preserve">eed release </w:t>
      </w:r>
      <w:r w:rsidRPr="006947B3">
        <w:rPr>
          <w:rFonts w:ascii="Times New Roman" w:eastAsia="Calibri" w:hAnsi="Times New Roman"/>
          <w:szCs w:val="24"/>
        </w:rPr>
        <w:t xml:space="preserve">rate </w:t>
      </w:r>
      <w:r w:rsidR="00BB5DEC" w:rsidRPr="006947B3">
        <w:rPr>
          <w:rFonts w:ascii="Times New Roman" w:eastAsia="Calibri" w:hAnsi="Times New Roman"/>
          <w:szCs w:val="24"/>
        </w:rPr>
        <w:t xml:space="preserve">is </w:t>
      </w:r>
      <w:r w:rsidR="0021214A" w:rsidRPr="006947B3">
        <w:rPr>
          <w:rFonts w:ascii="Times New Roman" w:eastAsia="Calibri" w:hAnsi="Times New Roman"/>
          <w:szCs w:val="24"/>
        </w:rPr>
        <w:t>important</w:t>
      </w:r>
      <w:r w:rsidR="00BB5DEC" w:rsidRPr="006947B3">
        <w:rPr>
          <w:rFonts w:ascii="Times New Roman" w:eastAsia="Calibri" w:hAnsi="Times New Roman"/>
          <w:szCs w:val="24"/>
        </w:rPr>
        <w:t xml:space="preserve"> for understanding</w:t>
      </w:r>
      <w:r w:rsidR="00113CA2" w:rsidRPr="006947B3">
        <w:rPr>
          <w:rFonts w:ascii="Times New Roman" w:eastAsia="Calibri" w:hAnsi="Times New Roman"/>
          <w:szCs w:val="24"/>
        </w:rPr>
        <w:t xml:space="preserve"> and predicting  </w:t>
      </w:r>
      <w:r w:rsidR="00BB5DEC" w:rsidRPr="006947B3">
        <w:rPr>
          <w:rFonts w:ascii="Times New Roman" w:eastAsia="Calibri" w:hAnsi="Times New Roman"/>
          <w:szCs w:val="24"/>
        </w:rPr>
        <w:t xml:space="preserve"> seed dispersal</w:t>
      </w:r>
      <w:r w:rsidR="00470E6D" w:rsidRPr="006947B3">
        <w:rPr>
          <w:rFonts w:ascii="Times New Roman" w:eastAsia="Calibri" w:hAnsi="Times New Roman"/>
          <w:szCs w:val="24"/>
        </w:rPr>
        <w:t xml:space="preserve">. </w:t>
      </w:r>
      <w:r w:rsidR="00113CA2" w:rsidRPr="006947B3">
        <w:rPr>
          <w:rFonts w:ascii="Times New Roman" w:eastAsia="Calibri" w:hAnsi="Times New Roman"/>
          <w:szCs w:val="24"/>
        </w:rPr>
        <w:t xml:space="preserve"> Several authors have noted that </w:t>
      </w:r>
      <w:r w:rsidR="00470E6D" w:rsidRPr="006947B3">
        <w:rPr>
          <w:rFonts w:ascii="Times New Roman" w:eastAsia="Calibri" w:hAnsi="Times New Roman"/>
          <w:szCs w:val="24"/>
        </w:rPr>
        <w:t xml:space="preserve">seed release varies with respect to seed ripening and environmental conditions such as wind speed, turbulence, </w:t>
      </w:r>
      <w:r w:rsidR="002B63F6" w:rsidRPr="006947B3">
        <w:rPr>
          <w:rFonts w:ascii="Times New Roman" w:eastAsia="Calibri" w:hAnsi="Times New Roman"/>
          <w:szCs w:val="24"/>
        </w:rPr>
        <w:t xml:space="preserve">and </w:t>
      </w:r>
      <w:r w:rsidR="00470E6D" w:rsidRPr="006947B3">
        <w:rPr>
          <w:rFonts w:ascii="Times New Roman" w:eastAsia="Calibri" w:hAnsi="Times New Roman"/>
          <w:szCs w:val="24"/>
        </w:rPr>
        <w:t>air humidity</w:t>
      </w:r>
      <w:r w:rsidR="00904219">
        <w:rPr>
          <w:rFonts w:ascii="Times New Roman" w:eastAsia="Calibri" w:hAnsi="Times New Roman"/>
          <w:szCs w:val="24"/>
        </w:rPr>
        <w:t xml:space="preserve"> </w:t>
      </w:r>
      <w:r w:rsidR="00904219">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"10.1111/j.1365-2745.2008.01370.x", "ISSN" : "00220477", "author" : [ { "dropping-particle" : "", "family" : "Soons", "given" : "Merel B.", "non-dropping-particle" : "", "parse-names" : false, "suffix" : "" }, { "dropping-particle" : "", "family" : "Bullock", "given" : "James M.", "non-dropping-particle" : "", "parse-names" : false, "suffix" : "" } ], "container-title" : "Journal of Ecology", "id" : "ITEM-1", "issue" : "4", "issued" : { "date-parts" : [ [ "2008", "7" ] ] }, "page" : "581-590", "title" : "Non-random seed abscission, long-distance wind dispersal and plant migration rates", "type" : "article-journal", "volume" : "96" }, "uris" : [ "http://www.mendeley.com/documents/?uuid=c4e0ae1b-73fc-4a09-9752-396309f25c79" ] }, { "id" : "ITEM-2", "itemData" : { "DOI" : "10.1098/rspb.2005.3366", "ISSN" : "0962-8452", "PMID" : "16608696", "abstract" : "Dispersal is a critical process in ecology. It is an important biological driver of, for example, invasions, metapopulation dynamics, spatial pattern formation and pathogen movement. Much is known about the effect of environmental variability, including turbulence, on dispersal of diaspores. Here, we document experimentally the strong but under-explored influence of turbulence on the initiation of dispersal. Flower heads of two thistle species (Carduus nutans and Carduus acanthoides) with ripe seeds were exposed to series of laminar and turbulent air flows of increasing velocity in a wind tunnel. Seed release increased with wind speeds for both laminar and turbulent flows for both species. However, far more seeds were released, at significantly lower wind speeds, during turbulent flows. These results strongly suggest a need for more quantitative studies of abscission in the field, as well as dispersal models that incorporate variability in the diaspore release phase.", "author" : [ { "dropping-particle" : "", "family" : "Skarpaas", "given" : "Olav", "non-dropping-particle" : "", "parse-names" : false, "suffix" : "" }, { "dropping-particle" : "", "family" : "Auhl", "given" : "Richard", "non-dropping-particle" : "", "parse-names" : false, "suffix" : "" }, { "dropping-particle" : "", "family" : "Shea", "given" : "Katriona", "non-dropping-particle" : "", "parse-names" : false, "suffix" : "" } ], "container-title" : "Proceedings. Biological sciences / The Royal Society", "id" : "ITEM-2", "issue" : "1587", "issued" : { "date-parts" : [ [ "2006", "3", "22" ] ] }, "page" : "751-6", "title" : "Environmental variability and the initiation of dispersal: turbulence strongly increases seed release.", "type" : "article-journal", "volume" : "273" }, "uris" : [ "http://www.mendeley.com/documents/?uuid=d73abc33-9ceb-49f6-814d-0c132e32f997" ] } ], "mendeley" : { "formattedCitation" : "(Skarpaas, Auhl, &amp; Shea, 2006; Soons &amp; Bullock, 2008)", "manualFormatting" : "(Skarpaas et al. 2006; Soons &amp; Bullock, 2008)", "plainTextFormattedCitation" : "(Skarpaas, Auhl, &amp; Shea, 2006; Soons &amp; Bullock, 2008)", "previouslyFormattedCitation" : "(Skarpaas, Auhl, &amp; Shea, 2006; Soons &amp; Bullock, 2008)" }, "properties" : { "noteIndex" : 0 }, "schema" : "https://github.com/citation-style-language/schema/raw/master/csl-citation.json" }</w:instrText>
      </w:r>
      <w:r w:rsidR="00904219">
        <w:rPr>
          <w:rFonts w:ascii="Times New Roman" w:eastAsia="Calibri" w:hAnsi="Times New Roman"/>
          <w:szCs w:val="24"/>
        </w:rPr>
        <w:fldChar w:fldCharType="separate"/>
      </w:r>
      <w:r w:rsidR="00904219" w:rsidRPr="00904219">
        <w:rPr>
          <w:rFonts w:ascii="Times New Roman" w:eastAsia="Calibri" w:hAnsi="Times New Roman"/>
          <w:noProof/>
          <w:szCs w:val="24"/>
        </w:rPr>
        <w:t>(Skarpaas</w:t>
      </w:r>
      <w:r w:rsidR="003217A4">
        <w:rPr>
          <w:rFonts w:ascii="Times New Roman" w:eastAsia="Calibri" w:hAnsi="Times New Roman"/>
          <w:noProof/>
          <w:szCs w:val="24"/>
        </w:rPr>
        <w:t xml:space="preserve"> et al. </w:t>
      </w:r>
      <w:r w:rsidR="00904219" w:rsidRPr="00904219">
        <w:rPr>
          <w:rFonts w:ascii="Times New Roman" w:eastAsia="Calibri" w:hAnsi="Times New Roman"/>
          <w:noProof/>
          <w:szCs w:val="24"/>
        </w:rPr>
        <w:t>2006; Soons &amp; Bullock, 2008)</w:t>
      </w:r>
      <w:r w:rsidR="00904219">
        <w:rPr>
          <w:rFonts w:ascii="Times New Roman" w:eastAsia="Calibri" w:hAnsi="Times New Roman"/>
          <w:szCs w:val="24"/>
        </w:rPr>
        <w:fldChar w:fldCharType="end"/>
      </w:r>
      <w:r w:rsidR="00470E6D" w:rsidRPr="006947B3">
        <w:rPr>
          <w:rFonts w:ascii="Times New Roman" w:eastAsia="Calibri" w:hAnsi="Times New Roman"/>
          <w:szCs w:val="24"/>
        </w:rPr>
        <w:t xml:space="preserve">. </w:t>
      </w:r>
      <w:r w:rsidR="00113CA2" w:rsidRPr="006947B3">
        <w:rPr>
          <w:rFonts w:ascii="Times New Roman" w:eastAsia="Calibri" w:hAnsi="Times New Roman"/>
          <w:szCs w:val="24"/>
        </w:rPr>
        <w:t>T</w:t>
      </w:r>
      <w:r w:rsidR="002A75AA" w:rsidRPr="006947B3">
        <w:rPr>
          <w:rFonts w:ascii="Times New Roman" w:eastAsia="Calibri" w:hAnsi="Times New Roman"/>
          <w:szCs w:val="24"/>
        </w:rPr>
        <w:t xml:space="preserve">he favorable meteorological conditions which can promote </w:t>
      </w:r>
      <w:r w:rsidR="00F763D5" w:rsidRPr="006947B3">
        <w:rPr>
          <w:rFonts w:ascii="Times New Roman" w:eastAsia="Calibri" w:hAnsi="Times New Roman"/>
          <w:szCs w:val="24"/>
        </w:rPr>
        <w:t>seed</w:t>
      </w:r>
      <w:r w:rsidR="002A75AA" w:rsidRPr="006947B3">
        <w:rPr>
          <w:rFonts w:ascii="Times New Roman" w:eastAsia="Calibri" w:hAnsi="Times New Roman"/>
          <w:szCs w:val="24"/>
        </w:rPr>
        <w:t xml:space="preserve"> release include low humidity, high temperature, unstable atmosphere, strong wind, and little precipitation</w:t>
      </w:r>
      <w:r w:rsidR="00904219">
        <w:rPr>
          <w:rFonts w:ascii="Times New Roman" w:eastAsia="Calibri" w:hAnsi="Times New Roman"/>
          <w:szCs w:val="24"/>
        </w:rPr>
        <w:t xml:space="preserve"> </w:t>
      </w:r>
      <w:r w:rsidR="00904219">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"10.1111/1365-2435.12234", "ISSN" : "02698463", "author" : [ { "dropping-particle" : "", "family" : "Savage", "given" : "David", "non-dropping-particle" : "", "parse-names" : false, "suffix" : "" }, { "dropping-particle" : "", "family" : "Borger", "given" : "Catherine P.", "non-dropping-particle" : "", "parse-names" : false, "suffix" : "" }, { "dropping-particle" : "", "family" : "Renton", "given" : "Michael", "non-dropping-particle" : "", "parse-names" : false, "suffix" : "" } ], "container-title" : "Functional Ecology", "editor" : [ { "dropping-particle" : "", "family" : "Anten", "given" : "Niels", "non-dropping-particle" : "", "parse-names" : false, "suffix" : "" } ], "id" : "ITEM-1", "issue" : "4", "issued" : { "date-parts" : [ [ "2014", "8" ] ] }, "page" : "973-981", "title" : "Orientation and speed of wind gusts causing abscission of wind-dispersed seeds influences dispersal distance", "type" : "article-journal", "volume" : "28" }, "uris" : [ "http://www.mendeley.com/documents/?uuid=b8ed7ced-17ef-4e4f-a275-d6737f39314c" ] }, { "id" : "ITEM-2", "itemData" : { "DOI" : "10.1111/1365-2745.12103", "ISSN" : "00220477", "author" : [ { "dropping-particle" : "", "family" : "Pazos", "given" : "Gustavo E.", "non-dropping-particle" : "", "parse-names" : false, "suffix" : "" }, { "dropping-particle" : "", "family" : "Greene", "given" : "David F.", "non-dropping-particle" : "", "parse-names" : false, "suffix" : "" }, { "dropping-particle" : "", "family" : "Katul", "given" : "Gabriel", "non-dropping-particle" : "", "parse-names" : false, "suffix" : "" }, { "dropping-particle" : "", "family" : "Bertiller", "given" : "M\u00f3nica B.", "non-dropping-particle" : "", "parse-names" : false, "suffix" : "" }, { "dropping-particle" : "", "family" : "Soons", "given" : "Merel B.", "non-dropping-particle" : "", "parse-names" : false, "suffix" : "" } ], "container-title" : "Journal of Ecology", "editor" : [ { "dropping-particle" : "", "family" : "Jongejans", "given" : "Eelke", "non-dropping-particle" : "", "parse-names" : false, "suffix" : "" } ], "id" : "ITEM-2", "issue" : "4", "issued" : { "date-parts" : [ [ "2013", "7" ] ] }, "page" : "889-904", "title" : "Seed dispersal by wind: towards a conceptual framework of seed abscission and its contribution to long-distance dispersal", "type" : "article-journal", "volume" : "101" }, "uris" : [ "http://www.mendeley.com/documents/?uuid=6e21aa9b-3d95-4b7f-837e-4e8f5495af05" ] } ], "mendeley" : { "formattedCitation" : "(Pazos, Greene, Katul, Bertiller, &amp; Soons, 2013; Savage, Borger, &amp; Renton, 2014)", "manualFormatting" : "(Pazos et al. 2013; Savage et al. 2014)", "plainTextFormattedCitation" : "(Pazos, Greene, Katul, Bertiller, &amp; Soons, 2013; Savage, Borger, &amp; Renton, 2014)", "previouslyFormattedCitation" : "(Pazos, Greene, Katul, Bertiller, &amp; Soons, 2013; Savage, Borger, &amp; Renton, 2014)" }, "properties" : { "noteIndex" : 0 }, "schema" : "https://github.com/citation-style-language/schema/raw/master/csl-citation.json" }</w:instrText>
      </w:r>
      <w:r w:rsidR="00904219">
        <w:rPr>
          <w:rFonts w:ascii="Times New Roman" w:eastAsia="Calibri" w:hAnsi="Times New Roman"/>
          <w:szCs w:val="24"/>
        </w:rPr>
        <w:fldChar w:fldCharType="separate"/>
      </w:r>
      <w:r w:rsidR="00904219" w:rsidRPr="00904219">
        <w:rPr>
          <w:rFonts w:ascii="Times New Roman" w:eastAsia="Calibri" w:hAnsi="Times New Roman"/>
          <w:noProof/>
          <w:szCs w:val="24"/>
        </w:rPr>
        <w:t>(Pazos</w:t>
      </w:r>
      <w:r w:rsidR="003217A4">
        <w:rPr>
          <w:rFonts w:ascii="Times New Roman" w:eastAsia="Calibri" w:hAnsi="Times New Roman"/>
          <w:noProof/>
          <w:szCs w:val="24"/>
        </w:rPr>
        <w:t xml:space="preserve"> et al. </w:t>
      </w:r>
      <w:r w:rsidR="00904219" w:rsidRPr="00904219">
        <w:rPr>
          <w:rFonts w:ascii="Times New Roman" w:eastAsia="Calibri" w:hAnsi="Times New Roman"/>
          <w:noProof/>
          <w:szCs w:val="24"/>
        </w:rPr>
        <w:t>2013; Savage</w:t>
      </w:r>
      <w:r w:rsidR="003217A4">
        <w:rPr>
          <w:rFonts w:ascii="Times New Roman" w:eastAsia="Calibri" w:hAnsi="Times New Roman"/>
          <w:noProof/>
          <w:szCs w:val="24"/>
        </w:rPr>
        <w:t xml:space="preserve"> et al.</w:t>
      </w:r>
      <w:r w:rsidR="00904219" w:rsidRPr="00904219">
        <w:rPr>
          <w:rFonts w:ascii="Times New Roman" w:eastAsia="Calibri" w:hAnsi="Times New Roman"/>
          <w:noProof/>
          <w:szCs w:val="24"/>
        </w:rPr>
        <w:t xml:space="preserve"> 2014)</w:t>
      </w:r>
      <w:r w:rsidR="00904219">
        <w:rPr>
          <w:rFonts w:ascii="Times New Roman" w:eastAsia="Calibri" w:hAnsi="Times New Roman"/>
          <w:szCs w:val="24"/>
        </w:rPr>
        <w:fldChar w:fldCharType="end"/>
      </w:r>
      <w:r w:rsidR="002A75AA" w:rsidRPr="006947B3">
        <w:rPr>
          <w:rFonts w:ascii="Times New Roman" w:eastAsia="Calibri" w:hAnsi="Times New Roman"/>
          <w:szCs w:val="24"/>
        </w:rPr>
        <w:t>.  The effects of meteorological factors on the re</w:t>
      </w:r>
      <w:r w:rsidR="006577BF" w:rsidRPr="006947B3">
        <w:rPr>
          <w:rFonts w:ascii="Times New Roman" w:eastAsia="Calibri" w:hAnsi="Times New Roman"/>
          <w:szCs w:val="24"/>
        </w:rPr>
        <w:t>lease of seed</w:t>
      </w:r>
      <w:r w:rsidR="002A75AA" w:rsidRPr="006947B3">
        <w:rPr>
          <w:rFonts w:ascii="Times New Roman" w:eastAsia="Calibri" w:hAnsi="Times New Roman"/>
          <w:szCs w:val="24"/>
        </w:rPr>
        <w:t xml:space="preserve"> may differ, depending on the local climatic features and topography, as well as the type of plant. </w:t>
      </w:r>
      <w:r w:rsidR="002A75AA" w:rsidRPr="006947B3">
        <w:rPr>
          <w:rFonts w:ascii="Times New Roman" w:eastAsia="CMR12" w:hAnsi="Times New Roman"/>
          <w:szCs w:val="24"/>
        </w:rPr>
        <w:t xml:space="preserve">As expected, positive correlations were observed between </w:t>
      </w:r>
      <w:r w:rsidR="00D83648" w:rsidRPr="006947B3">
        <w:rPr>
          <w:rFonts w:ascii="Times New Roman" w:eastAsia="CMR12" w:hAnsi="Times New Roman"/>
          <w:szCs w:val="24"/>
        </w:rPr>
        <w:t xml:space="preserve">source strength and </w:t>
      </w:r>
      <w:r w:rsidR="002A75AA" w:rsidRPr="006947B3">
        <w:rPr>
          <w:rFonts w:ascii="Times New Roman" w:eastAsia="CMR12" w:hAnsi="Times New Roman"/>
          <w:szCs w:val="24"/>
        </w:rPr>
        <w:t xml:space="preserve">wind speed, </w:t>
      </w:r>
      <w:r w:rsidR="000524AA" w:rsidRPr="006947B3">
        <w:rPr>
          <w:rFonts w:ascii="Times New Roman" w:eastAsia="CMR12" w:hAnsi="Times New Roman"/>
          <w:szCs w:val="24"/>
        </w:rPr>
        <w:t>and</w:t>
      </w:r>
      <w:r w:rsidR="001E1734" w:rsidRPr="006947B3">
        <w:rPr>
          <w:rFonts w:ascii="Times New Roman" w:eastAsia="CMR12" w:hAnsi="Times New Roman"/>
          <w:szCs w:val="24"/>
        </w:rPr>
        <w:t xml:space="preserve"> </w:t>
      </w:r>
      <w:r w:rsidR="00D83648" w:rsidRPr="006947B3">
        <w:rPr>
          <w:rFonts w:ascii="Times New Roman" w:eastAsia="CMR12" w:hAnsi="Times New Roman"/>
          <w:szCs w:val="24"/>
        </w:rPr>
        <w:t>solar radiation</w:t>
      </w:r>
      <w:r w:rsidR="00EC67AA" w:rsidRPr="006947B3">
        <w:rPr>
          <w:rFonts w:ascii="Times New Roman" w:eastAsia="CMR12" w:hAnsi="Times New Roman"/>
          <w:szCs w:val="24"/>
        </w:rPr>
        <w:t>.</w:t>
      </w:r>
      <w:r w:rsidR="00785EC4" w:rsidRPr="006947B3">
        <w:rPr>
          <w:rFonts w:ascii="Times New Roman" w:eastAsia="CMR12" w:hAnsi="Times New Roman"/>
          <w:szCs w:val="24"/>
        </w:rPr>
        <w:t xml:space="preserve"> </w:t>
      </w:r>
    </w:p>
    <w:p w14:paraId="5AE717EC" w14:textId="0BDF097B" w:rsidR="002A75AA" w:rsidRPr="00EA3B69" w:rsidRDefault="002A75AA" w:rsidP="00282CAF">
      <w:pPr>
        <w:autoSpaceDE w:val="0"/>
        <w:autoSpaceDN w:val="0"/>
        <w:adjustRightInd w:val="0"/>
        <w:spacing w:after="0" w:line="480" w:lineRule="auto"/>
        <w:ind w:firstLine="720"/>
        <w:jc w:val="left"/>
        <w:rPr>
          <w:rFonts w:ascii="Times New Roman" w:eastAsia="CMR12" w:hAnsi="Times New Roman"/>
          <w:szCs w:val="24"/>
          <w:highlight w:val="yellow"/>
        </w:rPr>
      </w:pPr>
      <w:r w:rsidRPr="006947B3">
        <w:rPr>
          <w:rFonts w:ascii="Times New Roman" w:eastAsia="CMR12" w:hAnsi="Times New Roman"/>
          <w:szCs w:val="24"/>
        </w:rPr>
        <w:lastRenderedPageBreak/>
        <w:t>This result is quite reasonable because</w:t>
      </w:r>
      <w:r w:rsidR="008C4AAB" w:rsidRPr="006947B3">
        <w:rPr>
          <w:rFonts w:ascii="Times New Roman" w:eastAsia="CMR12" w:hAnsi="Times New Roman"/>
          <w:szCs w:val="24"/>
        </w:rPr>
        <w:t>,</w:t>
      </w:r>
      <w:r w:rsidRPr="006947B3">
        <w:rPr>
          <w:rFonts w:ascii="Times New Roman" w:eastAsia="CMR12" w:hAnsi="Times New Roman"/>
          <w:szCs w:val="24"/>
        </w:rPr>
        <w:t xml:space="preserve"> as suggested by many other</w:t>
      </w:r>
      <w:r w:rsidR="006A3176" w:rsidRPr="006947B3">
        <w:rPr>
          <w:rFonts w:ascii="Times New Roman" w:eastAsia="CMR12" w:hAnsi="Times New Roman"/>
          <w:szCs w:val="24"/>
        </w:rPr>
        <w:t xml:space="preserve"> </w:t>
      </w:r>
      <w:r w:rsidRPr="006947B3">
        <w:rPr>
          <w:rFonts w:ascii="Times New Roman" w:eastAsia="CMR12" w:hAnsi="Times New Roman"/>
          <w:szCs w:val="24"/>
        </w:rPr>
        <w:t>studies</w:t>
      </w:r>
      <w:r w:rsidR="008C4AAB" w:rsidRPr="006947B3">
        <w:rPr>
          <w:rFonts w:ascii="Times New Roman" w:eastAsia="CMR12" w:hAnsi="Times New Roman"/>
          <w:szCs w:val="24"/>
        </w:rPr>
        <w:t>,</w:t>
      </w:r>
      <w:r w:rsidRPr="006947B3">
        <w:rPr>
          <w:rFonts w:ascii="Times New Roman" w:eastAsia="CMR12" w:hAnsi="Times New Roman"/>
          <w:szCs w:val="24"/>
        </w:rPr>
        <w:t xml:space="preserve"> high wind speed and turbulence can promote the abscission of seed</w:t>
      </w:r>
      <w:r w:rsidR="008C4AAB" w:rsidRPr="006947B3">
        <w:rPr>
          <w:rFonts w:ascii="Times New Roman" w:eastAsia="CMR12" w:hAnsi="Times New Roman"/>
          <w:szCs w:val="24"/>
        </w:rPr>
        <w:t>s</w:t>
      </w:r>
      <w:r w:rsidR="006A3176" w:rsidRPr="006947B3">
        <w:rPr>
          <w:rFonts w:ascii="Times New Roman" w:eastAsia="CMR12" w:hAnsi="Times New Roman"/>
          <w:szCs w:val="24"/>
        </w:rPr>
        <w:t xml:space="preserve"> </w:t>
      </w:r>
      <w:r w:rsidRPr="006947B3">
        <w:rPr>
          <w:rFonts w:ascii="Times New Roman" w:eastAsia="CMR12" w:hAnsi="Times New Roman"/>
          <w:szCs w:val="24"/>
        </w:rPr>
        <w:t>from plants</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"10.1111/1365-2435.12234", "ISSN" : "02698463", "author" : [ { "dropping-particle" : "", "family" : "Savage", "given" : "David", "non-dropping-particle" : "", "parse-names" : false, "suffix" : "" }, { "dropping-particle" : "", "family" : "Borger", "given" : "Catherine P.", "non-dropping-particle" : "", "parse-names" : false, "suffix" : "" }, { "dropping-particle" : "", "family" : "Renton", "given" : "Michael", "non-dropping-particle" : "", "parse-names" : false, "suffix" : "" } ], "container-title" : "Functional Ecology", "editor" : [ { "dropping-particle" : "", "family" : "Anten", "given" : "Niels", "non-dropping-particle" : "", "parse-names" : false, "suffix" : "" } ], "id" : "ITEM-1", "issue" : "4", "issued" : { "date-parts" : [ [ "2014", "8" ] ] }, "page" : "973-981", "title" : "Orientation and speed of wind gusts causing abscission of wind-dispersed seeds influences dispersal distance", "type" : "article-journal", "volume" : "28" }, "uris" : [ "http://www.mendeley.com/documents/?uuid=b8ed7ced-17ef-4e4f-a275-d6737f39314c" ] }, { "id" : "ITEM-2", "itemData" : { "DOI" : "10.1111/1365-2745.12103", "ISSN" : "00220477", "author" : [ { "dropping-particle" : "", "family" : "Pazos", "given" : "Gustavo E.", "non-dropping-particle" : "", "parse-names" : false, "suffix" : "" }, { "dropping-particle" : "", "family" : "Greene", "given" : "David F.", "non-dropping-particle" : "", "parse-names" : false, "suffix" : "" }, { "dropping-particle" : "", "family" : "Katul", "given" : "Gabriel", "non-dropping-particle" : "", "parse-names" : false, "suffix" : "" }, { "dropping-particle" : "", "family" : "Bertiller", "given" : "M\u00f3nica B.", "non-dropping-particle" : "", "parse-names" : false, "suffix" : "" }, { "dropping-particle" : "", "family" : "Soons", "given" : "Merel B.", "non-dropping-particle" : "", "parse-names" : false, "suffix" : "" } ], "container-title" : "Journal of Ecology", "editor" : [ { "dropping-particle" : "", "family" : "Jongejans", "given" : "Eelke", "non-dropping-particle" : "", "parse-names" : false, "suffix" : "" } ], "id" : "ITEM-2", "issue" : "4", "issued" : { "date-parts" : [ [ "2013", "7" ] ] }, "page" : "889-904", "title" : "Seed dispersal by wind: towards a conceptual framework of seed abscission and its contribution to long-distance dispersal", "type" : "article-journal", "volume" : "101" }, "uris" : [ "http://www.mendeley.com/documents/?uuid=6e21aa9b-3d95-4b7f-837e-4e8f5495af05" ] }, { "id" : "ITEM-3", "itemData" : { "DOI" : "10.1111/j.1365-2745.2008.01370.x", "ISSN" : "00220477", "author" : [ { "dropping-particle" : "", "family" : "Soons", "given" : "Merel B.", "non-dropping-particle" : "", "parse-names" : false, "suffix" : "" }, { "dropping-particle" : "", "family" : "Bullock", "given" : "James M.", "non-dropping-particle" : "", "parse-names" : false, "suffix" : "" } ], "container-title" : "Journal of Ecology", "id" : "ITEM-3", "issue" : "4", "issued" : { "date-parts" : [ [ "2008", "7" ] ] }, "page" : "581-590", "title" : "Non-random seed abscission, long-distance wind dispersal and plant migration rates", "type" : "article-journal", "volume" : "96" }, "uris" : [ "http://www.mendeley.com/documents/?uuid=c4e0ae1b-73fc-4a09-9752-396309f25c79" ] } ], "mendeley" : { "formattedCitation" : "(Pazos et al., 2013; Savage et al., 2014; Soons &amp; Bullock, 2008)", "manualFormatting" : "(Pazos et al. 2013; Savage et al. 2014; Soons and Bullock 2008)", "plainTextFormattedCitation" : "(Pazos et al., 2013; Savage et al., 2014; Soons &amp; Bullock, 2008)", "previouslyFormattedCitation" : "(Pazos et al., 2013; Savage et al., 2014; Soons &amp; Bullock, 2008)"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 xml:space="preserve">(Pazos et al. 2013; Savage et al. 2014; Soons </w:t>
      </w:r>
      <w:r w:rsidR="003217A4">
        <w:rPr>
          <w:rFonts w:ascii="Times New Roman" w:eastAsia="CMR12" w:hAnsi="Times New Roman"/>
          <w:noProof/>
          <w:szCs w:val="24"/>
        </w:rPr>
        <w:t>and</w:t>
      </w:r>
      <w:r w:rsidR="003217A4" w:rsidRPr="00904219">
        <w:rPr>
          <w:rFonts w:ascii="Times New Roman" w:eastAsia="CMR12" w:hAnsi="Times New Roman"/>
          <w:noProof/>
          <w:szCs w:val="24"/>
        </w:rPr>
        <w:t xml:space="preserve"> </w:t>
      </w:r>
      <w:r w:rsidR="00904219" w:rsidRPr="00904219">
        <w:rPr>
          <w:rFonts w:ascii="Times New Roman" w:eastAsia="CMR12" w:hAnsi="Times New Roman"/>
          <w:noProof/>
          <w:szCs w:val="24"/>
        </w:rPr>
        <w:t>Bullock 2008)</w:t>
      </w:r>
      <w:r w:rsidR="00904219">
        <w:rPr>
          <w:rFonts w:ascii="Times New Roman" w:eastAsia="CMR12" w:hAnsi="Times New Roman"/>
          <w:szCs w:val="24"/>
        </w:rPr>
        <w:fldChar w:fldCharType="end"/>
      </w:r>
      <w:r w:rsidRPr="006947B3">
        <w:rPr>
          <w:rFonts w:ascii="Times New Roman" w:eastAsia="CMR12" w:hAnsi="Times New Roman"/>
          <w:szCs w:val="24"/>
        </w:rPr>
        <w:t xml:space="preserve">. </w:t>
      </w:r>
      <w:r w:rsidR="001D36A2" w:rsidRPr="006947B3">
        <w:rPr>
          <w:rFonts w:ascii="Times New Roman" w:eastAsia="CMR12" w:hAnsi="Times New Roman"/>
          <w:szCs w:val="24"/>
        </w:rPr>
        <w:t>S</w:t>
      </w:r>
      <w:r w:rsidRPr="006947B3">
        <w:rPr>
          <w:rFonts w:ascii="Times New Roman" w:eastAsia="CMR12" w:hAnsi="Times New Roman"/>
          <w:szCs w:val="24"/>
        </w:rPr>
        <w:t>olar radiation tend</w:t>
      </w:r>
      <w:r w:rsidR="00621320" w:rsidRPr="006947B3">
        <w:rPr>
          <w:rFonts w:ascii="Times New Roman" w:eastAsia="CMR12" w:hAnsi="Times New Roman"/>
          <w:szCs w:val="24"/>
        </w:rPr>
        <w:t>s</w:t>
      </w:r>
      <w:r w:rsidRPr="006947B3">
        <w:rPr>
          <w:rFonts w:ascii="Times New Roman" w:eastAsia="CMR12" w:hAnsi="Times New Roman"/>
          <w:szCs w:val="24"/>
        </w:rPr>
        <w:t xml:space="preserve"> to be positively correlated to both</w:t>
      </w:r>
      <w:r w:rsidR="00537512" w:rsidRPr="006947B3">
        <w:rPr>
          <w:rFonts w:ascii="Times New Roman" w:eastAsia="CMR12" w:hAnsi="Times New Roman"/>
          <w:szCs w:val="24"/>
        </w:rPr>
        <w:t xml:space="preserve"> </w:t>
      </w:r>
      <w:r w:rsidRPr="006947B3">
        <w:rPr>
          <w:rFonts w:ascii="Times New Roman" w:eastAsia="CMR12" w:hAnsi="Times New Roman"/>
          <w:szCs w:val="24"/>
        </w:rPr>
        <w:t>concent</w:t>
      </w:r>
      <w:r w:rsidR="009836EC" w:rsidRPr="006947B3">
        <w:rPr>
          <w:rFonts w:ascii="Times New Roman" w:eastAsia="CMR12" w:hAnsi="Times New Roman"/>
          <w:szCs w:val="24"/>
        </w:rPr>
        <w:t>ration and deposition</w:t>
      </w:r>
      <w:r w:rsidR="00A00947" w:rsidRPr="006947B3">
        <w:rPr>
          <w:rFonts w:ascii="Times New Roman" w:eastAsia="CMR12" w:hAnsi="Times New Roman"/>
          <w:szCs w:val="24"/>
        </w:rPr>
        <w:t>,</w:t>
      </w:r>
      <w:r w:rsidR="009836EC" w:rsidRPr="006947B3">
        <w:rPr>
          <w:rFonts w:ascii="Times New Roman" w:eastAsia="CMR12" w:hAnsi="Times New Roman"/>
          <w:szCs w:val="24"/>
        </w:rPr>
        <w:t xml:space="preserve"> thus favo</w:t>
      </w:r>
      <w:r w:rsidRPr="006947B3">
        <w:rPr>
          <w:rFonts w:ascii="Times New Roman" w:eastAsia="CMR12" w:hAnsi="Times New Roman"/>
          <w:szCs w:val="24"/>
        </w:rPr>
        <w:t>r</w:t>
      </w:r>
      <w:r w:rsidR="00A00947" w:rsidRPr="006947B3">
        <w:rPr>
          <w:rFonts w:ascii="Times New Roman" w:eastAsia="CMR12" w:hAnsi="Times New Roman"/>
          <w:szCs w:val="24"/>
        </w:rPr>
        <w:t>ing</w:t>
      </w:r>
      <w:r w:rsidRPr="006947B3">
        <w:rPr>
          <w:rFonts w:ascii="Times New Roman" w:eastAsia="CMR12" w:hAnsi="Times New Roman"/>
          <w:szCs w:val="24"/>
        </w:rPr>
        <w:t xml:space="preserve"> source strength. At the same time, it</w:t>
      </w:r>
      <w:r w:rsidR="00537512" w:rsidRPr="006947B3">
        <w:rPr>
          <w:rFonts w:ascii="Times New Roman" w:eastAsia="CMR12" w:hAnsi="Times New Roman"/>
          <w:szCs w:val="24"/>
        </w:rPr>
        <w:t xml:space="preserve"> </w:t>
      </w:r>
      <w:r w:rsidRPr="006947B3">
        <w:rPr>
          <w:rFonts w:ascii="Times New Roman" w:eastAsia="CMR12" w:hAnsi="Times New Roman"/>
          <w:szCs w:val="24"/>
        </w:rPr>
        <w:t>was als</w:t>
      </w:r>
      <w:r w:rsidR="00B9016B" w:rsidRPr="006947B3">
        <w:rPr>
          <w:rFonts w:ascii="Times New Roman" w:eastAsia="CMR12" w:hAnsi="Times New Roman"/>
          <w:szCs w:val="24"/>
        </w:rPr>
        <w:t>o observed that the correlation</w:t>
      </w:r>
      <w:r w:rsidRPr="006947B3">
        <w:rPr>
          <w:rFonts w:ascii="Times New Roman" w:eastAsia="CMR12" w:hAnsi="Times New Roman"/>
          <w:szCs w:val="24"/>
        </w:rPr>
        <w:t xml:space="preserve"> between </w:t>
      </w:r>
      <w:r w:rsidR="00B32F74" w:rsidRPr="006947B3">
        <w:rPr>
          <w:rFonts w:ascii="Times New Roman" w:eastAsia="CMR12" w:hAnsi="Times New Roman"/>
          <w:szCs w:val="24"/>
        </w:rPr>
        <w:t xml:space="preserve">relative humidity </w:t>
      </w:r>
      <w:r w:rsidRPr="006947B3">
        <w:rPr>
          <w:rFonts w:ascii="Times New Roman" w:eastAsia="CMR12" w:hAnsi="Times New Roman"/>
          <w:szCs w:val="24"/>
        </w:rPr>
        <w:t xml:space="preserve">and </w:t>
      </w:r>
      <w:r w:rsidR="001651E8" w:rsidRPr="006947B3">
        <w:rPr>
          <w:rFonts w:ascii="Times New Roman" w:eastAsia="CMR12" w:hAnsi="Times New Roman"/>
          <w:szCs w:val="24"/>
        </w:rPr>
        <w:t xml:space="preserve">concentrations and </w:t>
      </w:r>
      <w:r w:rsidR="00192EAF" w:rsidRPr="006947B3">
        <w:rPr>
          <w:rFonts w:ascii="Times New Roman" w:eastAsia="CMR12" w:hAnsi="Times New Roman"/>
          <w:szCs w:val="24"/>
        </w:rPr>
        <w:t>deposition</w:t>
      </w:r>
      <w:r w:rsidR="001651E8" w:rsidRPr="006947B3">
        <w:rPr>
          <w:rFonts w:ascii="Times New Roman" w:eastAsia="CMR12" w:hAnsi="Times New Roman"/>
          <w:szCs w:val="24"/>
        </w:rPr>
        <w:t xml:space="preserve"> in the source</w:t>
      </w:r>
      <w:r w:rsidR="00B9016B" w:rsidRPr="006947B3">
        <w:rPr>
          <w:rFonts w:ascii="Times New Roman" w:eastAsia="CMR12" w:hAnsi="Times New Roman"/>
          <w:szCs w:val="24"/>
        </w:rPr>
        <w:t xml:space="preserve"> was</w:t>
      </w:r>
      <w:r w:rsidRPr="006947B3">
        <w:rPr>
          <w:rFonts w:ascii="Times New Roman" w:eastAsia="CMR12" w:hAnsi="Times New Roman"/>
          <w:szCs w:val="24"/>
        </w:rPr>
        <w:t xml:space="preserve"> negative</w:t>
      </w:r>
      <w:r w:rsidR="00192EAF" w:rsidRPr="006947B3">
        <w:rPr>
          <w:rFonts w:ascii="Times New Roman" w:eastAsia="CMR12" w:hAnsi="Times New Roman"/>
          <w:szCs w:val="24"/>
        </w:rPr>
        <w:t xml:space="preserve"> (Tab</w:t>
      </w:r>
      <w:r w:rsidR="0085141A">
        <w:rPr>
          <w:rFonts w:ascii="Times New Roman" w:eastAsia="CMR12" w:hAnsi="Times New Roman"/>
          <w:szCs w:val="24"/>
        </w:rPr>
        <w:t>le</w:t>
      </w:r>
      <w:r w:rsidR="00192EAF" w:rsidRPr="006947B3">
        <w:rPr>
          <w:rFonts w:ascii="Times New Roman" w:eastAsia="CMR12" w:hAnsi="Times New Roman"/>
          <w:szCs w:val="24"/>
        </w:rPr>
        <w:t xml:space="preserve"> 1)</w:t>
      </w:r>
      <w:r w:rsidRPr="006947B3">
        <w:rPr>
          <w:rFonts w:ascii="Times New Roman" w:eastAsia="CMR12" w:hAnsi="Times New Roman"/>
          <w:szCs w:val="24"/>
        </w:rPr>
        <w:t xml:space="preserve">. </w:t>
      </w:r>
      <w:r w:rsidRPr="00EA3B69">
        <w:rPr>
          <w:rFonts w:ascii="Times New Roman" w:eastAsia="CMR12" w:hAnsi="Times New Roman"/>
          <w:szCs w:val="24"/>
          <w:highlight w:val="yellow"/>
        </w:rPr>
        <w:t xml:space="preserve">It has </w:t>
      </w:r>
      <w:r w:rsidR="00236287" w:rsidRPr="00EA3B69">
        <w:rPr>
          <w:rFonts w:ascii="Times New Roman" w:eastAsia="CMR12" w:hAnsi="Times New Roman"/>
          <w:szCs w:val="24"/>
          <w:highlight w:val="yellow"/>
        </w:rPr>
        <w:t xml:space="preserve">long </w:t>
      </w:r>
      <w:r w:rsidR="002B63F6" w:rsidRPr="00EA3B69">
        <w:rPr>
          <w:rFonts w:ascii="Times New Roman" w:eastAsia="CMR12" w:hAnsi="Times New Roman"/>
          <w:szCs w:val="24"/>
          <w:highlight w:val="yellow"/>
        </w:rPr>
        <w:t xml:space="preserve">been </w:t>
      </w:r>
      <w:r w:rsidR="00236287" w:rsidRPr="00EA3B69">
        <w:rPr>
          <w:rFonts w:ascii="Times New Roman" w:eastAsia="CMR12" w:hAnsi="Times New Roman"/>
          <w:szCs w:val="24"/>
          <w:highlight w:val="yellow"/>
        </w:rPr>
        <w:t xml:space="preserve">recognized that high relative </w:t>
      </w:r>
      <w:r w:rsidR="0059208D" w:rsidRPr="00EA3B69">
        <w:rPr>
          <w:rFonts w:ascii="Times New Roman" w:eastAsia="CMR12" w:hAnsi="Times New Roman"/>
          <w:szCs w:val="24"/>
          <w:highlight w:val="yellow"/>
        </w:rPr>
        <w:t>h</w:t>
      </w:r>
      <w:r w:rsidR="00236287" w:rsidRPr="00EA3B69">
        <w:rPr>
          <w:rFonts w:ascii="Times New Roman" w:eastAsia="CMR12" w:hAnsi="Times New Roman"/>
          <w:szCs w:val="24"/>
          <w:highlight w:val="yellow"/>
        </w:rPr>
        <w:t>umidity</w:t>
      </w:r>
      <w:r w:rsidRPr="00EA3B69">
        <w:rPr>
          <w:rFonts w:ascii="Times New Roman" w:eastAsia="CMR12" w:hAnsi="Times New Roman"/>
          <w:szCs w:val="24"/>
          <w:highlight w:val="yellow"/>
        </w:rPr>
        <w:t xml:space="preserve"> can </w:t>
      </w:r>
      <w:r w:rsidR="009A1C43" w:rsidRPr="00EA3B69">
        <w:rPr>
          <w:rFonts w:ascii="Times New Roman" w:eastAsia="CMR12" w:hAnsi="Times New Roman"/>
          <w:szCs w:val="24"/>
          <w:highlight w:val="yellow"/>
        </w:rPr>
        <w:t>physically prevent</w:t>
      </w:r>
      <w:r w:rsidRPr="00EA3B69">
        <w:rPr>
          <w:rFonts w:ascii="Times New Roman" w:eastAsia="CMR12" w:hAnsi="Times New Roman"/>
          <w:szCs w:val="24"/>
          <w:highlight w:val="yellow"/>
        </w:rPr>
        <w:t xml:space="preserve"> abscission by hindering the opening of the involucres or promoting the</w:t>
      </w:r>
      <w:r w:rsidR="007E1987" w:rsidRPr="00EA3B69">
        <w:rPr>
          <w:rFonts w:ascii="Times New Roman" w:eastAsia="CMR12" w:hAnsi="Times New Roman"/>
          <w:szCs w:val="24"/>
          <w:highlight w:val="yellow"/>
        </w:rPr>
        <w:t xml:space="preserve"> </w:t>
      </w:r>
      <w:r w:rsidRPr="00EA3B69">
        <w:rPr>
          <w:rFonts w:ascii="Times New Roman" w:eastAsia="CMR12" w:hAnsi="Times New Roman"/>
          <w:szCs w:val="24"/>
          <w:highlight w:val="yellow"/>
        </w:rPr>
        <w:t>closing of the drag-producing fibres</w:t>
      </w:r>
      <w:r w:rsidR="002B63F6" w:rsidRPr="00EA3B69">
        <w:rPr>
          <w:rFonts w:ascii="Times New Roman" w:eastAsia="CMR12" w:hAnsi="Times New Roman"/>
          <w:szCs w:val="24"/>
          <w:highlight w:val="yellow"/>
        </w:rPr>
        <w:t>,</w:t>
      </w:r>
      <w:r w:rsidRPr="00EA3B69">
        <w:rPr>
          <w:rFonts w:ascii="Times New Roman" w:eastAsia="CMR12" w:hAnsi="Times New Roman"/>
          <w:szCs w:val="24"/>
          <w:highlight w:val="yellow"/>
        </w:rPr>
        <w:t xml:space="preserve"> </w:t>
      </w:r>
      <w:r w:rsidR="00150B00" w:rsidRPr="00EA3B69">
        <w:rPr>
          <w:rFonts w:ascii="Times New Roman" w:eastAsia="CMR12" w:hAnsi="Times New Roman"/>
          <w:szCs w:val="24"/>
          <w:highlight w:val="yellow"/>
        </w:rPr>
        <w:t>resulting in less seed released</w:t>
      </w:r>
      <w:r w:rsidR="00904219" w:rsidRPr="00EA3B69">
        <w:rPr>
          <w:rFonts w:ascii="Times New Roman" w:eastAsia="CMR12" w:hAnsi="Times New Roman"/>
          <w:szCs w:val="24"/>
          <w:highlight w:val="yellow"/>
        </w:rPr>
        <w:t xml:space="preserve"> </w:t>
      </w:r>
      <w:r w:rsidR="00904219" w:rsidRPr="00EA3B69">
        <w:rPr>
          <w:rFonts w:ascii="Times New Roman" w:eastAsia="CMR12" w:hAnsi="Times New Roman"/>
          <w:szCs w:val="24"/>
          <w:highlight w:val="yellow"/>
        </w:rPr>
        <w:fldChar w:fldCharType="begin" w:fldLock="1"/>
      </w:r>
      <w:r w:rsidR="003217A4" w:rsidRPr="00EA3B69">
        <w:rPr>
          <w:rFonts w:ascii="Times New Roman" w:eastAsia="CMR12" w:hAnsi="Times New Roman"/>
          <w:szCs w:val="24"/>
          <w:highlight w:val="yellow"/>
        </w:rPr>
        <w:instrText>ADDIN CSL_CITATION { "citationItems" : [ { "id" : "ITEM-1", "itemData" : { "DOI" : "10.1890/04-1430", "ISSN" : "0012-9658", "author" : [ { "dropping-particle" : "", "family" : "Greene", "given" : "David F.", "non-dropping-particle" : "", "parse-names" : false, "suffix" : "" } ], "container-title" : "Ecology", "id" : "ITEM-1", "issue" : "11", "issued" : { "date-parts" : [ [ "2005", "11" ] ] }, "page" : "3105-3110", "title" : "THE ROLE OF ABSCISSION IN LONG-DISTANCE SEED DISPERSAL BY THE WIND", "type" : "article-journal", "volume" : "86" }, "uris" : [ "http://www.mendeley.com/documents/?uuid=0badc18b-a778-4af4-ab4c-537f326f575b" ] } ], "mendeley" : { "formattedCitation" : "(Greene, 2005)", "manualFormatting" : "(Greene 2005)", "plainTextFormattedCitation" : "(Greene, 2005)", "previouslyFormattedCitation" : "(Greene, 2005)" }, "properties" : { "noteIndex" : 0 }, "schema" : "https://github.com/citation-style-language/schema/raw/master/csl-citation.json" }</w:instrText>
      </w:r>
      <w:r w:rsidR="00904219" w:rsidRPr="00EA3B69">
        <w:rPr>
          <w:rFonts w:ascii="Times New Roman" w:eastAsia="CMR12" w:hAnsi="Times New Roman"/>
          <w:szCs w:val="24"/>
          <w:highlight w:val="yellow"/>
        </w:rPr>
        <w:fldChar w:fldCharType="separate"/>
      </w:r>
      <w:r w:rsidR="00904219" w:rsidRPr="00EA3B69">
        <w:rPr>
          <w:rFonts w:ascii="Times New Roman" w:eastAsia="CMR12" w:hAnsi="Times New Roman"/>
          <w:noProof/>
          <w:szCs w:val="24"/>
          <w:highlight w:val="yellow"/>
        </w:rPr>
        <w:t>(Greene 2005)</w:t>
      </w:r>
      <w:r w:rsidR="00904219" w:rsidRPr="00EA3B69">
        <w:rPr>
          <w:rFonts w:ascii="Times New Roman" w:eastAsia="CMR12" w:hAnsi="Times New Roman"/>
          <w:szCs w:val="24"/>
          <w:highlight w:val="yellow"/>
        </w:rPr>
        <w:fldChar w:fldCharType="end"/>
      </w:r>
      <w:r w:rsidRPr="00EA3B69">
        <w:rPr>
          <w:rFonts w:ascii="Times New Roman" w:eastAsia="CMR12" w:hAnsi="Times New Roman"/>
          <w:szCs w:val="24"/>
          <w:highlight w:val="yellow"/>
        </w:rPr>
        <w:t xml:space="preserve">. </w:t>
      </w:r>
    </w:p>
    <w:p w14:paraId="4B52C9E2" w14:textId="30C05236" w:rsidR="00751D85" w:rsidRPr="006947B3" w:rsidRDefault="002D1670" w:rsidP="00C17972">
      <w:pPr>
        <w:autoSpaceDE w:val="0"/>
        <w:autoSpaceDN w:val="0"/>
        <w:adjustRightInd w:val="0"/>
        <w:spacing w:after="0" w:line="480" w:lineRule="auto"/>
        <w:jc w:val="left"/>
        <w:rPr>
          <w:rFonts w:ascii="Times New Roman" w:hAnsi="Times New Roman"/>
          <w:b/>
          <w:szCs w:val="24"/>
        </w:rPr>
      </w:pPr>
      <w:r w:rsidRPr="00EA3B69">
        <w:rPr>
          <w:rFonts w:ascii="Times New Roman" w:eastAsia="CMR12" w:hAnsi="Times New Roman"/>
          <w:szCs w:val="24"/>
          <w:highlight w:val="yellow"/>
        </w:rPr>
        <w:tab/>
      </w:r>
      <w:r w:rsidR="00776B17" w:rsidRPr="00EA3B69">
        <w:rPr>
          <w:rFonts w:ascii="Times New Roman" w:eastAsia="CMR12" w:hAnsi="Times New Roman"/>
          <w:szCs w:val="24"/>
          <w:highlight w:val="yellow"/>
        </w:rPr>
        <w:t>In the same experiment, t</w:t>
      </w:r>
      <w:r w:rsidR="009F0A17" w:rsidRPr="00EA3B69">
        <w:rPr>
          <w:rFonts w:ascii="Times New Roman" w:eastAsia="CMR12" w:hAnsi="Times New Roman"/>
          <w:szCs w:val="24"/>
          <w:highlight w:val="yellow"/>
        </w:rPr>
        <w:t xml:space="preserve">he pollen release was mainly controlled by plant physiology and was not so strongly related to atmospheric parameters </w:t>
      </w:r>
      <w:r w:rsidR="00E81FE6" w:rsidRPr="00EA3B69">
        <w:rPr>
          <w:rFonts w:ascii="Times New Roman" w:eastAsia="CMR12" w:hAnsi="Times New Roman"/>
          <w:szCs w:val="24"/>
          <w:highlight w:val="yellow"/>
        </w:rPr>
        <w:t>as seed</w:t>
      </w:r>
      <w:r w:rsidR="00904219" w:rsidRPr="00EA3B69">
        <w:rPr>
          <w:rFonts w:ascii="Times New Roman" w:eastAsia="CMR12" w:hAnsi="Times New Roman"/>
          <w:szCs w:val="24"/>
          <w:highlight w:val="yellow"/>
        </w:rPr>
        <w:t xml:space="preserve"> </w:t>
      </w:r>
      <w:r w:rsidR="00904219" w:rsidRPr="00EA3B69">
        <w:rPr>
          <w:rFonts w:ascii="Times New Roman" w:eastAsia="CMR12" w:hAnsi="Times New Roman"/>
          <w:szCs w:val="24"/>
          <w:highlight w:val="yellow"/>
        </w:rPr>
        <w:fldChar w:fldCharType="begin" w:fldLock="1"/>
      </w:r>
      <w:r w:rsidR="003217A4" w:rsidRPr="00EA3B69">
        <w:rPr>
          <w:rFonts w:ascii="Times New Roman" w:eastAsia="CMR12" w:hAnsi="Times New Roman"/>
          <w:szCs w:val="24"/>
          <w:highlight w:val="yellow"/>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904219" w:rsidRPr="00EA3B69">
        <w:rPr>
          <w:rFonts w:ascii="Times New Roman" w:eastAsia="CMR12" w:hAnsi="Times New Roman"/>
          <w:szCs w:val="24"/>
          <w:highlight w:val="yellow"/>
        </w:rPr>
        <w:fldChar w:fldCharType="separate"/>
      </w:r>
      <w:r w:rsidR="00904219" w:rsidRPr="00EA3B69">
        <w:rPr>
          <w:rFonts w:ascii="Times New Roman" w:eastAsia="CMR12" w:hAnsi="Times New Roman"/>
          <w:noProof/>
          <w:szCs w:val="24"/>
          <w:highlight w:val="yellow"/>
        </w:rPr>
        <w:t>(Huang et al. 2015)</w:t>
      </w:r>
      <w:r w:rsidR="00904219" w:rsidRPr="00EA3B69">
        <w:rPr>
          <w:rFonts w:ascii="Times New Roman" w:eastAsia="CMR12" w:hAnsi="Times New Roman"/>
          <w:szCs w:val="24"/>
          <w:highlight w:val="yellow"/>
        </w:rPr>
        <w:fldChar w:fldCharType="end"/>
      </w:r>
      <w:r w:rsidR="009F0A17" w:rsidRPr="00EA3B69">
        <w:rPr>
          <w:rFonts w:ascii="Times New Roman" w:eastAsia="CMR12" w:hAnsi="Times New Roman"/>
          <w:szCs w:val="24"/>
          <w:highlight w:val="yellow"/>
        </w:rPr>
        <w:t>.</w:t>
      </w:r>
      <w:r w:rsidR="00017599" w:rsidRPr="006947B3">
        <w:rPr>
          <w:rFonts w:ascii="Times New Roman" w:eastAsia="CMR12" w:hAnsi="Times New Roman"/>
          <w:szCs w:val="24"/>
        </w:rPr>
        <w:t xml:space="preserve"> It also should be not</w:t>
      </w:r>
      <w:r w:rsidR="002B63F6" w:rsidRPr="006947B3">
        <w:rPr>
          <w:rFonts w:ascii="Times New Roman" w:eastAsia="CMR12" w:hAnsi="Times New Roman"/>
          <w:szCs w:val="24"/>
        </w:rPr>
        <w:t>ed</w:t>
      </w:r>
      <w:r w:rsidR="00017599" w:rsidRPr="006947B3">
        <w:rPr>
          <w:rFonts w:ascii="Times New Roman" w:eastAsia="CMR12" w:hAnsi="Times New Roman"/>
          <w:szCs w:val="24"/>
        </w:rPr>
        <w:t xml:space="preserve"> that in this study the correlation analysis was restrained by </w:t>
      </w:r>
      <w:r w:rsidR="003509E1" w:rsidRPr="006947B3">
        <w:rPr>
          <w:rFonts w:ascii="Times New Roman" w:eastAsia="CMR12" w:hAnsi="Times New Roman"/>
          <w:szCs w:val="24"/>
        </w:rPr>
        <w:t>t</w:t>
      </w:r>
      <w:r w:rsidR="008F511F" w:rsidRPr="006947B3">
        <w:rPr>
          <w:rFonts w:ascii="Times New Roman" w:eastAsia="CMR12" w:hAnsi="Times New Roman"/>
          <w:szCs w:val="24"/>
        </w:rPr>
        <w:t xml:space="preserve">using the </w:t>
      </w:r>
      <w:bookmarkStart w:id="16" w:name="OLE_LINK6"/>
      <w:bookmarkStart w:id="17" w:name="OLE_LINK7"/>
      <w:bookmarkStart w:id="18" w:name="OLE_LINK8"/>
      <w:bookmarkStart w:id="19" w:name="OLE_LINK9"/>
      <w:bookmarkStart w:id="20" w:name="OLE_LINK10"/>
      <w:r w:rsidR="008F511F" w:rsidRPr="006947B3">
        <w:rPr>
          <w:rFonts w:ascii="Times New Roman" w:eastAsia="CMR12" w:hAnsi="Times New Roman"/>
          <w:szCs w:val="24"/>
        </w:rPr>
        <w:t xml:space="preserve">Bonferroni </w:t>
      </w:r>
      <w:bookmarkEnd w:id="16"/>
      <w:bookmarkEnd w:id="17"/>
      <w:bookmarkEnd w:id="18"/>
      <w:bookmarkEnd w:id="19"/>
      <w:bookmarkEnd w:id="20"/>
      <w:r w:rsidR="00CD7EBD" w:rsidRPr="006947B3">
        <w:rPr>
          <w:rFonts w:ascii="Times New Roman" w:eastAsia="CMR12" w:hAnsi="Times New Roman"/>
          <w:szCs w:val="24"/>
        </w:rPr>
        <w:t>correction to</w:t>
      </w:r>
      <w:r w:rsidR="008F511F" w:rsidRPr="006947B3">
        <w:rPr>
          <w:rFonts w:ascii="Times New Roman" w:eastAsia="CMR12" w:hAnsi="Times New Roman"/>
          <w:szCs w:val="24"/>
        </w:rPr>
        <w:t xml:space="preserve"> adjust the α-value.</w:t>
      </w:r>
      <w:r w:rsidR="00CD7EBD" w:rsidRPr="006947B3">
        <w:rPr>
          <w:rFonts w:ascii="Times New Roman" w:eastAsia="CMR12" w:hAnsi="Times New Roman"/>
          <w:szCs w:val="24"/>
        </w:rPr>
        <w:t xml:space="preserve"> </w:t>
      </w:r>
      <w:r w:rsidR="002B63F6" w:rsidRPr="006947B3">
        <w:rPr>
          <w:rFonts w:ascii="Times New Roman" w:eastAsia="CMR12" w:hAnsi="Times New Roman"/>
          <w:szCs w:val="24"/>
        </w:rPr>
        <w:t xml:space="preserve">The </w:t>
      </w:r>
      <w:r w:rsidR="00CD7EBD" w:rsidRPr="006947B3">
        <w:rPr>
          <w:rFonts w:ascii="Times New Roman" w:eastAsia="CMR12" w:hAnsi="Times New Roman"/>
          <w:szCs w:val="24"/>
        </w:rPr>
        <w:t>Bonferroni correction helps to avoid false correlation</w:t>
      </w:r>
      <w:r w:rsidR="00E00D7C" w:rsidRPr="006947B3">
        <w:rPr>
          <w:rFonts w:ascii="Times New Roman" w:eastAsia="CMR12" w:hAnsi="Times New Roman"/>
          <w:szCs w:val="24"/>
        </w:rPr>
        <w:t>;</w:t>
      </w:r>
      <w:r w:rsidR="00CD7EBD" w:rsidRPr="006947B3">
        <w:rPr>
          <w:rFonts w:ascii="Times New Roman" w:eastAsia="CMR12" w:hAnsi="Times New Roman"/>
          <w:szCs w:val="24"/>
        </w:rPr>
        <w:t xml:space="preserve"> however, it </w:t>
      </w:r>
      <w:r w:rsidR="008F511F" w:rsidRPr="006947B3">
        <w:rPr>
          <w:rFonts w:ascii="Times New Roman" w:eastAsia="CMR12" w:hAnsi="Times New Roman"/>
          <w:szCs w:val="24"/>
        </w:rPr>
        <w:t xml:space="preserve">may be </w:t>
      </w:r>
      <w:r w:rsidR="002B63F6" w:rsidRPr="006947B3">
        <w:rPr>
          <w:rFonts w:ascii="Times New Roman" w:eastAsia="CMR12" w:hAnsi="Times New Roman"/>
          <w:szCs w:val="24"/>
        </w:rPr>
        <w:t>so</w:t>
      </w:r>
      <w:r w:rsidR="008F511F" w:rsidRPr="006947B3">
        <w:rPr>
          <w:rFonts w:ascii="Times New Roman" w:eastAsia="CMR12" w:hAnsi="Times New Roman"/>
          <w:szCs w:val="24"/>
        </w:rPr>
        <w:t xml:space="preserve"> stringent that</w:t>
      </w:r>
      <w:r w:rsidR="002B63F6" w:rsidRPr="006947B3">
        <w:rPr>
          <w:rFonts w:ascii="Times New Roman" w:eastAsia="CMR12" w:hAnsi="Times New Roman"/>
          <w:szCs w:val="24"/>
        </w:rPr>
        <w:t xml:space="preserve"> it</w:t>
      </w:r>
      <w:r w:rsidR="008F511F" w:rsidRPr="006947B3">
        <w:rPr>
          <w:rFonts w:ascii="Times New Roman" w:eastAsia="CMR12" w:hAnsi="Times New Roman"/>
          <w:szCs w:val="24"/>
        </w:rPr>
        <w:t xml:space="preserve"> rules out some </w:t>
      </w:r>
      <w:r w:rsidR="00CD7EBD" w:rsidRPr="006947B3">
        <w:rPr>
          <w:rFonts w:ascii="Times New Roman" w:eastAsia="CMR12" w:hAnsi="Times New Roman"/>
          <w:szCs w:val="24"/>
        </w:rPr>
        <w:t>significant correlations</w:t>
      </w:r>
      <w:r w:rsidR="008F511F" w:rsidRPr="006947B3">
        <w:rPr>
          <w:rFonts w:ascii="Times New Roman" w:eastAsia="CMR12" w:hAnsi="Times New Roman"/>
          <w:szCs w:val="24"/>
        </w:rPr>
        <w:t xml:space="preserve">. The </w:t>
      </w:r>
      <w:r w:rsidR="007C0F4C" w:rsidRPr="006947B3">
        <w:rPr>
          <w:rFonts w:ascii="Times New Roman" w:eastAsia="CMR12" w:hAnsi="Times New Roman"/>
          <w:szCs w:val="24"/>
        </w:rPr>
        <w:t>seed/pollen release of a plant is a complicated process that can be influenced by many parameters which need further stud</w:t>
      </w:r>
      <w:r w:rsidR="00267C1E" w:rsidRPr="006947B3">
        <w:rPr>
          <w:rFonts w:ascii="Times New Roman" w:eastAsia="CMR12" w:hAnsi="Times New Roman"/>
          <w:szCs w:val="24"/>
        </w:rPr>
        <w:t>y</w:t>
      </w:r>
      <w:r w:rsidR="007C0F4C" w:rsidRPr="006947B3">
        <w:rPr>
          <w:rFonts w:ascii="Times New Roman" w:eastAsia="CMR12" w:hAnsi="Times New Roman"/>
          <w:szCs w:val="24"/>
        </w:rPr>
        <w:t xml:space="preserve">. </w:t>
      </w:r>
    </w:p>
    <w:p w14:paraId="4217C7F5" w14:textId="478F37D6" w:rsidR="00751D85" w:rsidRPr="00C17972" w:rsidRDefault="00E916DB" w:rsidP="00C17972">
      <w:pPr>
        <w:pStyle w:val="Heading3"/>
        <w:ind w:left="0" w:firstLine="0"/>
        <w:rPr>
          <w:rFonts w:ascii="Times New Roman" w:hAnsi="Times New Roman"/>
          <w:sz w:val="22"/>
          <w:szCs w:val="22"/>
        </w:rPr>
      </w:pPr>
      <w:r w:rsidRPr="00EA3B69">
        <w:rPr>
          <w:rFonts w:ascii="Times New Roman" w:hAnsi="Times New Roman" w:cs="Times New Roman"/>
          <w:sz w:val="22"/>
          <w:szCs w:val="22"/>
          <w:highlight w:val="cyan"/>
        </w:rPr>
        <w:t>Seed</w:t>
      </w:r>
      <w:r w:rsidR="00751D85" w:rsidRPr="00EA3B69">
        <w:rPr>
          <w:rFonts w:ascii="Times New Roman" w:hAnsi="Times New Roman" w:cs="Times New Roman"/>
          <w:sz w:val="22"/>
          <w:szCs w:val="22"/>
          <w:highlight w:val="cyan"/>
        </w:rPr>
        <w:t xml:space="preserve"> vertical transport</w:t>
      </w:r>
      <w:r w:rsidR="00751D85" w:rsidRPr="00C17972">
        <w:rPr>
          <w:rFonts w:ascii="Times New Roman" w:hAnsi="Times New Roman" w:cs="Times New Roman"/>
          <w:sz w:val="22"/>
          <w:szCs w:val="22"/>
        </w:rPr>
        <w:t xml:space="preserve"> </w:t>
      </w:r>
      <w:r w:rsidR="00762E38" w:rsidRPr="00C17972">
        <w:rPr>
          <w:rFonts w:ascii="Times New Roman" w:hAnsi="Times New Roman" w:cs="Times New Roman"/>
          <w:sz w:val="22"/>
          <w:szCs w:val="22"/>
        </w:rPr>
        <w:t>and horizontal</w:t>
      </w:r>
      <w:r w:rsidR="00751D85" w:rsidRPr="00C17972">
        <w:rPr>
          <w:rFonts w:ascii="Times New Roman" w:hAnsi="Times New Roman" w:cs="Times New Roman"/>
          <w:sz w:val="22"/>
          <w:szCs w:val="22"/>
        </w:rPr>
        <w:t xml:space="preserve"> transport </w:t>
      </w:r>
    </w:p>
    <w:p w14:paraId="255EC837" w14:textId="35F8A5AF" w:rsidR="00751D85" w:rsidRPr="006947B3" w:rsidRDefault="00291784" w:rsidP="009B038A">
      <w:pPr>
        <w:autoSpaceDE w:val="0"/>
        <w:autoSpaceDN w:val="0"/>
        <w:adjustRightInd w:val="0"/>
        <w:spacing w:after="0" w:line="480" w:lineRule="auto"/>
        <w:ind w:firstLine="720"/>
        <w:rPr>
          <w:rFonts w:ascii="Times New Roman" w:hAnsi="Times New Roman"/>
          <w:szCs w:val="24"/>
        </w:rPr>
      </w:pPr>
      <w:r w:rsidRPr="00EA3B69">
        <w:rPr>
          <w:rFonts w:ascii="Times New Roman" w:hAnsi="Times New Roman"/>
          <w:szCs w:val="24"/>
          <w:highlight w:val="yellow"/>
        </w:rPr>
        <w:t>As expected, the vertical and horizontal transport</w:t>
      </w:r>
      <w:r w:rsidR="008E511C" w:rsidRPr="00EA3B69">
        <w:rPr>
          <w:rFonts w:ascii="Times New Roman" w:hAnsi="Times New Roman"/>
          <w:szCs w:val="24"/>
          <w:highlight w:val="yellow"/>
        </w:rPr>
        <w:t>s</w:t>
      </w:r>
      <w:r w:rsidRPr="00EA3B69">
        <w:rPr>
          <w:rFonts w:ascii="Times New Roman" w:hAnsi="Times New Roman"/>
          <w:szCs w:val="24"/>
          <w:highlight w:val="yellow"/>
        </w:rPr>
        <w:t xml:space="preserve"> </w:t>
      </w:r>
      <w:r w:rsidR="00700074" w:rsidRPr="00EA3B69">
        <w:rPr>
          <w:rFonts w:ascii="Times New Roman" w:hAnsi="Times New Roman"/>
          <w:szCs w:val="24"/>
          <w:highlight w:val="yellow"/>
        </w:rPr>
        <w:t xml:space="preserve">were correlated </w:t>
      </w:r>
      <w:r w:rsidR="00E73517" w:rsidRPr="00EA3B69">
        <w:rPr>
          <w:rFonts w:ascii="Times New Roman" w:hAnsi="Times New Roman"/>
          <w:szCs w:val="24"/>
          <w:highlight w:val="yellow"/>
        </w:rPr>
        <w:t xml:space="preserve"> </w:t>
      </w:r>
      <w:r w:rsidRPr="00EA3B69">
        <w:rPr>
          <w:rFonts w:ascii="Times New Roman" w:hAnsi="Times New Roman"/>
          <w:szCs w:val="24"/>
          <w:highlight w:val="yellow"/>
        </w:rPr>
        <w:t xml:space="preserve"> </w:t>
      </w:r>
      <w:r w:rsidR="00700074" w:rsidRPr="00EA3B69">
        <w:rPr>
          <w:rFonts w:ascii="Times New Roman" w:hAnsi="Times New Roman"/>
          <w:szCs w:val="24"/>
          <w:highlight w:val="yellow"/>
        </w:rPr>
        <w:t>to vertical and horizontal wind speed</w:t>
      </w:r>
      <w:r w:rsidR="005A699A" w:rsidRPr="00EA3B69">
        <w:rPr>
          <w:rFonts w:ascii="Times New Roman" w:hAnsi="Times New Roman"/>
          <w:szCs w:val="24"/>
          <w:highlight w:val="yellow"/>
        </w:rPr>
        <w:t>,</w:t>
      </w:r>
      <w:r w:rsidR="00700074" w:rsidRPr="00EA3B69">
        <w:rPr>
          <w:rFonts w:ascii="Times New Roman" w:hAnsi="Times New Roman"/>
          <w:szCs w:val="24"/>
          <w:highlight w:val="yellow"/>
        </w:rPr>
        <w:t xml:space="preserve"> </w:t>
      </w:r>
      <w:r w:rsidR="008E511C" w:rsidRPr="00EA3B69">
        <w:rPr>
          <w:rFonts w:ascii="Times New Roman" w:hAnsi="Times New Roman"/>
          <w:szCs w:val="24"/>
          <w:highlight w:val="yellow"/>
        </w:rPr>
        <w:t>respectively</w:t>
      </w:r>
      <w:r w:rsidR="00700074" w:rsidRPr="00EA3B69">
        <w:rPr>
          <w:rFonts w:ascii="Times New Roman" w:hAnsi="Times New Roman"/>
          <w:szCs w:val="24"/>
          <w:highlight w:val="yellow"/>
        </w:rPr>
        <w:t xml:space="preserve">. </w:t>
      </w:r>
      <w:r w:rsidR="006D20DC" w:rsidRPr="00EA3B69">
        <w:rPr>
          <w:rFonts w:ascii="Times New Roman" w:hAnsi="Times New Roman"/>
          <w:szCs w:val="24"/>
          <w:highlight w:val="yellow"/>
        </w:rPr>
        <w:t>Similar results were found for pollen transport in the same experiment</w:t>
      </w:r>
      <w:r w:rsidR="00E57021" w:rsidRPr="00EA3B69">
        <w:rPr>
          <w:rFonts w:ascii="Times New Roman" w:hAnsi="Times New Roman"/>
          <w:szCs w:val="24"/>
          <w:highlight w:val="yellow"/>
        </w:rPr>
        <w:t xml:space="preserve"> </w:t>
      </w:r>
      <w:r w:rsidR="00904219" w:rsidRPr="00EA3B69">
        <w:rPr>
          <w:rFonts w:ascii="Times New Roman" w:hAnsi="Times New Roman"/>
          <w:szCs w:val="24"/>
          <w:highlight w:val="yellow"/>
        </w:rPr>
        <w:fldChar w:fldCharType="begin" w:fldLock="1"/>
      </w:r>
      <w:r w:rsidR="003217A4" w:rsidRPr="00EA3B69">
        <w:rPr>
          <w:rFonts w:ascii="Times New Roman" w:hAnsi="Times New Roman"/>
          <w:szCs w:val="24"/>
          <w:highlight w:val="yellow"/>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904219" w:rsidRPr="00EA3B69">
        <w:rPr>
          <w:rFonts w:ascii="Times New Roman" w:hAnsi="Times New Roman"/>
          <w:szCs w:val="24"/>
          <w:highlight w:val="yellow"/>
        </w:rPr>
        <w:fldChar w:fldCharType="separate"/>
      </w:r>
      <w:r w:rsidR="00904219" w:rsidRPr="00EA3B69">
        <w:rPr>
          <w:rFonts w:ascii="Times New Roman" w:hAnsi="Times New Roman"/>
          <w:noProof/>
          <w:szCs w:val="24"/>
          <w:highlight w:val="yellow"/>
        </w:rPr>
        <w:t>(Huang et al. 2015)</w:t>
      </w:r>
      <w:r w:rsidR="00904219" w:rsidRPr="00EA3B69">
        <w:rPr>
          <w:rFonts w:ascii="Times New Roman" w:hAnsi="Times New Roman"/>
          <w:szCs w:val="24"/>
          <w:highlight w:val="yellow"/>
        </w:rPr>
        <w:fldChar w:fldCharType="end"/>
      </w:r>
      <w:r w:rsidR="006D20DC" w:rsidRPr="00EA3B69">
        <w:rPr>
          <w:rFonts w:ascii="Times New Roman" w:hAnsi="Times New Roman"/>
          <w:szCs w:val="24"/>
          <w:highlight w:val="yellow"/>
        </w:rPr>
        <w:t>.</w:t>
      </w:r>
      <w:r w:rsidR="006D20DC" w:rsidRPr="006947B3">
        <w:rPr>
          <w:rFonts w:ascii="Times New Roman" w:hAnsi="Times New Roman"/>
          <w:szCs w:val="24"/>
        </w:rPr>
        <w:t xml:space="preserve"> </w:t>
      </w:r>
      <w:r w:rsidRPr="006947B3">
        <w:rPr>
          <w:rFonts w:ascii="Times New Roman" w:hAnsi="Times New Roman"/>
          <w:szCs w:val="24"/>
        </w:rPr>
        <w:t>Similar to our study, the importance of wind in determining the dispersal distance was noted by</w:t>
      </w:r>
      <w:r w:rsidR="00904219">
        <w:rPr>
          <w:rFonts w:ascii="Times New Roman" w:hAnsi="Times New Roman"/>
          <w:szCs w:val="24"/>
        </w:rPr>
        <w:t xml:space="preserve"> </w:t>
      </w:r>
      <w:r w:rsidR="0090421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"10.2134/agronj1972.00021962006400040004x", "ISSN" : "0002-1962", "author" : [ { "dropping-particle" : "", "family" : "Raynor", "given" : "Gilbert S.", "non-dropping-particle" : "", "parse-names" : false, "suffix" : "" }, { "dropping-particle" : "", "family" : "Ogden", "given" : "Eugene C.", "non-dropping-particle" : "", "parse-names" : false, "suffix" : "" }, { "dropping-particle" : "V.", "family" : "Hayes", "given" : "Janet", "non-dropping-particle" : "", "parse-names" : false, "suffix" : "" } ], "container-title" : "Agronomy Journal", "id" : "ITEM-1", "issue" : "4", "issued" : { "date-parts" : [ [ "1972" ] ] }, "page" : "420", "title" : "Dispersion and Deposition of Corn Pollen from Experimental Sources1", "type" : "article-journal", "volume" : "64" }, "uris" : [ "http://www.mendeley.com/documents/?uuid=aaf77b6f-baf2-4233-af60-f52b1105d395" ] } ], "mendeley" : { "formattedCitation" : "(Raynor et al., 1972)", "manualFormatting" : "Raynor et al. (1972)", "plainTextFormattedCitation" : "(Raynor et al., 1972)", "previouslyFormattedCitation" : "(Raynor et al., 1972)"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 xml:space="preserve">Raynor et al. </w:t>
      </w:r>
      <w:r w:rsidR="00904219">
        <w:rPr>
          <w:rFonts w:ascii="Times New Roman" w:hAnsi="Times New Roman"/>
          <w:noProof/>
          <w:szCs w:val="24"/>
        </w:rPr>
        <w:t>(</w:t>
      </w:r>
      <w:r w:rsidR="00904219" w:rsidRPr="00904219">
        <w:rPr>
          <w:rFonts w:ascii="Times New Roman" w:hAnsi="Times New Roman"/>
          <w:noProof/>
          <w:szCs w:val="24"/>
        </w:rPr>
        <w:t>1972)</w:t>
      </w:r>
      <w:r w:rsidR="00904219">
        <w:rPr>
          <w:rFonts w:ascii="Times New Roman" w:hAnsi="Times New Roman"/>
          <w:szCs w:val="24"/>
        </w:rPr>
        <w:fldChar w:fldCharType="end"/>
      </w:r>
      <w:r w:rsidRPr="006947B3">
        <w:rPr>
          <w:rFonts w:ascii="Times New Roman" w:hAnsi="Times New Roman"/>
          <w:szCs w:val="24"/>
        </w:rPr>
        <w:t xml:space="preserve"> </w:t>
      </w:r>
      <w:r w:rsidR="005A699A" w:rsidRPr="006947B3">
        <w:rPr>
          <w:rFonts w:ascii="Times New Roman" w:hAnsi="Times New Roman"/>
          <w:szCs w:val="24"/>
        </w:rPr>
        <w:t xml:space="preserve">and </w:t>
      </w:r>
      <w:r w:rsidR="00904219">
        <w:rPr>
          <w:rFonts w:ascii="Times New Roman" w:hAnsi="Times New Roman"/>
          <w:szCs w:val="24"/>
        </w:rPr>
        <w:fldChar w:fldCharType="begin" w:fldLock="1"/>
      </w:r>
      <w:r w:rsidR="0085141A">
        <w:rPr>
          <w:rFonts w:ascii="Times New Roman" w:hAnsi="Times New Roman"/>
          <w:szCs w:val="24"/>
        </w:rPr>
        <w:instrText>ADDIN CSL_CITATION { "citationItems" : [ { "id" : "ITEM-1", "itemData" : { "DOI" : "10.1021/es0494252", "ISSN" : "0013-936X", "author" : [ { "dropping-particle" : "", "family" : "Jarosz", "given" : "Nathalie", "non-dropping-particle" : "", "parse-names" : false, "suffix" : "" }, { "dropping-particle" : "", "family" : "Loubet", "given" : "Benjamin", "non-dropping-particle" : "", "parse-names" : false, "suffix" : "" }, { "dropping-particle" : "", "family" : "Durand", "given" : "Brigitte", "non-dropping-particle" : "", "parse-names" : false, "suffix" : "" }, { "dropping-particle" : "", "family" : "Foueillassar", "given" : "Xavier", "non-dropping-particle" : "", "parse-names" : false, "suffix" : "" }, { "dropping-particle" : "", "family" : "Huber", "given" : "Laurent", "non-dropping-particle" : "", "parse-names" : false, "suffix" : "" } ], "container-title" : "Environmental Science &amp; Technology", "id" : "ITEM-1", "issue" : "12", "issued" : { "date-parts" : [ [ "2005", "6" ] ] }, "page" : "4377-4384", "title" : "Variations in Maize Pollen Emission and Deposition in Relation to Microclimate", "type" : "article-journal", "volume" : "39" }, "uris" : [ "http://www.mendeley.com/documents/?uuid=349f24d2-2780-46d3-96f8-1c72c6cc2dcf" ] } ], "mendeley" : { "formattedCitation" : "(Jarosz, Loubet, Durand, Foueillassar, &amp; Huber, 2005)", "manualFormatting" : "Jarosz at al. (2005)", "plainTextFormattedCitation" : "(Jarosz, Loubet, Durand, Foueillassar, &amp; Huber, 2005)", "previouslyFormattedCitation" : "(Jarosz, Loubet, Durand, Foueillassar, &amp; Huber, 2005)"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Jaro</w:t>
      </w:r>
      <w:r w:rsidR="003217A4">
        <w:rPr>
          <w:rFonts w:ascii="Times New Roman" w:hAnsi="Times New Roman"/>
          <w:noProof/>
          <w:szCs w:val="24"/>
        </w:rPr>
        <w:t xml:space="preserve">sz at al. </w:t>
      </w:r>
      <w:r w:rsidR="00904219">
        <w:rPr>
          <w:rFonts w:ascii="Times New Roman" w:hAnsi="Times New Roman"/>
          <w:noProof/>
          <w:szCs w:val="24"/>
        </w:rPr>
        <w:t>(</w:t>
      </w:r>
      <w:r w:rsidR="00904219" w:rsidRPr="00904219">
        <w:rPr>
          <w:rFonts w:ascii="Times New Roman" w:hAnsi="Times New Roman"/>
          <w:noProof/>
          <w:szCs w:val="24"/>
        </w:rPr>
        <w:t>2005)</w:t>
      </w:r>
      <w:r w:rsidR="00904219">
        <w:rPr>
          <w:rFonts w:ascii="Times New Roman" w:hAnsi="Times New Roman"/>
          <w:szCs w:val="24"/>
        </w:rPr>
        <w:fldChar w:fldCharType="end"/>
      </w:r>
      <w:r w:rsidR="000112D3" w:rsidRPr="006947B3">
        <w:rPr>
          <w:rFonts w:ascii="Times New Roman" w:hAnsi="Times New Roman"/>
          <w:szCs w:val="24"/>
        </w:rPr>
        <w:t xml:space="preserve">. </w:t>
      </w:r>
      <w:r w:rsidR="005108C4" w:rsidRPr="006947B3">
        <w:rPr>
          <w:rFonts w:ascii="Times New Roman" w:hAnsi="Times New Roman"/>
          <w:szCs w:val="24"/>
        </w:rPr>
        <w:t>The seed</w:t>
      </w:r>
      <w:r w:rsidRPr="006947B3">
        <w:rPr>
          <w:rFonts w:ascii="Times New Roman" w:hAnsi="Times New Roman"/>
          <w:szCs w:val="24"/>
        </w:rPr>
        <w:t xml:space="preserve"> travel distance increased with higher wind speed.</w:t>
      </w:r>
      <w:r w:rsidRPr="006947B3">
        <w:rPr>
          <w:rFonts w:ascii="Times New Roman" w:eastAsia="CMR12" w:hAnsi="Times New Roman"/>
          <w:szCs w:val="24"/>
        </w:rPr>
        <w:t xml:space="preserve"> </w:t>
      </w:r>
      <w:r w:rsidR="00D37AC1" w:rsidRPr="006947B3">
        <w:rPr>
          <w:rFonts w:ascii="Times New Roman" w:eastAsia="CMR12" w:hAnsi="Times New Roman"/>
          <w:szCs w:val="24"/>
        </w:rPr>
        <w:t>It</w:t>
      </w:r>
      <w:r w:rsidRPr="006947B3">
        <w:rPr>
          <w:rFonts w:ascii="Times New Roman" w:eastAsia="CMR12" w:hAnsi="Times New Roman"/>
          <w:szCs w:val="24"/>
        </w:rPr>
        <w:t xml:space="preserve"> </w:t>
      </w:r>
      <w:r w:rsidR="00D37AC1" w:rsidRPr="006947B3">
        <w:rPr>
          <w:rFonts w:ascii="Times New Roman" w:eastAsia="CMR12" w:hAnsi="Times New Roman"/>
          <w:szCs w:val="24"/>
        </w:rPr>
        <w:t xml:space="preserve">has long </w:t>
      </w:r>
      <w:r w:rsidR="005A699A" w:rsidRPr="006947B3">
        <w:rPr>
          <w:rFonts w:ascii="Times New Roman" w:eastAsia="CMR12" w:hAnsi="Times New Roman"/>
          <w:szCs w:val="24"/>
        </w:rPr>
        <w:t xml:space="preserve">been </w:t>
      </w:r>
      <w:r w:rsidR="00D37AC1" w:rsidRPr="006947B3">
        <w:rPr>
          <w:rFonts w:ascii="Times New Roman" w:eastAsia="CMR12" w:hAnsi="Times New Roman"/>
          <w:szCs w:val="24"/>
        </w:rPr>
        <w:t>not</w:t>
      </w:r>
      <w:r w:rsidR="005A699A" w:rsidRPr="006947B3">
        <w:rPr>
          <w:rFonts w:ascii="Times New Roman" w:eastAsia="CMR12" w:hAnsi="Times New Roman"/>
          <w:szCs w:val="24"/>
        </w:rPr>
        <w:t>ed</w:t>
      </w:r>
      <w:r w:rsidR="00D37AC1" w:rsidRPr="006947B3">
        <w:rPr>
          <w:rFonts w:ascii="Times New Roman" w:eastAsia="CMR12" w:hAnsi="Times New Roman"/>
          <w:szCs w:val="24"/>
        </w:rPr>
        <w:t xml:space="preserve"> that wind updrafts </w:t>
      </w:r>
      <w:r w:rsidR="00BA5C9F" w:rsidRPr="006947B3">
        <w:rPr>
          <w:rFonts w:ascii="Times New Roman" w:eastAsia="CMR12" w:hAnsi="Times New Roman"/>
          <w:szCs w:val="24"/>
        </w:rPr>
        <w:t xml:space="preserve">(vertical wind) </w:t>
      </w:r>
      <w:r w:rsidR="00D37AC1" w:rsidRPr="006947B3">
        <w:rPr>
          <w:rFonts w:ascii="Times New Roman" w:eastAsia="CMR12" w:hAnsi="Times New Roman"/>
          <w:szCs w:val="24"/>
        </w:rPr>
        <w:t>provide the key mechanism for long</w:t>
      </w:r>
      <w:r w:rsidR="005A699A" w:rsidRPr="006947B3">
        <w:rPr>
          <w:rFonts w:ascii="Times New Roman" w:eastAsia="CMR12" w:hAnsi="Times New Roman"/>
          <w:szCs w:val="24"/>
        </w:rPr>
        <w:t>-</w:t>
      </w:r>
      <w:r w:rsidR="00D37AC1" w:rsidRPr="006947B3">
        <w:rPr>
          <w:rFonts w:ascii="Times New Roman" w:eastAsia="CMR12" w:hAnsi="Times New Roman"/>
          <w:szCs w:val="24"/>
        </w:rPr>
        <w:t xml:space="preserve">distance </w:t>
      </w:r>
      <w:r w:rsidR="005A699A" w:rsidRPr="006947B3">
        <w:rPr>
          <w:rFonts w:ascii="Times New Roman" w:eastAsia="CMR12" w:hAnsi="Times New Roman"/>
          <w:szCs w:val="24"/>
        </w:rPr>
        <w:t xml:space="preserve">seed </w:t>
      </w:r>
      <w:r w:rsidR="00D37AC1" w:rsidRPr="006947B3">
        <w:rPr>
          <w:rFonts w:ascii="Times New Roman" w:eastAsia="CMR12" w:hAnsi="Times New Roman"/>
          <w:szCs w:val="24"/>
        </w:rPr>
        <w:t>transpo</w:t>
      </w:r>
      <w:r w:rsidR="0062160E" w:rsidRPr="006947B3">
        <w:rPr>
          <w:rFonts w:ascii="Times New Roman" w:eastAsia="CMR12" w:hAnsi="Times New Roman"/>
          <w:szCs w:val="24"/>
        </w:rPr>
        <w:t>rt</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"10.1007/PL00008876", "ISSN" : "0029-8549", "author" : [ { "dropping-particle" : "", "family" : "Bullock", "given" : "J. M.", "non-dropping-particle" : "", "parse-names" : false, "suffix" : "" }, { "dropping-particle" : "", "family" : "Clarke", "given" : "R. T.", "non-dropping-particle" : "", "parse-names" : false, "suffix" : "" } ], "container-title" : "Oecologia", "id" : "ITEM-1", "issue" : "4", "issued" : { "date-parts" : [ [ "2000", "9", "15" ] ] }, "page" : "506-521", "title" : "Long distance seed dispersal by wind: measuring and modelling the tail of the curve", "type" : "article-journal", "volume" : "124" }, "uris" : [ "http://www.mendeley.com/documents/?uuid=14c6a9ba-5ba8-4ed7-8bcf-600f39911321" ] }, { "id" : "ITEM-2", "itemData" : { "DOI" : "10.1038/nature00844", "ISSN" : "0028-0836", "author" : [ { "dropping-particle" : "", "family" : "Nathan", "given" : "Ran", "non-dropping-particle" : "", "parse-names" : false, "suffix" : "" }, { "dropping-particle" : "", "family" : "Katul", "given" : "Gabriel G.", "non-dropping-particle" : "", "parse-names" : false, "suffix" : "" }, { "dropping-particle" : "", "family" : "Horn", "given" : "Henry S.", "non-dropping-particle" : "", "parse-names" : false, "suffix" : "" }, { "dropping-particle" : "", "family" : "Thomas", "given" : "Suvi M.", "non-dropping-particle" : "", "parse-names" : false, "suffix" : "" }, { "dropping-particle" : "", "family" : "Oren", "given" : "Ram", "non-dropping-particle" : "", "parse-names" : false, "suffix" : "" }, { "dropping-particle" : "", "family" : "Avissar", "given" : "Roni", "non-dropping-particle" : "", "parse-names" : false, "suffix" : "" }, { "dropping-particle" : "", "family" : "Pacala", "given" : "Stephen W.", "non-dropping-particle" : "", "parse-names" : false, "suffix" : "" }, { "dropping-particle" : "", "family" : "Levin", "given" : "Simon A.", "non-dropping-particle" : "", "parse-names" : false, "suffix" : "" } ], "container-title" : "Nature", "id" : "ITEM-2", "issue" : "6896", "issued" : { "date-parts" : [ [ "2002", "7", "25" ] ] }, "page" : "409-413", "title" : "Mechanisms of long-distance dispersal of seeds by wind", "type" : "article-journal", "volume" : "418" }, "uris" : [ "http://www.mendeley.com/documents/?uuid=5e084443-6793-4f71-acbf-df70627b1131" ] }, { "id" : "ITEM-3", "itemData" : { "DOI" : "10.1034/j.1600-0706.2003.12146.x", "ISSN" : "0030-1299", "author" : [ { "dropping-particle" : "", "family" : "Nathan", "given" : "Ran", "non-dropping-particle" : "", "parse-names" : false, "suffix" : "" }, { "dropping-particle" : "", "family" : "Perry", "given" : "Gad", "non-dropping-particle" : "", "parse-names" : false, "suffix" : "" }, { "dropping-particle" : "", "family" : "Cronin", "given" : "James T.", "non-dropping-particle" : "", "parse-names" : false, "suffix" : "" }, { "dropping-particle" : "", "family" : "Strand", "given" : "Allan E.", "non-dropping-particle" : "", "parse-names" : false, "suffix" : "" }, { "dropping-particle" : "", "family" : "Cain", "given" : "Michael L.", "non-dropping-particle" : "", "parse-names" : false, "suffix" : "" } ], "container-title" : "Oikos", "id" : "ITEM-3", "issue" : "2", "issued" : { "date-parts" : [ [ "2003", "11" ] ] }, "page" : "261-273", "title" : "Methods for estimating long-distance dispersal", "type" : "article-journal", "volume" : "103" }, "uris" : [ "http://www.mendeley.com/documents/?uuid=470ad74e-f46a-43c6-ab27-c7071fa5f507" ] } ], "mendeley" : { "formattedCitation" : "(Bullock &amp; Clarke, 2000; Nathan et al., 2002; Nathan, Perry, Cronin, Strand, &amp; Cain, 2003)", "manualFormatting" : "(Bullock and Clarke 2000; Nathan et al. 2002; Nathan et al. 2003)", "plainTextFormattedCitation" : "(Bullock &amp; Clarke, 2000; Nathan et al., 2002; Nathan, Perry, Cronin, Strand, &amp; Cain, 2003)", "previouslyFormattedCitation" : "(Bullock &amp; Clarke, 2000; Nathan et al., 2002; Nathan, Perry, Cronin, Strand, &amp; Cain, 2003)"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 xml:space="preserve">(Bullock </w:t>
      </w:r>
      <w:r w:rsidR="003217A4">
        <w:rPr>
          <w:rFonts w:ascii="Times New Roman" w:eastAsia="CMR12" w:hAnsi="Times New Roman"/>
          <w:noProof/>
          <w:szCs w:val="24"/>
        </w:rPr>
        <w:t>and</w:t>
      </w:r>
      <w:r w:rsidR="003217A4" w:rsidRPr="00904219">
        <w:rPr>
          <w:rFonts w:ascii="Times New Roman" w:eastAsia="CMR12" w:hAnsi="Times New Roman"/>
          <w:noProof/>
          <w:szCs w:val="24"/>
        </w:rPr>
        <w:t xml:space="preserve"> </w:t>
      </w:r>
      <w:r w:rsidR="00904219" w:rsidRPr="00904219">
        <w:rPr>
          <w:rFonts w:ascii="Times New Roman" w:eastAsia="CMR12" w:hAnsi="Times New Roman"/>
          <w:noProof/>
          <w:szCs w:val="24"/>
        </w:rPr>
        <w:t>Clarke 2000; Nathan et al. 2002; Nathan</w:t>
      </w:r>
      <w:r w:rsidR="003217A4">
        <w:rPr>
          <w:rFonts w:ascii="Times New Roman" w:eastAsia="CMR12" w:hAnsi="Times New Roman"/>
          <w:noProof/>
          <w:szCs w:val="24"/>
        </w:rPr>
        <w:t xml:space="preserve"> et al. </w:t>
      </w:r>
      <w:r w:rsidR="00904219" w:rsidRPr="00904219">
        <w:rPr>
          <w:rFonts w:ascii="Times New Roman" w:eastAsia="CMR12" w:hAnsi="Times New Roman"/>
          <w:noProof/>
          <w:szCs w:val="24"/>
        </w:rPr>
        <w:t>2003)</w:t>
      </w:r>
      <w:r w:rsidR="00904219">
        <w:rPr>
          <w:rFonts w:ascii="Times New Roman" w:eastAsia="CMR12" w:hAnsi="Times New Roman"/>
          <w:szCs w:val="24"/>
        </w:rPr>
        <w:fldChar w:fldCharType="end"/>
      </w:r>
      <w:r w:rsidR="00D37AC1" w:rsidRPr="006947B3">
        <w:rPr>
          <w:rFonts w:ascii="Times New Roman" w:eastAsia="CMR12" w:hAnsi="Times New Roman"/>
          <w:szCs w:val="24"/>
        </w:rPr>
        <w:t>.</w:t>
      </w:r>
      <w:r w:rsidRPr="006947B3">
        <w:rPr>
          <w:rFonts w:ascii="Times New Roman" w:eastAsia="CMR12" w:hAnsi="Times New Roman"/>
          <w:szCs w:val="24"/>
        </w:rPr>
        <w:t xml:space="preserve"> </w:t>
      </w:r>
    </w:p>
    <w:p w14:paraId="17B5421E" w14:textId="53281CCC" w:rsidR="00751D85" w:rsidRPr="00EA3B69" w:rsidRDefault="00E916DB" w:rsidP="00494EC2">
      <w:pPr>
        <w:autoSpaceDE w:val="0"/>
        <w:autoSpaceDN w:val="0"/>
        <w:adjustRightInd w:val="0"/>
        <w:spacing w:after="0" w:line="480" w:lineRule="auto"/>
        <w:rPr>
          <w:rFonts w:ascii="Times New Roman" w:hAnsi="Times New Roman"/>
          <w:szCs w:val="24"/>
          <w:highlight w:val="yellow"/>
        </w:rPr>
      </w:pPr>
      <w:r w:rsidRPr="006947B3">
        <w:rPr>
          <w:rFonts w:ascii="Times New Roman" w:hAnsi="Times New Roman"/>
          <w:szCs w:val="24"/>
        </w:rPr>
        <w:lastRenderedPageBreak/>
        <w:tab/>
      </w:r>
      <w:r w:rsidRPr="00EA3B69">
        <w:rPr>
          <w:rFonts w:ascii="Times New Roman" w:hAnsi="Times New Roman"/>
          <w:szCs w:val="24"/>
          <w:highlight w:val="yellow"/>
        </w:rPr>
        <w:t xml:space="preserve">Because the seed transport is </w:t>
      </w:r>
      <w:r w:rsidR="005A699A" w:rsidRPr="00EA3B69">
        <w:rPr>
          <w:rFonts w:ascii="Times New Roman" w:hAnsi="Times New Roman"/>
          <w:szCs w:val="24"/>
          <w:highlight w:val="yellow"/>
        </w:rPr>
        <w:t>influenced</w:t>
      </w:r>
      <w:r w:rsidRPr="00EA3B69">
        <w:rPr>
          <w:rFonts w:ascii="Times New Roman" w:hAnsi="Times New Roman"/>
          <w:szCs w:val="24"/>
          <w:highlight w:val="yellow"/>
        </w:rPr>
        <w:t xml:space="preserve"> by </w:t>
      </w:r>
      <w:r w:rsidR="00240C4E" w:rsidRPr="00EA3B69">
        <w:rPr>
          <w:rFonts w:ascii="Times New Roman" w:hAnsi="Times New Roman"/>
          <w:szCs w:val="24"/>
          <w:highlight w:val="yellow"/>
        </w:rPr>
        <w:t>different</w:t>
      </w:r>
      <w:r w:rsidR="006C5960" w:rsidRPr="00EA3B69">
        <w:rPr>
          <w:rFonts w:ascii="Times New Roman" w:hAnsi="Times New Roman"/>
          <w:szCs w:val="24"/>
          <w:highlight w:val="yellow"/>
        </w:rPr>
        <w:t xml:space="preserve"> atmospheric parameters (</w:t>
      </w:r>
      <w:r w:rsidR="006C5960" w:rsidRPr="00EA3B69">
        <w:rPr>
          <w:rFonts w:ascii="Times New Roman" w:eastAsia="CMR12" w:hAnsi="Times New Roman"/>
          <w:szCs w:val="24"/>
          <w:highlight w:val="yellow"/>
        </w:rPr>
        <w:t>especially</w:t>
      </w:r>
      <w:r w:rsidR="006C5960" w:rsidRPr="00EA3B69">
        <w:rPr>
          <w:rFonts w:ascii="Times New Roman" w:hAnsi="Times New Roman"/>
          <w:szCs w:val="24"/>
          <w:highlight w:val="yellow"/>
        </w:rPr>
        <w:t xml:space="preserve"> </w:t>
      </w:r>
      <w:r w:rsidR="00240C4E" w:rsidRPr="00EA3B69">
        <w:rPr>
          <w:rFonts w:ascii="Times New Roman" w:hAnsi="Times New Roman"/>
          <w:szCs w:val="24"/>
          <w:highlight w:val="yellow"/>
        </w:rPr>
        <w:t xml:space="preserve">horizontal </w:t>
      </w:r>
      <w:r w:rsidR="00F560BC" w:rsidRPr="00EA3B69">
        <w:rPr>
          <w:rFonts w:ascii="Times New Roman" w:hAnsi="Times New Roman"/>
          <w:szCs w:val="24"/>
          <w:highlight w:val="yellow"/>
        </w:rPr>
        <w:t>and vertical wind speeds</w:t>
      </w:r>
      <w:r w:rsidR="006C5960" w:rsidRPr="00EA3B69">
        <w:rPr>
          <w:rFonts w:ascii="Times New Roman" w:hAnsi="Times New Roman"/>
          <w:szCs w:val="24"/>
          <w:highlight w:val="yellow"/>
        </w:rPr>
        <w:t>)</w:t>
      </w:r>
      <w:r w:rsidR="006C053B" w:rsidRPr="00EA3B69">
        <w:rPr>
          <w:rFonts w:ascii="Times New Roman" w:hAnsi="Times New Roman"/>
          <w:szCs w:val="24"/>
          <w:highlight w:val="yellow"/>
        </w:rPr>
        <w:t>, seed settling speed,</w:t>
      </w:r>
      <w:r w:rsidR="00F6121B" w:rsidRPr="00EA3B69">
        <w:rPr>
          <w:rFonts w:ascii="Times New Roman" w:hAnsi="Times New Roman"/>
          <w:szCs w:val="24"/>
          <w:highlight w:val="yellow"/>
        </w:rPr>
        <w:t xml:space="preserve"> canopy structure, and topography</w:t>
      </w:r>
      <w:r w:rsidR="005A699A" w:rsidRPr="00EA3B69">
        <w:rPr>
          <w:rFonts w:ascii="Times New Roman" w:hAnsi="Times New Roman"/>
          <w:szCs w:val="24"/>
          <w:highlight w:val="yellow"/>
        </w:rPr>
        <w:t>,</w:t>
      </w:r>
      <w:r w:rsidR="008D7F88" w:rsidRPr="00EA3B69">
        <w:rPr>
          <w:rFonts w:ascii="Times New Roman" w:hAnsi="Times New Roman"/>
          <w:szCs w:val="24"/>
          <w:highlight w:val="yellow"/>
        </w:rPr>
        <w:t xml:space="preserve"> </w:t>
      </w:r>
      <w:r w:rsidR="005A699A" w:rsidRPr="00EA3B69">
        <w:rPr>
          <w:rFonts w:ascii="Times New Roman" w:hAnsi="Times New Roman"/>
          <w:szCs w:val="24"/>
          <w:highlight w:val="yellow"/>
        </w:rPr>
        <w:t>i</w:t>
      </w:r>
      <w:r w:rsidR="002A01D9" w:rsidRPr="00EA3B69">
        <w:rPr>
          <w:rFonts w:ascii="Times New Roman" w:hAnsi="Times New Roman"/>
          <w:szCs w:val="24"/>
          <w:highlight w:val="yellow"/>
        </w:rPr>
        <w:t>t is not possible to c</w:t>
      </w:r>
      <w:r w:rsidR="00A4740C" w:rsidRPr="00EA3B69">
        <w:rPr>
          <w:rFonts w:ascii="Times New Roman" w:hAnsi="Times New Roman"/>
          <w:szCs w:val="24"/>
          <w:highlight w:val="yellow"/>
        </w:rPr>
        <w:t>onduct</w:t>
      </w:r>
      <w:r w:rsidR="004350A8" w:rsidRPr="00EA3B69">
        <w:rPr>
          <w:rFonts w:ascii="Times New Roman" w:hAnsi="Times New Roman"/>
          <w:szCs w:val="24"/>
          <w:highlight w:val="yellow"/>
        </w:rPr>
        <w:t xml:space="preserve"> </w:t>
      </w:r>
      <w:r w:rsidR="00C328B2" w:rsidRPr="00EA3B69">
        <w:rPr>
          <w:rFonts w:ascii="Times New Roman" w:hAnsi="Times New Roman"/>
          <w:szCs w:val="24"/>
          <w:highlight w:val="yellow"/>
        </w:rPr>
        <w:t xml:space="preserve">all </w:t>
      </w:r>
      <w:r w:rsidR="002A01D9" w:rsidRPr="00EA3B69">
        <w:rPr>
          <w:rFonts w:ascii="Times New Roman" w:hAnsi="Times New Roman"/>
          <w:szCs w:val="24"/>
          <w:highlight w:val="yellow"/>
        </w:rPr>
        <w:t xml:space="preserve">experiments under </w:t>
      </w:r>
      <w:r w:rsidR="00827E51" w:rsidRPr="00EA3B69">
        <w:rPr>
          <w:rFonts w:ascii="Times New Roman" w:hAnsi="Times New Roman"/>
          <w:szCs w:val="24"/>
          <w:highlight w:val="yellow"/>
        </w:rPr>
        <w:t xml:space="preserve">all the </w:t>
      </w:r>
      <w:r w:rsidR="00A4740C" w:rsidRPr="00EA3B69">
        <w:rPr>
          <w:rFonts w:ascii="Times New Roman" w:hAnsi="Times New Roman"/>
          <w:szCs w:val="24"/>
          <w:highlight w:val="yellow"/>
        </w:rPr>
        <w:t xml:space="preserve">different </w:t>
      </w:r>
      <w:r w:rsidR="00EA34BF" w:rsidRPr="00EA3B69">
        <w:rPr>
          <w:rFonts w:ascii="Times New Roman" w:hAnsi="Times New Roman"/>
          <w:szCs w:val="24"/>
          <w:highlight w:val="yellow"/>
        </w:rPr>
        <w:t xml:space="preserve">parameter </w:t>
      </w:r>
      <w:r w:rsidR="00A4740C" w:rsidRPr="00EA3B69">
        <w:rPr>
          <w:rFonts w:ascii="Times New Roman" w:hAnsi="Times New Roman"/>
          <w:szCs w:val="24"/>
          <w:highlight w:val="yellow"/>
        </w:rPr>
        <w:t>conditions</w:t>
      </w:r>
      <w:r w:rsidR="002A01D9" w:rsidRPr="00EA3B69">
        <w:rPr>
          <w:rFonts w:ascii="Times New Roman" w:hAnsi="Times New Roman"/>
          <w:szCs w:val="24"/>
          <w:highlight w:val="yellow"/>
        </w:rPr>
        <w:t xml:space="preserve">. </w:t>
      </w:r>
      <w:r w:rsidR="008D7F88" w:rsidRPr="00EA3B69">
        <w:rPr>
          <w:rFonts w:ascii="Times New Roman" w:hAnsi="Times New Roman"/>
          <w:szCs w:val="24"/>
          <w:highlight w:val="yellow"/>
        </w:rPr>
        <w:t xml:space="preserve">Modeling work is needed to </w:t>
      </w:r>
      <w:r w:rsidR="00B817D0" w:rsidRPr="00EA3B69">
        <w:rPr>
          <w:rFonts w:ascii="Times New Roman" w:hAnsi="Times New Roman"/>
          <w:szCs w:val="24"/>
          <w:highlight w:val="yellow"/>
        </w:rPr>
        <w:t xml:space="preserve">include these parameters and simulate </w:t>
      </w:r>
      <w:r w:rsidR="009C74B4" w:rsidRPr="00EA3B69">
        <w:rPr>
          <w:rFonts w:ascii="Times New Roman" w:hAnsi="Times New Roman"/>
          <w:szCs w:val="24"/>
          <w:highlight w:val="yellow"/>
        </w:rPr>
        <w:t>all possible cases</w:t>
      </w:r>
      <w:r w:rsidR="00B817D0" w:rsidRPr="00EA3B69">
        <w:rPr>
          <w:rFonts w:ascii="Times New Roman" w:hAnsi="Times New Roman"/>
          <w:szCs w:val="24"/>
          <w:highlight w:val="yellow"/>
        </w:rPr>
        <w:t>.</w:t>
      </w:r>
    </w:p>
    <w:p w14:paraId="1EEA0793" w14:textId="44E5AC7B" w:rsidR="00CD274C" w:rsidRPr="00EA3B69" w:rsidRDefault="00CD274C" w:rsidP="00EA3B69">
      <w:pPr>
        <w:pStyle w:val="Heading1"/>
        <w:ind w:left="702"/>
        <w:rPr>
          <w:rStyle w:val="BDAbstractTitleChar"/>
          <w:rFonts w:ascii="Times New Roman" w:hAnsi="Times New Roman"/>
          <w:kern w:val="32"/>
          <w:sz w:val="24"/>
          <w:szCs w:val="24"/>
          <w:highlight w:val="yellow"/>
        </w:rPr>
      </w:pPr>
      <w:r w:rsidRPr="00EA3B69">
        <w:rPr>
          <w:rStyle w:val="BDAbstractTitleChar"/>
          <w:rFonts w:ascii="Times New Roman" w:hAnsi="Times New Roman"/>
          <w:b/>
          <w:kern w:val="32"/>
          <w:sz w:val="24"/>
          <w:szCs w:val="24"/>
          <w:highlight w:val="yellow"/>
        </w:rPr>
        <w:t>Conclusions</w:t>
      </w:r>
    </w:p>
    <w:p w14:paraId="1FB631B2" w14:textId="13F197B6" w:rsidR="00751D85" w:rsidRPr="006947B3" w:rsidRDefault="00CD274C" w:rsidP="00C17972">
      <w:pPr>
        <w:autoSpaceDE w:val="0"/>
        <w:autoSpaceDN w:val="0"/>
        <w:adjustRightInd w:val="0"/>
        <w:spacing w:after="0" w:line="480" w:lineRule="auto"/>
        <w:ind w:firstLine="720"/>
        <w:rPr>
          <w:rFonts w:ascii="Times New Roman" w:hAnsi="Times New Roman"/>
          <w:szCs w:val="24"/>
        </w:rPr>
      </w:pPr>
      <w:r w:rsidRPr="00EA3B69">
        <w:rPr>
          <w:rFonts w:ascii="Times New Roman" w:hAnsi="Times New Roman"/>
          <w:szCs w:val="24"/>
          <w:highlight w:val="yellow"/>
        </w:rPr>
        <w:t xml:space="preserve">The </w:t>
      </w:r>
      <w:r w:rsidR="001C2CC0" w:rsidRPr="00EA3B69">
        <w:rPr>
          <w:rFonts w:ascii="Times New Roman" w:hAnsi="Times New Roman"/>
          <w:szCs w:val="24"/>
          <w:highlight w:val="yellow"/>
        </w:rPr>
        <w:t xml:space="preserve">dynamic </w:t>
      </w:r>
      <w:r w:rsidRPr="00EA3B69">
        <w:rPr>
          <w:rFonts w:ascii="Times New Roman" w:hAnsi="Times New Roman"/>
          <w:szCs w:val="24"/>
          <w:highlight w:val="yellow"/>
        </w:rPr>
        <w:t xml:space="preserve">source strength (emission rate) </w:t>
      </w:r>
      <w:r w:rsidR="001C2CC0" w:rsidRPr="00EA3B69">
        <w:rPr>
          <w:rFonts w:ascii="Times New Roman" w:hAnsi="Times New Roman"/>
          <w:szCs w:val="24"/>
          <w:highlight w:val="yellow"/>
        </w:rPr>
        <w:t xml:space="preserve">of horseweed seed was obtained </w:t>
      </w:r>
      <w:r w:rsidRPr="00EA3B69">
        <w:rPr>
          <w:rFonts w:ascii="Times New Roman" w:hAnsi="Times New Roman"/>
          <w:szCs w:val="24"/>
          <w:highlight w:val="yellow"/>
        </w:rPr>
        <w:t>in</w:t>
      </w:r>
      <w:r w:rsidR="00E57220" w:rsidRPr="00EA3B69">
        <w:rPr>
          <w:rFonts w:ascii="Times New Roman" w:hAnsi="Times New Roman"/>
          <w:szCs w:val="24"/>
          <w:highlight w:val="yellow"/>
        </w:rPr>
        <w:t xml:space="preserve"> this study</w:t>
      </w:r>
      <w:r w:rsidRPr="00EA3B69">
        <w:rPr>
          <w:rFonts w:ascii="Times New Roman" w:hAnsi="Times New Roman"/>
          <w:szCs w:val="24"/>
          <w:highlight w:val="yellow"/>
        </w:rPr>
        <w:t xml:space="preserve">.  The average total seed production was estimated to be 158,876 </w:t>
      </w:r>
      <w:r w:rsidR="007914F7" w:rsidRPr="00EA3B69">
        <w:rPr>
          <w:rFonts w:ascii="Times New Roman" w:hAnsi="Times New Roman"/>
          <w:szCs w:val="24"/>
          <w:highlight w:val="yellow"/>
        </w:rPr>
        <w:t>seed</w:t>
      </w:r>
      <w:r w:rsidRPr="00EA3B69">
        <w:rPr>
          <w:rFonts w:ascii="Times New Roman" w:hAnsi="Times New Roman"/>
          <w:szCs w:val="24"/>
          <w:highlight w:val="yellow"/>
        </w:rPr>
        <w:t>s/plant for the life of the experiment.  A regression equation was obtained to determine normalized diurnal source strength based on atmospheric parameters.</w:t>
      </w:r>
      <w:r w:rsidR="00285729" w:rsidRPr="00EA3B69">
        <w:rPr>
          <w:rFonts w:ascii="Times New Roman" w:hAnsi="Times New Roman"/>
          <w:szCs w:val="24"/>
          <w:highlight w:val="yellow"/>
        </w:rPr>
        <w:t xml:space="preserve"> </w:t>
      </w:r>
      <w:r w:rsidRPr="00EA3B69">
        <w:rPr>
          <w:rFonts w:ascii="Times New Roman" w:hAnsi="Times New Roman"/>
          <w:szCs w:val="24"/>
          <w:highlight w:val="yellow"/>
        </w:rPr>
        <w:t xml:space="preserve">Horseweed seeds were observed reaching heights of 80 to100 m, making long-distance transport possible.  Normalized (by source data) seed deposition with distance followed a negative power exponential function. Normalized seed concentration with height followed a negative power law function. </w:t>
      </w:r>
      <w:r w:rsidR="001C2CC0" w:rsidRPr="00EA3B69">
        <w:rPr>
          <w:rFonts w:ascii="Times New Roman" w:hAnsi="Times New Roman"/>
          <w:szCs w:val="24"/>
          <w:highlight w:val="yellow"/>
        </w:rPr>
        <w:t>T</w:t>
      </w:r>
      <w:r w:rsidRPr="00EA3B69">
        <w:rPr>
          <w:rFonts w:ascii="Times New Roman" w:hAnsi="Times New Roman"/>
          <w:szCs w:val="24"/>
          <w:highlight w:val="yellow"/>
        </w:rPr>
        <w:t>he seed emission was mainly affected by horizontal wind speed. Horizontal seed transport was mainly affected by horizontal wind speed and horizontal turbulence, while the major atmospheric parameter affecting vertical transport was vertical wind velocity.</w:t>
      </w:r>
      <w:r w:rsidRPr="006947B3">
        <w:rPr>
          <w:rFonts w:ascii="Times New Roman" w:hAnsi="Times New Roman"/>
          <w:szCs w:val="24"/>
        </w:rPr>
        <w:t xml:space="preserve"> </w:t>
      </w:r>
    </w:p>
    <w:p w14:paraId="2B9D475E" w14:textId="77777777" w:rsidR="00751D85" w:rsidRPr="00C17972" w:rsidRDefault="00557E63" w:rsidP="00C17972">
      <w:pPr>
        <w:pStyle w:val="Heading1"/>
        <w:numPr>
          <w:ilvl w:val="0"/>
          <w:numId w:val="0"/>
        </w:numPr>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A</w:t>
      </w:r>
      <w:r w:rsidR="00211589" w:rsidRPr="00C17972">
        <w:rPr>
          <w:rStyle w:val="BDAbstractTitleChar"/>
          <w:rFonts w:ascii="Times New Roman" w:hAnsi="Times New Roman"/>
          <w:b/>
          <w:kern w:val="32"/>
          <w:sz w:val="24"/>
          <w:szCs w:val="24"/>
        </w:rPr>
        <w:t>cknowledgements</w:t>
      </w:r>
    </w:p>
    <w:p w14:paraId="794CA895" w14:textId="391DB156" w:rsidR="00751D85" w:rsidRPr="006947B3" w:rsidRDefault="00751D85"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rPr>
        <w:t xml:space="preserve">The authors gratefully acknowledge financial support for this research from USDA- NIFA-AFRI- Controlling Weedy and Invasive Plants Grant (2012-67013-19687), and the support from the Illinois State Water Survey at the </w:t>
      </w:r>
      <w:bookmarkStart w:id="21" w:name="OLE_LINK16"/>
      <w:bookmarkStart w:id="22" w:name="OLE_LINK17"/>
      <w:bookmarkStart w:id="23" w:name="OLE_LINK18"/>
      <w:r w:rsidRPr="006947B3">
        <w:rPr>
          <w:rFonts w:ascii="Times New Roman" w:hAnsi="Times New Roman"/>
        </w:rPr>
        <w:t>University of Illinois at Urbana-Champaign</w:t>
      </w:r>
      <w:bookmarkEnd w:id="21"/>
      <w:bookmarkEnd w:id="22"/>
      <w:bookmarkEnd w:id="23"/>
      <w:r w:rsidRPr="006947B3">
        <w:rPr>
          <w:rFonts w:ascii="Times New Roman" w:hAnsi="Times New Roman"/>
        </w:rPr>
        <w:t xml:space="preserve">. The authors thank Dr. </w:t>
      </w:r>
      <w:bookmarkStart w:id="24" w:name="OLE_LINK19"/>
      <w:r w:rsidRPr="006947B3">
        <w:rPr>
          <w:rFonts w:ascii="Times New Roman" w:hAnsi="Times New Roman"/>
        </w:rPr>
        <w:t xml:space="preserve">Adam Davis </w:t>
      </w:r>
      <w:bookmarkEnd w:id="24"/>
      <w:r w:rsidRPr="006947B3">
        <w:rPr>
          <w:rFonts w:ascii="Times New Roman" w:hAnsi="Times New Roman"/>
        </w:rPr>
        <w:t xml:space="preserve">(University of Illinois at Urbana-Champaign) for logistics aid in establishing the field experiment. We also thank Kent McClure, Xiangqian Zhou, and Yong He for field experimental assistance. Opinions expressed are those of the authors and not necessarily those of </w:t>
      </w:r>
      <w:r w:rsidRPr="006947B3">
        <w:rPr>
          <w:rFonts w:ascii="Times New Roman" w:hAnsi="Times New Roman"/>
        </w:rPr>
        <w:lastRenderedPageBreak/>
        <w:t>the Illinois State Water Survey, the Prairie Research Institute, the University of Illinois, or the University of Tennessee.</w:t>
      </w:r>
      <w:r w:rsidR="00C553F0" w:rsidRPr="006947B3">
        <w:rPr>
          <w:rFonts w:ascii="Times New Roman" w:hAnsi="Times New Roman"/>
        </w:rPr>
        <w:t xml:space="preserve"> The authors have no conflict of interest to declare.</w:t>
      </w:r>
    </w:p>
    <w:p w14:paraId="0CEC66D3" w14:textId="77777777" w:rsidR="00056E9E" w:rsidRPr="00C17972" w:rsidRDefault="00056E9E" w:rsidP="00C17972">
      <w:pPr>
        <w:pStyle w:val="Heading1"/>
        <w:numPr>
          <w:ilvl w:val="0"/>
          <w:numId w:val="0"/>
        </w:numPr>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R</w:t>
      </w:r>
      <w:r w:rsidR="00271F40" w:rsidRPr="00C17972">
        <w:rPr>
          <w:rStyle w:val="BDAbstractTitleChar"/>
          <w:rFonts w:ascii="Times New Roman" w:hAnsi="Times New Roman"/>
          <w:b/>
          <w:kern w:val="32"/>
          <w:sz w:val="24"/>
          <w:szCs w:val="24"/>
        </w:rPr>
        <w:t>eference</w:t>
      </w:r>
      <w:r w:rsidR="00827E51" w:rsidRPr="00C17972">
        <w:rPr>
          <w:rStyle w:val="BDAbstractTitleChar"/>
          <w:rFonts w:ascii="Times New Roman" w:hAnsi="Times New Roman"/>
          <w:b/>
          <w:kern w:val="32"/>
          <w:sz w:val="24"/>
          <w:szCs w:val="24"/>
        </w:rPr>
        <w:t>s</w:t>
      </w:r>
      <w:r w:rsidRPr="00C17972">
        <w:rPr>
          <w:rStyle w:val="BDAbstractTitleChar"/>
          <w:rFonts w:ascii="Times New Roman" w:hAnsi="Times New Roman"/>
          <w:b/>
          <w:kern w:val="32"/>
          <w:sz w:val="24"/>
          <w:szCs w:val="24"/>
        </w:rPr>
        <w:t xml:space="preserve"> </w:t>
      </w:r>
    </w:p>
    <w:p w14:paraId="3AB48E29" w14:textId="232DE3F4" w:rsidR="0085141A" w:rsidRPr="0085141A" w:rsidRDefault="003217A4" w:rsidP="0085141A">
      <w:pPr>
        <w:widowControl w:val="0"/>
        <w:autoSpaceDE w:val="0"/>
        <w:autoSpaceDN w:val="0"/>
        <w:adjustRightInd w:val="0"/>
        <w:ind w:left="480" w:hanging="480"/>
        <w:rPr>
          <w:rFonts w:cs="Times"/>
          <w:noProof/>
          <w:szCs w:val="24"/>
        </w:rPr>
      </w:pPr>
      <w:r>
        <w:rPr>
          <w:rFonts w:eastAsia="Calibri"/>
        </w:rPr>
        <w:fldChar w:fldCharType="begin" w:fldLock="1"/>
      </w:r>
      <w:r>
        <w:rPr>
          <w:rFonts w:eastAsia="Calibri"/>
        </w:rPr>
        <w:instrText xml:space="preserve">ADDIN Mendeley Bibliography CSL_BIBLIOGRAPHY </w:instrText>
      </w:r>
      <w:r>
        <w:rPr>
          <w:rFonts w:eastAsia="Calibri"/>
        </w:rPr>
        <w:fldChar w:fldCharType="separate"/>
      </w:r>
      <w:r w:rsidR="0085141A" w:rsidRPr="0085141A">
        <w:rPr>
          <w:rFonts w:cs="Times"/>
          <w:noProof/>
          <w:szCs w:val="24"/>
        </w:rPr>
        <w:t xml:space="preserve">Andersen, M. C. (1993). Diaspore Morphology and Seed Dispersal in Several Wind-Dispersed Asteraceae. </w:t>
      </w:r>
      <w:r w:rsidR="0085141A" w:rsidRPr="0085141A">
        <w:rPr>
          <w:rFonts w:cs="Times"/>
          <w:i/>
          <w:iCs/>
          <w:noProof/>
          <w:szCs w:val="24"/>
        </w:rPr>
        <w:t>American Journal of Botany</w:t>
      </w:r>
      <w:r w:rsidR="0085141A" w:rsidRPr="0085141A">
        <w:rPr>
          <w:rFonts w:cs="Times"/>
          <w:noProof/>
          <w:szCs w:val="24"/>
        </w:rPr>
        <w:t xml:space="preserve">, </w:t>
      </w:r>
      <w:r w:rsidR="0085141A" w:rsidRPr="0085141A">
        <w:rPr>
          <w:rFonts w:cs="Times"/>
          <w:i/>
          <w:iCs/>
          <w:noProof/>
          <w:szCs w:val="24"/>
        </w:rPr>
        <w:t>80</w:t>
      </w:r>
      <w:r w:rsidR="0085141A" w:rsidRPr="0085141A">
        <w:rPr>
          <w:rFonts w:cs="Times"/>
          <w:noProof/>
          <w:szCs w:val="24"/>
        </w:rPr>
        <w:t>(5), 487. doi:10.2307/2445362</w:t>
      </w:r>
    </w:p>
    <w:p w14:paraId="3BBE80C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Aylor, D. E., &amp; Ferrandino, F. J. (1989). Dispersion of spores released from an elevated line source within a wheat canopy. </w:t>
      </w:r>
      <w:r w:rsidRPr="0085141A">
        <w:rPr>
          <w:rFonts w:cs="Times"/>
          <w:i/>
          <w:iCs/>
          <w:noProof/>
          <w:szCs w:val="24"/>
        </w:rPr>
        <w:t>Boundary-Layer Meteorology</w:t>
      </w:r>
      <w:r w:rsidRPr="0085141A">
        <w:rPr>
          <w:rFonts w:cs="Times"/>
          <w:noProof/>
          <w:szCs w:val="24"/>
        </w:rPr>
        <w:t xml:space="preserve">, </w:t>
      </w:r>
      <w:r w:rsidRPr="0085141A">
        <w:rPr>
          <w:rFonts w:cs="Times"/>
          <w:i/>
          <w:iCs/>
          <w:noProof/>
          <w:szCs w:val="24"/>
        </w:rPr>
        <w:t>46</w:t>
      </w:r>
      <w:r w:rsidRPr="0085141A">
        <w:rPr>
          <w:rFonts w:cs="Times"/>
          <w:noProof/>
          <w:szCs w:val="24"/>
        </w:rPr>
        <w:t>(3), 251–273. doi:10.1007/BF00120842</w:t>
      </w:r>
    </w:p>
    <w:p w14:paraId="1660245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Bhowmik, P. C., &amp; Bekech, M. M. (1993). Horseweed (Conyza canadensis) seed production, emergence and distribution in no-till and conventional-tillage corn (Zea mays). </w:t>
      </w:r>
      <w:r w:rsidRPr="0085141A">
        <w:rPr>
          <w:rFonts w:cs="Times"/>
          <w:i/>
          <w:iCs/>
          <w:noProof/>
          <w:szCs w:val="24"/>
        </w:rPr>
        <w:t>Agronomy (Trends in Agricultural Science)</w:t>
      </w:r>
      <w:r w:rsidRPr="0085141A">
        <w:rPr>
          <w:rFonts w:cs="Times"/>
          <w:noProof/>
          <w:szCs w:val="24"/>
        </w:rPr>
        <w:t>, (1), 67–71.</w:t>
      </w:r>
    </w:p>
    <w:p w14:paraId="01601992"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Bullock, J. M., &amp; Clarke, R. T. (2000). Long distance seed dispersal by wind: measuring and modelling the tail of the curve. </w:t>
      </w:r>
      <w:r w:rsidRPr="0085141A">
        <w:rPr>
          <w:rFonts w:cs="Times"/>
          <w:i/>
          <w:iCs/>
          <w:noProof/>
          <w:szCs w:val="24"/>
        </w:rPr>
        <w:t>Oecologia</w:t>
      </w:r>
      <w:r w:rsidRPr="0085141A">
        <w:rPr>
          <w:rFonts w:cs="Times"/>
          <w:noProof/>
          <w:szCs w:val="24"/>
        </w:rPr>
        <w:t xml:space="preserve">, </w:t>
      </w:r>
      <w:r w:rsidRPr="0085141A">
        <w:rPr>
          <w:rFonts w:cs="Times"/>
          <w:i/>
          <w:iCs/>
          <w:noProof/>
          <w:szCs w:val="24"/>
        </w:rPr>
        <w:t>124</w:t>
      </w:r>
      <w:r w:rsidRPr="0085141A">
        <w:rPr>
          <w:rFonts w:cs="Times"/>
          <w:noProof/>
          <w:szCs w:val="24"/>
        </w:rPr>
        <w:t>(4), 506–521. doi:10.1007/PL00008876</w:t>
      </w:r>
    </w:p>
    <w:p w14:paraId="5EC1AD56"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Cain, M. L., Milligan, B. G., &amp; Strand, A. E. (2000). Long-distance seed dispersal in plant populations. </w:t>
      </w:r>
      <w:r w:rsidRPr="0085141A">
        <w:rPr>
          <w:rFonts w:cs="Times"/>
          <w:i/>
          <w:iCs/>
          <w:noProof/>
          <w:szCs w:val="24"/>
        </w:rPr>
        <w:t>American Journal of Botany</w:t>
      </w:r>
      <w:r w:rsidRPr="0085141A">
        <w:rPr>
          <w:rFonts w:cs="Times"/>
          <w:noProof/>
          <w:szCs w:val="24"/>
        </w:rPr>
        <w:t xml:space="preserve">, </w:t>
      </w:r>
      <w:r w:rsidRPr="0085141A">
        <w:rPr>
          <w:rFonts w:cs="Times"/>
          <w:i/>
          <w:iCs/>
          <w:noProof/>
          <w:szCs w:val="24"/>
        </w:rPr>
        <w:t>87</w:t>
      </w:r>
      <w:r w:rsidRPr="0085141A">
        <w:rPr>
          <w:rFonts w:cs="Times"/>
          <w:noProof/>
          <w:szCs w:val="24"/>
        </w:rPr>
        <w:t>(9), 1217–27.</w:t>
      </w:r>
    </w:p>
    <w:p w14:paraId="47239808"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Dauer, J. T., Mortensen, D. A., &amp; Humston, R. (2006). Controlled Experiments to Predict Horseweed (Conyza canadensis) Dispersal Distances. </w:t>
      </w:r>
      <w:r w:rsidRPr="0085141A">
        <w:rPr>
          <w:rFonts w:cs="Times"/>
          <w:i/>
          <w:iCs/>
          <w:noProof/>
          <w:szCs w:val="24"/>
        </w:rPr>
        <w:t>Weed Science</w:t>
      </w:r>
      <w:r w:rsidRPr="0085141A">
        <w:rPr>
          <w:rFonts w:cs="Times"/>
          <w:noProof/>
          <w:szCs w:val="24"/>
        </w:rPr>
        <w:t xml:space="preserve">, </w:t>
      </w:r>
      <w:r w:rsidRPr="0085141A">
        <w:rPr>
          <w:rFonts w:cs="Times"/>
          <w:i/>
          <w:iCs/>
          <w:noProof/>
          <w:szCs w:val="24"/>
        </w:rPr>
        <w:t>54</w:t>
      </w:r>
      <w:r w:rsidRPr="0085141A">
        <w:rPr>
          <w:rFonts w:cs="Times"/>
          <w:noProof/>
          <w:szCs w:val="24"/>
        </w:rPr>
        <w:t>(3), 484–489.</w:t>
      </w:r>
    </w:p>
    <w:p w14:paraId="3B8C3D6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Dauer, J. T., Mortensen, D. A., Luschei, E. C., Isard, S. A., Shields, E., &amp; Van-Gessel, M. J. (2009). Conyza canadensis seed ascent in the lower atmosphere. </w:t>
      </w:r>
      <w:r w:rsidRPr="0085141A">
        <w:rPr>
          <w:rFonts w:cs="Times"/>
          <w:i/>
          <w:iCs/>
          <w:noProof/>
          <w:szCs w:val="24"/>
        </w:rPr>
        <w:t>Agricultural and Forest Meteorology</w:t>
      </w:r>
      <w:r w:rsidRPr="0085141A">
        <w:rPr>
          <w:rFonts w:cs="Times"/>
          <w:noProof/>
          <w:szCs w:val="24"/>
        </w:rPr>
        <w:t xml:space="preserve">, </w:t>
      </w:r>
      <w:r w:rsidRPr="0085141A">
        <w:rPr>
          <w:rFonts w:cs="Times"/>
          <w:i/>
          <w:iCs/>
          <w:noProof/>
          <w:szCs w:val="24"/>
        </w:rPr>
        <w:t>149</w:t>
      </w:r>
      <w:r w:rsidRPr="0085141A">
        <w:rPr>
          <w:rFonts w:cs="Times"/>
          <w:noProof/>
          <w:szCs w:val="24"/>
        </w:rPr>
        <w:t>(3-4), 526–534. doi:10.1016/j.agrformet.2008.10.005</w:t>
      </w:r>
    </w:p>
    <w:p w14:paraId="0E1C71B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Davis, V. M., Kruger, G. R., Stachler, J. M., Loux, M. M., &amp; Johnson, W. G. (2009). Growth and Seed Production of Horseweed (Conyza canadensis) Populations Resistant to Glyphosate, ALS-Inhibiting, and Multiple (Glyphosate + ALS-Inhibiting) Herbicides. </w:t>
      </w:r>
      <w:r w:rsidRPr="0085141A">
        <w:rPr>
          <w:rFonts w:cs="Times"/>
          <w:i/>
          <w:iCs/>
          <w:noProof/>
          <w:szCs w:val="24"/>
        </w:rPr>
        <w:t>Weed Science</w:t>
      </w:r>
      <w:r w:rsidRPr="0085141A">
        <w:rPr>
          <w:rFonts w:cs="Times"/>
          <w:noProof/>
          <w:szCs w:val="24"/>
        </w:rPr>
        <w:t xml:space="preserve">, </w:t>
      </w:r>
      <w:r w:rsidRPr="0085141A">
        <w:rPr>
          <w:rFonts w:cs="Times"/>
          <w:i/>
          <w:iCs/>
          <w:noProof/>
          <w:szCs w:val="24"/>
        </w:rPr>
        <w:t>57</w:t>
      </w:r>
      <w:r w:rsidRPr="0085141A">
        <w:rPr>
          <w:rFonts w:cs="Times"/>
          <w:noProof/>
          <w:szCs w:val="24"/>
        </w:rPr>
        <w:t>(5), 494–504. doi:10.1614/WS-09-024.1</w:t>
      </w:r>
    </w:p>
    <w:p w14:paraId="7444008D"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Greene, D. F. (2005). THE ROLE OF ABSCISSION IN LONG-DISTANCE SEED DISPERSAL BY THE WIND. </w:t>
      </w:r>
      <w:r w:rsidRPr="0085141A">
        <w:rPr>
          <w:rFonts w:cs="Times"/>
          <w:i/>
          <w:iCs/>
          <w:noProof/>
          <w:szCs w:val="24"/>
        </w:rPr>
        <w:t>Ecology</w:t>
      </w:r>
      <w:r w:rsidRPr="0085141A">
        <w:rPr>
          <w:rFonts w:cs="Times"/>
          <w:noProof/>
          <w:szCs w:val="24"/>
        </w:rPr>
        <w:t xml:space="preserve">, </w:t>
      </w:r>
      <w:r w:rsidRPr="0085141A">
        <w:rPr>
          <w:rFonts w:cs="Times"/>
          <w:i/>
          <w:iCs/>
          <w:noProof/>
          <w:szCs w:val="24"/>
        </w:rPr>
        <w:t>86</w:t>
      </w:r>
      <w:r w:rsidRPr="0085141A">
        <w:rPr>
          <w:rFonts w:cs="Times"/>
          <w:noProof/>
          <w:szCs w:val="24"/>
        </w:rPr>
        <w:t>(11), 3105–3110. doi:10.1890/04-1430</w:t>
      </w:r>
    </w:p>
    <w:p w14:paraId="6FD61775"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Heap, I. (2014). The international survey of herbicide resistant weeds. Retrieved from www.weedscience.com</w:t>
      </w:r>
    </w:p>
    <w:p w14:paraId="034ED579"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Huang, H., Ye, R., Qi, M., Li, X., Miller, D. R., Stewart, C. N., … Wang, J. (2015). Wind-mediated horseweed ( Conyza canadensis ) gene flow: pollen emission, dispersion, and deposition. </w:t>
      </w:r>
      <w:r w:rsidRPr="0085141A">
        <w:rPr>
          <w:rFonts w:cs="Times"/>
          <w:i/>
          <w:iCs/>
          <w:noProof/>
          <w:szCs w:val="24"/>
        </w:rPr>
        <w:t>Ecology and Evolution</w:t>
      </w:r>
      <w:r w:rsidRPr="0085141A">
        <w:rPr>
          <w:rFonts w:cs="Times"/>
          <w:noProof/>
          <w:szCs w:val="24"/>
        </w:rPr>
        <w:t xml:space="preserve">, </w:t>
      </w:r>
      <w:r w:rsidRPr="0085141A">
        <w:rPr>
          <w:rFonts w:cs="Times"/>
          <w:i/>
          <w:iCs/>
          <w:noProof/>
          <w:szCs w:val="24"/>
        </w:rPr>
        <w:t>5</w:t>
      </w:r>
      <w:r w:rsidRPr="0085141A">
        <w:rPr>
          <w:rFonts w:cs="Times"/>
          <w:noProof/>
          <w:szCs w:val="24"/>
        </w:rPr>
        <w:t>(13), 2646–2658. doi:10.1002/ece3.1540</w:t>
      </w:r>
    </w:p>
    <w:p w14:paraId="02604114"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Jarosz, N., Loubet, B., Durand, B., Foueillassar, X., &amp; Huber, L. (2005). Variations in Maize Pollen Emission and Deposition in Relation to Microclimate. </w:t>
      </w:r>
      <w:r w:rsidRPr="0085141A">
        <w:rPr>
          <w:rFonts w:cs="Times"/>
          <w:i/>
          <w:iCs/>
          <w:noProof/>
          <w:szCs w:val="24"/>
        </w:rPr>
        <w:t>Environmental Science &amp; Technology</w:t>
      </w:r>
      <w:r w:rsidRPr="0085141A">
        <w:rPr>
          <w:rFonts w:cs="Times"/>
          <w:noProof/>
          <w:szCs w:val="24"/>
        </w:rPr>
        <w:t xml:space="preserve">, </w:t>
      </w:r>
      <w:r w:rsidRPr="0085141A">
        <w:rPr>
          <w:rFonts w:cs="Times"/>
          <w:i/>
          <w:iCs/>
          <w:noProof/>
          <w:szCs w:val="24"/>
        </w:rPr>
        <w:t>39</w:t>
      </w:r>
      <w:r w:rsidRPr="0085141A">
        <w:rPr>
          <w:rFonts w:cs="Times"/>
          <w:noProof/>
          <w:szCs w:val="24"/>
        </w:rPr>
        <w:t>(12), 4377–4384. doi:10.1021/es0494252</w:t>
      </w:r>
    </w:p>
    <w:p w14:paraId="41AD3FA2"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lastRenderedPageBreak/>
        <w:t xml:space="preserve">Levin, S. A., Muller-Landau, *Helene C., Nathan, *Ran, &amp; Chave, *Jérôme. (2003). The Ecology and Evolution of Seed Dispersal: A Theoretical Perspective. </w:t>
      </w:r>
      <w:r w:rsidRPr="0085141A">
        <w:rPr>
          <w:rFonts w:cs="Times"/>
          <w:i/>
          <w:iCs/>
          <w:noProof/>
          <w:szCs w:val="24"/>
        </w:rPr>
        <w:t>Annual Review of Ecology, Evolution, and Systematics</w:t>
      </w:r>
      <w:r w:rsidRPr="0085141A">
        <w:rPr>
          <w:rFonts w:cs="Times"/>
          <w:noProof/>
          <w:szCs w:val="24"/>
        </w:rPr>
        <w:t xml:space="preserve">, </w:t>
      </w:r>
      <w:r w:rsidRPr="0085141A">
        <w:rPr>
          <w:rFonts w:cs="Times"/>
          <w:i/>
          <w:iCs/>
          <w:noProof/>
          <w:szCs w:val="24"/>
        </w:rPr>
        <w:t>34</w:t>
      </w:r>
      <w:r w:rsidRPr="0085141A">
        <w:rPr>
          <w:rFonts w:cs="Times"/>
          <w:noProof/>
          <w:szCs w:val="24"/>
        </w:rPr>
        <w:t>(1), 575–604. doi:10.1146/annurev.ecolsys.34.011802.132428</w:t>
      </w:r>
    </w:p>
    <w:p w14:paraId="2E6F1080"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Loux, M., Stachler, J., Johnson, B., Nice, G., Davis, V., &amp; Nordby, D. (2014). Biology and management of horseweed. Retrieved from www.btny.purdue.edu/weedscience/marestail/ID-323 HorseWeed.pdf</w:t>
      </w:r>
    </w:p>
    <w:p w14:paraId="75D8CAD9"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Nathan, R., Katul, G. G., Horn, H. S., Thomas, S. M., Oren, R., Avissar, R., … Levin, S. A. (2002). Mechanisms of long-distance dispersal of seeds by wind. </w:t>
      </w:r>
      <w:r w:rsidRPr="0085141A">
        <w:rPr>
          <w:rFonts w:cs="Times"/>
          <w:i/>
          <w:iCs/>
          <w:noProof/>
          <w:szCs w:val="24"/>
        </w:rPr>
        <w:t>Nature</w:t>
      </w:r>
      <w:r w:rsidRPr="0085141A">
        <w:rPr>
          <w:rFonts w:cs="Times"/>
          <w:noProof/>
          <w:szCs w:val="24"/>
        </w:rPr>
        <w:t xml:space="preserve">, </w:t>
      </w:r>
      <w:r w:rsidRPr="0085141A">
        <w:rPr>
          <w:rFonts w:cs="Times"/>
          <w:i/>
          <w:iCs/>
          <w:noProof/>
          <w:szCs w:val="24"/>
        </w:rPr>
        <w:t>418</w:t>
      </w:r>
      <w:r w:rsidRPr="0085141A">
        <w:rPr>
          <w:rFonts w:cs="Times"/>
          <w:noProof/>
          <w:szCs w:val="24"/>
        </w:rPr>
        <w:t>(6896), 409–413. doi:10.1038/nature00844</w:t>
      </w:r>
    </w:p>
    <w:p w14:paraId="18EAEA8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Nathan, R., Perry, G., Cronin, J. T., Strand, A. E., &amp; Cain, M. L. (2003). Methods for estimating long-distance dispersal. </w:t>
      </w:r>
      <w:r w:rsidRPr="0085141A">
        <w:rPr>
          <w:rFonts w:cs="Times"/>
          <w:i/>
          <w:iCs/>
          <w:noProof/>
          <w:szCs w:val="24"/>
        </w:rPr>
        <w:t>Oikos</w:t>
      </w:r>
      <w:r w:rsidRPr="0085141A">
        <w:rPr>
          <w:rFonts w:cs="Times"/>
          <w:noProof/>
          <w:szCs w:val="24"/>
        </w:rPr>
        <w:t xml:space="preserve">, </w:t>
      </w:r>
      <w:r w:rsidRPr="0085141A">
        <w:rPr>
          <w:rFonts w:cs="Times"/>
          <w:i/>
          <w:iCs/>
          <w:noProof/>
          <w:szCs w:val="24"/>
        </w:rPr>
        <w:t>103</w:t>
      </w:r>
      <w:r w:rsidRPr="0085141A">
        <w:rPr>
          <w:rFonts w:cs="Times"/>
          <w:noProof/>
          <w:szCs w:val="24"/>
        </w:rPr>
        <w:t>(2), 261–273. doi:10.1034/j.1600-0706.2003.12146.x</w:t>
      </w:r>
    </w:p>
    <w:p w14:paraId="07352FD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Ogden, E. C., &amp; Raynor, G. S. (1967). A new sampler for airborne pollen: The rotoslide. </w:t>
      </w:r>
      <w:r w:rsidRPr="0085141A">
        <w:rPr>
          <w:rFonts w:cs="Times"/>
          <w:i/>
          <w:iCs/>
          <w:noProof/>
          <w:szCs w:val="24"/>
        </w:rPr>
        <w:t>Journal of Allergy</w:t>
      </w:r>
      <w:r w:rsidRPr="0085141A">
        <w:rPr>
          <w:rFonts w:cs="Times"/>
          <w:noProof/>
          <w:szCs w:val="24"/>
        </w:rPr>
        <w:t xml:space="preserve">, </w:t>
      </w:r>
      <w:r w:rsidRPr="0085141A">
        <w:rPr>
          <w:rFonts w:cs="Times"/>
          <w:i/>
          <w:iCs/>
          <w:noProof/>
          <w:szCs w:val="24"/>
        </w:rPr>
        <w:t>40</w:t>
      </w:r>
      <w:r w:rsidRPr="0085141A">
        <w:rPr>
          <w:rFonts w:cs="Times"/>
          <w:noProof/>
          <w:szCs w:val="24"/>
        </w:rPr>
        <w:t>(1), 1–11. doi:10.1016/0021-8707(67)90053-6</w:t>
      </w:r>
    </w:p>
    <w:p w14:paraId="1E7A08C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Pazos, G. E., Greene, D. F., Katul, G., Bertiller, M. B., &amp; Soons, M. B. (2013). Seed dispersal by wind: towards a conceptual framework of seed abscission and its contribution to long-distance dispersal.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101</w:t>
      </w:r>
      <w:r w:rsidRPr="0085141A">
        <w:rPr>
          <w:rFonts w:cs="Times"/>
          <w:noProof/>
          <w:szCs w:val="24"/>
        </w:rPr>
        <w:t>(4), 889–904. doi:10.1111/1365-2745.12103</w:t>
      </w:r>
    </w:p>
    <w:p w14:paraId="4AB0804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Raynor, G. S., Ogden, E. C., &amp; Hayes, J. V. (1972). Dispersion and Deposition of Corn Pollen from Experimental Sources1. </w:t>
      </w:r>
      <w:r w:rsidRPr="0085141A">
        <w:rPr>
          <w:rFonts w:cs="Times"/>
          <w:i/>
          <w:iCs/>
          <w:noProof/>
          <w:szCs w:val="24"/>
        </w:rPr>
        <w:t>Agronomy Journal</w:t>
      </w:r>
      <w:r w:rsidRPr="0085141A">
        <w:rPr>
          <w:rFonts w:cs="Times"/>
          <w:noProof/>
          <w:szCs w:val="24"/>
        </w:rPr>
        <w:t xml:space="preserve">, </w:t>
      </w:r>
      <w:r w:rsidRPr="0085141A">
        <w:rPr>
          <w:rFonts w:cs="Times"/>
          <w:i/>
          <w:iCs/>
          <w:noProof/>
          <w:szCs w:val="24"/>
        </w:rPr>
        <w:t>64</w:t>
      </w:r>
      <w:r w:rsidRPr="0085141A">
        <w:rPr>
          <w:rFonts w:cs="Times"/>
          <w:noProof/>
          <w:szCs w:val="24"/>
        </w:rPr>
        <w:t>(4), 420. doi:10.2134/agronj1972.00021962006400040004x</w:t>
      </w:r>
    </w:p>
    <w:p w14:paraId="70371663"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Regehr, D. L., &amp; Bazzaz, F. A. (1979). The Population Dynamics of Erigeron Canadensis, A Successional Winter Annual. </w:t>
      </w:r>
      <w:r w:rsidRPr="0085141A">
        <w:rPr>
          <w:rFonts w:cs="Times"/>
          <w:i/>
          <w:iCs/>
          <w:noProof/>
          <w:szCs w:val="24"/>
        </w:rPr>
        <w:t>The Journal of Ecology</w:t>
      </w:r>
      <w:r w:rsidRPr="0085141A">
        <w:rPr>
          <w:rFonts w:cs="Times"/>
          <w:noProof/>
          <w:szCs w:val="24"/>
        </w:rPr>
        <w:t xml:space="preserve">, </w:t>
      </w:r>
      <w:r w:rsidRPr="0085141A">
        <w:rPr>
          <w:rFonts w:cs="Times"/>
          <w:i/>
          <w:iCs/>
          <w:noProof/>
          <w:szCs w:val="24"/>
        </w:rPr>
        <w:t>67</w:t>
      </w:r>
      <w:r w:rsidRPr="0085141A">
        <w:rPr>
          <w:rFonts w:cs="Times"/>
          <w:noProof/>
          <w:szCs w:val="24"/>
        </w:rPr>
        <w:t>(3), 923. doi:10.2307/2259221</w:t>
      </w:r>
    </w:p>
    <w:p w14:paraId="0C62BCF1"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Savage, D., Borger, C. P., &amp; Renton, M. (2014). Orientation and speed of wind gusts causing abscission of wind-dispersed seeds influences dispersal distance. </w:t>
      </w:r>
      <w:r w:rsidRPr="0085141A">
        <w:rPr>
          <w:rFonts w:cs="Times"/>
          <w:i/>
          <w:iCs/>
          <w:noProof/>
          <w:szCs w:val="24"/>
        </w:rPr>
        <w:t>Functional Ecology</w:t>
      </w:r>
      <w:r w:rsidRPr="0085141A">
        <w:rPr>
          <w:rFonts w:cs="Times"/>
          <w:noProof/>
          <w:szCs w:val="24"/>
        </w:rPr>
        <w:t xml:space="preserve">, </w:t>
      </w:r>
      <w:r w:rsidRPr="0085141A">
        <w:rPr>
          <w:rFonts w:cs="Times"/>
          <w:i/>
          <w:iCs/>
          <w:noProof/>
          <w:szCs w:val="24"/>
        </w:rPr>
        <w:t>28</w:t>
      </w:r>
      <w:r w:rsidRPr="0085141A">
        <w:rPr>
          <w:rFonts w:cs="Times"/>
          <w:noProof/>
          <w:szCs w:val="24"/>
        </w:rPr>
        <w:t>(4), 973–981. doi:10.1111/1365-2435.12234</w:t>
      </w:r>
    </w:p>
    <w:p w14:paraId="42F72F76"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Selvakumar, P., Sinha, S. N., &amp; Pandita, V. K. (2006). Abundance and diurnal rhythm of honeybees visiting hybrid seed production plots of cauliflower ( Brassica oleracea var. botrytis L.). </w:t>
      </w:r>
      <w:r w:rsidRPr="0085141A">
        <w:rPr>
          <w:rFonts w:cs="Times"/>
          <w:i/>
          <w:iCs/>
          <w:noProof/>
          <w:szCs w:val="24"/>
        </w:rPr>
        <w:t>Journal of Apicultural Research</w:t>
      </w:r>
      <w:r w:rsidRPr="0085141A">
        <w:rPr>
          <w:rFonts w:cs="Times"/>
          <w:noProof/>
          <w:szCs w:val="24"/>
        </w:rPr>
        <w:t xml:space="preserve">, </w:t>
      </w:r>
      <w:r w:rsidRPr="0085141A">
        <w:rPr>
          <w:rFonts w:cs="Times"/>
          <w:i/>
          <w:iCs/>
          <w:noProof/>
          <w:szCs w:val="24"/>
        </w:rPr>
        <w:t>45</w:t>
      </w:r>
      <w:r w:rsidRPr="0085141A">
        <w:rPr>
          <w:rFonts w:cs="Times"/>
          <w:noProof/>
          <w:szCs w:val="24"/>
        </w:rPr>
        <w:t>(2), 7–15. doi:10.1080/00218839.2006.11101318</w:t>
      </w:r>
    </w:p>
    <w:p w14:paraId="1FE4876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Shields, E. J., Dauer, J. T., VanGessel, M. J., &amp; Neumann, G. (2006). Horseweed (Conyza canadensis) seed collected in the planetary boundary layer. </w:t>
      </w:r>
      <w:r w:rsidRPr="0085141A">
        <w:rPr>
          <w:rFonts w:cs="Times"/>
          <w:i/>
          <w:iCs/>
          <w:noProof/>
          <w:szCs w:val="24"/>
        </w:rPr>
        <w:t>Weed Science</w:t>
      </w:r>
      <w:r w:rsidRPr="0085141A">
        <w:rPr>
          <w:rFonts w:cs="Times"/>
          <w:noProof/>
          <w:szCs w:val="24"/>
        </w:rPr>
        <w:t xml:space="preserve">, </w:t>
      </w:r>
      <w:r w:rsidRPr="0085141A">
        <w:rPr>
          <w:rFonts w:cs="Times"/>
          <w:i/>
          <w:iCs/>
          <w:noProof/>
          <w:szCs w:val="24"/>
        </w:rPr>
        <w:t>54</w:t>
      </w:r>
      <w:r w:rsidRPr="0085141A">
        <w:rPr>
          <w:rFonts w:cs="Times"/>
          <w:noProof/>
          <w:szCs w:val="24"/>
        </w:rPr>
        <w:t>(6), 1063–1067. doi:10.1614/WS-06-097R1.1</w:t>
      </w:r>
    </w:p>
    <w:p w14:paraId="1D2B437A"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Skarpaas, O., Auhl, R., &amp; Shea, K. (2006). Environmental variability and the initiation of dispersal: turbulence strongly increases seed release. </w:t>
      </w:r>
      <w:r w:rsidRPr="0085141A">
        <w:rPr>
          <w:rFonts w:cs="Times"/>
          <w:i/>
          <w:iCs/>
          <w:noProof/>
          <w:szCs w:val="24"/>
        </w:rPr>
        <w:t>Proceedings. Biological Sciences / The Royal Society</w:t>
      </w:r>
      <w:r w:rsidRPr="0085141A">
        <w:rPr>
          <w:rFonts w:cs="Times"/>
          <w:noProof/>
          <w:szCs w:val="24"/>
        </w:rPr>
        <w:t xml:space="preserve">, </w:t>
      </w:r>
      <w:r w:rsidRPr="0085141A">
        <w:rPr>
          <w:rFonts w:cs="Times"/>
          <w:i/>
          <w:iCs/>
          <w:noProof/>
          <w:szCs w:val="24"/>
        </w:rPr>
        <w:t>273</w:t>
      </w:r>
      <w:r w:rsidRPr="0085141A">
        <w:rPr>
          <w:rFonts w:cs="Times"/>
          <w:noProof/>
          <w:szCs w:val="24"/>
        </w:rPr>
        <w:t>(1587), 751–6. doi:10.1098/rspb.2005.3366</w:t>
      </w:r>
    </w:p>
    <w:p w14:paraId="1FC8569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Soons, M. B., &amp; Bullock, J. M. (2008). Non-random seed abscission, long-distance wind dispersal and plant migration rates.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96</w:t>
      </w:r>
      <w:r w:rsidRPr="0085141A">
        <w:rPr>
          <w:rFonts w:cs="Times"/>
          <w:noProof/>
          <w:szCs w:val="24"/>
        </w:rPr>
        <w:t>(4), 581–590. doi:10.1111/j.1365-2745.2008.01370.x</w:t>
      </w:r>
    </w:p>
    <w:p w14:paraId="63AFC72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lastRenderedPageBreak/>
        <w:t>Steckel. (2014). Horseweed. University of Tennesse Extension-W106. Retrieved from https://extension.tennessee.edu/publications/Documents/W106.pdf</w:t>
      </w:r>
    </w:p>
    <w:p w14:paraId="69794378"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Steiner, J. J., &amp; Opoku-Boateng, K. (1991). Natural Season-long and Diurnal Temperature Effects on Lettuce Seed Production and Quality. </w:t>
      </w:r>
      <w:r w:rsidRPr="0085141A">
        <w:rPr>
          <w:rFonts w:cs="Times"/>
          <w:i/>
          <w:iCs/>
          <w:noProof/>
          <w:szCs w:val="24"/>
        </w:rPr>
        <w:t>Journal of the American Society for Horticultural Science</w:t>
      </w:r>
      <w:r w:rsidRPr="0085141A">
        <w:rPr>
          <w:rFonts w:cs="Times"/>
          <w:noProof/>
          <w:szCs w:val="24"/>
        </w:rPr>
        <w:t xml:space="preserve">, </w:t>
      </w:r>
      <w:r w:rsidRPr="0085141A">
        <w:rPr>
          <w:rFonts w:cs="Times"/>
          <w:i/>
          <w:iCs/>
          <w:noProof/>
          <w:szCs w:val="24"/>
        </w:rPr>
        <w:t>116</w:t>
      </w:r>
      <w:r w:rsidRPr="0085141A">
        <w:rPr>
          <w:rFonts w:cs="Times"/>
          <w:noProof/>
          <w:szCs w:val="24"/>
        </w:rPr>
        <w:t>(3), 396–400.</w:t>
      </w:r>
    </w:p>
    <w:p w14:paraId="6C1E33E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Stull, R. B. (2001). </w:t>
      </w:r>
      <w:r w:rsidRPr="0085141A">
        <w:rPr>
          <w:rFonts w:cs="Times"/>
          <w:i/>
          <w:iCs/>
          <w:noProof/>
          <w:szCs w:val="24"/>
        </w:rPr>
        <w:t>An introduction to boundary layer meteorology</w:t>
      </w:r>
      <w:r w:rsidRPr="0085141A">
        <w:rPr>
          <w:rFonts w:cs="Times"/>
          <w:noProof/>
          <w:szCs w:val="24"/>
        </w:rPr>
        <w:t>. Kluwer Academic Publishers. 383-385.</w:t>
      </w:r>
    </w:p>
    <w:p w14:paraId="5DBAE310"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Thomson, F. J., Moles, A. T., Auld, T. D., &amp; Kingsford, R. T. (2011). Seed dispersal distance is more strongly correlated with plant height than with seed mass.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99</w:t>
      </w:r>
      <w:r w:rsidRPr="0085141A">
        <w:rPr>
          <w:rFonts w:cs="Times"/>
          <w:noProof/>
          <w:szCs w:val="24"/>
        </w:rPr>
        <w:t>(6), 1299–1307. doi:10.1111/j.1365-2745.2011.01867.x</w:t>
      </w:r>
    </w:p>
    <w:p w14:paraId="65A5C01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Tilley, D. (2012). </w:t>
      </w:r>
      <w:r w:rsidRPr="0085141A">
        <w:rPr>
          <w:rFonts w:cs="Times"/>
          <w:i/>
          <w:iCs/>
          <w:noProof/>
          <w:szCs w:val="24"/>
        </w:rPr>
        <w:t>Ecology and management of Canadian horseweed (conyza canadensis), Tech. report</w:t>
      </w:r>
      <w:r w:rsidRPr="0085141A">
        <w:rPr>
          <w:rFonts w:cs="Times"/>
          <w:noProof/>
          <w:szCs w:val="24"/>
        </w:rPr>
        <w:t>. NRCS Plant Materials Center Aberdeen, Idaho.</w:t>
      </w:r>
    </w:p>
    <w:p w14:paraId="22C7260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Wang, J., &amp; Yang, X. (2010). Development and validation of atmospheric gene flow model for assessing environmental risks from transgenic corn crops. </w:t>
      </w:r>
      <w:r w:rsidRPr="0085141A">
        <w:rPr>
          <w:rFonts w:cs="Times"/>
          <w:i/>
          <w:iCs/>
          <w:noProof/>
          <w:szCs w:val="24"/>
        </w:rPr>
        <w:t>Int J Agric &amp; Biol Eng</w:t>
      </w:r>
      <w:r w:rsidRPr="0085141A">
        <w:rPr>
          <w:rFonts w:cs="Times"/>
          <w:noProof/>
          <w:szCs w:val="24"/>
        </w:rPr>
        <w:t xml:space="preserve">, </w:t>
      </w:r>
      <w:r w:rsidRPr="0085141A">
        <w:rPr>
          <w:rFonts w:cs="Times"/>
          <w:i/>
          <w:iCs/>
          <w:noProof/>
          <w:szCs w:val="24"/>
        </w:rPr>
        <w:t>3</w:t>
      </w:r>
      <w:r w:rsidRPr="0085141A">
        <w:rPr>
          <w:rFonts w:cs="Times"/>
          <w:noProof/>
          <w:szCs w:val="24"/>
        </w:rPr>
        <w:t>(2), 18–30. doi:10.3965/j.issn.1934-6344.2010.02.018-030</w:t>
      </w:r>
    </w:p>
    <w:p w14:paraId="4D0B5F38" w14:textId="77777777" w:rsidR="0085141A" w:rsidRPr="0085141A" w:rsidRDefault="0085141A" w:rsidP="0085141A">
      <w:pPr>
        <w:widowControl w:val="0"/>
        <w:autoSpaceDE w:val="0"/>
        <w:autoSpaceDN w:val="0"/>
        <w:adjustRightInd w:val="0"/>
        <w:ind w:left="480" w:hanging="480"/>
        <w:rPr>
          <w:rFonts w:cs="Times"/>
          <w:noProof/>
        </w:rPr>
      </w:pPr>
      <w:r w:rsidRPr="0085141A">
        <w:rPr>
          <w:rFonts w:cs="Times"/>
          <w:noProof/>
          <w:szCs w:val="24"/>
        </w:rPr>
        <w:t xml:space="preserve">Young, H. J. (2002). Diurnal and nocturnal pollination of Silene alba (Caryophyllaceae). </w:t>
      </w:r>
      <w:r w:rsidRPr="0085141A">
        <w:rPr>
          <w:rFonts w:cs="Times"/>
          <w:i/>
          <w:iCs/>
          <w:noProof/>
          <w:szCs w:val="24"/>
        </w:rPr>
        <w:t>American Journal of Botany</w:t>
      </w:r>
      <w:r w:rsidRPr="0085141A">
        <w:rPr>
          <w:rFonts w:cs="Times"/>
          <w:noProof/>
          <w:szCs w:val="24"/>
        </w:rPr>
        <w:t xml:space="preserve">, </w:t>
      </w:r>
      <w:r w:rsidRPr="0085141A">
        <w:rPr>
          <w:rFonts w:cs="Times"/>
          <w:i/>
          <w:iCs/>
          <w:noProof/>
          <w:szCs w:val="24"/>
        </w:rPr>
        <w:t>89</w:t>
      </w:r>
      <w:r w:rsidRPr="0085141A">
        <w:rPr>
          <w:rFonts w:cs="Times"/>
          <w:noProof/>
          <w:szCs w:val="24"/>
        </w:rPr>
        <w:t>(3), 433–440. doi:10.3732/ajb.89.3.433</w:t>
      </w:r>
    </w:p>
    <w:p w14:paraId="2C78CFDE" w14:textId="73B8F394" w:rsidR="003217A4" w:rsidRPr="003217A4" w:rsidRDefault="003217A4" w:rsidP="00C17972">
      <w:pPr>
        <w:widowControl w:val="0"/>
        <w:autoSpaceDE w:val="0"/>
        <w:autoSpaceDN w:val="0"/>
        <w:adjustRightInd w:val="0"/>
        <w:ind w:left="480" w:hanging="480"/>
        <w:rPr>
          <w:rFonts w:eastAsia="Calibri"/>
        </w:rPr>
      </w:pPr>
      <w:r>
        <w:rPr>
          <w:rFonts w:eastAsia="Calibri"/>
        </w:rPr>
        <w:fldChar w:fldCharType="end"/>
      </w:r>
    </w:p>
    <w:bookmarkEnd w:id="0"/>
    <w:bookmarkEnd w:id="1"/>
    <w:bookmarkEnd w:id="2"/>
    <w:bookmarkEnd w:id="3"/>
    <w:bookmarkEnd w:id="4"/>
    <w:p w14:paraId="640F59C5" w14:textId="77777777" w:rsidR="005707C8" w:rsidRPr="00282CAF" w:rsidRDefault="005707C8" w:rsidP="00C17972">
      <w:pPr>
        <w:rPr>
          <w:sz w:val="18"/>
          <w:szCs w:val="18"/>
        </w:rPr>
      </w:pPr>
    </w:p>
    <w:sectPr w:rsidR="005707C8" w:rsidRPr="00282CAF" w:rsidSect="00C17972">
      <w:headerReference w:type="even" r:id="rId11"/>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3AB63" w14:textId="77777777" w:rsidR="00B11737" w:rsidRDefault="00B11737">
      <w:r>
        <w:separator/>
      </w:r>
    </w:p>
    <w:p w14:paraId="3412FADD" w14:textId="77777777" w:rsidR="00B11737" w:rsidRDefault="00B11737"/>
  </w:endnote>
  <w:endnote w:type="continuationSeparator" w:id="0">
    <w:p w14:paraId="36B71A33" w14:textId="77777777" w:rsidR="00B11737" w:rsidRDefault="00B11737">
      <w:r>
        <w:continuationSeparator/>
      </w:r>
    </w:p>
    <w:p w14:paraId="2974D6BE" w14:textId="77777777" w:rsidR="00B11737" w:rsidRDefault="00B11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43"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no Pro">
    <w:altName w:val="Constantia"/>
    <w:panose1 w:val="00000000000000000000"/>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embedItalic r:id="rId1" w:subsetted="1" w:fontKey="{A96EBFD3-99C9-4B06-A09C-F6E463E8B0A9}"/>
    <w:embedBoldItalic r:id="rId2" w:subsetted="1" w:fontKey="{8F421F3C-07A0-48A1-A134-AC96315D41FA}"/>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62F0" w14:textId="77777777" w:rsidR="00407C58" w:rsidRDefault="00407C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044B1C" w14:textId="77777777" w:rsidR="00407C58" w:rsidRDefault="00407C58">
    <w:pPr>
      <w:pStyle w:val="Footer"/>
      <w:ind w:right="360"/>
    </w:pPr>
  </w:p>
  <w:p w14:paraId="75C2344E" w14:textId="77777777" w:rsidR="00407C58" w:rsidRDefault="00407C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8546F" w14:textId="5E8CFDB9" w:rsidR="00407C58" w:rsidRDefault="00407C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B1A">
      <w:rPr>
        <w:rStyle w:val="PageNumber"/>
        <w:noProof/>
      </w:rPr>
      <w:t>16</w:t>
    </w:r>
    <w:r>
      <w:rPr>
        <w:rStyle w:val="PageNumber"/>
      </w:rPr>
      <w:fldChar w:fldCharType="end"/>
    </w:r>
  </w:p>
  <w:p w14:paraId="7DBBFD16" w14:textId="77777777" w:rsidR="00407C58" w:rsidRDefault="00407C58">
    <w:pPr>
      <w:pStyle w:val="Footer"/>
      <w:ind w:right="360"/>
    </w:pPr>
  </w:p>
  <w:p w14:paraId="2FE9423C" w14:textId="77777777" w:rsidR="00407C58" w:rsidRDefault="00407C5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93982" w14:textId="77777777" w:rsidR="00B11737" w:rsidRDefault="00B11737">
      <w:r>
        <w:separator/>
      </w:r>
    </w:p>
    <w:p w14:paraId="098008A5" w14:textId="77777777" w:rsidR="00B11737" w:rsidRDefault="00B11737"/>
  </w:footnote>
  <w:footnote w:type="continuationSeparator" w:id="0">
    <w:p w14:paraId="7B40254C" w14:textId="77777777" w:rsidR="00B11737" w:rsidRDefault="00B11737">
      <w:r>
        <w:continuationSeparator/>
      </w:r>
    </w:p>
    <w:p w14:paraId="66E3C214" w14:textId="77777777" w:rsidR="00B11737" w:rsidRDefault="00B117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02D66" w14:textId="77777777" w:rsidR="00407C58" w:rsidRDefault="00407C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770C"/>
    <w:multiLevelType w:val="multilevel"/>
    <w:tmpl w:val="04090025"/>
    <w:lvl w:ilvl="0">
      <w:start w:val="1"/>
      <w:numFmt w:val="decimal"/>
      <w:pStyle w:val="Heading1"/>
      <w:lvlText w:val="%1"/>
      <w:lvlJc w:val="left"/>
      <w:pPr>
        <w:ind w:left="7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 w15:restartNumberingAfterBreak="0">
    <w:nsid w:val="34833A3F"/>
    <w:multiLevelType w:val="hybridMultilevel"/>
    <w:tmpl w:val="AD34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6"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7"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8" w15:restartNumberingAfterBreak="0">
    <w:nsid w:val="447B7798"/>
    <w:multiLevelType w:val="hybridMultilevel"/>
    <w:tmpl w:val="1222020E"/>
    <w:lvl w:ilvl="0" w:tplc="DF181E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E26F32"/>
    <w:multiLevelType w:val="hybridMultilevel"/>
    <w:tmpl w:val="C1B8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8"/>
  </w:num>
  <w:num w:numId="8">
    <w:abstractNumId w:val="2"/>
  </w:num>
  <w:num w:numId="9">
    <w:abstractNumId w:val="9"/>
  </w:num>
  <w:num w:numId="10">
    <w:abstractNumId w:val="0"/>
  </w:num>
  <w:num w:numId="11">
    <w:abstractNumId w:val="0"/>
  </w:num>
  <w:num w:numId="12">
    <w:abstractNumId w:val="0"/>
  </w:num>
  <w:num w:numId="13">
    <w:abstractNumId w:val="0"/>
  </w:num>
  <w:num w:numId="14">
    <w:abstractNumId w:val="0"/>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Jun">
    <w15:presenceInfo w15:providerId="AD" w15:userId="S-1-5-21-2509641344-1052565914-3260824488-1752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embedTrueTypeFonts/>
  <w:saveSubsetFonts/>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1B"/>
    <w:rsid w:val="000002BE"/>
    <w:rsid w:val="000003A2"/>
    <w:rsid w:val="00000A4F"/>
    <w:rsid w:val="000043B7"/>
    <w:rsid w:val="00004A1D"/>
    <w:rsid w:val="0000554A"/>
    <w:rsid w:val="00007D2A"/>
    <w:rsid w:val="000112D3"/>
    <w:rsid w:val="000128A4"/>
    <w:rsid w:val="00012E44"/>
    <w:rsid w:val="000138E1"/>
    <w:rsid w:val="00013D12"/>
    <w:rsid w:val="00014D06"/>
    <w:rsid w:val="00014F81"/>
    <w:rsid w:val="00016768"/>
    <w:rsid w:val="00017599"/>
    <w:rsid w:val="000201D0"/>
    <w:rsid w:val="000232E1"/>
    <w:rsid w:val="00023555"/>
    <w:rsid w:val="00026C11"/>
    <w:rsid w:val="0003046A"/>
    <w:rsid w:val="00034ED2"/>
    <w:rsid w:val="00035B51"/>
    <w:rsid w:val="00040618"/>
    <w:rsid w:val="0004075B"/>
    <w:rsid w:val="00040A2E"/>
    <w:rsid w:val="00040AB2"/>
    <w:rsid w:val="00040CCD"/>
    <w:rsid w:val="00041E26"/>
    <w:rsid w:val="00042C80"/>
    <w:rsid w:val="000439EB"/>
    <w:rsid w:val="00043F71"/>
    <w:rsid w:val="00045C4A"/>
    <w:rsid w:val="00050C39"/>
    <w:rsid w:val="00050F1A"/>
    <w:rsid w:val="000510CF"/>
    <w:rsid w:val="00051DF9"/>
    <w:rsid w:val="000524AA"/>
    <w:rsid w:val="000529BA"/>
    <w:rsid w:val="00052E59"/>
    <w:rsid w:val="000535CA"/>
    <w:rsid w:val="000559DF"/>
    <w:rsid w:val="00056A6B"/>
    <w:rsid w:val="00056E9E"/>
    <w:rsid w:val="00056F40"/>
    <w:rsid w:val="00057556"/>
    <w:rsid w:val="000619AE"/>
    <w:rsid w:val="000622EF"/>
    <w:rsid w:val="00062D34"/>
    <w:rsid w:val="000641AA"/>
    <w:rsid w:val="00064549"/>
    <w:rsid w:val="00067237"/>
    <w:rsid w:val="00067FC5"/>
    <w:rsid w:val="0007028C"/>
    <w:rsid w:val="00070F70"/>
    <w:rsid w:val="000727CD"/>
    <w:rsid w:val="000728FA"/>
    <w:rsid w:val="00072A34"/>
    <w:rsid w:val="00073A3D"/>
    <w:rsid w:val="000806A9"/>
    <w:rsid w:val="00080895"/>
    <w:rsid w:val="00081669"/>
    <w:rsid w:val="0008245B"/>
    <w:rsid w:val="00082683"/>
    <w:rsid w:val="00082875"/>
    <w:rsid w:val="0008582E"/>
    <w:rsid w:val="00085FAA"/>
    <w:rsid w:val="0008609B"/>
    <w:rsid w:val="000865D4"/>
    <w:rsid w:val="00086B64"/>
    <w:rsid w:val="00090EE3"/>
    <w:rsid w:val="000914B6"/>
    <w:rsid w:val="000918DC"/>
    <w:rsid w:val="00091E89"/>
    <w:rsid w:val="00096E7B"/>
    <w:rsid w:val="00097430"/>
    <w:rsid w:val="0009770B"/>
    <w:rsid w:val="000A0838"/>
    <w:rsid w:val="000A146C"/>
    <w:rsid w:val="000A193C"/>
    <w:rsid w:val="000A1AA6"/>
    <w:rsid w:val="000A1D1F"/>
    <w:rsid w:val="000A23F2"/>
    <w:rsid w:val="000A25FE"/>
    <w:rsid w:val="000A3232"/>
    <w:rsid w:val="000A4016"/>
    <w:rsid w:val="000A4955"/>
    <w:rsid w:val="000A5185"/>
    <w:rsid w:val="000A5C4F"/>
    <w:rsid w:val="000A65BB"/>
    <w:rsid w:val="000A68FD"/>
    <w:rsid w:val="000A6F2A"/>
    <w:rsid w:val="000B0554"/>
    <w:rsid w:val="000B0937"/>
    <w:rsid w:val="000B152E"/>
    <w:rsid w:val="000B20E6"/>
    <w:rsid w:val="000B337C"/>
    <w:rsid w:val="000B3DFC"/>
    <w:rsid w:val="000B3EFD"/>
    <w:rsid w:val="000B479D"/>
    <w:rsid w:val="000B4C3C"/>
    <w:rsid w:val="000B585C"/>
    <w:rsid w:val="000B6249"/>
    <w:rsid w:val="000C3BA3"/>
    <w:rsid w:val="000C47C3"/>
    <w:rsid w:val="000C6261"/>
    <w:rsid w:val="000C6555"/>
    <w:rsid w:val="000C66B5"/>
    <w:rsid w:val="000C79A7"/>
    <w:rsid w:val="000D03EC"/>
    <w:rsid w:val="000D0C21"/>
    <w:rsid w:val="000D18DF"/>
    <w:rsid w:val="000D2D84"/>
    <w:rsid w:val="000D2DB9"/>
    <w:rsid w:val="000D5364"/>
    <w:rsid w:val="000D5406"/>
    <w:rsid w:val="000D60DC"/>
    <w:rsid w:val="000D64FD"/>
    <w:rsid w:val="000D6E51"/>
    <w:rsid w:val="000D784F"/>
    <w:rsid w:val="000E159A"/>
    <w:rsid w:val="000E2414"/>
    <w:rsid w:val="000E315D"/>
    <w:rsid w:val="000E3286"/>
    <w:rsid w:val="000E54B6"/>
    <w:rsid w:val="000E5844"/>
    <w:rsid w:val="000E5D71"/>
    <w:rsid w:val="000E6E18"/>
    <w:rsid w:val="000E75E3"/>
    <w:rsid w:val="000E7C0E"/>
    <w:rsid w:val="000F0030"/>
    <w:rsid w:val="000F2AA8"/>
    <w:rsid w:val="000F3E45"/>
    <w:rsid w:val="000F4687"/>
    <w:rsid w:val="000F6630"/>
    <w:rsid w:val="000F7076"/>
    <w:rsid w:val="000F76B7"/>
    <w:rsid w:val="001007F3"/>
    <w:rsid w:val="00101542"/>
    <w:rsid w:val="00101D1F"/>
    <w:rsid w:val="001024DD"/>
    <w:rsid w:val="00103261"/>
    <w:rsid w:val="0010360F"/>
    <w:rsid w:val="00103689"/>
    <w:rsid w:val="00104410"/>
    <w:rsid w:val="001049CF"/>
    <w:rsid w:val="00105575"/>
    <w:rsid w:val="00106D71"/>
    <w:rsid w:val="00111C32"/>
    <w:rsid w:val="00112F41"/>
    <w:rsid w:val="00113638"/>
    <w:rsid w:val="00113CA2"/>
    <w:rsid w:val="00114579"/>
    <w:rsid w:val="00116680"/>
    <w:rsid w:val="001178C0"/>
    <w:rsid w:val="00117B64"/>
    <w:rsid w:val="00117D85"/>
    <w:rsid w:val="001201A4"/>
    <w:rsid w:val="001212FE"/>
    <w:rsid w:val="00121574"/>
    <w:rsid w:val="00122172"/>
    <w:rsid w:val="00122633"/>
    <w:rsid w:val="00122BDC"/>
    <w:rsid w:val="0012349D"/>
    <w:rsid w:val="00125750"/>
    <w:rsid w:val="00125781"/>
    <w:rsid w:val="001258D6"/>
    <w:rsid w:val="00127C61"/>
    <w:rsid w:val="001301A4"/>
    <w:rsid w:val="001313AD"/>
    <w:rsid w:val="00131FE0"/>
    <w:rsid w:val="00134947"/>
    <w:rsid w:val="00135F44"/>
    <w:rsid w:val="00137034"/>
    <w:rsid w:val="00137818"/>
    <w:rsid w:val="001379DD"/>
    <w:rsid w:val="00137C00"/>
    <w:rsid w:val="001405A6"/>
    <w:rsid w:val="001411A9"/>
    <w:rsid w:val="00141659"/>
    <w:rsid w:val="00141851"/>
    <w:rsid w:val="0014349F"/>
    <w:rsid w:val="00144DE2"/>
    <w:rsid w:val="00144FCA"/>
    <w:rsid w:val="001456DF"/>
    <w:rsid w:val="00145DAD"/>
    <w:rsid w:val="00146CC1"/>
    <w:rsid w:val="00147C4E"/>
    <w:rsid w:val="00150B00"/>
    <w:rsid w:val="00150EC9"/>
    <w:rsid w:val="0015109A"/>
    <w:rsid w:val="00152A1D"/>
    <w:rsid w:val="00153364"/>
    <w:rsid w:val="0015685B"/>
    <w:rsid w:val="00157E12"/>
    <w:rsid w:val="001608D1"/>
    <w:rsid w:val="001610AE"/>
    <w:rsid w:val="001627F8"/>
    <w:rsid w:val="00163674"/>
    <w:rsid w:val="00164308"/>
    <w:rsid w:val="001651E8"/>
    <w:rsid w:val="00167A94"/>
    <w:rsid w:val="00172E0A"/>
    <w:rsid w:val="00173089"/>
    <w:rsid w:val="00173279"/>
    <w:rsid w:val="001732F9"/>
    <w:rsid w:val="00173C7E"/>
    <w:rsid w:val="00173D15"/>
    <w:rsid w:val="00175E42"/>
    <w:rsid w:val="00175EB2"/>
    <w:rsid w:val="00180F8C"/>
    <w:rsid w:val="00181784"/>
    <w:rsid w:val="00181D51"/>
    <w:rsid w:val="0018310B"/>
    <w:rsid w:val="00184B06"/>
    <w:rsid w:val="001858DC"/>
    <w:rsid w:val="00190BA4"/>
    <w:rsid w:val="00192506"/>
    <w:rsid w:val="001925C6"/>
    <w:rsid w:val="00192EAF"/>
    <w:rsid w:val="001942E2"/>
    <w:rsid w:val="001953CD"/>
    <w:rsid w:val="00196CE2"/>
    <w:rsid w:val="00196FEA"/>
    <w:rsid w:val="001A0283"/>
    <w:rsid w:val="001A274A"/>
    <w:rsid w:val="001A38F3"/>
    <w:rsid w:val="001A3B50"/>
    <w:rsid w:val="001A43E2"/>
    <w:rsid w:val="001A4D17"/>
    <w:rsid w:val="001A6065"/>
    <w:rsid w:val="001A74E6"/>
    <w:rsid w:val="001A7744"/>
    <w:rsid w:val="001A7ACE"/>
    <w:rsid w:val="001B0618"/>
    <w:rsid w:val="001B0EA9"/>
    <w:rsid w:val="001B1977"/>
    <w:rsid w:val="001B27B1"/>
    <w:rsid w:val="001B4F0D"/>
    <w:rsid w:val="001B5A43"/>
    <w:rsid w:val="001B6FD8"/>
    <w:rsid w:val="001B784D"/>
    <w:rsid w:val="001C27FB"/>
    <w:rsid w:val="001C2CC0"/>
    <w:rsid w:val="001C4308"/>
    <w:rsid w:val="001C5568"/>
    <w:rsid w:val="001C562F"/>
    <w:rsid w:val="001C6381"/>
    <w:rsid w:val="001C6496"/>
    <w:rsid w:val="001C76CA"/>
    <w:rsid w:val="001D0C28"/>
    <w:rsid w:val="001D2B8B"/>
    <w:rsid w:val="001D2C4C"/>
    <w:rsid w:val="001D36A2"/>
    <w:rsid w:val="001D65A4"/>
    <w:rsid w:val="001D6D69"/>
    <w:rsid w:val="001E1734"/>
    <w:rsid w:val="001E2D38"/>
    <w:rsid w:val="001E2D98"/>
    <w:rsid w:val="001E451C"/>
    <w:rsid w:val="001E48A6"/>
    <w:rsid w:val="001E58E4"/>
    <w:rsid w:val="001E6B67"/>
    <w:rsid w:val="001E7003"/>
    <w:rsid w:val="001F02A4"/>
    <w:rsid w:val="001F073F"/>
    <w:rsid w:val="001F0AC3"/>
    <w:rsid w:val="001F109D"/>
    <w:rsid w:val="001F20E3"/>
    <w:rsid w:val="001F2D3B"/>
    <w:rsid w:val="001F3B72"/>
    <w:rsid w:val="001F46D0"/>
    <w:rsid w:val="001F63EF"/>
    <w:rsid w:val="001F7172"/>
    <w:rsid w:val="001F74B4"/>
    <w:rsid w:val="001F7996"/>
    <w:rsid w:val="001F7E17"/>
    <w:rsid w:val="00201F38"/>
    <w:rsid w:val="002031A2"/>
    <w:rsid w:val="00203C3C"/>
    <w:rsid w:val="00204ABC"/>
    <w:rsid w:val="00204E51"/>
    <w:rsid w:val="0020574A"/>
    <w:rsid w:val="00206747"/>
    <w:rsid w:val="00207BF7"/>
    <w:rsid w:val="002112B0"/>
    <w:rsid w:val="0021130E"/>
    <w:rsid w:val="00211589"/>
    <w:rsid w:val="0021214A"/>
    <w:rsid w:val="00212F38"/>
    <w:rsid w:val="0021550D"/>
    <w:rsid w:val="00215DB6"/>
    <w:rsid w:val="00217CF1"/>
    <w:rsid w:val="0022034A"/>
    <w:rsid w:val="00220F15"/>
    <w:rsid w:val="00220FC2"/>
    <w:rsid w:val="002229FC"/>
    <w:rsid w:val="00224B86"/>
    <w:rsid w:val="00225B79"/>
    <w:rsid w:val="00226624"/>
    <w:rsid w:val="00227287"/>
    <w:rsid w:val="0022763A"/>
    <w:rsid w:val="00227F0F"/>
    <w:rsid w:val="00233888"/>
    <w:rsid w:val="002338E4"/>
    <w:rsid w:val="00235098"/>
    <w:rsid w:val="00236287"/>
    <w:rsid w:val="002366F0"/>
    <w:rsid w:val="00236CFD"/>
    <w:rsid w:val="00237854"/>
    <w:rsid w:val="00237B80"/>
    <w:rsid w:val="00240477"/>
    <w:rsid w:val="00240C4E"/>
    <w:rsid w:val="00243594"/>
    <w:rsid w:val="00244087"/>
    <w:rsid w:val="0024409A"/>
    <w:rsid w:val="00245539"/>
    <w:rsid w:val="00245660"/>
    <w:rsid w:val="00246CA7"/>
    <w:rsid w:val="00250642"/>
    <w:rsid w:val="00250C25"/>
    <w:rsid w:val="00253125"/>
    <w:rsid w:val="00253E12"/>
    <w:rsid w:val="002555D5"/>
    <w:rsid w:val="002628D8"/>
    <w:rsid w:val="00263822"/>
    <w:rsid w:val="0026438B"/>
    <w:rsid w:val="00266DE8"/>
    <w:rsid w:val="00266E8F"/>
    <w:rsid w:val="00267AAF"/>
    <w:rsid w:val="00267C1E"/>
    <w:rsid w:val="0027133A"/>
    <w:rsid w:val="00271B79"/>
    <w:rsid w:val="00271F40"/>
    <w:rsid w:val="0027270B"/>
    <w:rsid w:val="002729FB"/>
    <w:rsid w:val="00274034"/>
    <w:rsid w:val="002744E7"/>
    <w:rsid w:val="00274853"/>
    <w:rsid w:val="00275B15"/>
    <w:rsid w:val="00275F1E"/>
    <w:rsid w:val="00276392"/>
    <w:rsid w:val="00276FDE"/>
    <w:rsid w:val="002771F9"/>
    <w:rsid w:val="0028033F"/>
    <w:rsid w:val="00280830"/>
    <w:rsid w:val="00280E70"/>
    <w:rsid w:val="0028118D"/>
    <w:rsid w:val="00282AE0"/>
    <w:rsid w:val="00282CAF"/>
    <w:rsid w:val="00282F04"/>
    <w:rsid w:val="00283565"/>
    <w:rsid w:val="00285729"/>
    <w:rsid w:val="002864A3"/>
    <w:rsid w:val="00287C1F"/>
    <w:rsid w:val="002910A7"/>
    <w:rsid w:val="00291784"/>
    <w:rsid w:val="002937BC"/>
    <w:rsid w:val="00293C3B"/>
    <w:rsid w:val="00294D8F"/>
    <w:rsid w:val="00295006"/>
    <w:rsid w:val="00295487"/>
    <w:rsid w:val="00295872"/>
    <w:rsid w:val="00296DE9"/>
    <w:rsid w:val="00296E0D"/>
    <w:rsid w:val="0029759C"/>
    <w:rsid w:val="002A01D9"/>
    <w:rsid w:val="002A2EA3"/>
    <w:rsid w:val="002A3B9C"/>
    <w:rsid w:val="002A47AE"/>
    <w:rsid w:val="002A4D07"/>
    <w:rsid w:val="002A5447"/>
    <w:rsid w:val="002A6635"/>
    <w:rsid w:val="002A7098"/>
    <w:rsid w:val="002A746F"/>
    <w:rsid w:val="002A75AA"/>
    <w:rsid w:val="002A764A"/>
    <w:rsid w:val="002A7D96"/>
    <w:rsid w:val="002A7FBA"/>
    <w:rsid w:val="002B1874"/>
    <w:rsid w:val="002B1B63"/>
    <w:rsid w:val="002B2ED0"/>
    <w:rsid w:val="002B3366"/>
    <w:rsid w:val="002B3596"/>
    <w:rsid w:val="002B3E13"/>
    <w:rsid w:val="002B556B"/>
    <w:rsid w:val="002B5869"/>
    <w:rsid w:val="002B63F6"/>
    <w:rsid w:val="002B68C2"/>
    <w:rsid w:val="002B69DD"/>
    <w:rsid w:val="002B768F"/>
    <w:rsid w:val="002B7B36"/>
    <w:rsid w:val="002C056D"/>
    <w:rsid w:val="002C119E"/>
    <w:rsid w:val="002C316E"/>
    <w:rsid w:val="002C3431"/>
    <w:rsid w:val="002C400F"/>
    <w:rsid w:val="002C42B1"/>
    <w:rsid w:val="002C489F"/>
    <w:rsid w:val="002C4991"/>
    <w:rsid w:val="002C6AF1"/>
    <w:rsid w:val="002D034C"/>
    <w:rsid w:val="002D0B8E"/>
    <w:rsid w:val="002D103E"/>
    <w:rsid w:val="002D108D"/>
    <w:rsid w:val="002D1670"/>
    <w:rsid w:val="002D46C8"/>
    <w:rsid w:val="002D5672"/>
    <w:rsid w:val="002D58AF"/>
    <w:rsid w:val="002D5C79"/>
    <w:rsid w:val="002D62A1"/>
    <w:rsid w:val="002D6645"/>
    <w:rsid w:val="002E08FE"/>
    <w:rsid w:val="002E1592"/>
    <w:rsid w:val="002E1802"/>
    <w:rsid w:val="002E26A2"/>
    <w:rsid w:val="002E2EC9"/>
    <w:rsid w:val="002E4F5C"/>
    <w:rsid w:val="002E6F2E"/>
    <w:rsid w:val="002F0C45"/>
    <w:rsid w:val="002F2719"/>
    <w:rsid w:val="002F2C17"/>
    <w:rsid w:val="002F2CB0"/>
    <w:rsid w:val="002F610A"/>
    <w:rsid w:val="002F7011"/>
    <w:rsid w:val="002F77EB"/>
    <w:rsid w:val="003010D3"/>
    <w:rsid w:val="00307134"/>
    <w:rsid w:val="00310166"/>
    <w:rsid w:val="00310911"/>
    <w:rsid w:val="00310E5F"/>
    <w:rsid w:val="0031235D"/>
    <w:rsid w:val="0031371B"/>
    <w:rsid w:val="00313B42"/>
    <w:rsid w:val="0031443D"/>
    <w:rsid w:val="00314584"/>
    <w:rsid w:val="003153BB"/>
    <w:rsid w:val="0031618C"/>
    <w:rsid w:val="0031653E"/>
    <w:rsid w:val="00320313"/>
    <w:rsid w:val="003207AC"/>
    <w:rsid w:val="00320EA5"/>
    <w:rsid w:val="003217A4"/>
    <w:rsid w:val="0032451D"/>
    <w:rsid w:val="0032453D"/>
    <w:rsid w:val="00324B9E"/>
    <w:rsid w:val="0032650B"/>
    <w:rsid w:val="00326F7B"/>
    <w:rsid w:val="00327373"/>
    <w:rsid w:val="003276BC"/>
    <w:rsid w:val="0032782E"/>
    <w:rsid w:val="003301A8"/>
    <w:rsid w:val="00330AFA"/>
    <w:rsid w:val="00331EA4"/>
    <w:rsid w:val="00332AAA"/>
    <w:rsid w:val="003330DF"/>
    <w:rsid w:val="00334076"/>
    <w:rsid w:val="0033408F"/>
    <w:rsid w:val="003401C4"/>
    <w:rsid w:val="00340ABF"/>
    <w:rsid w:val="00342BCE"/>
    <w:rsid w:val="00343090"/>
    <w:rsid w:val="0034351F"/>
    <w:rsid w:val="003445B4"/>
    <w:rsid w:val="00345AD6"/>
    <w:rsid w:val="003466F7"/>
    <w:rsid w:val="00346FA6"/>
    <w:rsid w:val="0035002E"/>
    <w:rsid w:val="003509E1"/>
    <w:rsid w:val="00350B2D"/>
    <w:rsid w:val="003525CB"/>
    <w:rsid w:val="003528AD"/>
    <w:rsid w:val="003544CD"/>
    <w:rsid w:val="003547B0"/>
    <w:rsid w:val="003558DA"/>
    <w:rsid w:val="003561E9"/>
    <w:rsid w:val="00357396"/>
    <w:rsid w:val="003600BE"/>
    <w:rsid w:val="00360802"/>
    <w:rsid w:val="003621A3"/>
    <w:rsid w:val="00363059"/>
    <w:rsid w:val="003638B6"/>
    <w:rsid w:val="00365EF4"/>
    <w:rsid w:val="003679A1"/>
    <w:rsid w:val="00371A3C"/>
    <w:rsid w:val="00372BA4"/>
    <w:rsid w:val="00373201"/>
    <w:rsid w:val="0037323B"/>
    <w:rsid w:val="003746B2"/>
    <w:rsid w:val="00375AE0"/>
    <w:rsid w:val="00375EAB"/>
    <w:rsid w:val="00377BFC"/>
    <w:rsid w:val="00381AB6"/>
    <w:rsid w:val="00381EEB"/>
    <w:rsid w:val="00381F67"/>
    <w:rsid w:val="00382157"/>
    <w:rsid w:val="00382223"/>
    <w:rsid w:val="00384C9E"/>
    <w:rsid w:val="00384EF7"/>
    <w:rsid w:val="00387224"/>
    <w:rsid w:val="003902B5"/>
    <w:rsid w:val="00391CD2"/>
    <w:rsid w:val="00392FC0"/>
    <w:rsid w:val="00393A15"/>
    <w:rsid w:val="00394B9F"/>
    <w:rsid w:val="00394CD6"/>
    <w:rsid w:val="003957F7"/>
    <w:rsid w:val="00396A42"/>
    <w:rsid w:val="00397816"/>
    <w:rsid w:val="003979F7"/>
    <w:rsid w:val="00397E15"/>
    <w:rsid w:val="00397FF1"/>
    <w:rsid w:val="003A012B"/>
    <w:rsid w:val="003A019C"/>
    <w:rsid w:val="003A0F5F"/>
    <w:rsid w:val="003A20EE"/>
    <w:rsid w:val="003A29D0"/>
    <w:rsid w:val="003A497B"/>
    <w:rsid w:val="003B0B5B"/>
    <w:rsid w:val="003B1811"/>
    <w:rsid w:val="003B22B0"/>
    <w:rsid w:val="003B2372"/>
    <w:rsid w:val="003B2717"/>
    <w:rsid w:val="003B380A"/>
    <w:rsid w:val="003B39CF"/>
    <w:rsid w:val="003B3C65"/>
    <w:rsid w:val="003B44E9"/>
    <w:rsid w:val="003B47EE"/>
    <w:rsid w:val="003B4AF3"/>
    <w:rsid w:val="003B4D05"/>
    <w:rsid w:val="003B51FE"/>
    <w:rsid w:val="003B6D9C"/>
    <w:rsid w:val="003B7050"/>
    <w:rsid w:val="003B778B"/>
    <w:rsid w:val="003C0276"/>
    <w:rsid w:val="003C0D03"/>
    <w:rsid w:val="003C1717"/>
    <w:rsid w:val="003C212B"/>
    <w:rsid w:val="003C2BE3"/>
    <w:rsid w:val="003C36E3"/>
    <w:rsid w:val="003C3BAF"/>
    <w:rsid w:val="003C6231"/>
    <w:rsid w:val="003C6EA4"/>
    <w:rsid w:val="003C7224"/>
    <w:rsid w:val="003C797A"/>
    <w:rsid w:val="003D0132"/>
    <w:rsid w:val="003D1258"/>
    <w:rsid w:val="003D18C1"/>
    <w:rsid w:val="003D1EE0"/>
    <w:rsid w:val="003D200D"/>
    <w:rsid w:val="003D2C8A"/>
    <w:rsid w:val="003D5BF0"/>
    <w:rsid w:val="003D6D05"/>
    <w:rsid w:val="003D6E8A"/>
    <w:rsid w:val="003D7E04"/>
    <w:rsid w:val="003E1152"/>
    <w:rsid w:val="003E4162"/>
    <w:rsid w:val="003E4828"/>
    <w:rsid w:val="003E5207"/>
    <w:rsid w:val="003E5921"/>
    <w:rsid w:val="003E6FA6"/>
    <w:rsid w:val="003E766A"/>
    <w:rsid w:val="003E79F1"/>
    <w:rsid w:val="003E7E5A"/>
    <w:rsid w:val="003F4C2F"/>
    <w:rsid w:val="003F59E5"/>
    <w:rsid w:val="003F601A"/>
    <w:rsid w:val="003F6C69"/>
    <w:rsid w:val="003F6EED"/>
    <w:rsid w:val="003F703F"/>
    <w:rsid w:val="003F7093"/>
    <w:rsid w:val="003F7CD6"/>
    <w:rsid w:val="004011DB"/>
    <w:rsid w:val="004016BC"/>
    <w:rsid w:val="00401835"/>
    <w:rsid w:val="00403F33"/>
    <w:rsid w:val="00404F48"/>
    <w:rsid w:val="0040505C"/>
    <w:rsid w:val="0040631B"/>
    <w:rsid w:val="00406969"/>
    <w:rsid w:val="00407318"/>
    <w:rsid w:val="00407C58"/>
    <w:rsid w:val="0041079D"/>
    <w:rsid w:val="00410940"/>
    <w:rsid w:val="00413D30"/>
    <w:rsid w:val="00414445"/>
    <w:rsid w:val="00415E41"/>
    <w:rsid w:val="00415EF6"/>
    <w:rsid w:val="0041612B"/>
    <w:rsid w:val="0041630A"/>
    <w:rsid w:val="004179F6"/>
    <w:rsid w:val="004212B5"/>
    <w:rsid w:val="00421538"/>
    <w:rsid w:val="0042232A"/>
    <w:rsid w:val="00422950"/>
    <w:rsid w:val="00423A8A"/>
    <w:rsid w:val="004266E7"/>
    <w:rsid w:val="00427112"/>
    <w:rsid w:val="004307E4"/>
    <w:rsid w:val="004325A2"/>
    <w:rsid w:val="00432718"/>
    <w:rsid w:val="004350A8"/>
    <w:rsid w:val="00435710"/>
    <w:rsid w:val="004359CB"/>
    <w:rsid w:val="00436176"/>
    <w:rsid w:val="00436202"/>
    <w:rsid w:val="0043684A"/>
    <w:rsid w:val="00437DD5"/>
    <w:rsid w:val="00437E53"/>
    <w:rsid w:val="00437F96"/>
    <w:rsid w:val="00440A02"/>
    <w:rsid w:val="00440AEA"/>
    <w:rsid w:val="00443B1A"/>
    <w:rsid w:val="004450E4"/>
    <w:rsid w:val="0044546F"/>
    <w:rsid w:val="00445AEB"/>
    <w:rsid w:val="0045061A"/>
    <w:rsid w:val="00450730"/>
    <w:rsid w:val="00450D7A"/>
    <w:rsid w:val="0045135C"/>
    <w:rsid w:val="00452474"/>
    <w:rsid w:val="00453288"/>
    <w:rsid w:val="004543D0"/>
    <w:rsid w:val="00455DE7"/>
    <w:rsid w:val="004564CF"/>
    <w:rsid w:val="004573E3"/>
    <w:rsid w:val="004578D9"/>
    <w:rsid w:val="004601AA"/>
    <w:rsid w:val="0046134D"/>
    <w:rsid w:val="00461AA3"/>
    <w:rsid w:val="00463251"/>
    <w:rsid w:val="00463CE5"/>
    <w:rsid w:val="004643BC"/>
    <w:rsid w:val="0046472D"/>
    <w:rsid w:val="00464769"/>
    <w:rsid w:val="00466AC2"/>
    <w:rsid w:val="00467E0C"/>
    <w:rsid w:val="00470D7C"/>
    <w:rsid w:val="00470E6D"/>
    <w:rsid w:val="00470F5C"/>
    <w:rsid w:val="00471F68"/>
    <w:rsid w:val="00472B05"/>
    <w:rsid w:val="00472E39"/>
    <w:rsid w:val="00473A95"/>
    <w:rsid w:val="00476D0A"/>
    <w:rsid w:val="004777CC"/>
    <w:rsid w:val="00480F0D"/>
    <w:rsid w:val="00482B57"/>
    <w:rsid w:val="00483CFD"/>
    <w:rsid w:val="00490368"/>
    <w:rsid w:val="00492E5D"/>
    <w:rsid w:val="00493175"/>
    <w:rsid w:val="0049449E"/>
    <w:rsid w:val="00494B6B"/>
    <w:rsid w:val="00494EC2"/>
    <w:rsid w:val="00495E53"/>
    <w:rsid w:val="00496204"/>
    <w:rsid w:val="004967D1"/>
    <w:rsid w:val="00496B72"/>
    <w:rsid w:val="004972FF"/>
    <w:rsid w:val="004A08EB"/>
    <w:rsid w:val="004A18D4"/>
    <w:rsid w:val="004A191C"/>
    <w:rsid w:val="004A1F49"/>
    <w:rsid w:val="004A2E54"/>
    <w:rsid w:val="004A4493"/>
    <w:rsid w:val="004A4AB3"/>
    <w:rsid w:val="004A4AF1"/>
    <w:rsid w:val="004A4F9C"/>
    <w:rsid w:val="004A6921"/>
    <w:rsid w:val="004A742B"/>
    <w:rsid w:val="004A78DF"/>
    <w:rsid w:val="004B055D"/>
    <w:rsid w:val="004B306E"/>
    <w:rsid w:val="004B3633"/>
    <w:rsid w:val="004B4350"/>
    <w:rsid w:val="004B587F"/>
    <w:rsid w:val="004B63A1"/>
    <w:rsid w:val="004B6717"/>
    <w:rsid w:val="004C0509"/>
    <w:rsid w:val="004C1158"/>
    <w:rsid w:val="004C1725"/>
    <w:rsid w:val="004C37B0"/>
    <w:rsid w:val="004C3E32"/>
    <w:rsid w:val="004C49FB"/>
    <w:rsid w:val="004C673F"/>
    <w:rsid w:val="004C6F25"/>
    <w:rsid w:val="004C74A2"/>
    <w:rsid w:val="004C7CAD"/>
    <w:rsid w:val="004D21D5"/>
    <w:rsid w:val="004D2836"/>
    <w:rsid w:val="004D2DF4"/>
    <w:rsid w:val="004D337B"/>
    <w:rsid w:val="004D6685"/>
    <w:rsid w:val="004D6886"/>
    <w:rsid w:val="004D6C0F"/>
    <w:rsid w:val="004E0E10"/>
    <w:rsid w:val="004E35E0"/>
    <w:rsid w:val="004E38D7"/>
    <w:rsid w:val="004E5341"/>
    <w:rsid w:val="004E68BD"/>
    <w:rsid w:val="004E6E87"/>
    <w:rsid w:val="004F1A52"/>
    <w:rsid w:val="004F1AB1"/>
    <w:rsid w:val="004F2381"/>
    <w:rsid w:val="004F27A0"/>
    <w:rsid w:val="004F439F"/>
    <w:rsid w:val="004F4415"/>
    <w:rsid w:val="004F4C34"/>
    <w:rsid w:val="004F4E76"/>
    <w:rsid w:val="004F6042"/>
    <w:rsid w:val="004F6105"/>
    <w:rsid w:val="005023C4"/>
    <w:rsid w:val="00502861"/>
    <w:rsid w:val="00503693"/>
    <w:rsid w:val="0050403D"/>
    <w:rsid w:val="00506CC8"/>
    <w:rsid w:val="00506E73"/>
    <w:rsid w:val="0050700A"/>
    <w:rsid w:val="00507465"/>
    <w:rsid w:val="005108C4"/>
    <w:rsid w:val="00513088"/>
    <w:rsid w:val="005131EE"/>
    <w:rsid w:val="00514390"/>
    <w:rsid w:val="00514780"/>
    <w:rsid w:val="00514B56"/>
    <w:rsid w:val="005165E3"/>
    <w:rsid w:val="0051713C"/>
    <w:rsid w:val="00517D1B"/>
    <w:rsid w:val="00521298"/>
    <w:rsid w:val="00523171"/>
    <w:rsid w:val="00525855"/>
    <w:rsid w:val="00526458"/>
    <w:rsid w:val="005269D9"/>
    <w:rsid w:val="00530509"/>
    <w:rsid w:val="00530B4F"/>
    <w:rsid w:val="005327A4"/>
    <w:rsid w:val="005329C7"/>
    <w:rsid w:val="00533262"/>
    <w:rsid w:val="00534558"/>
    <w:rsid w:val="00534CAD"/>
    <w:rsid w:val="00535A7F"/>
    <w:rsid w:val="00536914"/>
    <w:rsid w:val="00537512"/>
    <w:rsid w:val="00540091"/>
    <w:rsid w:val="00540EE5"/>
    <w:rsid w:val="0054140B"/>
    <w:rsid w:val="0054410F"/>
    <w:rsid w:val="00544ACD"/>
    <w:rsid w:val="00545323"/>
    <w:rsid w:val="005454E2"/>
    <w:rsid w:val="00545AE2"/>
    <w:rsid w:val="00546871"/>
    <w:rsid w:val="005507BB"/>
    <w:rsid w:val="00551789"/>
    <w:rsid w:val="00551F2E"/>
    <w:rsid w:val="00552A07"/>
    <w:rsid w:val="00552A9F"/>
    <w:rsid w:val="005569D5"/>
    <w:rsid w:val="00556D52"/>
    <w:rsid w:val="00557989"/>
    <w:rsid w:val="00557E63"/>
    <w:rsid w:val="00560C44"/>
    <w:rsid w:val="00560DD1"/>
    <w:rsid w:val="00560EE8"/>
    <w:rsid w:val="00561B96"/>
    <w:rsid w:val="00562108"/>
    <w:rsid w:val="00563E5A"/>
    <w:rsid w:val="00565605"/>
    <w:rsid w:val="0056580C"/>
    <w:rsid w:val="00565BD8"/>
    <w:rsid w:val="00566D3F"/>
    <w:rsid w:val="0057076D"/>
    <w:rsid w:val="005707C8"/>
    <w:rsid w:val="00570B07"/>
    <w:rsid w:val="0057163D"/>
    <w:rsid w:val="00571BA7"/>
    <w:rsid w:val="00572240"/>
    <w:rsid w:val="00573138"/>
    <w:rsid w:val="00573462"/>
    <w:rsid w:val="00573F35"/>
    <w:rsid w:val="005752E8"/>
    <w:rsid w:val="005754B8"/>
    <w:rsid w:val="00575965"/>
    <w:rsid w:val="00575B1A"/>
    <w:rsid w:val="00575E2D"/>
    <w:rsid w:val="00576337"/>
    <w:rsid w:val="00576B0F"/>
    <w:rsid w:val="0058094A"/>
    <w:rsid w:val="00580A46"/>
    <w:rsid w:val="005815FD"/>
    <w:rsid w:val="00581D47"/>
    <w:rsid w:val="00581E13"/>
    <w:rsid w:val="005823C4"/>
    <w:rsid w:val="00583FFA"/>
    <w:rsid w:val="005841DF"/>
    <w:rsid w:val="00584492"/>
    <w:rsid w:val="00584BC9"/>
    <w:rsid w:val="00585A6B"/>
    <w:rsid w:val="00585B88"/>
    <w:rsid w:val="0058688D"/>
    <w:rsid w:val="00591A57"/>
    <w:rsid w:val="0059208D"/>
    <w:rsid w:val="0059446C"/>
    <w:rsid w:val="0059535F"/>
    <w:rsid w:val="00596C2D"/>
    <w:rsid w:val="005970C4"/>
    <w:rsid w:val="00597443"/>
    <w:rsid w:val="00597644"/>
    <w:rsid w:val="005A16CB"/>
    <w:rsid w:val="005A1DDE"/>
    <w:rsid w:val="005A295D"/>
    <w:rsid w:val="005A2F32"/>
    <w:rsid w:val="005A43C7"/>
    <w:rsid w:val="005A46A9"/>
    <w:rsid w:val="005A699A"/>
    <w:rsid w:val="005A6F33"/>
    <w:rsid w:val="005A720C"/>
    <w:rsid w:val="005A79FB"/>
    <w:rsid w:val="005B183C"/>
    <w:rsid w:val="005B38DD"/>
    <w:rsid w:val="005B4334"/>
    <w:rsid w:val="005B4A22"/>
    <w:rsid w:val="005B57D6"/>
    <w:rsid w:val="005B5C47"/>
    <w:rsid w:val="005B5FF3"/>
    <w:rsid w:val="005B64C6"/>
    <w:rsid w:val="005B79BF"/>
    <w:rsid w:val="005C1C5F"/>
    <w:rsid w:val="005C34D2"/>
    <w:rsid w:val="005C39A4"/>
    <w:rsid w:val="005C3EEB"/>
    <w:rsid w:val="005C465C"/>
    <w:rsid w:val="005C5CEA"/>
    <w:rsid w:val="005C7513"/>
    <w:rsid w:val="005C75F6"/>
    <w:rsid w:val="005C785F"/>
    <w:rsid w:val="005D0C10"/>
    <w:rsid w:val="005D1921"/>
    <w:rsid w:val="005D2065"/>
    <w:rsid w:val="005D3595"/>
    <w:rsid w:val="005D59C4"/>
    <w:rsid w:val="005D5EE6"/>
    <w:rsid w:val="005D707E"/>
    <w:rsid w:val="005D7B37"/>
    <w:rsid w:val="005E0D3B"/>
    <w:rsid w:val="005E28F1"/>
    <w:rsid w:val="005E49C9"/>
    <w:rsid w:val="005E5912"/>
    <w:rsid w:val="005E5F9B"/>
    <w:rsid w:val="005E623D"/>
    <w:rsid w:val="005E780E"/>
    <w:rsid w:val="005F0B01"/>
    <w:rsid w:val="005F312B"/>
    <w:rsid w:val="005F3279"/>
    <w:rsid w:val="005F3ECD"/>
    <w:rsid w:val="005F5A77"/>
    <w:rsid w:val="005F5C5C"/>
    <w:rsid w:val="005F7EE9"/>
    <w:rsid w:val="00600FF1"/>
    <w:rsid w:val="0060263C"/>
    <w:rsid w:val="00602884"/>
    <w:rsid w:val="00602F8C"/>
    <w:rsid w:val="00603766"/>
    <w:rsid w:val="006048DD"/>
    <w:rsid w:val="00604E00"/>
    <w:rsid w:val="00604F23"/>
    <w:rsid w:val="00605A5D"/>
    <w:rsid w:val="00605DB6"/>
    <w:rsid w:val="00606598"/>
    <w:rsid w:val="00607393"/>
    <w:rsid w:val="00607E85"/>
    <w:rsid w:val="006101B8"/>
    <w:rsid w:val="0061086F"/>
    <w:rsid w:val="00610FEB"/>
    <w:rsid w:val="00611738"/>
    <w:rsid w:val="0061261C"/>
    <w:rsid w:val="006127F8"/>
    <w:rsid w:val="00614413"/>
    <w:rsid w:val="00614EF0"/>
    <w:rsid w:val="00614F2E"/>
    <w:rsid w:val="006167A2"/>
    <w:rsid w:val="00616D68"/>
    <w:rsid w:val="00617AA7"/>
    <w:rsid w:val="00620D79"/>
    <w:rsid w:val="00621320"/>
    <w:rsid w:val="0062160E"/>
    <w:rsid w:val="00623426"/>
    <w:rsid w:val="006243B1"/>
    <w:rsid w:val="00624BAA"/>
    <w:rsid w:val="00624CD9"/>
    <w:rsid w:val="006250D9"/>
    <w:rsid w:val="006255F4"/>
    <w:rsid w:val="00626807"/>
    <w:rsid w:val="006307D6"/>
    <w:rsid w:val="00630A0E"/>
    <w:rsid w:val="006313CB"/>
    <w:rsid w:val="00631B3F"/>
    <w:rsid w:val="00631E32"/>
    <w:rsid w:val="00631EF1"/>
    <w:rsid w:val="00632915"/>
    <w:rsid w:val="0063451B"/>
    <w:rsid w:val="0063548D"/>
    <w:rsid w:val="00635DAC"/>
    <w:rsid w:val="00635F79"/>
    <w:rsid w:val="00636347"/>
    <w:rsid w:val="00636D49"/>
    <w:rsid w:val="006379BF"/>
    <w:rsid w:val="0064047E"/>
    <w:rsid w:val="00640C12"/>
    <w:rsid w:val="00640E37"/>
    <w:rsid w:val="00640E42"/>
    <w:rsid w:val="00642AAD"/>
    <w:rsid w:val="00643006"/>
    <w:rsid w:val="0064346D"/>
    <w:rsid w:val="0064353C"/>
    <w:rsid w:val="00646029"/>
    <w:rsid w:val="00646CE7"/>
    <w:rsid w:val="00650778"/>
    <w:rsid w:val="00650C4F"/>
    <w:rsid w:val="00650C74"/>
    <w:rsid w:val="00651533"/>
    <w:rsid w:val="00651AA8"/>
    <w:rsid w:val="00652899"/>
    <w:rsid w:val="006532A9"/>
    <w:rsid w:val="0065362A"/>
    <w:rsid w:val="006557B0"/>
    <w:rsid w:val="006561BE"/>
    <w:rsid w:val="006577BF"/>
    <w:rsid w:val="00660184"/>
    <w:rsid w:val="00661007"/>
    <w:rsid w:val="00661798"/>
    <w:rsid w:val="00663CF6"/>
    <w:rsid w:val="00665126"/>
    <w:rsid w:val="00666D33"/>
    <w:rsid w:val="006674C8"/>
    <w:rsid w:val="00670922"/>
    <w:rsid w:val="006718FD"/>
    <w:rsid w:val="00671E3D"/>
    <w:rsid w:val="006720D3"/>
    <w:rsid w:val="006739A4"/>
    <w:rsid w:val="00673EDC"/>
    <w:rsid w:val="006744AD"/>
    <w:rsid w:val="00674FE9"/>
    <w:rsid w:val="0067535A"/>
    <w:rsid w:val="00675910"/>
    <w:rsid w:val="00675AB9"/>
    <w:rsid w:val="0067727F"/>
    <w:rsid w:val="00677291"/>
    <w:rsid w:val="00677CEE"/>
    <w:rsid w:val="0068021F"/>
    <w:rsid w:val="00681527"/>
    <w:rsid w:val="006823EB"/>
    <w:rsid w:val="00683D7F"/>
    <w:rsid w:val="00684821"/>
    <w:rsid w:val="006867DC"/>
    <w:rsid w:val="00690BD3"/>
    <w:rsid w:val="0069180A"/>
    <w:rsid w:val="00692E30"/>
    <w:rsid w:val="0069407D"/>
    <w:rsid w:val="006947B3"/>
    <w:rsid w:val="00695CF1"/>
    <w:rsid w:val="006964B1"/>
    <w:rsid w:val="006976E0"/>
    <w:rsid w:val="00697874"/>
    <w:rsid w:val="006978DE"/>
    <w:rsid w:val="006A0E48"/>
    <w:rsid w:val="006A106A"/>
    <w:rsid w:val="006A1B5B"/>
    <w:rsid w:val="006A3176"/>
    <w:rsid w:val="006A4437"/>
    <w:rsid w:val="006A4D3D"/>
    <w:rsid w:val="006A5A22"/>
    <w:rsid w:val="006A5D21"/>
    <w:rsid w:val="006A6B29"/>
    <w:rsid w:val="006B0DCE"/>
    <w:rsid w:val="006B2525"/>
    <w:rsid w:val="006B2581"/>
    <w:rsid w:val="006B3890"/>
    <w:rsid w:val="006B411C"/>
    <w:rsid w:val="006B5499"/>
    <w:rsid w:val="006B6BA7"/>
    <w:rsid w:val="006B6D47"/>
    <w:rsid w:val="006B717B"/>
    <w:rsid w:val="006C053B"/>
    <w:rsid w:val="006C14C8"/>
    <w:rsid w:val="006C1914"/>
    <w:rsid w:val="006C21B9"/>
    <w:rsid w:val="006C277B"/>
    <w:rsid w:val="006C2A55"/>
    <w:rsid w:val="006C3683"/>
    <w:rsid w:val="006C56C6"/>
    <w:rsid w:val="006C5960"/>
    <w:rsid w:val="006C5E19"/>
    <w:rsid w:val="006C6A13"/>
    <w:rsid w:val="006C6B34"/>
    <w:rsid w:val="006C719E"/>
    <w:rsid w:val="006C760B"/>
    <w:rsid w:val="006D0403"/>
    <w:rsid w:val="006D088E"/>
    <w:rsid w:val="006D176A"/>
    <w:rsid w:val="006D20DC"/>
    <w:rsid w:val="006D278A"/>
    <w:rsid w:val="006D2AA2"/>
    <w:rsid w:val="006D2F52"/>
    <w:rsid w:val="006D4579"/>
    <w:rsid w:val="006D4AF3"/>
    <w:rsid w:val="006D4CFA"/>
    <w:rsid w:val="006D5CCB"/>
    <w:rsid w:val="006E05C7"/>
    <w:rsid w:val="006E2406"/>
    <w:rsid w:val="006E2C2C"/>
    <w:rsid w:val="006E434D"/>
    <w:rsid w:val="006E5675"/>
    <w:rsid w:val="006E6A0A"/>
    <w:rsid w:val="006E6BC5"/>
    <w:rsid w:val="006E73E5"/>
    <w:rsid w:val="006E7BA4"/>
    <w:rsid w:val="006F03EB"/>
    <w:rsid w:val="006F0A32"/>
    <w:rsid w:val="006F0A8D"/>
    <w:rsid w:val="006F15B9"/>
    <w:rsid w:val="006F2005"/>
    <w:rsid w:val="006F268D"/>
    <w:rsid w:val="006F3614"/>
    <w:rsid w:val="006F565B"/>
    <w:rsid w:val="006F5A54"/>
    <w:rsid w:val="006F5A62"/>
    <w:rsid w:val="006F6360"/>
    <w:rsid w:val="006F6F8E"/>
    <w:rsid w:val="006F7B2B"/>
    <w:rsid w:val="00700074"/>
    <w:rsid w:val="00700554"/>
    <w:rsid w:val="007009DA"/>
    <w:rsid w:val="00702635"/>
    <w:rsid w:val="007028E8"/>
    <w:rsid w:val="00703DC7"/>
    <w:rsid w:val="00704422"/>
    <w:rsid w:val="00704D86"/>
    <w:rsid w:val="00705BDE"/>
    <w:rsid w:val="00705E49"/>
    <w:rsid w:val="00710122"/>
    <w:rsid w:val="0071182A"/>
    <w:rsid w:val="007118A7"/>
    <w:rsid w:val="00712A07"/>
    <w:rsid w:val="00712B31"/>
    <w:rsid w:val="00712BA0"/>
    <w:rsid w:val="007130C0"/>
    <w:rsid w:val="0071368E"/>
    <w:rsid w:val="0071503C"/>
    <w:rsid w:val="00716D5D"/>
    <w:rsid w:val="00717639"/>
    <w:rsid w:val="007176C3"/>
    <w:rsid w:val="007179F0"/>
    <w:rsid w:val="00721354"/>
    <w:rsid w:val="007216AA"/>
    <w:rsid w:val="00721E76"/>
    <w:rsid w:val="00723006"/>
    <w:rsid w:val="0072331D"/>
    <w:rsid w:val="00724F04"/>
    <w:rsid w:val="00725727"/>
    <w:rsid w:val="00725C53"/>
    <w:rsid w:val="00725E67"/>
    <w:rsid w:val="00726358"/>
    <w:rsid w:val="00727278"/>
    <w:rsid w:val="00727956"/>
    <w:rsid w:val="00727C22"/>
    <w:rsid w:val="0073045D"/>
    <w:rsid w:val="00730D9F"/>
    <w:rsid w:val="0073231E"/>
    <w:rsid w:val="00732766"/>
    <w:rsid w:val="00732D0A"/>
    <w:rsid w:val="0073313F"/>
    <w:rsid w:val="007331FF"/>
    <w:rsid w:val="00734688"/>
    <w:rsid w:val="00735789"/>
    <w:rsid w:val="00735C88"/>
    <w:rsid w:val="007368D8"/>
    <w:rsid w:val="00736DDA"/>
    <w:rsid w:val="00740B7C"/>
    <w:rsid w:val="00740F6D"/>
    <w:rsid w:val="0074160E"/>
    <w:rsid w:val="007418BD"/>
    <w:rsid w:val="00741995"/>
    <w:rsid w:val="0074229A"/>
    <w:rsid w:val="0074303C"/>
    <w:rsid w:val="0074303E"/>
    <w:rsid w:val="00743968"/>
    <w:rsid w:val="00745509"/>
    <w:rsid w:val="007455E6"/>
    <w:rsid w:val="0074573F"/>
    <w:rsid w:val="0074596F"/>
    <w:rsid w:val="00746164"/>
    <w:rsid w:val="00746241"/>
    <w:rsid w:val="007472B7"/>
    <w:rsid w:val="007473CE"/>
    <w:rsid w:val="00750D4C"/>
    <w:rsid w:val="00751C51"/>
    <w:rsid w:val="00751D85"/>
    <w:rsid w:val="00752059"/>
    <w:rsid w:val="007521D8"/>
    <w:rsid w:val="00754500"/>
    <w:rsid w:val="0075473E"/>
    <w:rsid w:val="00754B13"/>
    <w:rsid w:val="007561AF"/>
    <w:rsid w:val="007571DC"/>
    <w:rsid w:val="007575CB"/>
    <w:rsid w:val="00757646"/>
    <w:rsid w:val="00760CB0"/>
    <w:rsid w:val="00762411"/>
    <w:rsid w:val="007629D3"/>
    <w:rsid w:val="007629DB"/>
    <w:rsid w:val="00762E38"/>
    <w:rsid w:val="0076523B"/>
    <w:rsid w:val="0076623F"/>
    <w:rsid w:val="007665BD"/>
    <w:rsid w:val="007672A0"/>
    <w:rsid w:val="0077250B"/>
    <w:rsid w:val="00772B9F"/>
    <w:rsid w:val="0077489F"/>
    <w:rsid w:val="0077494C"/>
    <w:rsid w:val="007750C4"/>
    <w:rsid w:val="00775AFC"/>
    <w:rsid w:val="007761FB"/>
    <w:rsid w:val="00776B17"/>
    <w:rsid w:val="00777145"/>
    <w:rsid w:val="00777CC9"/>
    <w:rsid w:val="007811AC"/>
    <w:rsid w:val="00783D41"/>
    <w:rsid w:val="00784C8E"/>
    <w:rsid w:val="007852D7"/>
    <w:rsid w:val="00785EC4"/>
    <w:rsid w:val="00786523"/>
    <w:rsid w:val="0078701D"/>
    <w:rsid w:val="007875F7"/>
    <w:rsid w:val="007878A8"/>
    <w:rsid w:val="00790650"/>
    <w:rsid w:val="00790AB8"/>
    <w:rsid w:val="0079136B"/>
    <w:rsid w:val="007914F7"/>
    <w:rsid w:val="00791F61"/>
    <w:rsid w:val="007925C2"/>
    <w:rsid w:val="0079306D"/>
    <w:rsid w:val="0079341B"/>
    <w:rsid w:val="00793477"/>
    <w:rsid w:val="00793E64"/>
    <w:rsid w:val="007956EA"/>
    <w:rsid w:val="007973DA"/>
    <w:rsid w:val="007978FB"/>
    <w:rsid w:val="007A2A97"/>
    <w:rsid w:val="007A30FE"/>
    <w:rsid w:val="007A3ADF"/>
    <w:rsid w:val="007A4BCC"/>
    <w:rsid w:val="007A57E1"/>
    <w:rsid w:val="007A5C8F"/>
    <w:rsid w:val="007A5D57"/>
    <w:rsid w:val="007A6702"/>
    <w:rsid w:val="007A67F7"/>
    <w:rsid w:val="007A713E"/>
    <w:rsid w:val="007B0885"/>
    <w:rsid w:val="007B0F56"/>
    <w:rsid w:val="007B3D9A"/>
    <w:rsid w:val="007B5B3F"/>
    <w:rsid w:val="007B6108"/>
    <w:rsid w:val="007B66FB"/>
    <w:rsid w:val="007B6795"/>
    <w:rsid w:val="007B6CB3"/>
    <w:rsid w:val="007B6CB5"/>
    <w:rsid w:val="007B71B5"/>
    <w:rsid w:val="007B7D0C"/>
    <w:rsid w:val="007C0F4C"/>
    <w:rsid w:val="007C0FD7"/>
    <w:rsid w:val="007C1383"/>
    <w:rsid w:val="007C2ECC"/>
    <w:rsid w:val="007C6B2B"/>
    <w:rsid w:val="007C79FC"/>
    <w:rsid w:val="007D1C7C"/>
    <w:rsid w:val="007D25B0"/>
    <w:rsid w:val="007D5616"/>
    <w:rsid w:val="007D5C7F"/>
    <w:rsid w:val="007D666E"/>
    <w:rsid w:val="007D7AD8"/>
    <w:rsid w:val="007D7D1D"/>
    <w:rsid w:val="007E1987"/>
    <w:rsid w:val="007E19EA"/>
    <w:rsid w:val="007E1E0C"/>
    <w:rsid w:val="007E2BBB"/>
    <w:rsid w:val="007E2BF6"/>
    <w:rsid w:val="007E2CE3"/>
    <w:rsid w:val="007E31BF"/>
    <w:rsid w:val="007E3CAF"/>
    <w:rsid w:val="007E4DC6"/>
    <w:rsid w:val="007E709B"/>
    <w:rsid w:val="007F101F"/>
    <w:rsid w:val="007F11C7"/>
    <w:rsid w:val="007F2598"/>
    <w:rsid w:val="007F29C9"/>
    <w:rsid w:val="007F3FDD"/>
    <w:rsid w:val="007F56D0"/>
    <w:rsid w:val="007F6792"/>
    <w:rsid w:val="007F6C36"/>
    <w:rsid w:val="0080079B"/>
    <w:rsid w:val="00803489"/>
    <w:rsid w:val="00805AF5"/>
    <w:rsid w:val="0080634D"/>
    <w:rsid w:val="00806382"/>
    <w:rsid w:val="00806F3B"/>
    <w:rsid w:val="00806F64"/>
    <w:rsid w:val="00807386"/>
    <w:rsid w:val="00807C5B"/>
    <w:rsid w:val="0081022F"/>
    <w:rsid w:val="00810FE7"/>
    <w:rsid w:val="008124F4"/>
    <w:rsid w:val="00813FB7"/>
    <w:rsid w:val="008144AA"/>
    <w:rsid w:val="008149AF"/>
    <w:rsid w:val="008169FC"/>
    <w:rsid w:val="00816E7A"/>
    <w:rsid w:val="008177AC"/>
    <w:rsid w:val="008215C1"/>
    <w:rsid w:val="00821E5D"/>
    <w:rsid w:val="00826C39"/>
    <w:rsid w:val="00827947"/>
    <w:rsid w:val="00827E51"/>
    <w:rsid w:val="00831F35"/>
    <w:rsid w:val="0083352C"/>
    <w:rsid w:val="0083377A"/>
    <w:rsid w:val="008348A2"/>
    <w:rsid w:val="00834E78"/>
    <w:rsid w:val="00835547"/>
    <w:rsid w:val="00835AB5"/>
    <w:rsid w:val="00835CBD"/>
    <w:rsid w:val="00836E61"/>
    <w:rsid w:val="00837362"/>
    <w:rsid w:val="0084005B"/>
    <w:rsid w:val="0084155A"/>
    <w:rsid w:val="008417EA"/>
    <w:rsid w:val="008419BD"/>
    <w:rsid w:val="00841AFD"/>
    <w:rsid w:val="00841B91"/>
    <w:rsid w:val="00841C3F"/>
    <w:rsid w:val="0084203D"/>
    <w:rsid w:val="0084392E"/>
    <w:rsid w:val="00843AD2"/>
    <w:rsid w:val="008458C6"/>
    <w:rsid w:val="0084651C"/>
    <w:rsid w:val="00847566"/>
    <w:rsid w:val="0085141A"/>
    <w:rsid w:val="00852092"/>
    <w:rsid w:val="0085254B"/>
    <w:rsid w:val="008535EF"/>
    <w:rsid w:val="008543E5"/>
    <w:rsid w:val="00855F4A"/>
    <w:rsid w:val="0086296B"/>
    <w:rsid w:val="00863319"/>
    <w:rsid w:val="00864F37"/>
    <w:rsid w:val="008653E5"/>
    <w:rsid w:val="00865479"/>
    <w:rsid w:val="008655C0"/>
    <w:rsid w:val="00865E3C"/>
    <w:rsid w:val="008666E7"/>
    <w:rsid w:val="00866B68"/>
    <w:rsid w:val="00866DBF"/>
    <w:rsid w:val="008715CF"/>
    <w:rsid w:val="008716BD"/>
    <w:rsid w:val="00873B03"/>
    <w:rsid w:val="00873C37"/>
    <w:rsid w:val="00873E4A"/>
    <w:rsid w:val="00873F02"/>
    <w:rsid w:val="00875B61"/>
    <w:rsid w:val="00880BA7"/>
    <w:rsid w:val="00880EA9"/>
    <w:rsid w:val="00881781"/>
    <w:rsid w:val="00882E20"/>
    <w:rsid w:val="00885107"/>
    <w:rsid w:val="00886760"/>
    <w:rsid w:val="00886C12"/>
    <w:rsid w:val="00886E03"/>
    <w:rsid w:val="008922AA"/>
    <w:rsid w:val="00892F95"/>
    <w:rsid w:val="00893745"/>
    <w:rsid w:val="0089514A"/>
    <w:rsid w:val="008962B8"/>
    <w:rsid w:val="008963DB"/>
    <w:rsid w:val="00897323"/>
    <w:rsid w:val="008976F3"/>
    <w:rsid w:val="008979AA"/>
    <w:rsid w:val="008A2ABE"/>
    <w:rsid w:val="008A35DA"/>
    <w:rsid w:val="008A48CB"/>
    <w:rsid w:val="008A4E2B"/>
    <w:rsid w:val="008A62CD"/>
    <w:rsid w:val="008A6483"/>
    <w:rsid w:val="008A6949"/>
    <w:rsid w:val="008B0CE3"/>
    <w:rsid w:val="008B18BB"/>
    <w:rsid w:val="008B2DAB"/>
    <w:rsid w:val="008B3498"/>
    <w:rsid w:val="008B5656"/>
    <w:rsid w:val="008B6697"/>
    <w:rsid w:val="008B67DA"/>
    <w:rsid w:val="008C0072"/>
    <w:rsid w:val="008C01D1"/>
    <w:rsid w:val="008C0BBE"/>
    <w:rsid w:val="008C0C32"/>
    <w:rsid w:val="008C1478"/>
    <w:rsid w:val="008C26F6"/>
    <w:rsid w:val="008C4AAB"/>
    <w:rsid w:val="008C5994"/>
    <w:rsid w:val="008C5DC5"/>
    <w:rsid w:val="008C69B8"/>
    <w:rsid w:val="008C6DDE"/>
    <w:rsid w:val="008C71D4"/>
    <w:rsid w:val="008D023E"/>
    <w:rsid w:val="008D08CB"/>
    <w:rsid w:val="008D1A67"/>
    <w:rsid w:val="008D2192"/>
    <w:rsid w:val="008D2DFE"/>
    <w:rsid w:val="008D3D15"/>
    <w:rsid w:val="008D4747"/>
    <w:rsid w:val="008D4FFB"/>
    <w:rsid w:val="008D567C"/>
    <w:rsid w:val="008D603B"/>
    <w:rsid w:val="008D6324"/>
    <w:rsid w:val="008D7CF6"/>
    <w:rsid w:val="008D7F88"/>
    <w:rsid w:val="008E0441"/>
    <w:rsid w:val="008E3069"/>
    <w:rsid w:val="008E3668"/>
    <w:rsid w:val="008E4B0F"/>
    <w:rsid w:val="008E511C"/>
    <w:rsid w:val="008E53FB"/>
    <w:rsid w:val="008E584D"/>
    <w:rsid w:val="008E5B2C"/>
    <w:rsid w:val="008F09E4"/>
    <w:rsid w:val="008F3B3E"/>
    <w:rsid w:val="008F511F"/>
    <w:rsid w:val="008F6815"/>
    <w:rsid w:val="008F6A88"/>
    <w:rsid w:val="008F7E77"/>
    <w:rsid w:val="009005A2"/>
    <w:rsid w:val="00900F6B"/>
    <w:rsid w:val="0090110D"/>
    <w:rsid w:val="0090247A"/>
    <w:rsid w:val="009024F1"/>
    <w:rsid w:val="00902FBD"/>
    <w:rsid w:val="009035E7"/>
    <w:rsid w:val="00903AAD"/>
    <w:rsid w:val="00904219"/>
    <w:rsid w:val="009043F5"/>
    <w:rsid w:val="00906010"/>
    <w:rsid w:val="00906DFE"/>
    <w:rsid w:val="00910D13"/>
    <w:rsid w:val="00913567"/>
    <w:rsid w:val="0091418A"/>
    <w:rsid w:val="00914329"/>
    <w:rsid w:val="009155F4"/>
    <w:rsid w:val="00915A0B"/>
    <w:rsid w:val="0092037A"/>
    <w:rsid w:val="0092159C"/>
    <w:rsid w:val="00922292"/>
    <w:rsid w:val="00922DF6"/>
    <w:rsid w:val="00923422"/>
    <w:rsid w:val="009234C8"/>
    <w:rsid w:val="009246AD"/>
    <w:rsid w:val="00924D56"/>
    <w:rsid w:val="00927CDC"/>
    <w:rsid w:val="00930509"/>
    <w:rsid w:val="00932606"/>
    <w:rsid w:val="00932E04"/>
    <w:rsid w:val="009330CA"/>
    <w:rsid w:val="0093531F"/>
    <w:rsid w:val="0093539A"/>
    <w:rsid w:val="009371B9"/>
    <w:rsid w:val="00940025"/>
    <w:rsid w:val="00940079"/>
    <w:rsid w:val="009432EA"/>
    <w:rsid w:val="00944667"/>
    <w:rsid w:val="009454CC"/>
    <w:rsid w:val="009463DF"/>
    <w:rsid w:val="009469CC"/>
    <w:rsid w:val="00946F53"/>
    <w:rsid w:val="00954B9E"/>
    <w:rsid w:val="0095545D"/>
    <w:rsid w:val="00956E19"/>
    <w:rsid w:val="00956F8E"/>
    <w:rsid w:val="0095742C"/>
    <w:rsid w:val="00957809"/>
    <w:rsid w:val="00957C0B"/>
    <w:rsid w:val="00960D51"/>
    <w:rsid w:val="00961D84"/>
    <w:rsid w:val="00962588"/>
    <w:rsid w:val="009627A3"/>
    <w:rsid w:val="009639C7"/>
    <w:rsid w:val="00963EAE"/>
    <w:rsid w:val="00964C50"/>
    <w:rsid w:val="00964D6F"/>
    <w:rsid w:val="009668CF"/>
    <w:rsid w:val="00966CBA"/>
    <w:rsid w:val="009674A2"/>
    <w:rsid w:val="00967927"/>
    <w:rsid w:val="009700A8"/>
    <w:rsid w:val="0097063C"/>
    <w:rsid w:val="009708DC"/>
    <w:rsid w:val="00973635"/>
    <w:rsid w:val="0097486D"/>
    <w:rsid w:val="009750BB"/>
    <w:rsid w:val="0097575A"/>
    <w:rsid w:val="009768FB"/>
    <w:rsid w:val="00977E4F"/>
    <w:rsid w:val="00982FEB"/>
    <w:rsid w:val="009836EC"/>
    <w:rsid w:val="009846F4"/>
    <w:rsid w:val="00984F9E"/>
    <w:rsid w:val="00985428"/>
    <w:rsid w:val="00985C03"/>
    <w:rsid w:val="00990D33"/>
    <w:rsid w:val="009910C7"/>
    <w:rsid w:val="00992A5A"/>
    <w:rsid w:val="00995B17"/>
    <w:rsid w:val="00996668"/>
    <w:rsid w:val="00997665"/>
    <w:rsid w:val="009A12CB"/>
    <w:rsid w:val="009A1490"/>
    <w:rsid w:val="009A1C43"/>
    <w:rsid w:val="009A54A7"/>
    <w:rsid w:val="009A67AD"/>
    <w:rsid w:val="009B02CA"/>
    <w:rsid w:val="009B038A"/>
    <w:rsid w:val="009B1A6B"/>
    <w:rsid w:val="009B2504"/>
    <w:rsid w:val="009B35C9"/>
    <w:rsid w:val="009B5845"/>
    <w:rsid w:val="009B58A7"/>
    <w:rsid w:val="009B6213"/>
    <w:rsid w:val="009B6D91"/>
    <w:rsid w:val="009C0D8B"/>
    <w:rsid w:val="009C1157"/>
    <w:rsid w:val="009C21C1"/>
    <w:rsid w:val="009C3B3A"/>
    <w:rsid w:val="009C3C60"/>
    <w:rsid w:val="009C4A20"/>
    <w:rsid w:val="009C4A6B"/>
    <w:rsid w:val="009C5C7E"/>
    <w:rsid w:val="009C64F8"/>
    <w:rsid w:val="009C74B4"/>
    <w:rsid w:val="009C7A54"/>
    <w:rsid w:val="009C7FF0"/>
    <w:rsid w:val="009D0FF5"/>
    <w:rsid w:val="009D1032"/>
    <w:rsid w:val="009D118D"/>
    <w:rsid w:val="009D1E17"/>
    <w:rsid w:val="009D22E4"/>
    <w:rsid w:val="009D280D"/>
    <w:rsid w:val="009D4365"/>
    <w:rsid w:val="009D45AB"/>
    <w:rsid w:val="009D785E"/>
    <w:rsid w:val="009E0C82"/>
    <w:rsid w:val="009E4881"/>
    <w:rsid w:val="009E5A91"/>
    <w:rsid w:val="009E5E78"/>
    <w:rsid w:val="009E7A75"/>
    <w:rsid w:val="009F0311"/>
    <w:rsid w:val="009F0A17"/>
    <w:rsid w:val="009F369A"/>
    <w:rsid w:val="009F4BDE"/>
    <w:rsid w:val="009F5069"/>
    <w:rsid w:val="009F5699"/>
    <w:rsid w:val="009F573B"/>
    <w:rsid w:val="009F5A1E"/>
    <w:rsid w:val="009F68F7"/>
    <w:rsid w:val="009F77F3"/>
    <w:rsid w:val="009F7C03"/>
    <w:rsid w:val="00A00947"/>
    <w:rsid w:val="00A00DBF"/>
    <w:rsid w:val="00A02A13"/>
    <w:rsid w:val="00A02D62"/>
    <w:rsid w:val="00A02DBD"/>
    <w:rsid w:val="00A03214"/>
    <w:rsid w:val="00A06E4C"/>
    <w:rsid w:val="00A073F2"/>
    <w:rsid w:val="00A07C5F"/>
    <w:rsid w:val="00A1028D"/>
    <w:rsid w:val="00A10494"/>
    <w:rsid w:val="00A11322"/>
    <w:rsid w:val="00A11B10"/>
    <w:rsid w:val="00A136C9"/>
    <w:rsid w:val="00A14619"/>
    <w:rsid w:val="00A16709"/>
    <w:rsid w:val="00A16FEA"/>
    <w:rsid w:val="00A2104F"/>
    <w:rsid w:val="00A21260"/>
    <w:rsid w:val="00A22527"/>
    <w:rsid w:val="00A2462B"/>
    <w:rsid w:val="00A247AD"/>
    <w:rsid w:val="00A25053"/>
    <w:rsid w:val="00A261AF"/>
    <w:rsid w:val="00A262F3"/>
    <w:rsid w:val="00A269C9"/>
    <w:rsid w:val="00A26D11"/>
    <w:rsid w:val="00A31CF9"/>
    <w:rsid w:val="00A31DCC"/>
    <w:rsid w:val="00A3213E"/>
    <w:rsid w:val="00A324AC"/>
    <w:rsid w:val="00A3335E"/>
    <w:rsid w:val="00A336C3"/>
    <w:rsid w:val="00A34C2C"/>
    <w:rsid w:val="00A3581F"/>
    <w:rsid w:val="00A362A2"/>
    <w:rsid w:val="00A37A86"/>
    <w:rsid w:val="00A40920"/>
    <w:rsid w:val="00A40D8B"/>
    <w:rsid w:val="00A43A9C"/>
    <w:rsid w:val="00A444E1"/>
    <w:rsid w:val="00A449EA"/>
    <w:rsid w:val="00A44AEF"/>
    <w:rsid w:val="00A4516A"/>
    <w:rsid w:val="00A460B5"/>
    <w:rsid w:val="00A4629C"/>
    <w:rsid w:val="00A46C91"/>
    <w:rsid w:val="00A4740C"/>
    <w:rsid w:val="00A47D0D"/>
    <w:rsid w:val="00A50071"/>
    <w:rsid w:val="00A50A2A"/>
    <w:rsid w:val="00A52B15"/>
    <w:rsid w:val="00A5314B"/>
    <w:rsid w:val="00A53811"/>
    <w:rsid w:val="00A55F53"/>
    <w:rsid w:val="00A5641E"/>
    <w:rsid w:val="00A567C3"/>
    <w:rsid w:val="00A569C5"/>
    <w:rsid w:val="00A56D70"/>
    <w:rsid w:val="00A605E9"/>
    <w:rsid w:val="00A62937"/>
    <w:rsid w:val="00A629FD"/>
    <w:rsid w:val="00A62C2E"/>
    <w:rsid w:val="00A6342B"/>
    <w:rsid w:val="00A64CF3"/>
    <w:rsid w:val="00A65DCE"/>
    <w:rsid w:val="00A66999"/>
    <w:rsid w:val="00A66EDD"/>
    <w:rsid w:val="00A66F14"/>
    <w:rsid w:val="00A66FB6"/>
    <w:rsid w:val="00A670D9"/>
    <w:rsid w:val="00A70E77"/>
    <w:rsid w:val="00A71B25"/>
    <w:rsid w:val="00A71C00"/>
    <w:rsid w:val="00A7392A"/>
    <w:rsid w:val="00A756A8"/>
    <w:rsid w:val="00A75C9D"/>
    <w:rsid w:val="00A76249"/>
    <w:rsid w:val="00A766E7"/>
    <w:rsid w:val="00A80208"/>
    <w:rsid w:val="00A81A37"/>
    <w:rsid w:val="00A84D2B"/>
    <w:rsid w:val="00A85325"/>
    <w:rsid w:val="00A8599D"/>
    <w:rsid w:val="00A90B94"/>
    <w:rsid w:val="00A92693"/>
    <w:rsid w:val="00A93E58"/>
    <w:rsid w:val="00A94AEB"/>
    <w:rsid w:val="00A958C1"/>
    <w:rsid w:val="00A96316"/>
    <w:rsid w:val="00AA0D36"/>
    <w:rsid w:val="00AA0EDC"/>
    <w:rsid w:val="00AA178E"/>
    <w:rsid w:val="00AA1B2B"/>
    <w:rsid w:val="00AB13E7"/>
    <w:rsid w:val="00AB18A0"/>
    <w:rsid w:val="00AB1E05"/>
    <w:rsid w:val="00AB2A1B"/>
    <w:rsid w:val="00AB3398"/>
    <w:rsid w:val="00AC05AE"/>
    <w:rsid w:val="00AC077E"/>
    <w:rsid w:val="00AC0AAA"/>
    <w:rsid w:val="00AC1839"/>
    <w:rsid w:val="00AC1A6E"/>
    <w:rsid w:val="00AC362A"/>
    <w:rsid w:val="00AC5051"/>
    <w:rsid w:val="00AC5493"/>
    <w:rsid w:val="00AC5E64"/>
    <w:rsid w:val="00AC5F97"/>
    <w:rsid w:val="00AC6438"/>
    <w:rsid w:val="00AC6799"/>
    <w:rsid w:val="00AD0634"/>
    <w:rsid w:val="00AD1007"/>
    <w:rsid w:val="00AD1A46"/>
    <w:rsid w:val="00AD36DF"/>
    <w:rsid w:val="00AD54A9"/>
    <w:rsid w:val="00AD5A2F"/>
    <w:rsid w:val="00AD6083"/>
    <w:rsid w:val="00AD62AD"/>
    <w:rsid w:val="00AD72FE"/>
    <w:rsid w:val="00AD757C"/>
    <w:rsid w:val="00AD7F02"/>
    <w:rsid w:val="00AE0D02"/>
    <w:rsid w:val="00AE2437"/>
    <w:rsid w:val="00AE2B19"/>
    <w:rsid w:val="00AE3608"/>
    <w:rsid w:val="00AE3BC0"/>
    <w:rsid w:val="00AE4B97"/>
    <w:rsid w:val="00AE6A1C"/>
    <w:rsid w:val="00AE741C"/>
    <w:rsid w:val="00AF1765"/>
    <w:rsid w:val="00AF21D0"/>
    <w:rsid w:val="00AF2AD1"/>
    <w:rsid w:val="00AF3212"/>
    <w:rsid w:val="00AF452E"/>
    <w:rsid w:val="00AF4D69"/>
    <w:rsid w:val="00AF6CBD"/>
    <w:rsid w:val="00B00369"/>
    <w:rsid w:val="00B00666"/>
    <w:rsid w:val="00B04919"/>
    <w:rsid w:val="00B055B4"/>
    <w:rsid w:val="00B05DCC"/>
    <w:rsid w:val="00B11737"/>
    <w:rsid w:val="00B11D7E"/>
    <w:rsid w:val="00B12259"/>
    <w:rsid w:val="00B1292E"/>
    <w:rsid w:val="00B148E0"/>
    <w:rsid w:val="00B15E44"/>
    <w:rsid w:val="00B170D4"/>
    <w:rsid w:val="00B216E2"/>
    <w:rsid w:val="00B235CD"/>
    <w:rsid w:val="00B27B6B"/>
    <w:rsid w:val="00B31109"/>
    <w:rsid w:val="00B321CB"/>
    <w:rsid w:val="00B321FC"/>
    <w:rsid w:val="00B32DCA"/>
    <w:rsid w:val="00B32F74"/>
    <w:rsid w:val="00B3315C"/>
    <w:rsid w:val="00B3319C"/>
    <w:rsid w:val="00B33C5B"/>
    <w:rsid w:val="00B366D7"/>
    <w:rsid w:val="00B36A19"/>
    <w:rsid w:val="00B374F2"/>
    <w:rsid w:val="00B37648"/>
    <w:rsid w:val="00B41287"/>
    <w:rsid w:val="00B417E7"/>
    <w:rsid w:val="00B41961"/>
    <w:rsid w:val="00B41E55"/>
    <w:rsid w:val="00B428B3"/>
    <w:rsid w:val="00B428FB"/>
    <w:rsid w:val="00B42919"/>
    <w:rsid w:val="00B42C29"/>
    <w:rsid w:val="00B42CE8"/>
    <w:rsid w:val="00B44047"/>
    <w:rsid w:val="00B452E9"/>
    <w:rsid w:val="00B45AB0"/>
    <w:rsid w:val="00B46BE4"/>
    <w:rsid w:val="00B46DB7"/>
    <w:rsid w:val="00B47948"/>
    <w:rsid w:val="00B50C64"/>
    <w:rsid w:val="00B523F7"/>
    <w:rsid w:val="00B52E24"/>
    <w:rsid w:val="00B53490"/>
    <w:rsid w:val="00B5349E"/>
    <w:rsid w:val="00B5455F"/>
    <w:rsid w:val="00B55CB5"/>
    <w:rsid w:val="00B563D9"/>
    <w:rsid w:val="00B56FF7"/>
    <w:rsid w:val="00B57065"/>
    <w:rsid w:val="00B5744E"/>
    <w:rsid w:val="00B6095C"/>
    <w:rsid w:val="00B6096D"/>
    <w:rsid w:val="00B63048"/>
    <w:rsid w:val="00B655A6"/>
    <w:rsid w:val="00B661ED"/>
    <w:rsid w:val="00B66A7E"/>
    <w:rsid w:val="00B670E1"/>
    <w:rsid w:val="00B67191"/>
    <w:rsid w:val="00B6723D"/>
    <w:rsid w:val="00B67C34"/>
    <w:rsid w:val="00B71491"/>
    <w:rsid w:val="00B71F27"/>
    <w:rsid w:val="00B72461"/>
    <w:rsid w:val="00B724C0"/>
    <w:rsid w:val="00B73A94"/>
    <w:rsid w:val="00B74E8D"/>
    <w:rsid w:val="00B75DE4"/>
    <w:rsid w:val="00B7618D"/>
    <w:rsid w:val="00B77759"/>
    <w:rsid w:val="00B817D0"/>
    <w:rsid w:val="00B81DB4"/>
    <w:rsid w:val="00B83A57"/>
    <w:rsid w:val="00B842B1"/>
    <w:rsid w:val="00B84A30"/>
    <w:rsid w:val="00B852F7"/>
    <w:rsid w:val="00B8627A"/>
    <w:rsid w:val="00B863DD"/>
    <w:rsid w:val="00B875D7"/>
    <w:rsid w:val="00B87719"/>
    <w:rsid w:val="00B87DF3"/>
    <w:rsid w:val="00B900B2"/>
    <w:rsid w:val="00B9016B"/>
    <w:rsid w:val="00B90740"/>
    <w:rsid w:val="00B9113D"/>
    <w:rsid w:val="00B9261E"/>
    <w:rsid w:val="00B931EE"/>
    <w:rsid w:val="00B94834"/>
    <w:rsid w:val="00B94A0C"/>
    <w:rsid w:val="00B97259"/>
    <w:rsid w:val="00BA0FA8"/>
    <w:rsid w:val="00BA129E"/>
    <w:rsid w:val="00BA3D40"/>
    <w:rsid w:val="00BA4C47"/>
    <w:rsid w:val="00BA4EF0"/>
    <w:rsid w:val="00BA5C9F"/>
    <w:rsid w:val="00BA6388"/>
    <w:rsid w:val="00BA63BC"/>
    <w:rsid w:val="00BA6E15"/>
    <w:rsid w:val="00BA6E8B"/>
    <w:rsid w:val="00BA7EF9"/>
    <w:rsid w:val="00BB010B"/>
    <w:rsid w:val="00BB0DEC"/>
    <w:rsid w:val="00BB1134"/>
    <w:rsid w:val="00BB1432"/>
    <w:rsid w:val="00BB19ED"/>
    <w:rsid w:val="00BB2037"/>
    <w:rsid w:val="00BB27B9"/>
    <w:rsid w:val="00BB3626"/>
    <w:rsid w:val="00BB5DEC"/>
    <w:rsid w:val="00BC1925"/>
    <w:rsid w:val="00BC1C5E"/>
    <w:rsid w:val="00BC3E2A"/>
    <w:rsid w:val="00BC6067"/>
    <w:rsid w:val="00BC64F7"/>
    <w:rsid w:val="00BC7924"/>
    <w:rsid w:val="00BD0668"/>
    <w:rsid w:val="00BD1516"/>
    <w:rsid w:val="00BD27D1"/>
    <w:rsid w:val="00BD37D8"/>
    <w:rsid w:val="00BD3D4B"/>
    <w:rsid w:val="00BD5122"/>
    <w:rsid w:val="00BD51F9"/>
    <w:rsid w:val="00BD5BE3"/>
    <w:rsid w:val="00BD7419"/>
    <w:rsid w:val="00BD75FF"/>
    <w:rsid w:val="00BD7811"/>
    <w:rsid w:val="00BE1F32"/>
    <w:rsid w:val="00BE31E1"/>
    <w:rsid w:val="00BE49C6"/>
    <w:rsid w:val="00BE5268"/>
    <w:rsid w:val="00BE533F"/>
    <w:rsid w:val="00BE5618"/>
    <w:rsid w:val="00BE5A70"/>
    <w:rsid w:val="00BE73EB"/>
    <w:rsid w:val="00BF000A"/>
    <w:rsid w:val="00BF2D9D"/>
    <w:rsid w:val="00BF3DE5"/>
    <w:rsid w:val="00BF4535"/>
    <w:rsid w:val="00BF4E8E"/>
    <w:rsid w:val="00BF6903"/>
    <w:rsid w:val="00C000BB"/>
    <w:rsid w:val="00C01281"/>
    <w:rsid w:val="00C020F1"/>
    <w:rsid w:val="00C02321"/>
    <w:rsid w:val="00C02EAC"/>
    <w:rsid w:val="00C04BA8"/>
    <w:rsid w:val="00C0507A"/>
    <w:rsid w:val="00C05115"/>
    <w:rsid w:val="00C058AF"/>
    <w:rsid w:val="00C06A4B"/>
    <w:rsid w:val="00C06B3E"/>
    <w:rsid w:val="00C06CFC"/>
    <w:rsid w:val="00C113A4"/>
    <w:rsid w:val="00C123CA"/>
    <w:rsid w:val="00C13858"/>
    <w:rsid w:val="00C140BC"/>
    <w:rsid w:val="00C1434B"/>
    <w:rsid w:val="00C147B9"/>
    <w:rsid w:val="00C15151"/>
    <w:rsid w:val="00C15A5C"/>
    <w:rsid w:val="00C168F2"/>
    <w:rsid w:val="00C17972"/>
    <w:rsid w:val="00C2187C"/>
    <w:rsid w:val="00C22632"/>
    <w:rsid w:val="00C228A6"/>
    <w:rsid w:val="00C2428D"/>
    <w:rsid w:val="00C24728"/>
    <w:rsid w:val="00C2550E"/>
    <w:rsid w:val="00C25F0D"/>
    <w:rsid w:val="00C27AE6"/>
    <w:rsid w:val="00C27B8C"/>
    <w:rsid w:val="00C27FEC"/>
    <w:rsid w:val="00C30403"/>
    <w:rsid w:val="00C328B2"/>
    <w:rsid w:val="00C32AD1"/>
    <w:rsid w:val="00C3462A"/>
    <w:rsid w:val="00C35429"/>
    <w:rsid w:val="00C35537"/>
    <w:rsid w:val="00C357CF"/>
    <w:rsid w:val="00C35B15"/>
    <w:rsid w:val="00C360F5"/>
    <w:rsid w:val="00C37A32"/>
    <w:rsid w:val="00C4053B"/>
    <w:rsid w:val="00C422B0"/>
    <w:rsid w:val="00C4279E"/>
    <w:rsid w:val="00C434DD"/>
    <w:rsid w:val="00C4360C"/>
    <w:rsid w:val="00C43748"/>
    <w:rsid w:val="00C437CA"/>
    <w:rsid w:val="00C44D6D"/>
    <w:rsid w:val="00C45E7B"/>
    <w:rsid w:val="00C46463"/>
    <w:rsid w:val="00C4781F"/>
    <w:rsid w:val="00C5104C"/>
    <w:rsid w:val="00C52A10"/>
    <w:rsid w:val="00C52DD8"/>
    <w:rsid w:val="00C52E52"/>
    <w:rsid w:val="00C5376C"/>
    <w:rsid w:val="00C550EA"/>
    <w:rsid w:val="00C5519E"/>
    <w:rsid w:val="00C553F0"/>
    <w:rsid w:val="00C606DE"/>
    <w:rsid w:val="00C60D23"/>
    <w:rsid w:val="00C61FB6"/>
    <w:rsid w:val="00C63A77"/>
    <w:rsid w:val="00C64539"/>
    <w:rsid w:val="00C65596"/>
    <w:rsid w:val="00C6665E"/>
    <w:rsid w:val="00C67593"/>
    <w:rsid w:val="00C67FE5"/>
    <w:rsid w:val="00C71C6C"/>
    <w:rsid w:val="00C7233F"/>
    <w:rsid w:val="00C72D78"/>
    <w:rsid w:val="00C74A57"/>
    <w:rsid w:val="00C75290"/>
    <w:rsid w:val="00C7560F"/>
    <w:rsid w:val="00C7622A"/>
    <w:rsid w:val="00C7633D"/>
    <w:rsid w:val="00C76517"/>
    <w:rsid w:val="00C76720"/>
    <w:rsid w:val="00C7684D"/>
    <w:rsid w:val="00C770A7"/>
    <w:rsid w:val="00C77215"/>
    <w:rsid w:val="00C77856"/>
    <w:rsid w:val="00C80BFC"/>
    <w:rsid w:val="00C823B0"/>
    <w:rsid w:val="00C82C41"/>
    <w:rsid w:val="00C830CC"/>
    <w:rsid w:val="00C83A52"/>
    <w:rsid w:val="00C8439B"/>
    <w:rsid w:val="00C900AE"/>
    <w:rsid w:val="00C902C7"/>
    <w:rsid w:val="00C9140C"/>
    <w:rsid w:val="00C91C8F"/>
    <w:rsid w:val="00C9401C"/>
    <w:rsid w:val="00C961F2"/>
    <w:rsid w:val="00C96D16"/>
    <w:rsid w:val="00C96FAA"/>
    <w:rsid w:val="00C97326"/>
    <w:rsid w:val="00CA0B43"/>
    <w:rsid w:val="00CA0EEF"/>
    <w:rsid w:val="00CA15CA"/>
    <w:rsid w:val="00CA1E57"/>
    <w:rsid w:val="00CA2BD6"/>
    <w:rsid w:val="00CA4CFC"/>
    <w:rsid w:val="00CA6494"/>
    <w:rsid w:val="00CA6E2A"/>
    <w:rsid w:val="00CA7179"/>
    <w:rsid w:val="00CA730F"/>
    <w:rsid w:val="00CB0C46"/>
    <w:rsid w:val="00CB168F"/>
    <w:rsid w:val="00CB2614"/>
    <w:rsid w:val="00CB2ACE"/>
    <w:rsid w:val="00CB3650"/>
    <w:rsid w:val="00CB3676"/>
    <w:rsid w:val="00CB55D5"/>
    <w:rsid w:val="00CB67F0"/>
    <w:rsid w:val="00CC0455"/>
    <w:rsid w:val="00CC135F"/>
    <w:rsid w:val="00CC1835"/>
    <w:rsid w:val="00CC4120"/>
    <w:rsid w:val="00CC5EB4"/>
    <w:rsid w:val="00CC6CA1"/>
    <w:rsid w:val="00CC7A4E"/>
    <w:rsid w:val="00CD01A2"/>
    <w:rsid w:val="00CD16D2"/>
    <w:rsid w:val="00CD1895"/>
    <w:rsid w:val="00CD274C"/>
    <w:rsid w:val="00CD4C72"/>
    <w:rsid w:val="00CD5872"/>
    <w:rsid w:val="00CD5A83"/>
    <w:rsid w:val="00CD64BA"/>
    <w:rsid w:val="00CD6B18"/>
    <w:rsid w:val="00CD7EBD"/>
    <w:rsid w:val="00CE137D"/>
    <w:rsid w:val="00CE1C3F"/>
    <w:rsid w:val="00CE3180"/>
    <w:rsid w:val="00CE3B3B"/>
    <w:rsid w:val="00CE582D"/>
    <w:rsid w:val="00CE5F8F"/>
    <w:rsid w:val="00CE627C"/>
    <w:rsid w:val="00CE6980"/>
    <w:rsid w:val="00CE6A2D"/>
    <w:rsid w:val="00CE7126"/>
    <w:rsid w:val="00CF07C1"/>
    <w:rsid w:val="00CF0C62"/>
    <w:rsid w:val="00CF13C3"/>
    <w:rsid w:val="00CF1857"/>
    <w:rsid w:val="00CF2D6A"/>
    <w:rsid w:val="00CF3900"/>
    <w:rsid w:val="00CF44FE"/>
    <w:rsid w:val="00D01C80"/>
    <w:rsid w:val="00D03319"/>
    <w:rsid w:val="00D0596F"/>
    <w:rsid w:val="00D0723A"/>
    <w:rsid w:val="00D07673"/>
    <w:rsid w:val="00D121E3"/>
    <w:rsid w:val="00D13B1B"/>
    <w:rsid w:val="00D141C9"/>
    <w:rsid w:val="00D1535F"/>
    <w:rsid w:val="00D1562D"/>
    <w:rsid w:val="00D15CAC"/>
    <w:rsid w:val="00D17BA3"/>
    <w:rsid w:val="00D21B51"/>
    <w:rsid w:val="00D22486"/>
    <w:rsid w:val="00D2412A"/>
    <w:rsid w:val="00D255F2"/>
    <w:rsid w:val="00D27B4E"/>
    <w:rsid w:val="00D27C62"/>
    <w:rsid w:val="00D308FD"/>
    <w:rsid w:val="00D30DFA"/>
    <w:rsid w:val="00D31137"/>
    <w:rsid w:val="00D3173A"/>
    <w:rsid w:val="00D32379"/>
    <w:rsid w:val="00D33208"/>
    <w:rsid w:val="00D35798"/>
    <w:rsid w:val="00D35A9D"/>
    <w:rsid w:val="00D371B7"/>
    <w:rsid w:val="00D37469"/>
    <w:rsid w:val="00D37AC1"/>
    <w:rsid w:val="00D41732"/>
    <w:rsid w:val="00D41B10"/>
    <w:rsid w:val="00D42C41"/>
    <w:rsid w:val="00D43AF6"/>
    <w:rsid w:val="00D47878"/>
    <w:rsid w:val="00D52904"/>
    <w:rsid w:val="00D54DEA"/>
    <w:rsid w:val="00D567D7"/>
    <w:rsid w:val="00D57196"/>
    <w:rsid w:val="00D5737D"/>
    <w:rsid w:val="00D60773"/>
    <w:rsid w:val="00D61DBF"/>
    <w:rsid w:val="00D61DE5"/>
    <w:rsid w:val="00D61E36"/>
    <w:rsid w:val="00D61E55"/>
    <w:rsid w:val="00D61F38"/>
    <w:rsid w:val="00D61F72"/>
    <w:rsid w:val="00D63307"/>
    <w:rsid w:val="00D6367D"/>
    <w:rsid w:val="00D6403B"/>
    <w:rsid w:val="00D65267"/>
    <w:rsid w:val="00D66756"/>
    <w:rsid w:val="00D66C5C"/>
    <w:rsid w:val="00D67BE1"/>
    <w:rsid w:val="00D67D1D"/>
    <w:rsid w:val="00D7123F"/>
    <w:rsid w:val="00D72A91"/>
    <w:rsid w:val="00D73B51"/>
    <w:rsid w:val="00D74F02"/>
    <w:rsid w:val="00D7523C"/>
    <w:rsid w:val="00D756F2"/>
    <w:rsid w:val="00D778D3"/>
    <w:rsid w:val="00D81028"/>
    <w:rsid w:val="00D81A38"/>
    <w:rsid w:val="00D81CC4"/>
    <w:rsid w:val="00D82F7A"/>
    <w:rsid w:val="00D83648"/>
    <w:rsid w:val="00D8395B"/>
    <w:rsid w:val="00D84175"/>
    <w:rsid w:val="00D849C1"/>
    <w:rsid w:val="00D84D03"/>
    <w:rsid w:val="00D84DF9"/>
    <w:rsid w:val="00D85995"/>
    <w:rsid w:val="00D86677"/>
    <w:rsid w:val="00D87CF4"/>
    <w:rsid w:val="00D9028E"/>
    <w:rsid w:val="00D915F5"/>
    <w:rsid w:val="00D91BD8"/>
    <w:rsid w:val="00D928D2"/>
    <w:rsid w:val="00D9339E"/>
    <w:rsid w:val="00D95592"/>
    <w:rsid w:val="00D955DA"/>
    <w:rsid w:val="00D96C43"/>
    <w:rsid w:val="00D97CBC"/>
    <w:rsid w:val="00D97F20"/>
    <w:rsid w:val="00DA0C94"/>
    <w:rsid w:val="00DA11E2"/>
    <w:rsid w:val="00DA14D8"/>
    <w:rsid w:val="00DA2DEE"/>
    <w:rsid w:val="00DA302D"/>
    <w:rsid w:val="00DA3D15"/>
    <w:rsid w:val="00DA5039"/>
    <w:rsid w:val="00DA78D9"/>
    <w:rsid w:val="00DA79DA"/>
    <w:rsid w:val="00DA7F6A"/>
    <w:rsid w:val="00DB0159"/>
    <w:rsid w:val="00DB069D"/>
    <w:rsid w:val="00DB0A9C"/>
    <w:rsid w:val="00DB166C"/>
    <w:rsid w:val="00DB2520"/>
    <w:rsid w:val="00DB3B44"/>
    <w:rsid w:val="00DB3B48"/>
    <w:rsid w:val="00DB3D16"/>
    <w:rsid w:val="00DB52FB"/>
    <w:rsid w:val="00DB75BD"/>
    <w:rsid w:val="00DB7686"/>
    <w:rsid w:val="00DB7E51"/>
    <w:rsid w:val="00DC1CA0"/>
    <w:rsid w:val="00DC1CED"/>
    <w:rsid w:val="00DC2CC9"/>
    <w:rsid w:val="00DC49FB"/>
    <w:rsid w:val="00DC55A2"/>
    <w:rsid w:val="00DC633B"/>
    <w:rsid w:val="00DD06DF"/>
    <w:rsid w:val="00DD183A"/>
    <w:rsid w:val="00DD1EEC"/>
    <w:rsid w:val="00DD29EF"/>
    <w:rsid w:val="00DD3CE2"/>
    <w:rsid w:val="00DD48D1"/>
    <w:rsid w:val="00DD4F54"/>
    <w:rsid w:val="00DD506A"/>
    <w:rsid w:val="00DD65EA"/>
    <w:rsid w:val="00DE283C"/>
    <w:rsid w:val="00DE3665"/>
    <w:rsid w:val="00DE6040"/>
    <w:rsid w:val="00DE6A0B"/>
    <w:rsid w:val="00DE6DC6"/>
    <w:rsid w:val="00DE78D2"/>
    <w:rsid w:val="00DE78D8"/>
    <w:rsid w:val="00DE7C0A"/>
    <w:rsid w:val="00DF0C66"/>
    <w:rsid w:val="00DF1985"/>
    <w:rsid w:val="00DF1AE8"/>
    <w:rsid w:val="00DF2ECA"/>
    <w:rsid w:val="00DF481C"/>
    <w:rsid w:val="00DF4CAE"/>
    <w:rsid w:val="00DF54F9"/>
    <w:rsid w:val="00DF59F4"/>
    <w:rsid w:val="00DF683D"/>
    <w:rsid w:val="00DF6C83"/>
    <w:rsid w:val="00DF7EA8"/>
    <w:rsid w:val="00E00A2F"/>
    <w:rsid w:val="00E00D7C"/>
    <w:rsid w:val="00E0256D"/>
    <w:rsid w:val="00E041CE"/>
    <w:rsid w:val="00E055E9"/>
    <w:rsid w:val="00E06BC1"/>
    <w:rsid w:val="00E06C95"/>
    <w:rsid w:val="00E06F30"/>
    <w:rsid w:val="00E074F2"/>
    <w:rsid w:val="00E11B4F"/>
    <w:rsid w:val="00E11C42"/>
    <w:rsid w:val="00E128FC"/>
    <w:rsid w:val="00E12A08"/>
    <w:rsid w:val="00E13AB7"/>
    <w:rsid w:val="00E13CC7"/>
    <w:rsid w:val="00E13F94"/>
    <w:rsid w:val="00E1495E"/>
    <w:rsid w:val="00E15333"/>
    <w:rsid w:val="00E15536"/>
    <w:rsid w:val="00E15ADC"/>
    <w:rsid w:val="00E16A11"/>
    <w:rsid w:val="00E178A5"/>
    <w:rsid w:val="00E17952"/>
    <w:rsid w:val="00E215D5"/>
    <w:rsid w:val="00E21FAA"/>
    <w:rsid w:val="00E2287C"/>
    <w:rsid w:val="00E22D27"/>
    <w:rsid w:val="00E22E81"/>
    <w:rsid w:val="00E2340D"/>
    <w:rsid w:val="00E24DBC"/>
    <w:rsid w:val="00E25DF0"/>
    <w:rsid w:val="00E26569"/>
    <w:rsid w:val="00E272CF"/>
    <w:rsid w:val="00E32A18"/>
    <w:rsid w:val="00E35D6A"/>
    <w:rsid w:val="00E3652B"/>
    <w:rsid w:val="00E36DC4"/>
    <w:rsid w:val="00E41E80"/>
    <w:rsid w:val="00E41F49"/>
    <w:rsid w:val="00E42049"/>
    <w:rsid w:val="00E4242C"/>
    <w:rsid w:val="00E4433B"/>
    <w:rsid w:val="00E46BD3"/>
    <w:rsid w:val="00E46DD6"/>
    <w:rsid w:val="00E47077"/>
    <w:rsid w:val="00E506AB"/>
    <w:rsid w:val="00E51551"/>
    <w:rsid w:val="00E51657"/>
    <w:rsid w:val="00E543C6"/>
    <w:rsid w:val="00E56B97"/>
    <w:rsid w:val="00E56C1C"/>
    <w:rsid w:val="00E57021"/>
    <w:rsid w:val="00E57220"/>
    <w:rsid w:val="00E62C1B"/>
    <w:rsid w:val="00E64321"/>
    <w:rsid w:val="00E65825"/>
    <w:rsid w:val="00E66F20"/>
    <w:rsid w:val="00E677D6"/>
    <w:rsid w:val="00E67F2F"/>
    <w:rsid w:val="00E73517"/>
    <w:rsid w:val="00E74BD0"/>
    <w:rsid w:val="00E74DBE"/>
    <w:rsid w:val="00E75388"/>
    <w:rsid w:val="00E757B0"/>
    <w:rsid w:val="00E75B77"/>
    <w:rsid w:val="00E76268"/>
    <w:rsid w:val="00E775F9"/>
    <w:rsid w:val="00E777E2"/>
    <w:rsid w:val="00E80C4D"/>
    <w:rsid w:val="00E8125A"/>
    <w:rsid w:val="00E819C5"/>
    <w:rsid w:val="00E81FE6"/>
    <w:rsid w:val="00E84CB9"/>
    <w:rsid w:val="00E84DB3"/>
    <w:rsid w:val="00E84F16"/>
    <w:rsid w:val="00E8591D"/>
    <w:rsid w:val="00E85DB1"/>
    <w:rsid w:val="00E876EA"/>
    <w:rsid w:val="00E90558"/>
    <w:rsid w:val="00E916DB"/>
    <w:rsid w:val="00E933D0"/>
    <w:rsid w:val="00E938E4"/>
    <w:rsid w:val="00E938FE"/>
    <w:rsid w:val="00E96302"/>
    <w:rsid w:val="00E96766"/>
    <w:rsid w:val="00E9767B"/>
    <w:rsid w:val="00EA0B86"/>
    <w:rsid w:val="00EA0C64"/>
    <w:rsid w:val="00EA282F"/>
    <w:rsid w:val="00EA3495"/>
    <w:rsid w:val="00EA34BF"/>
    <w:rsid w:val="00EA3B69"/>
    <w:rsid w:val="00EA3C60"/>
    <w:rsid w:val="00EA4131"/>
    <w:rsid w:val="00EA548D"/>
    <w:rsid w:val="00EA5FFA"/>
    <w:rsid w:val="00EA642A"/>
    <w:rsid w:val="00EA7BB2"/>
    <w:rsid w:val="00EB05A1"/>
    <w:rsid w:val="00EB1918"/>
    <w:rsid w:val="00EB1965"/>
    <w:rsid w:val="00EB210B"/>
    <w:rsid w:val="00EB3373"/>
    <w:rsid w:val="00EB467F"/>
    <w:rsid w:val="00EB518A"/>
    <w:rsid w:val="00EB6BDB"/>
    <w:rsid w:val="00EB722F"/>
    <w:rsid w:val="00EB76CB"/>
    <w:rsid w:val="00EC09ED"/>
    <w:rsid w:val="00EC1B8E"/>
    <w:rsid w:val="00EC2FE2"/>
    <w:rsid w:val="00EC31EE"/>
    <w:rsid w:val="00EC35DA"/>
    <w:rsid w:val="00EC542B"/>
    <w:rsid w:val="00EC67AA"/>
    <w:rsid w:val="00ED0413"/>
    <w:rsid w:val="00ED1698"/>
    <w:rsid w:val="00ED2DDB"/>
    <w:rsid w:val="00ED3480"/>
    <w:rsid w:val="00ED4242"/>
    <w:rsid w:val="00ED4E33"/>
    <w:rsid w:val="00ED7F19"/>
    <w:rsid w:val="00EE08C7"/>
    <w:rsid w:val="00EE178D"/>
    <w:rsid w:val="00EE3343"/>
    <w:rsid w:val="00EE4C84"/>
    <w:rsid w:val="00EE4F84"/>
    <w:rsid w:val="00EE5064"/>
    <w:rsid w:val="00EE5744"/>
    <w:rsid w:val="00EE57FE"/>
    <w:rsid w:val="00EE67A6"/>
    <w:rsid w:val="00EE6959"/>
    <w:rsid w:val="00EE6B34"/>
    <w:rsid w:val="00EE7396"/>
    <w:rsid w:val="00EE76B0"/>
    <w:rsid w:val="00EF32EA"/>
    <w:rsid w:val="00EF48B3"/>
    <w:rsid w:val="00EF6825"/>
    <w:rsid w:val="00EF7868"/>
    <w:rsid w:val="00EF79BF"/>
    <w:rsid w:val="00F00594"/>
    <w:rsid w:val="00F00C95"/>
    <w:rsid w:val="00F018CB"/>
    <w:rsid w:val="00F02E5E"/>
    <w:rsid w:val="00F05C53"/>
    <w:rsid w:val="00F06943"/>
    <w:rsid w:val="00F103D7"/>
    <w:rsid w:val="00F107D4"/>
    <w:rsid w:val="00F10E56"/>
    <w:rsid w:val="00F12369"/>
    <w:rsid w:val="00F129A6"/>
    <w:rsid w:val="00F13788"/>
    <w:rsid w:val="00F14E3E"/>
    <w:rsid w:val="00F16B58"/>
    <w:rsid w:val="00F17996"/>
    <w:rsid w:val="00F203FF"/>
    <w:rsid w:val="00F22EDD"/>
    <w:rsid w:val="00F230DC"/>
    <w:rsid w:val="00F268F9"/>
    <w:rsid w:val="00F27237"/>
    <w:rsid w:val="00F30B57"/>
    <w:rsid w:val="00F32B78"/>
    <w:rsid w:val="00F32CFA"/>
    <w:rsid w:val="00F332A8"/>
    <w:rsid w:val="00F33AB2"/>
    <w:rsid w:val="00F33F69"/>
    <w:rsid w:val="00F34067"/>
    <w:rsid w:val="00F34701"/>
    <w:rsid w:val="00F4017C"/>
    <w:rsid w:val="00F4046E"/>
    <w:rsid w:val="00F404E2"/>
    <w:rsid w:val="00F41B99"/>
    <w:rsid w:val="00F4228F"/>
    <w:rsid w:val="00F42FD4"/>
    <w:rsid w:val="00F44E78"/>
    <w:rsid w:val="00F4640C"/>
    <w:rsid w:val="00F46B31"/>
    <w:rsid w:val="00F4762D"/>
    <w:rsid w:val="00F50F37"/>
    <w:rsid w:val="00F51540"/>
    <w:rsid w:val="00F515DF"/>
    <w:rsid w:val="00F52DA1"/>
    <w:rsid w:val="00F54178"/>
    <w:rsid w:val="00F5421E"/>
    <w:rsid w:val="00F54621"/>
    <w:rsid w:val="00F55602"/>
    <w:rsid w:val="00F55673"/>
    <w:rsid w:val="00F56048"/>
    <w:rsid w:val="00F560BC"/>
    <w:rsid w:val="00F56686"/>
    <w:rsid w:val="00F56F90"/>
    <w:rsid w:val="00F57550"/>
    <w:rsid w:val="00F608C3"/>
    <w:rsid w:val="00F60BA2"/>
    <w:rsid w:val="00F6121B"/>
    <w:rsid w:val="00F62216"/>
    <w:rsid w:val="00F622AA"/>
    <w:rsid w:val="00F62D19"/>
    <w:rsid w:val="00F62E52"/>
    <w:rsid w:val="00F6314A"/>
    <w:rsid w:val="00F641CE"/>
    <w:rsid w:val="00F64549"/>
    <w:rsid w:val="00F650EF"/>
    <w:rsid w:val="00F676F6"/>
    <w:rsid w:val="00F67750"/>
    <w:rsid w:val="00F703E9"/>
    <w:rsid w:val="00F70FA0"/>
    <w:rsid w:val="00F71947"/>
    <w:rsid w:val="00F71E4F"/>
    <w:rsid w:val="00F72608"/>
    <w:rsid w:val="00F74667"/>
    <w:rsid w:val="00F74E01"/>
    <w:rsid w:val="00F7505C"/>
    <w:rsid w:val="00F763CF"/>
    <w:rsid w:val="00F763D5"/>
    <w:rsid w:val="00F767FF"/>
    <w:rsid w:val="00F7769C"/>
    <w:rsid w:val="00F77B76"/>
    <w:rsid w:val="00F801CD"/>
    <w:rsid w:val="00F8044C"/>
    <w:rsid w:val="00F80577"/>
    <w:rsid w:val="00F80637"/>
    <w:rsid w:val="00F80901"/>
    <w:rsid w:val="00F80936"/>
    <w:rsid w:val="00F8224F"/>
    <w:rsid w:val="00F82473"/>
    <w:rsid w:val="00F84320"/>
    <w:rsid w:val="00F8537A"/>
    <w:rsid w:val="00F86E56"/>
    <w:rsid w:val="00F90CA9"/>
    <w:rsid w:val="00F9109A"/>
    <w:rsid w:val="00F91BF4"/>
    <w:rsid w:val="00F9236E"/>
    <w:rsid w:val="00F93032"/>
    <w:rsid w:val="00F971FB"/>
    <w:rsid w:val="00F97782"/>
    <w:rsid w:val="00F977DF"/>
    <w:rsid w:val="00F97996"/>
    <w:rsid w:val="00F97D3E"/>
    <w:rsid w:val="00F97DB7"/>
    <w:rsid w:val="00FA132A"/>
    <w:rsid w:val="00FA1358"/>
    <w:rsid w:val="00FA3E97"/>
    <w:rsid w:val="00FA43C8"/>
    <w:rsid w:val="00FA4D99"/>
    <w:rsid w:val="00FA4EBD"/>
    <w:rsid w:val="00FA5EB6"/>
    <w:rsid w:val="00FA6EEE"/>
    <w:rsid w:val="00FB03F9"/>
    <w:rsid w:val="00FB0B71"/>
    <w:rsid w:val="00FB1707"/>
    <w:rsid w:val="00FB35D3"/>
    <w:rsid w:val="00FB5E50"/>
    <w:rsid w:val="00FB79EC"/>
    <w:rsid w:val="00FC243C"/>
    <w:rsid w:val="00FC2A18"/>
    <w:rsid w:val="00FC2E42"/>
    <w:rsid w:val="00FC306A"/>
    <w:rsid w:val="00FC3199"/>
    <w:rsid w:val="00FC3CFD"/>
    <w:rsid w:val="00FC53DD"/>
    <w:rsid w:val="00FC6312"/>
    <w:rsid w:val="00FD04B6"/>
    <w:rsid w:val="00FD04D4"/>
    <w:rsid w:val="00FD161D"/>
    <w:rsid w:val="00FD21B1"/>
    <w:rsid w:val="00FD21FF"/>
    <w:rsid w:val="00FD2CB5"/>
    <w:rsid w:val="00FD377E"/>
    <w:rsid w:val="00FD6020"/>
    <w:rsid w:val="00FD6B7E"/>
    <w:rsid w:val="00FD740E"/>
    <w:rsid w:val="00FD7952"/>
    <w:rsid w:val="00FD7B56"/>
    <w:rsid w:val="00FE06BD"/>
    <w:rsid w:val="00FE109F"/>
    <w:rsid w:val="00FE2046"/>
    <w:rsid w:val="00FE3F7C"/>
    <w:rsid w:val="00FE55D7"/>
    <w:rsid w:val="00FF19F0"/>
    <w:rsid w:val="00FF1C58"/>
    <w:rsid w:val="00FF2007"/>
    <w:rsid w:val="00FF219F"/>
    <w:rsid w:val="00FF2E44"/>
    <w:rsid w:val="00FF349A"/>
    <w:rsid w:val="00FF3F04"/>
    <w:rsid w:val="00FF47D1"/>
    <w:rsid w:val="00FF5013"/>
    <w:rsid w:val="00FF6E1B"/>
    <w:rsid w:val="00FF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8CEE"/>
  <w15:docId w15:val="{80FFC05A-2E3B-4170-8CA3-01547D6F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SimSu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37"/>
    <w:pPr>
      <w:spacing w:after="200"/>
      <w:jc w:val="both"/>
    </w:pPr>
    <w:rPr>
      <w:rFonts w:ascii="Times" w:hAnsi="Times"/>
      <w:sz w:val="24"/>
      <w:lang w:eastAsia="en-US"/>
    </w:rPr>
  </w:style>
  <w:style w:type="paragraph" w:styleId="Heading1">
    <w:name w:val="heading 1"/>
    <w:basedOn w:val="Normal"/>
    <w:next w:val="Normal"/>
    <w:qFormat/>
    <w:rsid w:val="00865479"/>
    <w:pPr>
      <w:keepNext/>
      <w:numPr>
        <w:numId w:val="10"/>
      </w:numPr>
      <w:spacing w:before="180" w:after="60"/>
      <w:ind w:left="432"/>
      <w:outlineLvl w:val="0"/>
    </w:pPr>
    <w:rPr>
      <w:rFonts w:ascii="Myriad Pro Light" w:hAnsi="Myriad Pro Light" w:cs="Arial"/>
      <w:b/>
      <w:bCs/>
      <w:kern w:val="32"/>
      <w:sz w:val="22"/>
      <w:szCs w:val="32"/>
    </w:rPr>
  </w:style>
  <w:style w:type="paragraph" w:styleId="Heading2">
    <w:name w:val="heading 2"/>
    <w:basedOn w:val="Normal"/>
    <w:next w:val="Normal"/>
    <w:qFormat/>
    <w:rsid w:val="00865479"/>
    <w:pPr>
      <w:keepNext/>
      <w:numPr>
        <w:ilvl w:val="1"/>
        <w:numId w:val="10"/>
      </w:numPr>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865479"/>
    <w:pPr>
      <w:keepNext/>
      <w:numPr>
        <w:ilvl w:val="2"/>
        <w:numId w:val="10"/>
      </w:numPr>
      <w:spacing w:before="60" w:after="60"/>
      <w:outlineLvl w:val="2"/>
    </w:pPr>
    <w:rPr>
      <w:rFonts w:ascii="Myriad Pro Light" w:hAnsi="Myriad Pro Light" w:cs="Arial"/>
      <w:b/>
      <w:bCs/>
      <w:sz w:val="20"/>
      <w:szCs w:val="26"/>
    </w:rPr>
  </w:style>
  <w:style w:type="paragraph" w:styleId="Heading4">
    <w:name w:val="heading 4"/>
    <w:basedOn w:val="Normal"/>
    <w:next w:val="Normal"/>
    <w:link w:val="Heading4Char"/>
    <w:semiHidden/>
    <w:unhideWhenUsed/>
    <w:qFormat/>
    <w:rsid w:val="00AD1007"/>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276B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276B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276B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276B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3276B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AC5F97"/>
    <w:pPr>
      <w:spacing w:after="0"/>
      <w:ind w:firstLine="187"/>
    </w:pPr>
    <w:rPr>
      <w:rFonts w:ascii="Arno Pro" w:hAnsi="Arno Pro"/>
      <w:kern w:val="19"/>
      <w:sz w:val="17"/>
      <w:szCs w:val="14"/>
    </w:rPr>
  </w:style>
  <w:style w:type="paragraph" w:customStyle="1" w:styleId="TAMainText">
    <w:name w:val="TA_Main_Text"/>
    <w:basedOn w:val="Normal"/>
    <w:autoRedefine/>
    <w:rsid w:val="0050403D"/>
    <w:pPr>
      <w:spacing w:after="60" w:line="480" w:lineRule="auto"/>
    </w:pPr>
    <w:rPr>
      <w:rFonts w:ascii="Times New Roman" w:hAnsi="Times New Roman"/>
      <w:kern w:val="21"/>
      <w:szCs w:val="24"/>
    </w:rPr>
  </w:style>
  <w:style w:type="paragraph" w:customStyle="1" w:styleId="BATitle">
    <w:name w:val="BA_Title"/>
    <w:basedOn w:val="Normal"/>
    <w:next w:val="BBAuthorName"/>
    <w:autoRedefine/>
    <w:rsid w:val="00CD6B18"/>
    <w:pPr>
      <w:spacing w:before="1400" w:after="180" w:line="480" w:lineRule="auto"/>
      <w:jc w:val="center"/>
    </w:pPr>
    <w:rPr>
      <w:rFonts w:ascii="Times New Roman" w:hAnsi="Times New Roman"/>
      <w:b/>
      <w:kern w:val="36"/>
      <w:sz w:val="34"/>
      <w:szCs w:val="2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0E75E3"/>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E75388"/>
    <w:pPr>
      <w:spacing w:after="0"/>
    </w:pPr>
    <w:rPr>
      <w:rFonts w:ascii="Arno Pro" w:hAnsi="Arno Pro"/>
      <w:kern w:val="20"/>
      <w:sz w:val="18"/>
    </w:rPr>
  </w:style>
  <w:style w:type="paragraph" w:customStyle="1" w:styleId="TESupportingInformation">
    <w:name w:val="TE_Supporting_Information"/>
    <w:basedOn w:val="Normal"/>
    <w:next w:val="Normal"/>
    <w:autoRedefine/>
    <w:rsid w:val="00157E12"/>
    <w:pPr>
      <w:spacing w:after="0"/>
    </w:pPr>
    <w:rPr>
      <w:rFonts w:ascii="Arno Pro" w:hAnsi="Arno Pro"/>
      <w:kern w:val="20"/>
      <w:sz w:val="18"/>
    </w:r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27133A"/>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link w:val="BalloonTextChar"/>
    <w:uiPriority w:val="99"/>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7ptChar">
    <w:name w:val="Style FA_Corresponding_Author_Footnote + 7 pt Char"/>
    <w:link w:val="StyleFACorrespondingAuthorFootnote7pt"/>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0E75E3"/>
    <w:rPr>
      <w:rFonts w:ascii="Arno Pro" w:hAnsi="Arno Pro"/>
      <w:kern w:val="21"/>
      <w:sz w:val="19"/>
      <w:lang w:val="en-US" w:eastAsia="en-US" w:bidi="ar-SA"/>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TDAckTitle">
    <w:name w:val="TD_Ack_Title"/>
    <w:basedOn w:val="TDAcknowledgments"/>
    <w:link w:val="TDAckTitleChar"/>
    <w:rsid w:val="00AC5F97"/>
    <w:pPr>
      <w:spacing w:before="180" w:after="60"/>
    </w:pPr>
    <w:rPr>
      <w:rFonts w:ascii="Myriad Pro Light" w:hAnsi="Myriad Pro Light"/>
      <w:b/>
      <w:kern w:val="23"/>
      <w:sz w:val="21"/>
    </w:rPr>
  </w:style>
  <w:style w:type="character" w:customStyle="1" w:styleId="TDAcknowledgmentsChar">
    <w:name w:val="TD_Acknowledgments Char"/>
    <w:link w:val="TDAcknowledgments"/>
    <w:rsid w:val="00E75388"/>
    <w:rPr>
      <w:rFonts w:ascii="Arno Pro" w:hAnsi="Arno Pro"/>
      <w:kern w:val="20"/>
      <w:sz w:val="18"/>
      <w:lang w:val="en-US" w:eastAsia="en-US" w:bidi="ar-SA"/>
    </w:rPr>
  </w:style>
  <w:style w:type="character" w:customStyle="1" w:styleId="TDAckTitleChar">
    <w:name w:val="TD_Ack_Title Char"/>
    <w:link w:val="TDAckTitle"/>
    <w:rsid w:val="00AC5F97"/>
    <w:rPr>
      <w:rFonts w:ascii="Myriad Pro Light" w:hAnsi="Myriad Pro Light"/>
      <w:b/>
      <w:kern w:val="23"/>
      <w:sz w:val="21"/>
      <w:lang w:val="en-US" w:eastAsia="en-US" w:bidi="ar-SA"/>
    </w:rPr>
  </w:style>
  <w:style w:type="paragraph" w:customStyle="1" w:styleId="TESupportingInfoTitle">
    <w:name w:val="TE_Supporting_Info_Title"/>
    <w:basedOn w:val="TESupportingInformation"/>
    <w:autoRedefine/>
    <w:rsid w:val="00141659"/>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AC5F97"/>
  </w:style>
  <w:style w:type="paragraph" w:customStyle="1" w:styleId="FAAuthorInfoSubtitle">
    <w:name w:val="FA_Author_Info_Subtitle"/>
    <w:basedOn w:val="Normal"/>
    <w:link w:val="FAAuthorInfoSubtitleChar"/>
    <w:autoRedefine/>
    <w:rsid w:val="00DE78D2"/>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DE78D2"/>
    <w:rPr>
      <w:rFonts w:ascii="Myriad Pro Light" w:hAnsi="Myriad Pro Light"/>
      <w:b/>
      <w:kern w:val="21"/>
      <w:sz w:val="19"/>
      <w:szCs w:val="14"/>
      <w:lang w:val="en-US" w:eastAsia="en-US" w:bidi="ar-SA"/>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 w:type="paragraph" w:styleId="ListParagraph">
    <w:name w:val="List Paragraph"/>
    <w:basedOn w:val="Normal"/>
    <w:uiPriority w:val="99"/>
    <w:qFormat/>
    <w:rsid w:val="00C147B9"/>
    <w:pPr>
      <w:ind w:left="720"/>
      <w:contextualSpacing/>
    </w:pPr>
  </w:style>
  <w:style w:type="paragraph" w:customStyle="1" w:styleId="Default">
    <w:name w:val="Default"/>
    <w:uiPriority w:val="99"/>
    <w:rsid w:val="00751D85"/>
    <w:pPr>
      <w:autoSpaceDE w:val="0"/>
      <w:autoSpaceDN w:val="0"/>
      <w:adjustRightInd w:val="0"/>
    </w:pPr>
    <w:rPr>
      <w:rFonts w:ascii="Arial" w:hAnsi="Arial" w:cs="Arial"/>
      <w:color w:val="000000"/>
      <w:sz w:val="24"/>
      <w:szCs w:val="24"/>
      <w:lang w:eastAsia="en-US"/>
    </w:rPr>
  </w:style>
  <w:style w:type="character" w:styleId="LineNumber">
    <w:name w:val="line number"/>
    <w:basedOn w:val="DefaultParagraphFont"/>
    <w:rsid w:val="00C02321"/>
  </w:style>
  <w:style w:type="table" w:styleId="TableGrid">
    <w:name w:val="Table Grid"/>
    <w:basedOn w:val="TableNormal"/>
    <w:uiPriority w:val="59"/>
    <w:rsid w:val="00245660"/>
    <w:rPr>
      <w:rFonts w:ascii="Calibri" w:eastAsia="Calibri" w:hAnsi="Calibri"/>
      <w:sz w:val="22"/>
      <w:szCs w:val="22"/>
    </w:rPr>
    <w:tblPr>
      <w:tblBorders>
        <w:top w:val="single" w:sz="4" w:space="0" w:color="auto"/>
        <w:left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45660"/>
    <w:rPr>
      <w:color w:val="808080"/>
    </w:rPr>
  </w:style>
  <w:style w:type="character" w:customStyle="1" w:styleId="BalloonTextChar">
    <w:name w:val="Balloon Text Char"/>
    <w:link w:val="BalloonText"/>
    <w:uiPriority w:val="99"/>
    <w:semiHidden/>
    <w:rsid w:val="00245660"/>
    <w:rPr>
      <w:rFonts w:ascii="Tahoma" w:hAnsi="Tahoma" w:cs="Tahoma"/>
      <w:sz w:val="16"/>
      <w:szCs w:val="16"/>
    </w:rPr>
  </w:style>
  <w:style w:type="paragraph" w:styleId="Header">
    <w:name w:val="header"/>
    <w:basedOn w:val="Normal"/>
    <w:link w:val="HeaderChar"/>
    <w:uiPriority w:val="99"/>
    <w:unhideWhenUsed/>
    <w:rsid w:val="00245660"/>
    <w:pPr>
      <w:tabs>
        <w:tab w:val="center" w:pos="4680"/>
        <w:tab w:val="right" w:pos="9360"/>
      </w:tabs>
      <w:spacing w:after="0"/>
      <w:jc w:val="left"/>
    </w:pPr>
    <w:rPr>
      <w:rFonts w:ascii="Calibri" w:eastAsia="Calibri" w:hAnsi="Calibri"/>
      <w:sz w:val="22"/>
      <w:szCs w:val="22"/>
    </w:rPr>
  </w:style>
  <w:style w:type="character" w:customStyle="1" w:styleId="HeaderChar">
    <w:name w:val="Header Char"/>
    <w:link w:val="Header"/>
    <w:uiPriority w:val="99"/>
    <w:rsid w:val="00245660"/>
    <w:rPr>
      <w:rFonts w:ascii="Calibri" w:eastAsia="Calibri" w:hAnsi="Calibri" w:cs="Times New Roman"/>
      <w:sz w:val="22"/>
      <w:szCs w:val="22"/>
    </w:rPr>
  </w:style>
  <w:style w:type="character" w:customStyle="1" w:styleId="FooterChar">
    <w:name w:val="Footer Char"/>
    <w:link w:val="Footer"/>
    <w:uiPriority w:val="99"/>
    <w:rsid w:val="00245660"/>
    <w:rPr>
      <w:rFonts w:ascii="Times" w:hAnsi="Times"/>
      <w:sz w:val="24"/>
    </w:rPr>
  </w:style>
  <w:style w:type="character" w:styleId="CommentReference">
    <w:name w:val="annotation reference"/>
    <w:uiPriority w:val="99"/>
    <w:unhideWhenUsed/>
    <w:rsid w:val="00245660"/>
    <w:rPr>
      <w:sz w:val="16"/>
      <w:szCs w:val="16"/>
    </w:rPr>
  </w:style>
  <w:style w:type="paragraph" w:styleId="CommentText">
    <w:name w:val="annotation text"/>
    <w:basedOn w:val="Normal"/>
    <w:link w:val="CommentTextChar"/>
    <w:uiPriority w:val="99"/>
    <w:unhideWhenUsed/>
    <w:rsid w:val="00245660"/>
    <w:pPr>
      <w:jc w:val="left"/>
    </w:pPr>
    <w:rPr>
      <w:rFonts w:ascii="Calibri" w:eastAsia="Calibri" w:hAnsi="Calibri"/>
      <w:sz w:val="20"/>
    </w:rPr>
  </w:style>
  <w:style w:type="character" w:customStyle="1" w:styleId="CommentTextChar">
    <w:name w:val="Comment Text Char"/>
    <w:link w:val="CommentText"/>
    <w:uiPriority w:val="99"/>
    <w:rsid w:val="00245660"/>
    <w:rPr>
      <w:rFonts w:ascii="Calibri" w:eastAsia="Calibri" w:hAnsi="Calibri" w:cs="Times New Roman"/>
    </w:rPr>
  </w:style>
  <w:style w:type="paragraph" w:styleId="CommentSubject">
    <w:name w:val="annotation subject"/>
    <w:basedOn w:val="CommentText"/>
    <w:next w:val="CommentText"/>
    <w:link w:val="CommentSubjectChar"/>
    <w:uiPriority w:val="99"/>
    <w:unhideWhenUsed/>
    <w:rsid w:val="00245660"/>
    <w:rPr>
      <w:b/>
      <w:bCs/>
    </w:rPr>
  </w:style>
  <w:style w:type="character" w:customStyle="1" w:styleId="CommentSubjectChar">
    <w:name w:val="Comment Subject Char"/>
    <w:link w:val="CommentSubject"/>
    <w:uiPriority w:val="99"/>
    <w:rsid w:val="00245660"/>
    <w:rPr>
      <w:rFonts w:ascii="Calibri" w:eastAsia="Calibri" w:hAnsi="Calibri" w:cs="Times New Roman"/>
      <w:b/>
      <w:bCs/>
    </w:rPr>
  </w:style>
  <w:style w:type="table" w:styleId="LightShading">
    <w:name w:val="Light Shading"/>
    <w:basedOn w:val="TableNormal"/>
    <w:uiPriority w:val="60"/>
    <w:rsid w:val="00245660"/>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245660"/>
    <w:rPr>
      <w:rFonts w:ascii="Calibri" w:eastAsia="Calibri" w:hAnsi="Calibri"/>
      <w:color w:val="000000"/>
      <w:sz w:val="22"/>
      <w:szCs w:val="22"/>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Listing">
    <w:name w:val="RefListing"/>
    <w:basedOn w:val="Normal"/>
    <w:uiPriority w:val="99"/>
    <w:rsid w:val="00705E49"/>
    <w:pPr>
      <w:spacing w:before="60" w:after="0"/>
      <w:ind w:left="720" w:hanging="720"/>
      <w:jc w:val="left"/>
    </w:pPr>
    <w:rPr>
      <w:rFonts w:ascii="Arial" w:hAnsi="Arial" w:cs="Arial"/>
      <w:kern w:val="28"/>
      <w:sz w:val="22"/>
      <w:szCs w:val="22"/>
    </w:rPr>
  </w:style>
  <w:style w:type="character" w:styleId="Strong">
    <w:name w:val="Strong"/>
    <w:uiPriority w:val="22"/>
    <w:qFormat/>
    <w:rsid w:val="00DA3D15"/>
    <w:rPr>
      <w:b/>
      <w:bCs/>
    </w:rPr>
  </w:style>
  <w:style w:type="character" w:customStyle="1" w:styleId="apple-converted-space">
    <w:name w:val="apple-converted-space"/>
    <w:basedOn w:val="DefaultParagraphFont"/>
    <w:rsid w:val="00DA3D15"/>
  </w:style>
  <w:style w:type="character" w:customStyle="1" w:styleId="st1">
    <w:name w:val="st1"/>
    <w:basedOn w:val="DefaultParagraphFont"/>
    <w:rsid w:val="00D43AF6"/>
  </w:style>
  <w:style w:type="character" w:customStyle="1" w:styleId="Heading4Char">
    <w:name w:val="Heading 4 Char"/>
    <w:basedOn w:val="DefaultParagraphFont"/>
    <w:link w:val="Heading4"/>
    <w:semiHidden/>
    <w:rsid w:val="00AD1007"/>
    <w:rPr>
      <w:rFonts w:asciiTheme="majorHAnsi" w:eastAsiaTheme="majorEastAsia" w:hAnsiTheme="majorHAnsi" w:cstheme="majorBidi"/>
      <w:b/>
      <w:bCs/>
      <w:i/>
      <w:iCs/>
      <w:color w:val="4F81BD" w:themeColor="accent1"/>
      <w:sz w:val="24"/>
      <w:lang w:eastAsia="en-US"/>
    </w:rPr>
  </w:style>
  <w:style w:type="character" w:customStyle="1" w:styleId="ref-journal">
    <w:name w:val="ref-journal"/>
    <w:basedOn w:val="DefaultParagraphFont"/>
    <w:rsid w:val="007C79FC"/>
  </w:style>
  <w:style w:type="character" w:customStyle="1" w:styleId="ref-vol">
    <w:name w:val="ref-vol"/>
    <w:basedOn w:val="DefaultParagraphFont"/>
    <w:rsid w:val="007C79FC"/>
  </w:style>
  <w:style w:type="character" w:styleId="Emphasis">
    <w:name w:val="Emphasis"/>
    <w:uiPriority w:val="99"/>
    <w:qFormat/>
    <w:rsid w:val="004179F6"/>
    <w:rPr>
      <w:rFonts w:cs="Times New Roman"/>
      <w:b/>
      <w:i/>
      <w:color w:val="auto"/>
    </w:rPr>
  </w:style>
  <w:style w:type="character" w:customStyle="1" w:styleId="Heading5Char">
    <w:name w:val="Heading 5 Char"/>
    <w:basedOn w:val="DefaultParagraphFont"/>
    <w:link w:val="Heading5"/>
    <w:semiHidden/>
    <w:rsid w:val="003276B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semiHidden/>
    <w:rsid w:val="003276BC"/>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semiHidden/>
    <w:rsid w:val="003276BC"/>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semiHidden/>
    <w:rsid w:val="003276BC"/>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276BC"/>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34998">
      <w:bodyDiv w:val="1"/>
      <w:marLeft w:val="0"/>
      <w:marRight w:val="0"/>
      <w:marTop w:val="0"/>
      <w:marBottom w:val="0"/>
      <w:divBdr>
        <w:top w:val="none" w:sz="0" w:space="0" w:color="auto"/>
        <w:left w:val="none" w:sz="0" w:space="0" w:color="auto"/>
        <w:bottom w:val="none" w:sz="0" w:space="0" w:color="auto"/>
        <w:right w:val="none" w:sz="0" w:space="0" w:color="auto"/>
      </w:divBdr>
      <w:divsChild>
        <w:div w:id="336546516">
          <w:marLeft w:val="0"/>
          <w:marRight w:val="0"/>
          <w:marTop w:val="0"/>
          <w:marBottom w:val="0"/>
          <w:divBdr>
            <w:top w:val="none" w:sz="0" w:space="0" w:color="auto"/>
            <w:left w:val="none" w:sz="0" w:space="0" w:color="auto"/>
            <w:bottom w:val="none" w:sz="0" w:space="0" w:color="auto"/>
            <w:right w:val="none" w:sz="0" w:space="0" w:color="auto"/>
          </w:divBdr>
        </w:div>
        <w:div w:id="1161114968">
          <w:marLeft w:val="0"/>
          <w:marRight w:val="0"/>
          <w:marTop w:val="0"/>
          <w:marBottom w:val="0"/>
          <w:divBdr>
            <w:top w:val="none" w:sz="0" w:space="0" w:color="auto"/>
            <w:left w:val="none" w:sz="0" w:space="0" w:color="auto"/>
            <w:bottom w:val="none" w:sz="0" w:space="0" w:color="auto"/>
            <w:right w:val="none" w:sz="0" w:space="0" w:color="auto"/>
          </w:divBdr>
        </w:div>
      </w:divsChild>
    </w:div>
    <w:div w:id="624045859">
      <w:bodyDiv w:val="1"/>
      <w:marLeft w:val="0"/>
      <w:marRight w:val="0"/>
      <w:marTop w:val="0"/>
      <w:marBottom w:val="0"/>
      <w:divBdr>
        <w:top w:val="none" w:sz="0" w:space="0" w:color="auto"/>
        <w:left w:val="none" w:sz="0" w:space="0" w:color="auto"/>
        <w:bottom w:val="none" w:sz="0" w:space="0" w:color="auto"/>
        <w:right w:val="none" w:sz="0" w:space="0" w:color="auto"/>
      </w:divBdr>
    </w:div>
    <w:div w:id="693768665">
      <w:bodyDiv w:val="1"/>
      <w:marLeft w:val="0"/>
      <w:marRight w:val="0"/>
      <w:marTop w:val="0"/>
      <w:marBottom w:val="0"/>
      <w:divBdr>
        <w:top w:val="none" w:sz="0" w:space="0" w:color="auto"/>
        <w:left w:val="none" w:sz="0" w:space="0" w:color="auto"/>
        <w:bottom w:val="none" w:sz="0" w:space="0" w:color="auto"/>
        <w:right w:val="none" w:sz="0" w:space="0" w:color="auto"/>
      </w:divBdr>
    </w:div>
    <w:div w:id="1160845875">
      <w:bodyDiv w:val="1"/>
      <w:marLeft w:val="0"/>
      <w:marRight w:val="0"/>
      <w:marTop w:val="0"/>
      <w:marBottom w:val="0"/>
      <w:divBdr>
        <w:top w:val="none" w:sz="0" w:space="0" w:color="auto"/>
        <w:left w:val="none" w:sz="0" w:space="0" w:color="auto"/>
        <w:bottom w:val="none" w:sz="0" w:space="0" w:color="auto"/>
        <w:right w:val="none" w:sz="0" w:space="0" w:color="auto"/>
      </w:divBdr>
    </w:div>
    <w:div w:id="1364093771">
      <w:bodyDiv w:val="1"/>
      <w:marLeft w:val="0"/>
      <w:marRight w:val="0"/>
      <w:marTop w:val="0"/>
      <w:marBottom w:val="0"/>
      <w:divBdr>
        <w:top w:val="none" w:sz="0" w:space="0" w:color="auto"/>
        <w:left w:val="none" w:sz="0" w:space="0" w:color="auto"/>
        <w:bottom w:val="none" w:sz="0" w:space="0" w:color="auto"/>
        <w:right w:val="none" w:sz="0" w:space="0" w:color="auto"/>
      </w:divBdr>
    </w:div>
    <w:div w:id="18367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biw=1517&amp;bih=741&amp;q=logarithmic&amp;spell=1&amp;sa=X&amp;ei=40_FU8flJ8mVyAT5i4H4Aw&amp;ved=0CBoQvwUoA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EB634-9E62-42E7-B54C-C6C317DA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10973</Words>
  <Characters>62549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73376</CharactersWithSpaces>
  <SharedDoc>false</SharedDoc>
  <HLinks>
    <vt:vector size="24" baseType="variant">
      <vt:variant>
        <vt:i4>3014688</vt:i4>
      </vt:variant>
      <vt:variant>
        <vt:i4>74</vt:i4>
      </vt:variant>
      <vt:variant>
        <vt:i4>0</vt:i4>
      </vt:variant>
      <vt:variant>
        <vt:i4>5</vt:i4>
      </vt:variant>
      <vt:variant>
        <vt:lpwstr>https://extension.tennessee.edu/publications/Documents/W106.pdf</vt:lpwstr>
      </vt:variant>
      <vt:variant>
        <vt:lpwstr/>
      </vt:variant>
      <vt:variant>
        <vt:i4>1900632</vt:i4>
      </vt:variant>
      <vt:variant>
        <vt:i4>71</vt:i4>
      </vt:variant>
      <vt:variant>
        <vt:i4>0</vt:i4>
      </vt:variant>
      <vt:variant>
        <vt:i4>5</vt:i4>
      </vt:variant>
      <vt:variant>
        <vt:lpwstr>http://www.btny.purdue.edu/weedscience/marestail/ID-323 HorseWeed.pdf</vt:lpwstr>
      </vt:variant>
      <vt:variant>
        <vt:lpwstr/>
      </vt:variant>
      <vt:variant>
        <vt:i4>2490485</vt:i4>
      </vt:variant>
      <vt:variant>
        <vt:i4>68</vt:i4>
      </vt:variant>
      <vt:variant>
        <vt:i4>0</vt:i4>
      </vt:variant>
      <vt:variant>
        <vt:i4>5</vt:i4>
      </vt:variant>
      <vt:variant>
        <vt:lpwstr>http://www.weedscience.com/</vt:lpwstr>
      </vt:variant>
      <vt:variant>
        <vt:lpwstr/>
      </vt:variant>
      <vt:variant>
        <vt:i4>327741</vt:i4>
      </vt:variant>
      <vt:variant>
        <vt:i4>62</vt:i4>
      </vt:variant>
      <vt:variant>
        <vt:i4>0</vt:i4>
      </vt:variant>
      <vt:variant>
        <vt:i4>5</vt:i4>
      </vt:variant>
      <vt:variant>
        <vt:lpwstr>https://www.google.com/search?biw=1517&amp;bih=741&amp;q=logarithmic&amp;spell=1&amp;sa=X&amp;ei=40_FU8flJ8mVyAT5i4H4Aw&amp;ved=0CBoQvwUoAA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Administrator</dc:creator>
  <cp:lastModifiedBy>Liu, Jun</cp:lastModifiedBy>
  <cp:revision>4</cp:revision>
  <cp:lastPrinted>2011-04-15T21:20:00Z</cp:lastPrinted>
  <dcterms:created xsi:type="dcterms:W3CDTF">2016-12-01T23:33:00Z</dcterms:created>
  <dcterms:modified xsi:type="dcterms:W3CDTF">2016-12-02T16:03:00Z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umar83@illinois.edu@www.mendeley.com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