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w:t>
      </w:r>
      <w:proofErr w:type="gramStart"/>
      <w:r w:rsidRPr="00C17972">
        <w:t xml:space="preserve">horseweed  </w:t>
      </w:r>
      <w:r w:rsidR="00B67191" w:rsidRPr="00C17972">
        <w:t>(</w:t>
      </w:r>
      <w:proofErr w:type="spellStart"/>
      <w:proofErr w:type="gramEnd"/>
      <w:r w:rsidR="00B67191" w:rsidRPr="00C17972">
        <w:rPr>
          <w:i/>
        </w:rPr>
        <w:t>Conyza</w:t>
      </w:r>
      <w:proofErr w:type="spellEnd"/>
      <w:r w:rsidR="00B67191" w:rsidRPr="00C17972">
        <w:rPr>
          <w:i/>
        </w:rPr>
        <w:t xml:space="preserve"> </w:t>
      </w:r>
      <w:proofErr w:type="spellStart"/>
      <w:r w:rsidR="00B67191" w:rsidRPr="00C17972">
        <w:rPr>
          <w:i/>
        </w:rPr>
        <w:t>canadensis</w:t>
      </w:r>
      <w:proofErr w:type="spellEnd"/>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Meilan</w:t>
      </w:r>
      <w:proofErr w:type="spellEnd"/>
      <w:r w:rsidRPr="006947B3">
        <w:rPr>
          <w:rFonts w:ascii="Times New Roman" w:hAnsi="Times New Roman"/>
          <w:kern w:val="26"/>
          <w:sz w:val="24"/>
          <w:szCs w:val="24"/>
        </w:rPr>
        <w:t xml:space="preserve">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Xiangzhen</w:t>
      </w:r>
      <w:proofErr w:type="spellEnd"/>
      <w:r w:rsidRPr="006947B3">
        <w:rPr>
          <w:rFonts w:ascii="Times New Roman" w:hAnsi="Times New Roman"/>
          <w:kern w:val="26"/>
          <w:sz w:val="24"/>
          <w:szCs w:val="24"/>
        </w:rPr>
        <w:t xml:space="preserve">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w:t>
      </w:r>
      <w:proofErr w:type="spellStart"/>
      <w:r w:rsidRPr="006947B3">
        <w:rPr>
          <w:rFonts w:ascii="Times New Roman" w:hAnsi="Times New Roman"/>
          <w:kern w:val="26"/>
          <w:sz w:val="24"/>
          <w:szCs w:val="24"/>
        </w:rPr>
        <w:t>Junming</w:t>
      </w:r>
      <w:proofErr w:type="spellEnd"/>
      <w:r w:rsidRPr="006947B3">
        <w:rPr>
          <w:rFonts w:ascii="Times New Roman" w:hAnsi="Times New Roman"/>
          <w:kern w:val="26"/>
          <w:sz w:val="24"/>
          <w:szCs w:val="24"/>
        </w:rPr>
        <w:t xml:space="preserve">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RDefault="00A65DCE" w:rsidP="003217A4">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w:t>
      </w:r>
      <w:proofErr w:type="spellStart"/>
      <w:r w:rsidR="00EA642A" w:rsidRPr="006947B3">
        <w:rPr>
          <w:rFonts w:ascii="Times New Roman" w:hAnsi="Times New Roman"/>
          <w:i/>
          <w:szCs w:val="24"/>
        </w:rPr>
        <w:t>canadensis</w:t>
      </w:r>
      <w:proofErr w:type="spellEnd"/>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bookmarkStart w:id="5" w:name="_GoBack"/>
      <w:bookmarkEnd w:id="5"/>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xml:space="preserve">, with a </w:t>
      </w:r>
      <w:proofErr w:type="spellStart"/>
      <w:r w:rsidRPr="006947B3">
        <w:rPr>
          <w:rFonts w:ascii="Times New Roman" w:eastAsia="CMR12" w:hAnsi="Times New Roman"/>
          <w:szCs w:val="24"/>
        </w:rPr>
        <w:t>pappus</w:t>
      </w:r>
      <w:proofErr w:type="spellEnd"/>
      <w:r w:rsidRPr="006947B3">
        <w:rPr>
          <w:rFonts w:ascii="Times New Roman" w:eastAsia="CMR12" w:hAnsi="Times New Roman"/>
          <w:szCs w:val="24"/>
        </w:rPr>
        <w:t xml:space="preserve">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DA1D73" w:rsidR="0027133A" w:rsidRPr="006947B3" w:rsidRDefault="0027133A" w:rsidP="00C17972">
      <w:pPr>
        <w:spacing w:line="480" w:lineRule="auto"/>
        <w:ind w:firstLine="720"/>
      </w:pPr>
      <w:r w:rsidRPr="006947B3">
        <w:rPr>
          <w:rFonts w:ascii="Times New Roman" w:hAnsi="Times New Roman"/>
          <w:szCs w:val="24"/>
        </w:rPr>
        <w:t xml:space="preserve">The objectives of the present study were to: 1) measure </w:t>
      </w:r>
      <w:r w:rsidR="003561E9" w:rsidRPr="006947B3">
        <w:rPr>
          <w:rFonts w:ascii="Times New Roman" w:hAnsi="Times New Roman"/>
          <w:szCs w:val="24"/>
        </w:rPr>
        <w:t xml:space="preserve">the </w:t>
      </w:r>
      <w:r w:rsidRPr="006947B3">
        <w:rPr>
          <w:rFonts w:ascii="Times New Roman" w:hAnsi="Times New Roman"/>
          <w:szCs w:val="24"/>
        </w:rPr>
        <w:t>atmospheric dynamic (on the order of an hour)</w:t>
      </w:r>
      <w:r w:rsidR="003561E9" w:rsidRPr="006947B3">
        <w:rPr>
          <w:rFonts w:ascii="Times New Roman" w:hAnsi="Times New Roman"/>
          <w:szCs w:val="24"/>
        </w:rPr>
        <w:t xml:space="preserve"> and</w:t>
      </w:r>
      <w:r w:rsidRPr="006947B3">
        <w:rPr>
          <w:rFonts w:ascii="Times New Roman" w:hAnsi="Times New Roman"/>
          <w:szCs w:val="24"/>
        </w:rPr>
        <w:t xml:space="preserve"> horseweed </w:t>
      </w:r>
      <w:r w:rsidR="0027270B" w:rsidRPr="006947B3">
        <w:rPr>
          <w:rFonts w:ascii="Times New Roman" w:hAnsi="Times New Roman"/>
          <w:szCs w:val="24"/>
        </w:rPr>
        <w:t>seed</w:t>
      </w:r>
      <w:r w:rsidRPr="006947B3">
        <w:rPr>
          <w:rFonts w:ascii="Times New Roman" w:hAnsi="Times New Roman"/>
          <w:szCs w:val="24"/>
        </w:rPr>
        <w:t xml:space="preserve"> emission, dispersion, and deposition in the vertical direction </w:t>
      </w:r>
      <w:r w:rsidRPr="006947B3">
        <w:rPr>
          <w:rFonts w:ascii="Times New Roman" w:hAnsi="Times New Roman"/>
          <w:szCs w:val="24"/>
        </w:rPr>
        <w:lastRenderedPageBreak/>
        <w:t xml:space="preserve">(up to 100 m) and in the horizontal direction (up to 1000 m); and 2) quantify the correlation between horseweed </w:t>
      </w:r>
      <w:r w:rsidR="00930509" w:rsidRPr="006947B3">
        <w:rPr>
          <w:rFonts w:ascii="Times New Roman" w:hAnsi="Times New Roman"/>
          <w:szCs w:val="24"/>
        </w:rPr>
        <w:t xml:space="preserve">seed </w:t>
      </w:r>
      <w:r w:rsidRPr="006947B3">
        <w:rPr>
          <w:rFonts w:ascii="Times New Roman" w:hAnsi="Times New Roman"/>
          <w:szCs w:val="24"/>
        </w:rPr>
        <w:t xml:space="preserve">emission, dispersion, and deposition and atmospheric parameters. </w:t>
      </w:r>
    </w:p>
    <w:p w14:paraId="76D04C37" w14:textId="12A8A836" w:rsidR="00056E9E" w:rsidRPr="00C17972" w:rsidRDefault="004C1725"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Materials and methods</w:t>
      </w:r>
    </w:p>
    <w:p w14:paraId="5A9F1D2C" w14:textId="4A32E509" w:rsidR="004C3E32" w:rsidRPr="006947B3" w:rsidRDefault="0027133A" w:rsidP="007665BD">
      <w:pPr>
        <w:spacing w:line="480" w:lineRule="auto"/>
        <w:ind w:firstLine="720"/>
        <w:rPr>
          <w:rFonts w:ascii="Times New Roman" w:hAnsi="Times New Roman"/>
          <w:szCs w:val="24"/>
        </w:rPr>
      </w:pPr>
      <w:r w:rsidRPr="006947B3">
        <w:rPr>
          <w:rFonts w:ascii="Times New Roman" w:hAnsi="Times New Roman"/>
          <w:szCs w:val="24"/>
        </w:rPr>
        <w:t xml:space="preserve">The experiment was conducted from 23 Aug to 12 Oct 2013 on the South Research Farm, </w:t>
      </w:r>
      <w:proofErr w:type="gramStart"/>
      <w:r w:rsidRPr="006947B3">
        <w:rPr>
          <w:rFonts w:ascii="Times New Roman" w:hAnsi="Times New Roman"/>
          <w:szCs w:val="24"/>
        </w:rPr>
        <w:t>University  of</w:t>
      </w:r>
      <w:proofErr w:type="gramEnd"/>
      <w:r w:rsidRPr="006947B3">
        <w:rPr>
          <w:rFonts w:ascii="Times New Roman" w:hAnsi="Times New Roman"/>
          <w:szCs w:val="24"/>
        </w:rPr>
        <w:t xml:space="preserve">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rsidP="00C17972">
      <w:pPr>
        <w:pStyle w:val="Heading2"/>
        <w:rPr>
          <w:rFonts w:ascii="Times New Roman" w:hAnsi="Times New Roman"/>
          <w:sz w:val="22"/>
          <w:szCs w:val="22"/>
        </w:rPr>
      </w:pPr>
      <w:r w:rsidRPr="00C17972">
        <w:rPr>
          <w:rFonts w:ascii="Times New Roman" w:hAnsi="Times New Roman" w:cs="Times New Roman"/>
          <w:sz w:val="22"/>
          <w:szCs w:val="22"/>
        </w:rPr>
        <w:t>Experimental site</w:t>
      </w:r>
    </w:p>
    <w:p w14:paraId="61295299" w14:textId="46C66D78" w:rsidR="00900F6B"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experimental design consisted of 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 </w:t>
      </w:r>
      <w:r w:rsidR="00AD1A46" w:rsidRPr="006947B3">
        <w:rPr>
          <w:rFonts w:ascii="Times New Roman" w:hAnsi="Times New Roman"/>
          <w:szCs w:val="24"/>
        </w:rPr>
        <w:t>1)</w:t>
      </w:r>
      <w:r w:rsidRPr="006947B3">
        <w:rPr>
          <w:rFonts w:ascii="Times New Roman" w:hAnsi="Times New Roman"/>
          <w:szCs w:val="24"/>
        </w:rPr>
        <w:t>.</w:t>
      </w:r>
      <w:r w:rsidR="00AD1A46" w:rsidRPr="006947B3">
        <w:rPr>
          <w:rFonts w:ascii="Times New Roman" w:hAnsi="Times New Roman"/>
          <w:szCs w:val="24"/>
        </w:rPr>
        <w:t xml:space="preserve"> </w:t>
      </w:r>
      <w:r w:rsidRPr="006947B3">
        <w:rPr>
          <w:rFonts w:ascii="Times New Roman" w:hAnsi="Times New Roman"/>
          <w:szCs w:val="24"/>
        </w:rPr>
        <w:t>The field was surrounded by various grasses and soybean. Within the source field, 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he average density of the plants was 8 plants/m</w:t>
      </w:r>
      <w:r w:rsidR="00D22486" w:rsidRPr="006947B3">
        <w:rPr>
          <w:rFonts w:ascii="Times New Roman" w:hAnsi="Times New Roman"/>
          <w:szCs w:val="24"/>
          <w:vertAlign w:val="superscript"/>
        </w:rPr>
        <w:t>2</w:t>
      </w:r>
      <w:r w:rsidR="00D22486" w:rsidRPr="006947B3">
        <w:rPr>
          <w:rFonts w:ascii="Times New Roman" w:hAnsi="Times New Roman"/>
          <w:szCs w:val="24"/>
        </w:rPr>
        <w:t xml:space="preserve">. </w:t>
      </w:r>
      <w:r w:rsidR="000A68FD" w:rsidRPr="006947B3">
        <w:rPr>
          <w:rFonts w:ascii="Times New Roman" w:hAnsi="Times New Roman"/>
          <w:szCs w:val="24"/>
        </w:rPr>
        <w:t>The estimated total plant number was 35</w:t>
      </w:r>
      <w:r w:rsidR="0026438B" w:rsidRPr="006947B3">
        <w:rPr>
          <w:rFonts w:ascii="Times New Roman" w:hAnsi="Times New Roman"/>
          <w:szCs w:val="24"/>
        </w:rPr>
        <w:t>,</w:t>
      </w:r>
      <w:r w:rsidR="000A68FD" w:rsidRPr="006947B3">
        <w:rPr>
          <w:rFonts w:ascii="Times New Roman" w:hAnsi="Times New Roman"/>
          <w:szCs w:val="24"/>
        </w:rPr>
        <w:t xml:space="preserve">607.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45627926"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concentration measurement and calculation </w:t>
      </w:r>
    </w:p>
    <w:p w14:paraId="7CC4628F" w14:textId="1154797A" w:rsidR="0076523B" w:rsidRPr="006947B3" w:rsidRDefault="00F80936" w:rsidP="00C17972">
      <w:pPr>
        <w:autoSpaceDE w:val="0"/>
        <w:autoSpaceDN w:val="0"/>
        <w:adjustRightInd w:val="0"/>
        <w:spacing w:after="0" w:line="480" w:lineRule="auto"/>
        <w:ind w:firstLine="240"/>
        <w:rPr>
          <w:rFonts w:ascii="Times New Roman" w:eastAsia="Calibri" w:hAnsi="Times New Roman"/>
          <w:szCs w:val="24"/>
        </w:rPr>
      </w:pPr>
      <w:r w:rsidRPr="006947B3">
        <w:rPr>
          <w:rFonts w:ascii="Times New Roman" w:hAnsi="Times New Roman"/>
          <w:szCs w:val="24"/>
        </w:rPr>
        <w:t>Seed</w:t>
      </w:r>
      <w:r w:rsidR="00900F6B" w:rsidRPr="006947B3">
        <w:rPr>
          <w:rFonts w:ascii="Times New Roman" w:hAnsi="Times New Roman"/>
          <w:szCs w:val="24"/>
        </w:rPr>
        <w:t xml:space="preserve"> concentration was measured by using </w:t>
      </w:r>
      <w:r w:rsidR="00E272CF" w:rsidRPr="006947B3">
        <w:rPr>
          <w:rFonts w:ascii="Times New Roman" w:hAnsi="Times New Roman"/>
          <w:szCs w:val="24"/>
        </w:rPr>
        <w:t xml:space="preserve">four </w:t>
      </w:r>
      <w:r w:rsidR="00900F6B" w:rsidRPr="006947B3">
        <w:rPr>
          <w:rFonts w:ascii="Times New Roman" w:hAnsi="Times New Roman"/>
          <w:szCs w:val="24"/>
        </w:rPr>
        <w:t xml:space="preserve">columns of </w:t>
      </w:r>
      <w:proofErr w:type="spellStart"/>
      <w:r w:rsidR="00900F6B" w:rsidRPr="006947B3">
        <w:rPr>
          <w:rFonts w:ascii="Times New Roman" w:hAnsi="Times New Roman"/>
          <w:szCs w:val="24"/>
        </w:rPr>
        <w:t>Rotorod</w:t>
      </w:r>
      <w:proofErr w:type="spellEnd"/>
      <w:r w:rsidR="00900F6B" w:rsidRPr="006947B3">
        <w:rPr>
          <w:rFonts w:ascii="Times New Roman" w:hAnsi="Times New Roman"/>
          <w:szCs w:val="24"/>
        </w:rPr>
        <w:t xml:space="preserve"> samplers. </w:t>
      </w:r>
      <w:r w:rsidR="004307E4" w:rsidRPr="006947B3">
        <w:rPr>
          <w:rFonts w:ascii="Times New Roman" w:hAnsi="Times New Roman"/>
          <w:szCs w:val="24"/>
          <w:lang w:eastAsia="zh-CN"/>
        </w:rPr>
        <w:t xml:space="preserve">One-column </w:t>
      </w:r>
      <w:proofErr w:type="spellStart"/>
      <w:r w:rsidR="004307E4" w:rsidRPr="006947B3">
        <w:rPr>
          <w:rFonts w:ascii="Times New Roman" w:hAnsi="Times New Roman"/>
          <w:szCs w:val="24"/>
          <w:lang w:eastAsia="zh-CN"/>
        </w:rPr>
        <w:t>Rotorod</w:t>
      </w:r>
      <w:proofErr w:type="spellEnd"/>
      <w:r w:rsidR="004307E4" w:rsidRPr="006947B3">
        <w:rPr>
          <w:rFonts w:ascii="Times New Roman" w:hAnsi="Times New Roman"/>
          <w:szCs w:val="24"/>
          <w:lang w:eastAsia="zh-CN"/>
        </w:rPr>
        <w:t xml:space="preserve"> samplers were placed in the source field to measure the horizontal flux</w:t>
      </w:r>
      <w:r w:rsidR="004307E4" w:rsidRPr="006947B3">
        <w:rPr>
          <w:rFonts w:ascii="Times New Roman" w:hAnsi="Times New Roman"/>
          <w:szCs w:val="24"/>
        </w:rPr>
        <w:t xml:space="preserve"> </w:t>
      </w:r>
      <w:r w:rsidR="004307E4" w:rsidRPr="006947B3">
        <w:rPr>
          <w:rFonts w:ascii="Times New Roman" w:hAnsi="Times New Roman"/>
          <w:szCs w:val="24"/>
          <w:lang w:eastAsia="zh-CN"/>
        </w:rPr>
        <w:t>(</w:t>
      </w:r>
      <w:r w:rsidR="007914F7" w:rsidRPr="006947B3">
        <w:rPr>
          <w:rFonts w:ascii="Times New Roman" w:hAnsi="Times New Roman"/>
          <w:szCs w:val="24"/>
          <w:lang w:eastAsia="zh-CN"/>
        </w:rPr>
        <w:t>seed</w:t>
      </w:r>
      <w:r w:rsidR="004307E4" w:rsidRPr="006947B3">
        <w:rPr>
          <w:rFonts w:ascii="Times New Roman" w:hAnsi="Times New Roman"/>
          <w:szCs w:val="24"/>
          <w:lang w:eastAsia="zh-CN"/>
        </w:rPr>
        <w:t>s/m</w:t>
      </w:r>
      <w:r w:rsidR="004307E4" w:rsidRPr="006947B3">
        <w:rPr>
          <w:rFonts w:ascii="Times New Roman" w:hAnsi="Times New Roman"/>
          <w:szCs w:val="24"/>
          <w:vertAlign w:val="superscript"/>
          <w:lang w:eastAsia="zh-CN"/>
        </w:rPr>
        <w:t>2</w:t>
      </w:r>
      <w:r w:rsidR="004307E4" w:rsidRPr="006947B3">
        <w:rPr>
          <w:rFonts w:ascii="Times New Roman" w:hAnsi="Times New Roman"/>
          <w:szCs w:val="24"/>
          <w:lang w:eastAsia="zh-CN"/>
        </w:rPr>
        <w:t xml:space="preserve">/s) </w:t>
      </w:r>
      <w:r w:rsidR="004307E4" w:rsidRPr="006947B3">
        <w:rPr>
          <w:rFonts w:ascii="Times New Roman" w:hAnsi="Times New Roman"/>
          <w:szCs w:val="24"/>
        </w:rPr>
        <w:t>profiles</w:t>
      </w:r>
      <w:r w:rsidR="004307E4" w:rsidRPr="006947B3">
        <w:rPr>
          <w:rFonts w:ascii="Times New Roman" w:hAnsi="Times New Roman"/>
          <w:szCs w:val="24"/>
          <w:lang w:eastAsia="zh-CN"/>
        </w:rPr>
        <w:t xml:space="preserve"> of source production and release</w:t>
      </w:r>
      <w:r w:rsidR="004307E4" w:rsidRPr="006947B3">
        <w:rPr>
          <w:rFonts w:ascii="Times New Roman" w:hAnsi="Times New Roman"/>
          <w:szCs w:val="24"/>
        </w:rPr>
        <w:t xml:space="preserve">, </w:t>
      </w:r>
      <w:r w:rsidR="004307E4" w:rsidRPr="006947B3">
        <w:rPr>
          <w:rFonts w:ascii="Times New Roman" w:hAnsi="Times New Roman"/>
          <w:szCs w:val="24"/>
          <w:lang w:eastAsia="zh-CN"/>
        </w:rPr>
        <w:t xml:space="preserve">with </w:t>
      </w:r>
      <w:r w:rsidR="004307E4" w:rsidRPr="006947B3">
        <w:rPr>
          <w:rFonts w:ascii="Times New Roman" w:hAnsi="Times New Roman"/>
          <w:szCs w:val="24"/>
        </w:rPr>
        <w:t xml:space="preserve">one sampler placed inside the plant </w:t>
      </w:r>
      <w:proofErr w:type="gramStart"/>
      <w:r w:rsidR="004307E4" w:rsidRPr="006947B3">
        <w:rPr>
          <w:rFonts w:ascii="Times New Roman" w:hAnsi="Times New Roman"/>
          <w:szCs w:val="24"/>
        </w:rPr>
        <w:t>canopy  at</w:t>
      </w:r>
      <w:proofErr w:type="gramEnd"/>
      <w:r w:rsidR="004307E4" w:rsidRPr="006947B3">
        <w:rPr>
          <w:rFonts w:ascii="Times New Roman" w:hAnsi="Times New Roman"/>
          <w:szCs w:val="24"/>
        </w:rPr>
        <w:t xml:space="preserve"> a height of 0.35 m, one at the height of the canopy (1 m)</w:t>
      </w:r>
      <w:r w:rsidR="004307E4" w:rsidRPr="006947B3">
        <w:rPr>
          <w:rFonts w:ascii="Times New Roman" w:hAnsi="Times New Roman"/>
          <w:szCs w:val="24"/>
          <w:lang w:eastAsia="zh-CN"/>
        </w:rPr>
        <w:t>,</w:t>
      </w:r>
      <w:r w:rsidR="004307E4" w:rsidRPr="006947B3">
        <w:rPr>
          <w:rFonts w:ascii="Times New Roman" w:hAnsi="Times New Roman"/>
          <w:szCs w:val="24"/>
        </w:rPr>
        <w:t xml:space="preserve"> one at 1.65</w:t>
      </w:r>
      <w:r w:rsidR="004307E4" w:rsidRPr="006947B3">
        <w:rPr>
          <w:rFonts w:ascii="Times New Roman" w:hAnsi="Times New Roman"/>
          <w:szCs w:val="24"/>
          <w:lang w:eastAsia="zh-CN"/>
        </w:rPr>
        <w:t xml:space="preserve"> </w:t>
      </w:r>
      <w:r w:rsidR="004307E4" w:rsidRPr="006947B3">
        <w:rPr>
          <w:rFonts w:ascii="Times New Roman" w:hAnsi="Times New Roman"/>
          <w:szCs w:val="24"/>
        </w:rPr>
        <w:t>m, and one at 2.8</w:t>
      </w:r>
      <w:r w:rsidR="004307E4" w:rsidRPr="006947B3">
        <w:rPr>
          <w:rFonts w:ascii="Times New Roman" w:hAnsi="Times New Roman"/>
          <w:szCs w:val="24"/>
          <w:lang w:eastAsia="zh-CN"/>
        </w:rPr>
        <w:t xml:space="preserve"> </w:t>
      </w:r>
      <w:r w:rsidR="004307E4" w:rsidRPr="006947B3">
        <w:rPr>
          <w:rFonts w:ascii="Times New Roman" w:hAnsi="Times New Roman"/>
          <w:szCs w:val="24"/>
        </w:rPr>
        <w:t>m</w:t>
      </w:r>
      <w:r w:rsidR="004307E4" w:rsidRPr="006947B3">
        <w:rPr>
          <w:rFonts w:ascii="Times New Roman" w:hAnsi="Times New Roman"/>
          <w:szCs w:val="24"/>
          <w:lang w:eastAsia="zh-CN"/>
        </w:rPr>
        <w:t xml:space="preserve">  </w:t>
      </w:r>
      <w:r w:rsidR="004307E4" w:rsidRPr="006947B3">
        <w:rPr>
          <w:rFonts w:ascii="Times New Roman" w:hAnsi="Times New Roman"/>
          <w:szCs w:val="24"/>
        </w:rPr>
        <w:t xml:space="preserve">(Fig. 1). On each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seeds were collected on a transparent plastic microscope slide (width=25 mm, length=75 mm) that was fixed on a rotating rod (diameter=92.5 mm) </w:t>
      </w:r>
      <w:r w:rsidR="00BA129E" w:rsidRPr="006947B3">
        <w:rPr>
          <w:rFonts w:ascii="Times New Roman" w:hAnsi="Times New Roman"/>
          <w:szCs w:val="24"/>
        </w:rPr>
        <w:t>(details in Huang et al., 2015)</w:t>
      </w:r>
      <w:r w:rsidR="004307E4" w:rsidRPr="006947B3">
        <w:rPr>
          <w:rFonts w:ascii="Times New Roman" w:hAnsi="Times New Roman"/>
          <w:szCs w:val="24"/>
        </w:rPr>
        <w:t xml:space="preserve">. The rod was attached to an electric motor. In order to retain the seeds, silicone grease was applied to the </w:t>
      </w:r>
      <w:r w:rsidR="004307E4" w:rsidRPr="006947B3">
        <w:rPr>
          <w:rFonts w:ascii="Times New Roman" w:hAnsi="Times New Roman"/>
          <w:szCs w:val="24"/>
        </w:rPr>
        <w:lastRenderedPageBreak/>
        <w:t xml:space="preserve">slide prior to sampling. The slide collection efficiency was assumed to be </w:t>
      </w:r>
      <w:r w:rsidR="00137034" w:rsidRPr="006947B3">
        <w:rPr>
          <w:rFonts w:ascii="Times New Roman" w:hAnsi="Times New Roman"/>
          <w:szCs w:val="24"/>
        </w:rPr>
        <w:t>64</w:t>
      </w:r>
      <w:r w:rsidR="004307E4" w:rsidRPr="006947B3">
        <w:rPr>
          <w:rFonts w:ascii="Times New Roman" w:hAnsi="Times New Roman"/>
          <w:szCs w:val="24"/>
        </w:rPr>
        <w:t>% and independent of wind speeds</w:t>
      </w:r>
      <w:r w:rsidR="00F56048">
        <w:rPr>
          <w:rFonts w:ascii="Times New Roman" w:hAnsi="Times New Roman"/>
          <w:szCs w:val="24"/>
        </w:rPr>
        <w:t xml:space="preserve"> </w:t>
      </w:r>
      <w:r w:rsidR="00FA3E97">
        <w:rPr>
          <w:rFonts w:ascii="Times New Roman" w:hAnsi="Times New Roman"/>
          <w:szCs w:val="24"/>
        </w:rPr>
        <w:fldChar w:fldCharType="begin" w:fldLock="1"/>
      </w:r>
      <w:r w:rsidR="00FA3E97">
        <w:rPr>
          <w:rFonts w:ascii="Times New Roman" w:hAnsi="Times New Roman"/>
          <w:szCs w:val="24"/>
        </w:rPr>
        <w: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instrText>
      </w:r>
      <w:r w:rsidR="00FA3E97">
        <w:rPr>
          <w:rFonts w:ascii="Times New Roman" w:hAnsi="Times New Roman"/>
          <w:szCs w:val="24"/>
        </w:rPr>
        <w:fldChar w:fldCharType="separate"/>
      </w:r>
      <w:r w:rsidR="00FA3E97" w:rsidRPr="00FA3E97">
        <w:rPr>
          <w:rFonts w:ascii="Times New Roman" w:hAnsi="Times New Roman"/>
          <w:noProof/>
          <w:szCs w:val="24"/>
        </w:rPr>
        <w:t>(Ogden &amp; Raynor 1967)</w:t>
      </w:r>
      <w:r w:rsidR="00FA3E97">
        <w:rPr>
          <w:rFonts w:ascii="Times New Roman" w:hAnsi="Times New Roman"/>
          <w:szCs w:val="24"/>
        </w:rPr>
        <w:fldChar w:fldCharType="end"/>
      </w:r>
      <w:r w:rsidR="004307E4" w:rsidRPr="006947B3">
        <w:rPr>
          <w:rFonts w:ascii="Times New Roman" w:hAnsi="Times New Roman"/>
          <w:szCs w:val="24"/>
        </w:rPr>
        <w:t>. The microscope slides were c</w:t>
      </w:r>
      <w:r w:rsidRPr="006947B3">
        <w:rPr>
          <w:rFonts w:ascii="Times New Roman" w:hAnsi="Times New Roman"/>
          <w:szCs w:val="24"/>
        </w:rPr>
        <w:t>hanged to a fresh set every 2 to</w:t>
      </w:r>
      <w:r w:rsidR="004307E4" w:rsidRPr="006947B3">
        <w:rPr>
          <w:rFonts w:ascii="Times New Roman" w:hAnsi="Times New Roman"/>
          <w:szCs w:val="24"/>
        </w:rPr>
        <w:t xml:space="preserve"> 3 hours between 08:00 and 19:00. One column of three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samplers mounted at 1.0, 1.5, and 3.0 m was placed at the edge of the source field to measure downwind concentrations. The concentrations at higher heights (</w:t>
      </w:r>
      <w:r w:rsidR="0007028C" w:rsidRPr="006947B3">
        <w:rPr>
          <w:rFonts w:ascii="Times New Roman" w:hAnsi="Times New Roman"/>
          <w:szCs w:val="24"/>
        </w:rPr>
        <w:t>10</w:t>
      </w:r>
      <w:r w:rsidR="004307E4" w:rsidRPr="006947B3">
        <w:rPr>
          <w:rFonts w:ascii="Times New Roman" w:hAnsi="Times New Roman"/>
          <w:szCs w:val="24"/>
        </w:rPr>
        <w:t xml:space="preserve"> m</w:t>
      </w:r>
      <w:r w:rsidR="005454E2" w:rsidRPr="006947B3">
        <w:rPr>
          <w:rFonts w:ascii="Times New Roman" w:hAnsi="Times New Roman"/>
          <w:szCs w:val="24"/>
        </w:rPr>
        <w:t xml:space="preserve"> to 100 m</w:t>
      </w:r>
      <w:r w:rsidR="004307E4" w:rsidRPr="006947B3">
        <w:rPr>
          <w:rFonts w:ascii="Times New Roman" w:hAnsi="Times New Roman"/>
          <w:szCs w:val="24"/>
        </w:rPr>
        <w:t xml:space="preserve">) were measured with the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samplers mounted below two balloons</w:t>
      </w:r>
      <w:r w:rsidR="00DF0C66" w:rsidRPr="006947B3">
        <w:rPr>
          <w:rFonts w:ascii="Times New Roman" w:hAnsi="Times New Roman"/>
          <w:szCs w:val="24"/>
        </w:rPr>
        <w:t xml:space="preserve"> (another two columns</w:t>
      </w:r>
      <w:r w:rsidR="00387224" w:rsidRPr="006947B3">
        <w:rPr>
          <w:rFonts w:ascii="Times New Roman" w:hAnsi="Times New Roman"/>
          <w:szCs w:val="24"/>
        </w:rPr>
        <w:t xml:space="preserve"> of </w:t>
      </w:r>
      <w:proofErr w:type="spellStart"/>
      <w:r w:rsidR="00387224" w:rsidRPr="006947B3">
        <w:rPr>
          <w:rFonts w:ascii="Times New Roman" w:hAnsi="Times New Roman"/>
          <w:szCs w:val="24"/>
        </w:rPr>
        <w:t>Rotorod</w:t>
      </w:r>
      <w:proofErr w:type="spellEnd"/>
      <w:r w:rsidR="00387224" w:rsidRPr="006947B3">
        <w:rPr>
          <w:rFonts w:ascii="Times New Roman" w:hAnsi="Times New Roman"/>
          <w:szCs w:val="24"/>
        </w:rPr>
        <w:t xml:space="preserve"> samplers</w:t>
      </w:r>
      <w:r w:rsidR="00DF0C66" w:rsidRPr="006947B3">
        <w:rPr>
          <w:rFonts w:ascii="Times New Roman" w:hAnsi="Times New Roman"/>
          <w:szCs w:val="24"/>
        </w:rPr>
        <w:t>)</w:t>
      </w:r>
      <w:r w:rsidR="004307E4" w:rsidRPr="006947B3">
        <w:rPr>
          <w:rFonts w:ascii="Times New Roman" w:hAnsi="Times New Roman"/>
          <w:szCs w:val="24"/>
        </w:rPr>
        <w:t xml:space="preserve">. The two balloons were in the downwind direction inside or outside of the field. The downwind distance of the balloons and the sampler heights were adjusted based on whether </w:t>
      </w:r>
      <w:r w:rsidR="000F4687" w:rsidRPr="006947B3">
        <w:rPr>
          <w:rFonts w:ascii="Times New Roman" w:hAnsi="Times New Roman"/>
          <w:szCs w:val="24"/>
        </w:rPr>
        <w:t>seed</w:t>
      </w:r>
      <w:r w:rsidR="004307E4" w:rsidRPr="006947B3">
        <w:rPr>
          <w:rFonts w:ascii="Times New Roman" w:hAnsi="Times New Roman"/>
          <w:szCs w:val="24"/>
        </w:rPr>
        <w:t xml:space="preserve"> was detectable. </w:t>
      </w:r>
      <w:r w:rsidR="00144DE2" w:rsidRPr="006947B3">
        <w:rPr>
          <w:rFonts w:ascii="Times New Roman" w:hAnsi="Times New Roman"/>
          <w:szCs w:val="24"/>
        </w:rPr>
        <w:t>S</w:t>
      </w:r>
      <w:r w:rsidR="004307E4" w:rsidRPr="006947B3">
        <w:rPr>
          <w:rFonts w:ascii="Times New Roman" w:hAnsi="Times New Roman"/>
          <w:szCs w:val="24"/>
        </w:rPr>
        <w:t>ampler heights ranged from 10 m to 100 m, and the balloon downwind distance ranged from inside the source field to</w:t>
      </w:r>
      <w:r w:rsidR="00464769" w:rsidRPr="006947B3">
        <w:rPr>
          <w:rFonts w:ascii="Times New Roman" w:hAnsi="Times New Roman"/>
          <w:szCs w:val="24"/>
        </w:rPr>
        <w:t xml:space="preserve"> </w:t>
      </w:r>
      <w:r w:rsidR="004307E4" w:rsidRPr="006947B3">
        <w:rPr>
          <w:rFonts w:ascii="Times New Roman" w:hAnsi="Times New Roman"/>
          <w:szCs w:val="24"/>
        </w:rPr>
        <w:t>110 m downwind from the source.</w:t>
      </w:r>
    </w:p>
    <w:p w14:paraId="13C85B4E" w14:textId="299BE433" w:rsidR="005B183C" w:rsidRPr="006947B3" w:rsidRDefault="0076523B" w:rsidP="00C17972">
      <w:pPr>
        <w:autoSpaceDE w:val="0"/>
        <w:autoSpaceDN w:val="0"/>
        <w:adjustRightInd w:val="0"/>
        <w:spacing w:after="0" w:line="360" w:lineRule="auto"/>
        <w:ind w:firstLine="240"/>
        <w:jc w:val="center"/>
        <w:rPr>
          <w:rFonts w:ascii="Times New Roman" w:hAnsi="Times New Roman"/>
          <w:szCs w:val="24"/>
        </w:rPr>
      </w:pPr>
      <w:r w:rsidRPr="006947B3">
        <w:rPr>
          <w:rFonts w:ascii="Times New Roman" w:hAnsi="Times New Roman"/>
          <w:szCs w:val="24"/>
        </w:rPr>
        <w:t xml:space="preserve">The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xml:space="preserve">) was calculated as the total sampled seed number on each slide divided by sampled air volume that was calculated as a function of rotation speed, sampling time, and slide area of the corresponding </w:t>
      </w:r>
      <w:proofErr w:type="spellStart"/>
      <w:r w:rsidRPr="006947B3">
        <w:rPr>
          <w:rFonts w:ascii="Times New Roman" w:hAnsi="Times New Roman"/>
          <w:szCs w:val="24"/>
        </w:rPr>
        <w:t>Rotorod</w:t>
      </w:r>
      <w:proofErr w:type="spellEnd"/>
      <w:r w:rsidRPr="006947B3">
        <w:rPr>
          <w:rFonts w:ascii="Times New Roman" w:hAnsi="Times New Roman"/>
          <w:szCs w:val="24"/>
        </w:rPr>
        <w:t xml:space="preserve">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655150D5" w:rsidR="004307E4" w:rsidRPr="006947B3" w:rsidRDefault="0076523B"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where N was the number of seeds within the slide, RS was the rotation speed of </w:t>
      </w:r>
      <w:r w:rsidR="005B183C" w:rsidRPr="006947B3">
        <w:rPr>
          <w:rFonts w:ascii="Times New Roman" w:hAnsi="Times New Roman"/>
          <w:szCs w:val="24"/>
        </w:rPr>
        <w:t xml:space="preserve">the </w:t>
      </w:r>
      <w:proofErr w:type="spellStart"/>
      <w:r w:rsidRPr="006947B3">
        <w:rPr>
          <w:rFonts w:ascii="Times New Roman" w:hAnsi="Times New Roman"/>
          <w:szCs w:val="24"/>
        </w:rPr>
        <w:t>Rotorod</w:t>
      </w:r>
      <w:proofErr w:type="spellEnd"/>
      <w:r w:rsidRPr="006947B3">
        <w:rPr>
          <w:rFonts w:ascii="Times New Roman" w:hAnsi="Times New Roman"/>
          <w:szCs w:val="24"/>
        </w:rPr>
        <w:t xml:space="preserve"> (</w:t>
      </w:r>
      <w:proofErr w:type="spellStart"/>
      <w:r w:rsidRPr="006947B3">
        <w:rPr>
          <w:rFonts w:ascii="Times New Roman" w:hAnsi="Times New Roman"/>
          <w:szCs w:val="24"/>
        </w:rPr>
        <w:t>rps</w:t>
      </w:r>
      <w:proofErr w:type="spellEnd"/>
      <w:r w:rsidRPr="006947B3">
        <w:rPr>
          <w:rFonts w:ascii="Times New Roman" w:hAnsi="Times New Roman"/>
          <w:szCs w:val="24"/>
        </w:rPr>
        <w:t xml:space="preserve">),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603766">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2"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7B96D6B7"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deposition measurement and calculation </w:t>
      </w:r>
    </w:p>
    <w:p w14:paraId="0C8CD2FE" w14:textId="5F3A5462" w:rsidR="004307E4" w:rsidRPr="006947B3" w:rsidRDefault="004307E4"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The deposition rate of seed in and outside of the source field in the downwind direction was measured by greased microscope slides placed on the ground</w:t>
      </w:r>
      <w:r w:rsidRPr="006947B3">
        <w:rPr>
          <w:rFonts w:ascii="Times New Roman" w:hAnsi="Times New Roman"/>
          <w:szCs w:val="24"/>
          <w:lang w:eastAsia="zh-CN"/>
        </w:rPr>
        <w:t xml:space="preserve"> (the size of the slides were the same as those used in the Rotorod samplers)</w:t>
      </w:r>
      <w:r w:rsidRPr="006947B3">
        <w:rPr>
          <w:rFonts w:ascii="Times New Roman" w:hAnsi="Times New Roman"/>
          <w:szCs w:val="24"/>
        </w:rPr>
        <w:t xml:space="preserve">. The deposition slides in the downwind direction were placed and collected at the same time as the concentration slides. 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Pr="006947B3">
        <w:rPr>
          <w:rFonts w:ascii="Times New Roman" w:hAnsi="Times New Roman"/>
          <w:szCs w:val="24"/>
        </w:rPr>
        <w:t>. The Rotorod sampler slides and the deposition slides were not overloaded by the sampled seed during each sampling period.</w:t>
      </w:r>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lastRenderedPageBreak/>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C17972">
      <w:pPr>
        <w:autoSpaceDE w:val="0"/>
        <w:autoSpaceDN w:val="0"/>
        <w:adjustRightInd w:val="0"/>
        <w:spacing w:after="0" w:line="480" w:lineRule="auto"/>
        <w:rPr>
          <w:rFonts w:ascii="Times New Roman" w:eastAsia="Calibri" w:hAnsi="Times New Roman"/>
          <w:szCs w:val="24"/>
        </w:rPr>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282CAF">
      <w:pPr>
        <w:spacing w:line="480" w:lineRule="auto"/>
        <w:rPr>
          <w:rFonts w:ascii="Times New Roman" w:hAnsi="Times New Roman"/>
          <w:szCs w:val="24"/>
        </w:rPr>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469CCAEB"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Meteorological measurements</w:t>
      </w:r>
    </w:p>
    <w:p w14:paraId="07D29F7C" w14:textId="1FB44FA7" w:rsidR="00137034" w:rsidRPr="006947B3" w:rsidRDefault="00751C51" w:rsidP="00C17972">
      <w:pPr>
        <w:autoSpaceDE w:val="0"/>
        <w:autoSpaceDN w:val="0"/>
        <w:adjustRightInd w:val="0"/>
        <w:spacing w:after="0" w:line="480" w:lineRule="auto"/>
        <w:ind w:firstLine="720"/>
        <w:rPr>
          <w:rFonts w:ascii="Times New Roman" w:eastAsia="Calibri" w:hAnsi="Times New Roman"/>
          <w:szCs w:val="24"/>
        </w:rPr>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 xml:space="preserve">. </w:t>
      </w:r>
      <w:r w:rsidR="006964B1" w:rsidRPr="006947B3">
        <w:rPr>
          <w:rFonts w:ascii="Times New Roman" w:eastAsia="Calibri" w:hAnsi="Times New Roman"/>
          <w:szCs w:val="24"/>
        </w:rPr>
        <w:t>Three-dimensional</w:t>
      </w:r>
      <w:r w:rsidR="00C147B9" w:rsidRPr="006947B3">
        <w:rPr>
          <w:rFonts w:ascii="Times New Roman" w:eastAsia="Calibri" w:hAnsi="Times New Roman"/>
          <w:szCs w:val="24"/>
        </w:rPr>
        <w:t xml:space="preserve"> wind velocities were measured in the source field with a sonic anemometer placed at </w:t>
      </w:r>
      <w:r w:rsidR="000128A4" w:rsidRPr="006947B3">
        <w:rPr>
          <w:rFonts w:ascii="Times New Roman" w:eastAsia="Calibri" w:hAnsi="Times New Roman"/>
          <w:szCs w:val="24"/>
        </w:rPr>
        <w:t>2</w:t>
      </w:r>
      <w:r w:rsidR="00C147B9" w:rsidRPr="006947B3">
        <w:rPr>
          <w:rFonts w:ascii="Times New Roman" w:eastAsia="Calibri" w:hAnsi="Times New Roman"/>
          <w:szCs w:val="24"/>
        </w:rPr>
        <w:t>.3 m</w:t>
      </w:r>
      <w:r w:rsidR="00806382" w:rsidRPr="006947B3">
        <w:rPr>
          <w:rFonts w:ascii="Times New Roman" w:eastAsia="Calibri" w:hAnsi="Times New Roman"/>
          <w:szCs w:val="24"/>
        </w:rPr>
        <w:t xml:space="preserve"> </w:t>
      </w:r>
      <w:r w:rsidR="00C147B9" w:rsidRPr="006947B3">
        <w:rPr>
          <w:rFonts w:ascii="Times New Roman" w:eastAsia="Calibri" w:hAnsi="Times New Roman"/>
          <w:szCs w:val="24"/>
        </w:rPr>
        <w:t>above the canopy (CSAT3, Campbell Sci, Utah, IL). The measurements were recorded at 10 Hz</w:t>
      </w:r>
      <w:r w:rsidR="00AE3BC0" w:rsidRPr="006947B3">
        <w:rPr>
          <w:rFonts w:ascii="Times New Roman" w:eastAsia="Calibri" w:hAnsi="Times New Roman"/>
          <w:szCs w:val="24"/>
        </w:rPr>
        <w:t xml:space="preserve"> </w:t>
      </w:r>
      <w:r w:rsidR="00C147B9" w:rsidRPr="006947B3">
        <w:rPr>
          <w:rFonts w:ascii="Times New Roman" w:eastAsia="Calibri" w:hAnsi="Times New Roman"/>
          <w:szCs w:val="24"/>
        </w:rPr>
        <w:t>using a CR3000 data logger (Campbell Sci). Solar radiation, air temperature, relative humidity, and rainfall were measured by a weather station located about 800 m north of the source field every hour by the Water and Atmospheric Resources Monitoring Program at the Illinois State Water Survey, University of Illinois at Urbana-Champaign.</w:t>
      </w:r>
      <w:r w:rsidR="00137034" w:rsidRPr="006947B3">
        <w:rPr>
          <w:rFonts w:ascii="Times New Roman" w:eastAsia="Calibri" w:hAnsi="Times New Roman"/>
          <w:szCs w:val="24"/>
        </w:rPr>
        <w:t xml:space="preserve"> </w:t>
      </w:r>
    </w:p>
    <w:p w14:paraId="77B878FC" w14:textId="4D7CD3FF" w:rsidR="00204E51" w:rsidRDefault="00C147B9" w:rsidP="009B038A">
      <w:pPr>
        <w:autoSpaceDE w:val="0"/>
        <w:autoSpaceDN w:val="0"/>
        <w:adjustRightInd w:val="0"/>
        <w:spacing w:after="0" w:line="480" w:lineRule="auto"/>
        <w:rPr>
          <w:rFonts w:ascii="Times New Roman" w:eastAsia="Calibri" w:hAnsi="Times New Roman"/>
          <w:szCs w:val="24"/>
        </w:rPr>
      </w:pPr>
      <w:r w:rsidRPr="006947B3">
        <w:rPr>
          <w:rFonts w:ascii="Times New Roman" w:eastAsia="Calibri" w:hAnsi="Times New Roman"/>
          <w:szCs w:val="24"/>
        </w:rPr>
        <w:t>Parameters denoting atmospheric conditions were calculated from the weather station and the</w:t>
      </w:r>
      <w:r w:rsidR="001B0EA9">
        <w:rPr>
          <w:rFonts w:ascii="Times New Roman" w:eastAsia="Calibri" w:hAnsi="Times New Roman"/>
          <w:szCs w:val="24"/>
        </w:rPr>
        <w:t xml:space="preserve"> </w:t>
      </w:r>
      <w:r w:rsidRPr="006947B3">
        <w:rPr>
          <w:rFonts w:ascii="Times New Roman" w:eastAsia="Calibri" w:hAnsi="Times New Roman"/>
          <w:szCs w:val="24"/>
        </w:rPr>
        <w:t>high frequency anemometers for each sampling period after rotating the horizontal wind components into the mean wind direction</w:t>
      </w:r>
      <w:r w:rsidR="001B0EA9">
        <w:rPr>
          <w:rFonts w:ascii="Times New Roman" w:eastAsia="Calibri" w:hAnsi="Times New Roman"/>
          <w:szCs w:val="24"/>
        </w:rPr>
        <w:t xml:space="preserve"> </w:t>
      </w:r>
      <w:r w:rsidR="001B0EA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instrText>
      </w:r>
      <w:r w:rsidR="001B0EA9">
        <w:rPr>
          <w:rFonts w:ascii="Times New Roman" w:eastAsia="Calibri" w:hAnsi="Times New Roman"/>
          <w:szCs w:val="24"/>
        </w:rPr>
        <w:fldChar w:fldCharType="separate"/>
      </w:r>
      <w:r w:rsidR="001B0EA9" w:rsidRPr="001B0EA9">
        <w:rPr>
          <w:rFonts w:ascii="Times New Roman" w:eastAsia="Calibri" w:hAnsi="Times New Roman"/>
          <w:noProof/>
          <w:szCs w:val="24"/>
        </w:rPr>
        <w:t>(Stull 2001)</w:t>
      </w:r>
      <w:r w:rsidR="001B0EA9">
        <w:rPr>
          <w:rFonts w:ascii="Times New Roman" w:eastAsia="Calibri" w:hAnsi="Times New Roman"/>
          <w:szCs w:val="24"/>
        </w:rPr>
        <w:fldChar w:fldCharType="end"/>
      </w:r>
      <w:r w:rsidRPr="006947B3">
        <w:rPr>
          <w:rFonts w:ascii="Times New Roman" w:eastAsia="Calibri" w:hAnsi="Times New Roman"/>
          <w:szCs w:val="24"/>
        </w:rPr>
        <w:t>. The parameters included friction velocity (u*, m/s), atmospheric stability at anemometer height (3.3 m) (ξ(3.3), unitless),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and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 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 The atmospheric parameters of Monin-Obukhov </w:t>
      </w:r>
      <w:r w:rsidRPr="006947B3">
        <w:rPr>
          <w:rFonts w:ascii="Times New Roman" w:eastAsia="Calibri" w:hAnsi="Times New Roman"/>
          <w:szCs w:val="24"/>
        </w:rPr>
        <w:lastRenderedPageBreak/>
        <w:t>length (L, m) and stability ξ(3.3) were calculated according to</w:t>
      </w:r>
      <w:r w:rsidR="00495E53" w:rsidRPr="006947B3">
        <w:rPr>
          <w:rFonts w:ascii="Times New Roman" w:eastAsia="Calibri" w:hAnsi="Times New Roman"/>
          <w:szCs w:val="24"/>
        </w:rPr>
        <w:t xml:space="preserve"> Stull (2001)</w:t>
      </w:r>
      <w:r w:rsidRPr="006947B3">
        <w:rPr>
          <w:rFonts w:ascii="Times New Roman" w:eastAsia="Calibri" w:hAnsi="Times New Roman"/>
          <w:szCs w:val="24"/>
        </w:rPr>
        <w:t xml:space="preserve">.The instruments and heights used </w:t>
      </w:r>
      <w:r w:rsidR="006964B1" w:rsidRPr="006947B3">
        <w:rPr>
          <w:rFonts w:ascii="Times New Roman" w:eastAsia="Calibri" w:hAnsi="Times New Roman"/>
          <w:szCs w:val="24"/>
        </w:rPr>
        <w:t>to</w:t>
      </w:r>
      <w:r w:rsidRPr="006947B3">
        <w:rPr>
          <w:rFonts w:ascii="Times New Roman" w:eastAsia="Calibri" w:hAnsi="Times New Roman"/>
          <w:szCs w:val="24"/>
        </w:rPr>
        <w:t xml:space="preserve"> measure the meteorological variables are listed in Table 1, which presents the averages and standard deviations of each meteorological variable during the whole experimental period.</w:t>
      </w:r>
    </w:p>
    <w:p w14:paraId="38A05CD8" w14:textId="5448EF05" w:rsidR="00FF2E44" w:rsidRPr="00C17972" w:rsidRDefault="00204E51" w:rsidP="00C17972">
      <w:pPr>
        <w:autoSpaceDE w:val="0"/>
        <w:autoSpaceDN w:val="0"/>
        <w:adjustRightInd w:val="0"/>
        <w:spacing w:after="0"/>
        <w:rPr>
          <w:rFonts w:ascii="Times New Roman" w:eastAsia="Calibri" w:hAnsi="Times New Roman"/>
          <w:sz w:val="18"/>
          <w:szCs w:val="18"/>
        </w:rPr>
      </w:pPr>
      <w:r w:rsidRPr="00C17972">
        <w:rPr>
          <w:rFonts w:ascii="Times New Roman" w:eastAsia="Calibri" w:hAnsi="Times New Roman"/>
          <w:b/>
          <w:sz w:val="18"/>
          <w:szCs w:val="18"/>
        </w:rPr>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F641CE"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eastAsia="SimSu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F641CE"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eastAsia="SimSu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05C9A2AF"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Data processing of horizontal flux and source strength</w:t>
      </w:r>
    </w:p>
    <w:p w14:paraId="6848C5BD" w14:textId="2372CA33" w:rsidR="00C147B9" w:rsidRPr="006947B3" w:rsidRDefault="00196FEA" w:rsidP="00EE4F8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The seed data processing and analysis</w:t>
      </w:r>
      <w:r w:rsidR="00BB0DEC" w:rsidRPr="006947B3">
        <w:rPr>
          <w:rFonts w:ascii="Times New Roman" w:hAnsi="Times New Roman"/>
          <w:szCs w:val="24"/>
        </w:rPr>
        <w:t xml:space="preserve"> were the same as described in</w:t>
      </w:r>
      <w:r w:rsidR="00A2104F" w:rsidRPr="006947B3">
        <w:rPr>
          <w:rFonts w:ascii="Times New Roman" w:hAnsi="Times New Roman"/>
          <w:szCs w:val="24"/>
        </w:rPr>
        <w:t xml:space="preserve"> Huang et al. </w:t>
      </w:r>
      <w:r w:rsidR="005B183C" w:rsidRPr="006947B3">
        <w:rPr>
          <w:rFonts w:ascii="Times New Roman" w:hAnsi="Times New Roman"/>
          <w:szCs w:val="24"/>
        </w:rPr>
        <w:t>(</w:t>
      </w:r>
      <w:r w:rsidR="001A274A" w:rsidRPr="006947B3">
        <w:rPr>
          <w:rFonts w:ascii="Times New Roman" w:hAnsi="Times New Roman"/>
          <w:szCs w:val="24"/>
        </w:rPr>
        <w:t>2015</w:t>
      </w:r>
      <w:r w:rsidR="005B183C" w:rsidRPr="006947B3">
        <w:rPr>
          <w:rFonts w:ascii="Times New Roman" w:hAnsi="Times New Roman"/>
          <w:szCs w:val="24"/>
        </w:rPr>
        <w:t>).</w:t>
      </w:r>
      <w:r w:rsidR="00EE4F84" w:rsidRPr="006947B3">
        <w:rPr>
          <w:rFonts w:ascii="Times New Roman" w:hAnsi="Times New Roman"/>
          <w:szCs w:val="24"/>
        </w:rPr>
        <w:t xml:space="preserve"> </w:t>
      </w:r>
      <w:r w:rsidR="00C147B9" w:rsidRPr="006947B3">
        <w:rPr>
          <w:rFonts w:ascii="Times New Roman" w:hAnsi="Times New Roman"/>
          <w:szCs w:val="24"/>
        </w:rPr>
        <w:t xml:space="preserve">The horizontal flux of </w:t>
      </w:r>
      <w:r w:rsidR="009A1C43" w:rsidRPr="006947B3">
        <w:rPr>
          <w:rFonts w:ascii="Times New Roman" w:hAnsi="Times New Roman"/>
          <w:szCs w:val="24"/>
        </w:rPr>
        <w:t>seed</w:t>
      </w:r>
      <w:r w:rsidR="00C147B9" w:rsidRPr="006947B3">
        <w:rPr>
          <w:rFonts w:ascii="Times New Roman" w:hAnsi="Times New Roman"/>
          <w:szCs w:val="24"/>
        </w:rPr>
        <w:t xml:space="preserve"> at height z (F(z),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2</w:t>
      </w:r>
      <w:r w:rsidR="00C147B9" w:rsidRPr="006947B3">
        <w:rPr>
          <w:rFonts w:ascii="Times New Roman" w:hAnsi="Times New Roman"/>
          <w:szCs w:val="24"/>
        </w:rPr>
        <w:t xml:space="preserve">/s) during each sampling period was calculated from </w:t>
      </w:r>
      <w:r w:rsidR="002B69DD" w:rsidRPr="006947B3">
        <w:rPr>
          <w:rFonts w:ascii="Times New Roman" w:hAnsi="Times New Roman"/>
          <w:szCs w:val="24"/>
        </w:rPr>
        <w:t xml:space="preserve">seed </w:t>
      </w:r>
      <w:r w:rsidR="00C147B9" w:rsidRPr="006947B3">
        <w:rPr>
          <w:rFonts w:ascii="Times New Roman" w:hAnsi="Times New Roman"/>
          <w:szCs w:val="24"/>
        </w:rPr>
        <w:t>concentration at height z, C(z)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3</w:t>
      </w:r>
      <w:r w:rsidR="00C147B9" w:rsidRPr="006947B3">
        <w:rPr>
          <w:rFonts w:ascii="Times New Roman" w:hAnsi="Times New Roman"/>
          <w:szCs w:val="24"/>
        </w:rPr>
        <w:t>), and wind speed at height z (</w:t>
      </w:r>
      <m:oMath>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m/s), as F(z)=C(z)</w:t>
      </w:r>
      <m:oMath>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Wind speeds at different heights were calculated from the formulations in Campbell and Norman (1998)</w:t>
      </w:r>
      <w:r w:rsidR="006243B1" w:rsidRPr="006947B3">
        <w:rPr>
          <w:rFonts w:ascii="Times New Roman" w:hAnsi="Times New Roman"/>
          <w:szCs w:val="24"/>
        </w:rPr>
        <w:t xml:space="preserve"> and Stull (2001)</w:t>
      </w:r>
      <w:r w:rsidR="005C34D2" w:rsidRPr="006947B3">
        <w:rPr>
          <w:rFonts w:ascii="Times New Roman" w:hAnsi="Times New Roman"/>
          <w:szCs w:val="24"/>
        </w:rPr>
        <w:t>,</w:t>
      </w:r>
      <w:r w:rsidR="00C147B9" w:rsidRPr="006947B3">
        <w:rPr>
          <w:rFonts w:ascii="Times New Roman" w:hAnsi="Times New Roman"/>
          <w:szCs w:val="24"/>
        </w:rPr>
        <w:t xml:space="preserve"> which are based on the atmospheric similarity theory (inputs were u</w:t>
      </w:r>
      <w:r w:rsidR="00C147B9" w:rsidRPr="006947B3">
        <w:rPr>
          <w:rFonts w:ascii="Times New Roman" w:hAnsi="Times New Roman"/>
          <w:szCs w:val="24"/>
        </w:rPr>
        <w:sym w:font="Symbol" w:char="F02A"/>
      </w:r>
      <w:r w:rsidR="00C147B9" w:rsidRPr="006947B3">
        <w:rPr>
          <w:rFonts w:ascii="Times New Roman" w:hAnsi="Times New Roman"/>
          <w:szCs w:val="24"/>
        </w:rPr>
        <w:t xml:space="preserve">, </w:t>
      </w:r>
      <w:r w:rsidR="00C147B9" w:rsidRPr="006947B3">
        <w:rPr>
          <w:rFonts w:ascii="Times New Roman" w:hAnsi="Times New Roman"/>
          <w:i/>
          <w:szCs w:val="24"/>
        </w:rPr>
        <w:t>ξ</w:t>
      </w:r>
      <w:r w:rsidR="00C147B9" w:rsidRPr="006947B3">
        <w:rPr>
          <w:rFonts w:ascii="Times New Roman" w:hAnsi="Times New Roman"/>
          <w:szCs w:val="24"/>
        </w:rPr>
        <w:t xml:space="preserve">(z), and height </w:t>
      </w:r>
      <w:r w:rsidR="00253E12" w:rsidRPr="006947B3">
        <w:rPr>
          <w:rFonts w:ascii="Times New Roman" w:hAnsi="Times New Roman"/>
          <w:szCs w:val="24"/>
        </w:rPr>
        <w:t>(</w:t>
      </w:r>
      <w:r w:rsidR="00C147B9" w:rsidRPr="006947B3">
        <w:rPr>
          <w:rFonts w:ascii="Times New Roman" w:hAnsi="Times New Roman"/>
          <w:szCs w:val="24"/>
        </w:rPr>
        <w:t>z). The integrated horizontal flux (IHF) was estimated by integrating F(z) using the  trapezoidal met</w:t>
      </w:r>
      <w:r w:rsidR="001B0EA9">
        <w:rPr>
          <w:rFonts w:ascii="Times New Roman" w:hAnsi="Times New Roman"/>
          <w:szCs w:val="24"/>
        </w:rPr>
        <w:t>h</w:t>
      </w:r>
      <w:r w:rsidR="00C147B9" w:rsidRPr="006947B3">
        <w:rPr>
          <w:rFonts w:ascii="Times New Roman" w:hAnsi="Times New Roman"/>
          <w:szCs w:val="24"/>
        </w:rPr>
        <w:t xml:space="preserve">od. </w:t>
      </w:r>
    </w:p>
    <w:p w14:paraId="2EA04199" w14:textId="05C3C9F7" w:rsidR="0076523B" w:rsidRPr="006947B3" w:rsidRDefault="00C147B9"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lastRenderedPageBreak/>
        <w:t xml:space="preserve">The </w:t>
      </w:r>
      <w:r w:rsidR="004D21D5" w:rsidRPr="006947B3">
        <w:rPr>
          <w:rFonts w:ascii="Times New Roman" w:hAnsi="Times New Roman"/>
          <w:szCs w:val="24"/>
        </w:rPr>
        <w:t>seed</w:t>
      </w:r>
      <w:r w:rsidRPr="006947B3">
        <w:rPr>
          <w:rFonts w:ascii="Times New Roman" w:hAnsi="Times New Roman"/>
          <w:szCs w:val="24"/>
        </w:rPr>
        <w:t xml:space="preserve"> source strength is a measure of the amount of </w:t>
      </w:r>
      <w:r w:rsidR="00E15333" w:rsidRPr="006947B3">
        <w:rPr>
          <w:rFonts w:ascii="Times New Roman" w:hAnsi="Times New Roman"/>
          <w:szCs w:val="24"/>
        </w:rPr>
        <w:t>seed</w:t>
      </w:r>
      <w:r w:rsidR="006C277B" w:rsidRPr="006947B3">
        <w:rPr>
          <w:rFonts w:ascii="Times New Roman" w:hAnsi="Times New Roman"/>
          <w:szCs w:val="24"/>
        </w:rPr>
        <w:t>s</w:t>
      </w:r>
      <w:r w:rsidRPr="006947B3">
        <w:rPr>
          <w:rFonts w:ascii="Times New Roman" w:hAnsi="Times New Roman"/>
          <w:szCs w:val="24"/>
        </w:rPr>
        <w:t xml:space="preserve"> produced per unit area or plant per unit time. </w:t>
      </w:r>
      <w:r w:rsidR="00B44047" w:rsidRPr="006947B3">
        <w:rPr>
          <w:rFonts w:ascii="Times New Roman" w:hAnsi="Times New Roman"/>
          <w:szCs w:val="24"/>
        </w:rPr>
        <w:t>S</w:t>
      </w:r>
      <w:r w:rsidRPr="006947B3">
        <w:rPr>
          <w:rFonts w:ascii="Times New Roman" w:hAnsi="Times New Roman"/>
          <w:szCs w:val="24"/>
        </w:rPr>
        <w:t>ource strength Q</w:t>
      </w:r>
      <w:r w:rsidRPr="006947B3">
        <w:rPr>
          <w:rFonts w:ascii="Times New Roman" w:hAnsi="Times New Roman"/>
          <w:szCs w:val="24"/>
          <w:vertAlign w:val="subscript"/>
        </w:rPr>
        <w:t>0</w:t>
      </w:r>
      <w:r w:rsidRPr="006947B3">
        <w:rPr>
          <w:rFonts w:ascii="Times New Roman" w:hAnsi="Times New Roman"/>
          <w:szCs w:val="24"/>
        </w:rPr>
        <w:t xml:space="preserve"> (</w:t>
      </w:r>
      <w:r w:rsidR="007914F7" w:rsidRPr="006947B3">
        <w:rPr>
          <w:rFonts w:ascii="Times New Roman" w:hAnsi="Times New Roman"/>
          <w:szCs w:val="24"/>
        </w:rPr>
        <w:t>seed</w:t>
      </w:r>
      <w:r w:rsidRPr="006947B3">
        <w:rPr>
          <w:rFonts w:ascii="Times New Roman" w:hAnsi="Times New Roman"/>
          <w:szCs w:val="24"/>
        </w:rPr>
        <w:t xml:space="preserve">s/plant/s) </w:t>
      </w:r>
      <w:r w:rsidR="001A274A" w:rsidRPr="006947B3">
        <w:rPr>
          <w:rFonts w:ascii="Times New Roman" w:hAnsi="Times New Roman"/>
          <w:szCs w:val="24"/>
        </w:rPr>
        <w:t xml:space="preserve">was </w:t>
      </w:r>
      <w:r w:rsidRPr="006947B3">
        <w:rPr>
          <w:rFonts w:ascii="Times New Roman" w:hAnsi="Times New Roman"/>
          <w:szCs w:val="24"/>
        </w:rPr>
        <w:t>calculated</w:t>
      </w:r>
      <w:r w:rsidR="00B44047" w:rsidRPr="006947B3">
        <w:rPr>
          <w:rFonts w:ascii="Times New Roman" w:hAnsi="Times New Roman"/>
          <w:szCs w:val="24"/>
        </w:rPr>
        <w:t xml:space="preserve"> as </w:t>
      </w:r>
      <w:r w:rsidR="00B05DCC" w:rsidRPr="006947B3">
        <w:rPr>
          <w:rFonts w:ascii="Times New Roman" w:hAnsi="Times New Roman"/>
          <w:szCs w:val="24"/>
        </w:rPr>
        <w:t xml:space="preserve">the summation of </w:t>
      </w:r>
      <w:r w:rsidR="00C5104C" w:rsidRPr="006947B3">
        <w:rPr>
          <w:rFonts w:ascii="Times New Roman" w:hAnsi="Times New Roman"/>
          <w:szCs w:val="24"/>
        </w:rPr>
        <w:t>IHF</w:t>
      </w:r>
      <w:r w:rsidR="00B05DCC" w:rsidRPr="006947B3">
        <w:rPr>
          <w:rFonts w:ascii="Times New Roman" w:hAnsi="Times New Roman"/>
          <w:szCs w:val="24"/>
        </w:rPr>
        <w:t xml:space="preserve"> </w:t>
      </w:r>
      <w:r w:rsidR="00B44047" w:rsidRPr="006947B3">
        <w:rPr>
          <w:rFonts w:ascii="Times New Roman" w:hAnsi="Times New Roman"/>
          <w:szCs w:val="24"/>
        </w:rPr>
        <w:t>and deposition</w:t>
      </w:r>
      <w:r w:rsidR="005C34D2" w:rsidRPr="006947B3">
        <w:rPr>
          <w:rFonts w:ascii="Times New Roman" w:hAnsi="Times New Roman"/>
          <w:szCs w:val="24"/>
        </w:rPr>
        <w:t>,</w:t>
      </w:r>
      <w:r w:rsidR="00B05DCC" w:rsidRPr="006947B3">
        <w:rPr>
          <w:rFonts w:ascii="Times New Roman" w:hAnsi="Times New Roman"/>
          <w:szCs w:val="24"/>
        </w:rPr>
        <w:t xml:space="preserve"> </w:t>
      </w:r>
      <w:r w:rsidR="00CF0C62" w:rsidRPr="006947B3">
        <w:rPr>
          <w:rFonts w:ascii="Times New Roman" w:hAnsi="Times New Roman"/>
          <w:szCs w:val="24"/>
        </w:rPr>
        <w:t xml:space="preserve">and </w:t>
      </w:r>
      <w:r w:rsidR="00B05DCC" w:rsidRPr="006947B3">
        <w:rPr>
          <w:rFonts w:ascii="Times New Roman" w:hAnsi="Times New Roman"/>
          <w:szCs w:val="24"/>
        </w:rPr>
        <w:t xml:space="preserve">then divided by the contribution field </w:t>
      </w:r>
      <w:r w:rsidR="001A274A" w:rsidRPr="006947B3">
        <w:rPr>
          <w:rFonts w:ascii="Times New Roman" w:hAnsi="Times New Roman"/>
          <w:szCs w:val="24"/>
        </w:rPr>
        <w:t xml:space="preserve">distance: </w:t>
      </w:r>
    </w:p>
    <w:p w14:paraId="550168EA" w14:textId="77777777" w:rsidR="0076523B" w:rsidRPr="006947B3" w:rsidRDefault="00F641CE" w:rsidP="00282CAF">
      <w:pPr>
        <w:autoSpaceDE w:val="0"/>
        <w:autoSpaceDN w:val="0"/>
        <w:adjustRightInd w:val="0"/>
        <w:spacing w:after="0"/>
        <w:jc w:val="center"/>
        <w:rPr>
          <w:rFonts w:ascii="Times New Roman" w:hAnsi="Times New Roman"/>
          <w:szCs w:val="24"/>
        </w:rPr>
      </w:pPr>
      <m:oMath>
        <m:sSub>
          <m:sSubPr>
            <m:ctrlPr>
              <w:rPr>
                <w:rFonts w:ascii="Cambria Math" w:hAnsi="Cambria Math"/>
                <w:i/>
                <w:szCs w:val="24"/>
              </w:rPr>
            </m:ctrlPr>
          </m:sSubPr>
          <m:e>
            <m:r>
              <w:rPr>
                <w:rFonts w:ascii="Cambria Math" w:hAnsi="Cambria Math"/>
                <w:szCs w:val="24"/>
              </w:rPr>
              <m:t xml:space="preserve"> Q</m:t>
            </m:r>
          </m:e>
          <m:sub>
            <m:r>
              <w:rPr>
                <w:rFonts w:ascii="Cambria Math" w:hAnsi="Cambria Math"/>
                <w:szCs w:val="24"/>
              </w:rPr>
              <m:t xml:space="preserve">0   </m:t>
            </m:r>
          </m:sub>
        </m:sSub>
        <m:r>
          <w:rPr>
            <w:rFonts w:ascii="Cambria Math" w:hAnsi="Cambria Math"/>
            <w:szCs w:val="24"/>
          </w:rPr>
          <m:t xml:space="preserve">=(  </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D dx</m:t>
                </m:r>
              </m:e>
            </m:nary>
          </m:num>
          <m:den>
            <m:r>
              <w:rPr>
                <w:rFonts w:ascii="Cambria Math" w:hAnsi="Cambria Math"/>
                <w:szCs w:val="24"/>
              </w:rPr>
              <m:t>R</m:t>
            </m:r>
          </m:den>
        </m:f>
        <m:r>
          <w:rPr>
            <w:rFonts w:ascii="Cambria Math" w:hAnsi="Cambria Math"/>
            <w:szCs w:val="24"/>
          </w:rPr>
          <m:t>+</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z</m:t>
                    </m:r>
                  </m:e>
                </m:d>
                <m:r>
                  <w:rPr>
                    <w:rFonts w:ascii="Cambria Math" w:hAnsi="Cambria Math"/>
                    <w:i/>
                    <w:position w:val="-6"/>
                    <w:szCs w:val="24"/>
                  </w:rPr>
                  <w:object w:dxaOrig="193" w:dyaOrig="344" w14:anchorId="3B385BE1">
                    <v:shape id="_x0000_i1028" type="#_x0000_t75" style="width:9.75pt;height:17.25pt" o:ole="">
                      <v:imagedata r:id="rId13" o:title=""/>
                    </v:shape>
                    <o:OLEObject Type="Embed" ProgID="Equation.3" ShapeID="_x0000_i1028" DrawAspect="Content" ObjectID="_1533971251" r:id="rId14"/>
                  </w:object>
                </m:r>
                <m:d>
                  <m:dPr>
                    <m:ctrlPr>
                      <w:rPr>
                        <w:rFonts w:ascii="Cambria Math" w:hAnsi="Cambria Math"/>
                        <w:i/>
                        <w:szCs w:val="24"/>
                      </w:rPr>
                    </m:ctrlPr>
                  </m:dPr>
                  <m:e>
                    <m:r>
                      <w:rPr>
                        <w:rFonts w:ascii="Cambria Math" w:hAnsi="Cambria Math"/>
                        <w:szCs w:val="24"/>
                      </w:rPr>
                      <m:t>z</m:t>
                    </m:r>
                  </m:e>
                </m:d>
                <m:r>
                  <w:rPr>
                    <w:rFonts w:ascii="Cambria Math" w:hAnsi="Cambria Math"/>
                    <w:szCs w:val="24"/>
                  </w:rPr>
                  <m:t>dz</m:t>
                </m:r>
              </m:e>
            </m:nary>
          </m:num>
          <m:den>
            <m:r>
              <w:rPr>
                <w:rFonts w:ascii="Cambria Math" w:hAnsi="Cambria Math"/>
                <w:szCs w:val="24"/>
              </w:rPr>
              <m:t>R</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76523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3</w:t>
      </w:r>
      <w:r w:rsidR="0076523B" w:rsidRPr="006947B3">
        <w:rPr>
          <w:rFonts w:ascii="Times New Roman" w:hAnsi="Times New Roman"/>
          <w:szCs w:val="24"/>
        </w:rPr>
        <w:t>)</w:t>
      </w:r>
    </w:p>
    <w:p w14:paraId="3222CD26" w14:textId="77777777" w:rsidR="0076523B" w:rsidRPr="006947B3" w:rsidRDefault="001A274A" w:rsidP="00282CAF">
      <w:pPr>
        <w:autoSpaceDE w:val="0"/>
        <w:autoSpaceDN w:val="0"/>
        <w:adjustRightInd w:val="0"/>
        <w:spacing w:after="0"/>
        <w:ind w:left="3600"/>
        <w:rPr>
          <w:rFonts w:ascii="Times New Roman" w:hAnsi="Times New Roman"/>
          <w:b/>
          <w:szCs w:val="24"/>
        </w:rPr>
      </w:pPr>
      <w:r w:rsidRPr="006947B3">
        <w:rPr>
          <w:rFonts w:ascii="Times New Roman" w:hAnsi="Times New Roman"/>
          <w:szCs w:val="24"/>
        </w:rPr>
        <w:t xml:space="preserve">   </w:t>
      </w:r>
      <w:r w:rsidR="0076523B" w:rsidRPr="006947B3">
        <w:rPr>
          <w:rFonts w:ascii="Times New Roman" w:hAnsi="Times New Roman"/>
          <w:b/>
          <w:szCs w:val="24"/>
        </w:rPr>
        <w:t>a</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b/>
          <w:szCs w:val="24"/>
        </w:rPr>
        <w:t>b</w:t>
      </w:r>
    </w:p>
    <w:p w14:paraId="7C24F31B" w14:textId="77777777" w:rsidR="001A274A" w:rsidRPr="006947B3" w:rsidRDefault="001A274A" w:rsidP="00282CAF">
      <w:pPr>
        <w:autoSpaceDE w:val="0"/>
        <w:autoSpaceDN w:val="0"/>
        <w:adjustRightInd w:val="0"/>
        <w:spacing w:after="0"/>
        <w:ind w:left="3600"/>
        <w:rPr>
          <w:rFonts w:ascii="Times New Roman" w:hAnsi="Times New Roman"/>
          <w:szCs w:val="24"/>
        </w:rPr>
      </w:pPr>
    </w:p>
    <w:p w14:paraId="308F5DE0" w14:textId="77777777" w:rsidR="00381EEB" w:rsidRPr="006947B3" w:rsidRDefault="0076523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        </w:t>
      </w:r>
      <w:r w:rsidR="00381EEB" w:rsidRPr="006947B3">
        <w:rPr>
          <w:rFonts w:ascii="Times New Roman" w:hAnsi="Times New Roman"/>
          <w:szCs w:val="24"/>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381EEB" w:rsidRPr="006947B3">
        <w:rPr>
          <w:rFonts w:ascii="Times New Roman" w:hAnsi="Times New Roman"/>
          <w:szCs w:val="24"/>
        </w:rPr>
        <w:t xml:space="preserve"> was the plant density at the source center (10 plants/m</w:t>
      </w:r>
      <w:r w:rsidR="00381EEB" w:rsidRPr="006947B3">
        <w:rPr>
          <w:rFonts w:ascii="Times New Roman" w:hAnsi="Times New Roman"/>
          <w:szCs w:val="24"/>
          <w:vertAlign w:val="superscript"/>
        </w:rPr>
        <w:t>2</w:t>
      </w:r>
      <w:r w:rsidR="00381EEB" w:rsidRPr="006947B3">
        <w:rPr>
          <w:rFonts w:ascii="Times New Roman" w:hAnsi="Times New Roman"/>
          <w:szCs w:val="24"/>
        </w:rPr>
        <w:t>). This equation assumes that the source area is of uniform properties. However, as shown in Fig. 1, the plant density of the field varied from about 10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center of the field to less than 2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edge of the source field. In order to take into account the effect of the variation of plant density, we divided the R into several segments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 xml:space="preserve">i </w:t>
      </w:r>
      <w:r w:rsidR="00381EEB" w:rsidRPr="006947B3">
        <w:rPr>
          <w:rFonts w:ascii="Times New Roman" w:hAnsi="Times New Roman"/>
          <w:szCs w:val="24"/>
        </w:rPr>
        <w:t xml:space="preserve">at different density areas, and then scaled the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i</w:t>
      </w:r>
      <w:r w:rsidR="00381EEB" w:rsidRPr="006947B3">
        <w:rPr>
          <w:rFonts w:ascii="Times New Roman" w:hAnsi="Times New Roman"/>
          <w:szCs w:val="24"/>
        </w:rPr>
        <w:t xml:space="preserve"> to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scaled, i</w:t>
      </w:r>
      <w:r w:rsidR="00381EEB" w:rsidRPr="006947B3">
        <w:rPr>
          <w:rFonts w:ascii="Times New Roman" w:hAnsi="Times New Roman"/>
          <w:szCs w:val="24"/>
        </w:rPr>
        <w:t xml:space="preserve"> with respect to the corresponding plant density:</w:t>
      </w:r>
    </w:p>
    <w:p w14:paraId="07113903" w14:textId="77777777" w:rsidR="00381EEB" w:rsidRPr="006947B3" w:rsidRDefault="00AC6799" w:rsidP="00282CAF">
      <w:pPr>
        <w:autoSpaceDE w:val="0"/>
        <w:autoSpaceDN w:val="0"/>
        <w:adjustRightInd w:val="0"/>
        <w:spacing w:after="0" w:line="360" w:lineRule="auto"/>
        <w:jc w:val="center"/>
        <w:rPr>
          <w:rFonts w:ascii="Times New Roman" w:hAnsi="Times New Roman"/>
          <w:szCs w:val="24"/>
        </w:rPr>
      </w:pPr>
      <m:oMath>
        <m:r>
          <m:rPr>
            <m:sty m:val="p"/>
          </m:rPr>
          <w:rPr>
            <w:rFonts w:ascii="Cambria Math" w:hAnsi="Cambria Math"/>
            <w:szCs w:val="24"/>
          </w:rPr>
          <m:t>∆R</m:t>
        </m:r>
        <m:r>
          <m:rPr>
            <m:sty m:val="p"/>
          </m:rPr>
          <w:rPr>
            <w:rFonts w:ascii="Cambria Math" w:hAnsi="Cambria Math"/>
            <w:szCs w:val="24"/>
            <w:vertAlign w:val="subscript"/>
          </w:rPr>
          <m:t>scaled,i</m:t>
        </m:r>
        <m:r>
          <m:rPr>
            <m:sty m:val="p"/>
          </m:rPr>
          <w:rPr>
            <w:rFonts w:ascii="Cambria Math" w:hAnsi="Cambria Math"/>
            <w:szCs w:val="24"/>
          </w:rPr>
          <m:t xml:space="preserve"> </m:t>
        </m:r>
        <m:r>
          <w:rPr>
            <w:rFonts w:ascii="Cambria Math" w:hAnsi="Cambria Math"/>
            <w:szCs w:val="24"/>
          </w:rPr>
          <m:t>=∆Ri×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den>
        </m:f>
      </m:oMath>
      <w:r w:rsidR="00381EE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4</w:t>
      </w:r>
      <w:r w:rsidR="00381EEB" w:rsidRPr="006947B3">
        <w:rPr>
          <w:rFonts w:ascii="Times New Roman" w:hAnsi="Times New Roman"/>
          <w:szCs w:val="24"/>
        </w:rPr>
        <w:t>)</w:t>
      </w:r>
    </w:p>
    <w:p w14:paraId="3AC4EB60" w14:textId="77777777" w:rsidR="00381EEB" w:rsidRPr="006947B3" w:rsidRDefault="00381EE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where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is the density at the center of the field (9.5 plants/m</w:t>
      </w:r>
      <w:r w:rsidRPr="006947B3">
        <w:rPr>
          <w:rFonts w:ascii="Times New Roman" w:hAnsi="Times New Roman"/>
          <w:szCs w:val="24"/>
          <w:vertAlign w:val="superscript"/>
        </w:rPr>
        <w:t>2</w:t>
      </w:r>
      <w:r w:rsidRPr="006947B3">
        <w:rPr>
          <w:rFonts w:ascii="Times New Roman" w:hAnsi="Times New Roman"/>
          <w:szCs w:val="24"/>
        </w:rPr>
        <w:t>) as mentioned before and</w:t>
      </w:r>
    </w:p>
    <w:p w14:paraId="189469F0" w14:textId="75A260CE" w:rsidR="00C147B9" w:rsidRPr="006947B3" w:rsidRDefault="00F641CE" w:rsidP="00056E9E">
      <w:pPr>
        <w:spacing w:line="480" w:lineRule="auto"/>
        <w:rPr>
          <w:rFonts w:ascii="Times New Roman" w:hAnsi="Times New Roman"/>
          <w:b/>
          <w:szCs w:val="24"/>
        </w:rPr>
      </w:pP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oMath>
      <w:r w:rsidR="00381EEB" w:rsidRPr="006947B3">
        <w:rPr>
          <w:rFonts w:ascii="Times New Roman" w:hAnsi="Times New Roman"/>
          <w:szCs w:val="24"/>
        </w:rPr>
        <w:t xml:space="preserve"> is the density at the location i. The </w:t>
      </w:r>
      <w:r w:rsidR="00381EEB" w:rsidRPr="006947B3">
        <w:rPr>
          <w:rFonts w:ascii="Times New Roman" w:hAnsi="Times New Roman"/>
          <w:i/>
          <w:szCs w:val="24"/>
        </w:rPr>
        <w:t>R</w:t>
      </w:r>
      <w:r w:rsidR="00381EEB" w:rsidRPr="006947B3">
        <w:rPr>
          <w:rFonts w:ascii="Times New Roman" w:hAnsi="Times New Roman"/>
          <w:szCs w:val="24"/>
        </w:rPr>
        <w:t xml:space="preserve"> in equation 3 is the summation of</w:t>
      </w:r>
      <m:oMath>
        <m:r>
          <w:rPr>
            <w:rFonts w:ascii="Cambria Math" w:hAnsi="Cambria Math"/>
            <w:szCs w:val="24"/>
          </w:rPr>
          <m:t xml:space="preserve"> ∆R</m:t>
        </m:r>
      </m:oMath>
      <w:r w:rsidR="00381EEB" w:rsidRPr="006947B3">
        <w:rPr>
          <w:rFonts w:ascii="Times New Roman" w:hAnsi="Times New Roman"/>
          <w:szCs w:val="24"/>
          <w:vertAlign w:val="subscript"/>
        </w:rPr>
        <w:t>scaled, i</w:t>
      </w:r>
      <w:r w:rsidR="00381EEB" w:rsidRPr="006947B3">
        <w:rPr>
          <w:rFonts w:ascii="Times New Roman" w:hAnsi="Times New Roman"/>
          <w:szCs w:val="24"/>
        </w:rPr>
        <w:t>.</w:t>
      </w:r>
    </w:p>
    <w:p w14:paraId="10B0DB81" w14:textId="56F27EFA"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eastAsia="SimSun" w:hAnsi="Times New Roman"/>
          <w:szCs w:val="24"/>
        </w:rPr>
      </w:pPr>
      <w:r w:rsidRPr="006947B3">
        <w:rPr>
          <w:rFonts w:ascii="Times New Roman" w:hAnsi="Times New Roman"/>
          <w:szCs w:val="24"/>
          <w:lang w:eastAsia="zh-CN"/>
        </w:rPr>
        <w:t xml:space="preserve">Correlation analyses were conducted to examine the effects of atmospheric parameters on </w:t>
      </w:r>
      <w:r w:rsidR="00523171" w:rsidRPr="006947B3">
        <w:rPr>
          <w:rFonts w:ascii="Times New Roman" w:hAnsi="Times New Roman"/>
          <w:szCs w:val="24"/>
          <w:lang w:eastAsia="zh-CN"/>
        </w:rPr>
        <w:t>seed</w:t>
      </w:r>
      <w:r w:rsidRPr="006947B3">
        <w:rPr>
          <w:rFonts w:ascii="Times New Roman" w:hAnsi="Times New Roman"/>
          <w:szCs w:val="24"/>
          <w:lang w:eastAsia="zh-CN"/>
        </w:rPr>
        <w:t xml:space="preserve"> dispersal parameters. Atmospheric parameters included u</w:t>
      </w:r>
      <w:r w:rsidRPr="006947B3">
        <w:rPr>
          <w:rFonts w:ascii="Times New Roman" w:hAnsi="Times New Roman"/>
          <w:szCs w:val="24"/>
          <w:lang w:eastAsia="zh-CN"/>
        </w:rPr>
        <w:sym w:font="Symbol" w:char="F02A"/>
      </w:r>
      <w:r w:rsidRPr="006947B3">
        <w:rPr>
          <w:rFonts w:ascii="Times New Roman" w:hAnsi="Times New Roman"/>
          <w:szCs w:val="24"/>
          <w:lang w:eastAsia="zh-CN"/>
        </w:rPr>
        <w:t>,</w:t>
      </w:r>
      <w:r w:rsidRPr="006947B3">
        <w:rPr>
          <w:rFonts w:ascii="Times New Roman" w:hAnsi="Times New Roman"/>
          <w:szCs w:val="24"/>
        </w:rPr>
        <w:t xml:space="preserve"> </w:t>
      </w:r>
      <w:r w:rsidRPr="006947B3">
        <w:rPr>
          <w:rFonts w:ascii="Times New Roman" w:hAnsi="Times New Roman"/>
          <w:i/>
          <w:szCs w:val="24"/>
        </w:rPr>
        <w:t>ξ</w:t>
      </w:r>
      <w:r w:rsidRPr="006947B3">
        <w:rPr>
          <w:rFonts w:ascii="Times New Roman" w:hAnsi="Times New Roman"/>
          <w:szCs w:val="24"/>
        </w:rPr>
        <w:t xml:space="preserve">(3.3) ,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SimSun" w:hAnsi="Times New Roman"/>
          <w:szCs w:val="24"/>
        </w:rPr>
        <w:t xml:space="preserve">(3.3),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Pr>
          <w:rFonts w:ascii="Times New Roman" w:hAnsi="Times New Roman"/>
          <w:szCs w:val="24"/>
        </w:rPr>
        <w:t xml:space="preserve"> (3.3) </w:t>
      </w:r>
      <w:r w:rsidRPr="006947B3">
        <w:rPr>
          <w:rFonts w:ascii="Times New Roman" w:hAnsi="Times New Roman"/>
          <w:szCs w:val="24"/>
          <w:lang w:eastAsia="zh-CN"/>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Pr>
          <w:rFonts w:ascii="Times New Roman" w:hAnsi="Times New Roman"/>
          <w:szCs w:val="24"/>
          <w:lang w:eastAsia="zh-CN"/>
        </w:rPr>
        <w:t>, solar radiation (SR)</w:t>
      </w:r>
      <w:r w:rsidR="005C34D2" w:rsidRPr="006947B3">
        <w:rPr>
          <w:rFonts w:ascii="Times New Roman" w:hAnsi="Times New Roman"/>
          <w:szCs w:val="24"/>
          <w:lang w:eastAsia="zh-CN"/>
        </w:rPr>
        <w:t>,</w:t>
      </w:r>
      <w:r w:rsidRPr="006947B3">
        <w:rPr>
          <w:rFonts w:ascii="Times New Roman" w:hAnsi="Times New Roman"/>
          <w:szCs w:val="24"/>
          <w:lang w:eastAsia="zh-CN"/>
        </w:rPr>
        <w:t xml:space="preserve"> and relative humidity (RH).  </w:t>
      </w:r>
      <w:r w:rsidR="001A274A" w:rsidRPr="006947B3">
        <w:rPr>
          <w:rFonts w:ascii="Times New Roman" w:hAnsi="Times New Roman"/>
          <w:szCs w:val="24"/>
          <w:lang w:eastAsia="zh-CN"/>
        </w:rPr>
        <w:t xml:space="preserve">Seed </w:t>
      </w:r>
      <w:r w:rsidRPr="006947B3">
        <w:rPr>
          <w:rFonts w:ascii="Times New Roman" w:hAnsi="Times New Roman"/>
          <w:szCs w:val="24"/>
          <w:lang w:eastAsia="zh-CN"/>
        </w:rPr>
        <w:t xml:space="preserve">dispersal parameters included </w:t>
      </w:r>
      <w:r w:rsidR="00B852F7" w:rsidRPr="006947B3">
        <w:rPr>
          <w:rFonts w:ascii="Times New Roman" w:hAnsi="Times New Roman"/>
          <w:szCs w:val="24"/>
          <w:lang w:eastAsia="zh-CN"/>
        </w:rPr>
        <w:t>seed</w:t>
      </w:r>
      <w:r w:rsidRPr="006947B3">
        <w:rPr>
          <w:rFonts w:ascii="Times New Roman" w:hAnsi="Times New Roman"/>
          <w:szCs w:val="24"/>
          <w:lang w:eastAsia="zh-CN"/>
        </w:rPr>
        <w:t xml:space="preserve"> concentration (C) and deposition (D) in the center of the field, IHF and source strength, </w:t>
      </w:r>
      <w:r w:rsidRPr="006947B3">
        <w:rPr>
          <w:rFonts w:ascii="Times New Roman" w:hAnsi="Times New Roman"/>
          <w:i/>
          <w:szCs w:val="24"/>
          <w:lang w:eastAsia="zh-CN"/>
        </w:rPr>
        <w:t>Q</w:t>
      </w:r>
      <w:r w:rsidRPr="006947B3">
        <w:rPr>
          <w:rFonts w:ascii="Times New Roman" w:hAnsi="Times New Roman"/>
          <w:i/>
          <w:szCs w:val="24"/>
          <w:vertAlign w:val="subscript"/>
          <w:lang w:eastAsia="zh-CN"/>
        </w:rPr>
        <w:t>o</w:t>
      </w:r>
      <w:r w:rsidRPr="006947B3">
        <w:rPr>
          <w:rFonts w:ascii="Times New Roman" w:hAnsi="Times New Roman"/>
          <w:szCs w:val="24"/>
          <w:vertAlign w:val="subscript"/>
          <w:lang w:eastAsia="zh-CN"/>
        </w:rPr>
        <w:t xml:space="preserve"> </w:t>
      </w:r>
      <w:r w:rsidRPr="006947B3">
        <w:rPr>
          <w:rFonts w:ascii="Times New Roman" w:hAnsi="Times New Roman"/>
          <w:szCs w:val="24"/>
          <w:lang w:eastAsia="zh-CN"/>
        </w:rPr>
        <w:t>(representing source production), the ratio of center concentration at different</w:t>
      </w:r>
      <w:r w:rsidR="00CA0B43" w:rsidRPr="006947B3">
        <w:rPr>
          <w:rFonts w:ascii="Times New Roman" w:hAnsi="Times New Roman"/>
          <w:szCs w:val="24"/>
          <w:lang w:eastAsia="zh-CN"/>
        </w:rPr>
        <w:t xml:space="preserve"> </w:t>
      </w:r>
      <w:r w:rsidRPr="006947B3">
        <w:rPr>
          <w:rFonts w:ascii="Times New Roman" w:hAnsi="Times New Roman"/>
          <w:szCs w:val="24"/>
          <w:lang w:eastAsia="zh-CN"/>
        </w:rPr>
        <w:t xml:space="preserve">heights </w:t>
      </w:r>
      <w:r w:rsidR="001A274A" w:rsidRPr="006947B3">
        <w:rPr>
          <w:rFonts w:ascii="Times New Roman" w:hAnsi="Times New Roman"/>
          <w:szCs w:val="24"/>
          <w:lang w:eastAsia="zh-CN"/>
        </w:rPr>
        <w:t>to</w:t>
      </w:r>
      <w:r w:rsidRPr="006947B3">
        <w:rPr>
          <w:rFonts w:ascii="Times New Roman" w:hAnsi="Times New Roman"/>
          <w:szCs w:val="24"/>
          <w:lang w:eastAsia="zh-CN"/>
        </w:rPr>
        <w:t xml:space="preserve"> the canopy height (</w:t>
      </w:r>
      <w:r w:rsidR="00B11D7E" w:rsidRPr="006947B3">
        <w:rPr>
          <w:rFonts w:ascii="Times New Roman" w:hAnsi="Times New Roman"/>
          <w:szCs w:val="24"/>
          <w:lang w:eastAsia="zh-CN"/>
        </w:rPr>
        <w:t>seed</w:t>
      </w:r>
      <w:r w:rsidRPr="006947B3">
        <w:rPr>
          <w:rFonts w:ascii="Times New Roman" w:hAnsi="Times New Roman"/>
          <w:szCs w:val="24"/>
          <w:lang w:eastAsia="zh-CN"/>
        </w:rPr>
        <w:t xml:space="preserve"> vertical transport), the ratio of concentration at the field edge to that at the field center canopy height (horizontal transport), the ratio of  deposition at different </w:t>
      </w:r>
      <w:r w:rsidRPr="006947B3">
        <w:rPr>
          <w:rFonts w:ascii="Times New Roman" w:hAnsi="Times New Roman"/>
          <w:szCs w:val="24"/>
          <w:lang w:eastAsia="zh-CN"/>
        </w:rPr>
        <w:lastRenderedPageBreak/>
        <w:t xml:space="preserve">distances to </w:t>
      </w:r>
      <w:r w:rsidR="001C562F" w:rsidRPr="006947B3">
        <w:rPr>
          <w:rFonts w:ascii="Times New Roman" w:hAnsi="Times New Roman"/>
          <w:szCs w:val="24"/>
          <w:lang w:eastAsia="zh-CN"/>
        </w:rPr>
        <w:t>source strength</w:t>
      </w:r>
      <w:r w:rsidRPr="006947B3">
        <w:rPr>
          <w:rFonts w:ascii="Times New Roman" w:hAnsi="Times New Roman"/>
          <w:szCs w:val="24"/>
          <w:lang w:eastAsia="zh-CN"/>
        </w:rPr>
        <w:t xml:space="preserve"> (horizontal transport), the ratio of  balloon-measured concentration at different heights to the center concentration at canopy height (vertical transport), and the ratio of the balloon-measured concentration at different downwind distances to the center concentration at canopy height (horizontal transport).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lastRenderedPageBreak/>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5"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6" w:name="OLE_LINK12"/>
      <w:bookmarkStart w:id="7"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5pt;height:19.5pt" o:ole="">
            <v:imagedata r:id="rId16" o:title=""/>
          </v:shape>
          <o:OLEObject Type="Embed" ProgID="Equation.3" ShapeID="_x0000_i1029" DrawAspect="Content" ObjectID="_1533971252" r:id="rId17"/>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w:t>
      </w:r>
      <w:proofErr w:type="gramStart"/>
      <w:r w:rsidR="00106D71" w:rsidRPr="006947B3">
        <w:rPr>
          <w:rFonts w:ascii="Times New Roman" w:eastAsia="CMR12" w:hAnsi="Times New Roman"/>
          <w:szCs w:val="24"/>
        </w:rPr>
        <w:t xml:space="preserve">   (</w:t>
      </w:r>
      <w:proofErr w:type="gramEnd"/>
      <w:r w:rsidR="00106D71" w:rsidRPr="006947B3">
        <w:rPr>
          <w:rFonts w:ascii="Times New Roman" w:eastAsia="CMR12" w:hAnsi="Times New Roman"/>
          <w:szCs w:val="24"/>
        </w:rPr>
        <w:t>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6"/>
    <w:bookmarkEnd w:id="7"/>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F641CE" w:rsidP="00C17972">
            <w:pPr>
              <w:jc w:val="left"/>
              <w:rPr>
                <w:rFonts w:ascii="Times New Roman" w:eastAsia="SimSu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eastAsia="SimSun"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F641CE" w:rsidP="00C17972">
            <w:pPr>
              <w:jc w:val="left"/>
              <w:rPr>
                <w:rFonts w:ascii="Times New Roman" w:eastAsia="SimSu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F641CE" w:rsidP="00C17972">
            <w:pPr>
              <w:jc w:val="left"/>
              <w:rPr>
                <w:rFonts w:ascii="Times New Roman" w:eastAsia="SimSu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eastAsia="SimSu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F641CE"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eastAsia="SimSu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F641CE"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13F48641"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3</w:t>
      </w:r>
      <w:r w:rsidRPr="00C17972">
        <w:rPr>
          <w:rFonts w:ascii="Times New Roman" w:hAnsi="Times New Roman"/>
          <w:sz w:val="18"/>
          <w:szCs w:val="18"/>
        </w:rPr>
        <w:t xml:space="preserve">: Correlation coefficient (p value) of meteorological parameter and the ratio (concentration at different heights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 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F641CE"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eastAsia="SimSun"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F641CE"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F641CE"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eastAsia="SimSu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F641CE"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eastAsia="SimSu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F641CE"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eastAsia="SimSu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8"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8"/>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F641CE" w:rsidP="00576337">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eastAsia="SimSun" w:hAnsi="Times New Roman"/>
                <w:b/>
                <w:sz w:val="18"/>
                <w:szCs w:val="18"/>
              </w:rPr>
            </w:pPr>
            <w:r w:rsidRPr="00576337">
              <w:rPr>
                <w:rFonts w:ascii="Times New Roman" w:eastAsia="SimSu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F641CE"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F641CE" w:rsidP="00576337">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eastAsia="SimSu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F641CE" w:rsidP="00576337">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eastAsia="SimSu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F641CE"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eastAsia="SimSu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F641CE"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eastAsia="SimSun"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F641CE"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F641CE"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eastAsia="SimSu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F641CE"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eastAsia="SimSu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F641CE"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eastAsia="SimSu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9" w:name="OLE_LINK6"/>
      <w:bookmarkStart w:id="10" w:name="OLE_LINK7"/>
      <w:bookmarkStart w:id="11" w:name="OLE_LINK8"/>
      <w:bookmarkStart w:id="12" w:name="OLE_LINK9"/>
      <w:bookmarkStart w:id="13" w:name="OLE_LINK10"/>
      <w:r w:rsidR="008F511F" w:rsidRPr="006947B3">
        <w:rPr>
          <w:rFonts w:ascii="Times New Roman" w:eastAsia="CMR12" w:hAnsi="Times New Roman"/>
          <w:szCs w:val="24"/>
        </w:rPr>
        <w:t xml:space="preserve">Bonferroni </w:t>
      </w:r>
      <w:bookmarkEnd w:id="9"/>
      <w:bookmarkEnd w:id="10"/>
      <w:bookmarkEnd w:id="11"/>
      <w:bookmarkEnd w:id="12"/>
      <w:bookmarkEnd w:id="13"/>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14" w:name="OLE_LINK16"/>
      <w:bookmarkStart w:id="15" w:name="OLE_LINK17"/>
      <w:bookmarkStart w:id="16" w:name="OLE_LINK18"/>
      <w:r w:rsidRPr="006947B3">
        <w:rPr>
          <w:rFonts w:ascii="Times New Roman" w:hAnsi="Times New Roman"/>
        </w:rPr>
        <w:t>University of Illinois at Urbana-Champaign</w:t>
      </w:r>
      <w:bookmarkEnd w:id="14"/>
      <w:bookmarkEnd w:id="15"/>
      <w:bookmarkEnd w:id="16"/>
      <w:r w:rsidRPr="006947B3">
        <w:rPr>
          <w:rFonts w:ascii="Times New Roman" w:hAnsi="Times New Roman"/>
        </w:rPr>
        <w:t xml:space="preserve">. The authors thank Dr. </w:t>
      </w:r>
      <w:bookmarkStart w:id="17" w:name="OLE_LINK19"/>
      <w:r w:rsidRPr="006947B3">
        <w:rPr>
          <w:rFonts w:ascii="Times New Roman" w:hAnsi="Times New Roman"/>
        </w:rPr>
        <w:t xml:space="preserve">Adam Davis </w:t>
      </w:r>
      <w:bookmarkEnd w:id="17"/>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18"/>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BA95C" w14:textId="77777777" w:rsidR="00F641CE" w:rsidRDefault="00F641CE">
      <w:r>
        <w:separator/>
      </w:r>
    </w:p>
    <w:p w14:paraId="4DFD1CCA" w14:textId="77777777" w:rsidR="00F641CE" w:rsidRDefault="00F641CE"/>
  </w:endnote>
  <w:endnote w:type="continuationSeparator" w:id="0">
    <w:p w14:paraId="60F3D685" w14:textId="77777777" w:rsidR="00F641CE" w:rsidRDefault="00F641CE">
      <w:r>
        <w:continuationSeparator/>
      </w:r>
    </w:p>
    <w:p w14:paraId="05799479" w14:textId="77777777" w:rsidR="00F641CE" w:rsidRDefault="00F641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43" w:usb2="00000009" w:usb3="00000000" w:csb0="000001FF" w:csb1="00000000"/>
    <w:embedRegular r:id="rId1" w:fontKey="{F713AB8F-89EA-457C-8DD9-5B401BE55FE1}"/>
    <w:embedBold r:id="rId2" w:fontKey="{8B630F66-4AC1-4D92-A3B8-EC3C245E6A24}"/>
    <w:embedItalic r:id="rId3" w:fontKey="{E0BB1C7F-07C4-46FA-B9B2-79B46A86AF94}"/>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1"/>
    <w:family w:val="roman"/>
    <w:pitch w:val="variable"/>
    <w:sig w:usb0="E00002FF" w:usb1="420024FF" w:usb2="00000000" w:usb3="00000000" w:csb0="0000019F" w:csb1="00000000"/>
    <w:embedRegular r:id="rId4" w:subsetted="1" w:fontKey="{D08B9EC8-B369-4777-837B-403A81F86356}"/>
    <w:embedItalic r:id="rId5" w:subsetted="1" w:fontKey="{8A775AE4-C81A-4E01-9CF0-43B49E2F6619}"/>
    <w:embedBoldItalic r:id="rId6" w:subsetted="1" w:fontKey="{5942EC64-9EB0-46D5-AB1B-D4310310A94F}"/>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576337" w:rsidRDefault="00576337">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576337" w:rsidRDefault="00576337">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576337" w:rsidRDefault="00576337">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576337" w:rsidRDefault="00576337">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576337" w:rsidRDefault="00576337">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576337" w:rsidRDefault="00576337">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576337" w:rsidRDefault="005763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576337" w:rsidRDefault="00576337">
    <w:pPr>
      <w:pStyle w:val="Footer"/>
      <w:ind w:right="360"/>
    </w:pPr>
  </w:p>
  <w:p w14:paraId="75C2344E" w14:textId="77777777" w:rsidR="00576337" w:rsidRDefault="0057633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382193ED" w:rsidR="00576337" w:rsidRDefault="005763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3766">
      <w:rPr>
        <w:rStyle w:val="PageNumber"/>
        <w:noProof/>
      </w:rPr>
      <w:t>3</w:t>
    </w:r>
    <w:r>
      <w:rPr>
        <w:rStyle w:val="PageNumber"/>
      </w:rPr>
      <w:fldChar w:fldCharType="end"/>
    </w:r>
  </w:p>
  <w:p w14:paraId="7DBBFD16" w14:textId="77777777" w:rsidR="00576337" w:rsidRDefault="00576337">
    <w:pPr>
      <w:pStyle w:val="Footer"/>
      <w:ind w:right="360"/>
    </w:pPr>
  </w:p>
  <w:p w14:paraId="2FE9423C" w14:textId="77777777" w:rsidR="00576337" w:rsidRDefault="005763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F0D50" w14:textId="77777777" w:rsidR="00F641CE" w:rsidRDefault="00F641CE">
      <w:r>
        <w:separator/>
      </w:r>
    </w:p>
    <w:p w14:paraId="038E8B8F" w14:textId="77777777" w:rsidR="00F641CE" w:rsidRDefault="00F641CE"/>
  </w:footnote>
  <w:footnote w:type="continuationSeparator" w:id="0">
    <w:p w14:paraId="45661696" w14:textId="77777777" w:rsidR="00F641CE" w:rsidRDefault="00F641CE">
      <w:r>
        <w:continuationSeparator/>
      </w:r>
    </w:p>
    <w:p w14:paraId="787D5759" w14:textId="77777777" w:rsidR="00F641CE" w:rsidRDefault="00F641C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576337" w:rsidRDefault="005763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844"/>
    <w:rsid w:val="000E5D71"/>
    <w:rsid w:val="000E6E18"/>
    <w:rsid w:val="000E75E3"/>
    <w:rsid w:val="000E7C0E"/>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608D1"/>
    <w:rsid w:val="001610AE"/>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310B"/>
    <w:rsid w:val="00184B06"/>
    <w:rsid w:val="001858DC"/>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828"/>
    <w:rsid w:val="003E5207"/>
    <w:rsid w:val="003E5921"/>
    <w:rsid w:val="003E6FA6"/>
    <w:rsid w:val="003E766A"/>
    <w:rsid w:val="003E79F1"/>
    <w:rsid w:val="003E7E5A"/>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4CF"/>
    <w:rsid w:val="004573E3"/>
    <w:rsid w:val="004578D9"/>
    <w:rsid w:val="004601AA"/>
    <w:rsid w:val="0046134D"/>
    <w:rsid w:val="00461AA3"/>
    <w:rsid w:val="00463251"/>
    <w:rsid w:val="00463CE5"/>
    <w:rsid w:val="004643BC"/>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AA8"/>
    <w:rsid w:val="00652899"/>
    <w:rsid w:val="006532A9"/>
    <w:rsid w:val="0065362A"/>
    <w:rsid w:val="006557B0"/>
    <w:rsid w:val="006561BE"/>
    <w:rsid w:val="006577BF"/>
    <w:rsid w:val="00660184"/>
    <w:rsid w:val="00661798"/>
    <w:rsid w:val="00663CF6"/>
    <w:rsid w:val="00665126"/>
    <w:rsid w:val="00666D33"/>
    <w:rsid w:val="006674C8"/>
    <w:rsid w:val="00670922"/>
    <w:rsid w:val="006718FD"/>
    <w:rsid w:val="00671E3D"/>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42C"/>
    <w:rsid w:val="00957809"/>
    <w:rsid w:val="00957C0B"/>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168F"/>
    <w:rsid w:val="00CB2614"/>
    <w:rsid w:val="00CB2ACE"/>
    <w:rsid w:val="00CB3650"/>
    <w:rsid w:val="00CB3676"/>
    <w:rsid w:val="00CC0455"/>
    <w:rsid w:val="00CC135F"/>
    <w:rsid w:val="00CC1835"/>
    <w:rsid w:val="00CC4120"/>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900"/>
    <w:rsid w:val="00CF44FE"/>
    <w:rsid w:val="00D01C80"/>
    <w:rsid w:val="00D0596F"/>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63CF"/>
    <w:rsid w:val="00F763D5"/>
    <w:rsid w:val="00F767FF"/>
    <w:rsid w:val="00F7769C"/>
    <w:rsid w:val="00F77B76"/>
    <w:rsid w:val="00F801CD"/>
    <w:rsid w:val="00F8044C"/>
    <w:rsid w:val="00F80577"/>
    <w:rsid w:val="00F80637"/>
    <w:rsid w:val="00F80901"/>
    <w:rsid w:val="00F80936"/>
    <w:rsid w:val="00F8224F"/>
    <w:rsid w:val="00F82473"/>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eastAsia="SimSun"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eastAsia="SimSun"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google.com/search?biw=1517&amp;bih=741&amp;q=logarithmic&amp;spell=1&amp;sa=X&amp;ei=40_FU8flJ8mVyAT5i4H4Aw&amp;ved=0CBoQvwUoAA" TargetMode="External"/><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ED2FD-454C-43DA-8DE3-3B4CD697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15795</Words>
  <Characters>90032</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105616</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U</cp:lastModifiedBy>
  <cp:revision>4</cp:revision>
  <cp:lastPrinted>2011-04-15T21:20:00Z</cp:lastPrinted>
  <dcterms:created xsi:type="dcterms:W3CDTF">2016-08-28T12:33:00Z</dcterms:created>
  <dcterms:modified xsi:type="dcterms:W3CDTF">2016-08-29T15:21:00Z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