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6DAF" w14:textId="3376FED8" w:rsidR="00BE11B9" w:rsidRDefault="00743EC8">
      <w:pPr>
        <w:jc w:val="center"/>
      </w:pPr>
      <w:r>
        <w:t>Функциональные и нефункциональные требования / Тех. задание</w:t>
      </w: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3"/>
      </w:tblGrid>
      <w:tr w:rsidR="00BE11B9" w14:paraId="13C1E72C" w14:textId="77777777">
        <w:tc>
          <w:tcPr>
            <w:tcW w:w="2122" w:type="dxa"/>
          </w:tcPr>
          <w:p w14:paraId="60179C9A" w14:textId="77777777" w:rsidR="00BE11B9" w:rsidRDefault="00743EC8">
            <w:pPr>
              <w:pBdr>
                <w:top w:val="nil"/>
                <w:left w:val="nil"/>
                <w:bottom w:val="nil"/>
                <w:right w:val="nil"/>
                <w:between w:val="nil"/>
              </w:pBdr>
              <w:rPr>
                <w:color w:val="000000"/>
              </w:rPr>
            </w:pPr>
            <w:r>
              <w:rPr>
                <w:color w:val="000000"/>
              </w:rPr>
              <w:t xml:space="preserve">Заказчик: </w:t>
            </w:r>
          </w:p>
        </w:tc>
        <w:tc>
          <w:tcPr>
            <w:tcW w:w="7223" w:type="dxa"/>
          </w:tcPr>
          <w:p w14:paraId="04DFAB79" w14:textId="77777777" w:rsidR="00BE11B9" w:rsidRDefault="00743EC8">
            <w:pPr>
              <w:rPr>
                <w:color w:val="808080"/>
              </w:rPr>
            </w:pPr>
            <w:proofErr w:type="spellStart"/>
            <w:r>
              <w:rPr>
                <w:color w:val="222222"/>
              </w:rPr>
              <w:t>МТС.Тета</w:t>
            </w:r>
            <w:proofErr w:type="spellEnd"/>
            <w:r>
              <w:rPr>
                <w:color w:val="222222"/>
              </w:rPr>
              <w:t>, Демиденко Савва Александрович</w:t>
            </w:r>
          </w:p>
        </w:tc>
      </w:tr>
      <w:tr w:rsidR="00BE11B9" w14:paraId="23A745E1" w14:textId="77777777">
        <w:tc>
          <w:tcPr>
            <w:tcW w:w="2122" w:type="dxa"/>
          </w:tcPr>
          <w:p w14:paraId="10CE4EE4" w14:textId="77777777" w:rsidR="00BE11B9" w:rsidRDefault="00743EC8">
            <w:pPr>
              <w:pBdr>
                <w:top w:val="nil"/>
                <w:left w:val="nil"/>
                <w:bottom w:val="nil"/>
                <w:right w:val="nil"/>
                <w:between w:val="nil"/>
              </w:pBdr>
              <w:rPr>
                <w:color w:val="000000"/>
              </w:rPr>
            </w:pPr>
            <w:r>
              <w:rPr>
                <w:color w:val="000000"/>
              </w:rPr>
              <w:t xml:space="preserve">Название проекта: </w:t>
            </w:r>
          </w:p>
        </w:tc>
        <w:tc>
          <w:tcPr>
            <w:tcW w:w="7223" w:type="dxa"/>
          </w:tcPr>
          <w:p w14:paraId="55B53461" w14:textId="77777777" w:rsidR="00BE11B9" w:rsidRDefault="00743EC8">
            <w:pPr>
              <w:pBdr>
                <w:top w:val="nil"/>
                <w:left w:val="nil"/>
                <w:bottom w:val="nil"/>
                <w:right w:val="nil"/>
                <w:between w:val="nil"/>
              </w:pBdr>
              <w:rPr>
                <w:color w:val="808080"/>
              </w:rPr>
            </w:pPr>
            <w:r>
              <w:rPr>
                <w:color w:val="222222"/>
              </w:rPr>
              <w:t>Аналитическое хранилище для KION</w:t>
            </w:r>
          </w:p>
        </w:tc>
      </w:tr>
      <w:tr w:rsidR="00BE11B9" w14:paraId="08B03BC0" w14:textId="77777777">
        <w:tc>
          <w:tcPr>
            <w:tcW w:w="2122" w:type="dxa"/>
          </w:tcPr>
          <w:p w14:paraId="63309E01" w14:textId="77777777" w:rsidR="00BE11B9" w:rsidRDefault="00743EC8">
            <w:pPr>
              <w:pBdr>
                <w:top w:val="nil"/>
                <w:left w:val="nil"/>
                <w:bottom w:val="nil"/>
                <w:right w:val="nil"/>
                <w:between w:val="nil"/>
              </w:pBdr>
              <w:rPr>
                <w:color w:val="000000"/>
              </w:rPr>
            </w:pPr>
            <w:r>
              <w:rPr>
                <w:color w:val="000000"/>
              </w:rPr>
              <w:t>Исполнители</w:t>
            </w:r>
          </w:p>
        </w:tc>
        <w:tc>
          <w:tcPr>
            <w:tcW w:w="7223" w:type="dxa"/>
          </w:tcPr>
          <w:p w14:paraId="5B2A8153" w14:textId="77777777" w:rsidR="00BE11B9" w:rsidRDefault="00743EC8">
            <w:pPr>
              <w:pBdr>
                <w:top w:val="nil"/>
                <w:left w:val="nil"/>
                <w:bottom w:val="nil"/>
                <w:right w:val="nil"/>
                <w:between w:val="nil"/>
              </w:pBdr>
              <w:rPr>
                <w:color w:val="808080"/>
              </w:rPr>
            </w:pPr>
            <w:r>
              <w:rPr>
                <w:color w:val="222222"/>
              </w:rPr>
              <w:t xml:space="preserve">Сафонов Николай Юрьевич, </w:t>
            </w:r>
            <w:proofErr w:type="spellStart"/>
            <w:r>
              <w:rPr>
                <w:color w:val="222222"/>
              </w:rPr>
              <w:t>Чертанов</w:t>
            </w:r>
            <w:proofErr w:type="spellEnd"/>
            <w:r>
              <w:rPr>
                <w:color w:val="222222"/>
              </w:rPr>
              <w:t xml:space="preserve"> Денис Алексеевич</w:t>
            </w:r>
          </w:p>
        </w:tc>
      </w:tr>
    </w:tbl>
    <w:p w14:paraId="6BF0EC1F" w14:textId="77777777" w:rsidR="00BE11B9" w:rsidRDefault="00BE11B9">
      <w:pPr>
        <w:rPr>
          <w:b/>
        </w:rPr>
      </w:pPr>
    </w:p>
    <w:p w14:paraId="149F4405" w14:textId="283D3EF8" w:rsidR="00BE11B9" w:rsidRDefault="00743EC8" w:rsidP="00BD3B43">
      <w:pPr>
        <w:spacing w:after="0"/>
        <w:rPr>
          <w:b/>
        </w:rPr>
      </w:pPr>
      <w:r>
        <w:rPr>
          <w:b/>
        </w:rPr>
        <w:t xml:space="preserve">ТЕХ. ЗАДАНИЕ  </w:t>
      </w:r>
    </w:p>
    <w:p w14:paraId="50A589DB" w14:textId="77777777" w:rsidR="00BD3B43" w:rsidRDefault="00BD3B43" w:rsidP="00BD3B43">
      <w:pPr>
        <w:spacing w:after="0"/>
        <w:rPr>
          <w:b/>
        </w:rPr>
      </w:pPr>
    </w:p>
    <w:p w14:paraId="3D0136E1" w14:textId="08D34C48" w:rsidR="00BE11B9" w:rsidRPr="0078576F" w:rsidRDefault="00743EC8" w:rsidP="00BD3B43">
      <w:pPr>
        <w:spacing w:after="0"/>
      </w:pPr>
      <w:r w:rsidRPr="0078576F">
        <w:t xml:space="preserve">1. </w:t>
      </w:r>
      <w:r>
        <w:t>Вводы</w:t>
      </w:r>
      <w:r w:rsidRPr="0078576F">
        <w:t xml:space="preserve"> </w:t>
      </w:r>
      <w:r>
        <w:t>системы</w:t>
      </w:r>
      <w:r w:rsidR="0065120A" w:rsidRPr="0078576F">
        <w:t>:</w:t>
      </w:r>
    </w:p>
    <w:p w14:paraId="0E83E495" w14:textId="77777777" w:rsidR="00751056" w:rsidRPr="0078576F" w:rsidRDefault="00751056" w:rsidP="00BD3B43">
      <w:pPr>
        <w:spacing w:after="0"/>
        <w:rPr>
          <w:color w:val="A6A6A6"/>
        </w:rPr>
      </w:pPr>
    </w:p>
    <w:p w14:paraId="72A31F04" w14:textId="7A0D5D7C" w:rsidR="00BE11B9" w:rsidRPr="0078576F" w:rsidRDefault="00743EC8" w:rsidP="00E15DA7">
      <w:pPr>
        <w:spacing w:after="0"/>
        <w:ind w:left="426"/>
      </w:pPr>
      <w:r w:rsidRPr="00751056">
        <w:rPr>
          <w:lang w:val="en-US"/>
        </w:rPr>
        <w:t>Endpoint</w:t>
      </w:r>
      <w:r w:rsidR="00E15DA7" w:rsidRPr="0078576F">
        <w:t>:</w:t>
      </w:r>
      <w:r w:rsidRPr="0078576F">
        <w:t xml:space="preserve"> /</w:t>
      </w:r>
      <w:proofErr w:type="spellStart"/>
      <w:r w:rsidRPr="00751056">
        <w:rPr>
          <w:lang w:val="en-US"/>
        </w:rPr>
        <w:t>api</w:t>
      </w:r>
      <w:proofErr w:type="spellEnd"/>
      <w:r w:rsidRPr="0078576F">
        <w:t>/</w:t>
      </w:r>
      <w:r w:rsidR="00666712">
        <w:rPr>
          <w:lang w:val="en-US"/>
        </w:rPr>
        <w:t>user</w:t>
      </w:r>
      <w:r w:rsidR="00666712" w:rsidRPr="0078576F">
        <w:t>-</w:t>
      </w:r>
      <w:r w:rsidR="00666712">
        <w:rPr>
          <w:lang w:val="en-US"/>
        </w:rPr>
        <w:t>event</w:t>
      </w:r>
      <w:r w:rsidR="00666712" w:rsidRPr="0078576F">
        <w:t>/</w:t>
      </w:r>
      <w:r w:rsidR="00666712">
        <w:rPr>
          <w:lang w:val="en-US"/>
        </w:rPr>
        <w:t>save</w:t>
      </w:r>
    </w:p>
    <w:p w14:paraId="76E9CF04" w14:textId="34FC5860" w:rsidR="00BE11B9" w:rsidRPr="0078576F" w:rsidRDefault="00743EC8" w:rsidP="00E15DA7">
      <w:pPr>
        <w:spacing w:after="0"/>
        <w:ind w:left="426"/>
      </w:pPr>
      <w:r>
        <w:t>Протокол</w:t>
      </w:r>
      <w:r w:rsidR="00935CD8" w:rsidRPr="0078576F">
        <w:t>:</w:t>
      </w:r>
      <w:r w:rsidRPr="0078576F">
        <w:t xml:space="preserve"> </w:t>
      </w:r>
      <w:r w:rsidRPr="00666712">
        <w:rPr>
          <w:lang w:val="en-US"/>
        </w:rPr>
        <w:t>http</w:t>
      </w:r>
    </w:p>
    <w:p w14:paraId="02B7C252" w14:textId="0622A00F" w:rsidR="00BE11B9" w:rsidRPr="00666712" w:rsidRDefault="00743EC8" w:rsidP="00E15DA7">
      <w:pPr>
        <w:spacing w:after="0"/>
        <w:ind w:left="426"/>
        <w:rPr>
          <w:lang w:val="en-US"/>
        </w:rPr>
      </w:pPr>
      <w:r>
        <w:t>Метод</w:t>
      </w:r>
      <w:r w:rsidR="00935CD8">
        <w:rPr>
          <w:lang w:val="en-US"/>
        </w:rPr>
        <w:t>:</w:t>
      </w:r>
      <w:r w:rsidRPr="00666712">
        <w:rPr>
          <w:lang w:val="en-US"/>
        </w:rPr>
        <w:t xml:space="preserve"> POST</w:t>
      </w:r>
    </w:p>
    <w:p w14:paraId="5EA66CA0" w14:textId="77777777" w:rsidR="00BE11B9" w:rsidRDefault="00743EC8" w:rsidP="00E15DA7">
      <w:pPr>
        <w:spacing w:after="0"/>
        <w:ind w:left="426"/>
      </w:pPr>
      <w:r>
        <w:t>Заголовки:</w:t>
      </w:r>
    </w:p>
    <w:p w14:paraId="31A20FBE" w14:textId="6DC8569B" w:rsidR="00BE11B9" w:rsidRPr="00591B22" w:rsidRDefault="00743EC8" w:rsidP="00935CD8">
      <w:pPr>
        <w:numPr>
          <w:ilvl w:val="0"/>
          <w:numId w:val="6"/>
        </w:numPr>
        <w:spacing w:after="0"/>
        <w:ind w:left="1276"/>
        <w:rPr>
          <w:lang w:val="en-US"/>
        </w:rPr>
      </w:pPr>
      <w:r w:rsidRPr="00591B22">
        <w:rPr>
          <w:lang w:val="en-US"/>
        </w:rPr>
        <w:t>Authorization: Bearer &lt;json web token&gt;</w:t>
      </w:r>
    </w:p>
    <w:p w14:paraId="3142BFCB" w14:textId="215518C3" w:rsidR="00BE11B9" w:rsidRDefault="00743EC8" w:rsidP="00E15DA7">
      <w:pPr>
        <w:spacing w:after="0"/>
        <w:ind w:left="426"/>
      </w:pPr>
      <w:r>
        <w:t>Формат тела запроса</w:t>
      </w:r>
      <w:r w:rsidR="00935CD8" w:rsidRPr="008B077F">
        <w:t>:</w:t>
      </w:r>
      <w:r>
        <w:t xml:space="preserve"> JSON</w:t>
      </w:r>
    </w:p>
    <w:p w14:paraId="68C4AB6E" w14:textId="540FC8AF" w:rsidR="00BE11B9" w:rsidRDefault="00743EC8" w:rsidP="008B077F">
      <w:pPr>
        <w:spacing w:after="0"/>
        <w:ind w:left="426"/>
      </w:pPr>
      <w:r>
        <w:t>Поля в теле запроса:</w:t>
      </w:r>
    </w:p>
    <w:p w14:paraId="5BF18F40" w14:textId="0147331E" w:rsidR="00BE11B9" w:rsidRDefault="00743EC8" w:rsidP="008B077F">
      <w:pPr>
        <w:numPr>
          <w:ilvl w:val="0"/>
          <w:numId w:val="1"/>
        </w:numPr>
        <w:spacing w:after="0"/>
        <w:ind w:left="1276"/>
      </w:pPr>
      <w:proofErr w:type="spellStart"/>
      <w:r>
        <w:t>user</w:t>
      </w:r>
      <w:proofErr w:type="spellEnd"/>
      <w:r w:rsidR="00F53E8C">
        <w:rPr>
          <w:lang w:val="en-US"/>
        </w:rPr>
        <w:t>_</w:t>
      </w:r>
      <w:proofErr w:type="spellStart"/>
      <w:r w:rsidR="00F53E8C">
        <w:rPr>
          <w:lang w:val="en-US"/>
        </w:rPr>
        <w:t>i</w:t>
      </w:r>
      <w:proofErr w:type="spellEnd"/>
      <w:r>
        <w:t>d - идентификатор пользователя</w:t>
      </w:r>
      <w:r w:rsidR="00F60337">
        <w:rPr>
          <w:lang w:val="en-US"/>
        </w:rPr>
        <w:t>;</w:t>
      </w:r>
    </w:p>
    <w:p w14:paraId="5D11607E" w14:textId="2380BFBF" w:rsidR="00BE11B9" w:rsidRDefault="00743EC8" w:rsidP="008B077F">
      <w:pPr>
        <w:numPr>
          <w:ilvl w:val="0"/>
          <w:numId w:val="1"/>
        </w:numPr>
        <w:spacing w:after="0"/>
        <w:ind w:left="1276"/>
      </w:pPr>
      <w:proofErr w:type="spellStart"/>
      <w:r>
        <w:t>video</w:t>
      </w:r>
      <w:proofErr w:type="spellEnd"/>
      <w:r w:rsidR="00F53E8C">
        <w:rPr>
          <w:lang w:val="en-US"/>
        </w:rPr>
        <w:t>_</w:t>
      </w:r>
      <w:proofErr w:type="spellStart"/>
      <w:r w:rsidR="00F53E8C">
        <w:rPr>
          <w:lang w:val="en-US"/>
        </w:rPr>
        <w:t>i</w:t>
      </w:r>
      <w:proofErr w:type="spellEnd"/>
      <w:r>
        <w:t>d - идентификатор видео</w:t>
      </w:r>
      <w:r w:rsidR="00F60337">
        <w:rPr>
          <w:lang w:val="en-US"/>
        </w:rPr>
        <w:t>;</w:t>
      </w:r>
    </w:p>
    <w:p w14:paraId="7EAF9E3B" w14:textId="1D48D58E" w:rsidR="00BE11B9" w:rsidRDefault="00743EC8" w:rsidP="008B077F">
      <w:pPr>
        <w:numPr>
          <w:ilvl w:val="0"/>
          <w:numId w:val="1"/>
        </w:numPr>
        <w:spacing w:after="0"/>
        <w:ind w:left="1276"/>
      </w:pPr>
      <w:proofErr w:type="spellStart"/>
      <w:r>
        <w:t>event</w:t>
      </w:r>
      <w:proofErr w:type="spellEnd"/>
      <w:r w:rsidR="00F53E8C">
        <w:rPr>
          <w:lang w:val="en-US"/>
        </w:rPr>
        <w:t>_t</w:t>
      </w:r>
      <w:proofErr w:type="spellStart"/>
      <w:r>
        <w:t>ime</w:t>
      </w:r>
      <w:proofErr w:type="spellEnd"/>
      <w:r>
        <w:t xml:space="preserve"> - время события</w:t>
      </w:r>
      <w:r w:rsidR="00F60337">
        <w:rPr>
          <w:lang w:val="en-US"/>
        </w:rPr>
        <w:t>;</w:t>
      </w:r>
    </w:p>
    <w:p w14:paraId="3256432F" w14:textId="0E3560C0" w:rsidR="00BE11B9" w:rsidRDefault="00743EC8" w:rsidP="008B077F">
      <w:pPr>
        <w:numPr>
          <w:ilvl w:val="0"/>
          <w:numId w:val="1"/>
        </w:numPr>
        <w:spacing w:after="0"/>
        <w:ind w:left="1276"/>
      </w:pPr>
      <w:proofErr w:type="spellStart"/>
      <w:r>
        <w:t>event</w:t>
      </w:r>
      <w:proofErr w:type="spellEnd"/>
      <w:r w:rsidR="00F53E8C">
        <w:rPr>
          <w:lang w:val="en-US"/>
        </w:rPr>
        <w:t>_t</w:t>
      </w:r>
      <w:proofErr w:type="spellStart"/>
      <w:r>
        <w:t>ype</w:t>
      </w:r>
      <w:proofErr w:type="spellEnd"/>
      <w:r>
        <w:t xml:space="preserve"> - тип события</w:t>
      </w:r>
      <w:r w:rsidR="00F60337">
        <w:rPr>
          <w:lang w:val="en-US"/>
        </w:rPr>
        <w:t>.</w:t>
      </w:r>
    </w:p>
    <w:p w14:paraId="04ADE2A4" w14:textId="77777777" w:rsidR="00BD3B43" w:rsidRDefault="00BD3B43" w:rsidP="00BD3B43">
      <w:pPr>
        <w:spacing w:after="0"/>
        <w:ind w:left="1440"/>
      </w:pPr>
    </w:p>
    <w:p w14:paraId="325C1E65" w14:textId="40714969" w:rsidR="00BE11B9" w:rsidRPr="0065120A" w:rsidRDefault="00743EC8" w:rsidP="00BD3B43">
      <w:pPr>
        <w:spacing w:after="0"/>
        <w:rPr>
          <w:lang w:val="en-US"/>
        </w:rPr>
      </w:pPr>
      <w:r>
        <w:t>2. Выводы системы</w:t>
      </w:r>
      <w:r w:rsidR="0065120A">
        <w:rPr>
          <w:lang w:val="en-US"/>
        </w:rPr>
        <w:t>:</w:t>
      </w:r>
    </w:p>
    <w:p w14:paraId="433C649B" w14:textId="77777777" w:rsidR="0082423A" w:rsidRDefault="0082423A" w:rsidP="00BD3B43">
      <w:pPr>
        <w:spacing w:after="0"/>
        <w:rPr>
          <w:color w:val="A6A6A6"/>
        </w:rPr>
      </w:pPr>
    </w:p>
    <w:p w14:paraId="1306C4A3" w14:textId="5ADD7DAC" w:rsidR="00BE11B9" w:rsidRPr="00753126" w:rsidRDefault="00743EC8" w:rsidP="00BD3B43">
      <w:pPr>
        <w:spacing w:after="0"/>
      </w:pPr>
      <w:r>
        <w:t>Сервис отвечает на запрос /</w:t>
      </w:r>
      <w:proofErr w:type="spellStart"/>
      <w:r>
        <w:t>api</w:t>
      </w:r>
      <w:proofErr w:type="spellEnd"/>
      <w:r>
        <w:t>/</w:t>
      </w:r>
      <w:r w:rsidR="004F4D88">
        <w:rPr>
          <w:lang w:val="en-US"/>
        </w:rPr>
        <w:t>user</w:t>
      </w:r>
      <w:r w:rsidR="004F4D88" w:rsidRPr="004F4D88">
        <w:t>-</w:t>
      </w:r>
      <w:r w:rsidR="004F4D88">
        <w:rPr>
          <w:lang w:val="en-US"/>
        </w:rPr>
        <w:t>event</w:t>
      </w:r>
      <w:r w:rsidR="004F4D88" w:rsidRPr="004F4D88">
        <w:t>/</w:t>
      </w:r>
      <w:r w:rsidR="004F4D88">
        <w:rPr>
          <w:lang w:val="en-US"/>
        </w:rPr>
        <w:t>save</w:t>
      </w:r>
      <w:r>
        <w:t xml:space="preserve"> одним из следующих кодов</w:t>
      </w:r>
      <w:r w:rsidR="00753126" w:rsidRPr="00753126">
        <w:t>:</w:t>
      </w:r>
    </w:p>
    <w:p w14:paraId="05B260AF" w14:textId="3C7350AE" w:rsidR="00BE11B9" w:rsidRDefault="00743EC8" w:rsidP="004A7794">
      <w:pPr>
        <w:numPr>
          <w:ilvl w:val="0"/>
          <w:numId w:val="3"/>
        </w:numPr>
        <w:spacing w:after="0"/>
        <w:ind w:left="851" w:hanging="425"/>
      </w:pPr>
      <w:r>
        <w:t xml:space="preserve">200 </w:t>
      </w:r>
      <w:r w:rsidR="008E4C82">
        <w:t>–</w:t>
      </w:r>
      <w:r>
        <w:t xml:space="preserve"> Запрос успешно обработан</w:t>
      </w:r>
      <w:r w:rsidR="00D04D3B">
        <w:rPr>
          <w:lang w:val="en-US"/>
        </w:rPr>
        <w:t>;</w:t>
      </w:r>
    </w:p>
    <w:p w14:paraId="2733C748" w14:textId="090EA0FC" w:rsidR="00BE11B9" w:rsidRDefault="00743EC8" w:rsidP="004A7794">
      <w:pPr>
        <w:numPr>
          <w:ilvl w:val="0"/>
          <w:numId w:val="3"/>
        </w:numPr>
        <w:spacing w:after="0"/>
        <w:ind w:left="851" w:hanging="425"/>
      </w:pPr>
      <w:r>
        <w:t xml:space="preserve">400 </w:t>
      </w:r>
      <w:r w:rsidR="008E4C82">
        <w:t>–</w:t>
      </w:r>
      <w:r>
        <w:t xml:space="preserve"> Неправильный формат запроса</w:t>
      </w:r>
      <w:r w:rsidR="00D04D3B">
        <w:rPr>
          <w:lang w:val="en-US"/>
        </w:rPr>
        <w:t>;</w:t>
      </w:r>
    </w:p>
    <w:p w14:paraId="0870E75B" w14:textId="40CB6852" w:rsidR="00BE11B9" w:rsidRDefault="00743EC8" w:rsidP="004A7794">
      <w:pPr>
        <w:numPr>
          <w:ilvl w:val="0"/>
          <w:numId w:val="3"/>
        </w:numPr>
        <w:spacing w:after="0"/>
        <w:ind w:left="851" w:hanging="425"/>
      </w:pPr>
      <w:r>
        <w:t xml:space="preserve">401 </w:t>
      </w:r>
      <w:r w:rsidR="008E4C82">
        <w:t>–</w:t>
      </w:r>
      <w:r>
        <w:t xml:space="preserve"> Отсутствует </w:t>
      </w:r>
      <w:proofErr w:type="spellStart"/>
      <w:r w:rsidR="00DD3BFE">
        <w:rPr>
          <w:lang w:val="en-US"/>
        </w:rPr>
        <w:t>jwt</w:t>
      </w:r>
      <w:proofErr w:type="spellEnd"/>
      <w:r w:rsidR="00DD3BFE">
        <w:t>-</w:t>
      </w:r>
      <w:proofErr w:type="spellStart"/>
      <w:r>
        <w:t>токен</w:t>
      </w:r>
      <w:proofErr w:type="spellEnd"/>
      <w:r>
        <w:t xml:space="preserve">, либо он </w:t>
      </w:r>
      <w:r w:rsidR="006F7B81">
        <w:t>не валиден</w:t>
      </w:r>
      <w:r w:rsidR="00D04D3B" w:rsidRPr="00D04D3B">
        <w:t>;</w:t>
      </w:r>
    </w:p>
    <w:p w14:paraId="6E684B7F" w14:textId="50ECDD0F" w:rsidR="00BE11B9" w:rsidRDefault="00743EC8" w:rsidP="004A7794">
      <w:pPr>
        <w:numPr>
          <w:ilvl w:val="0"/>
          <w:numId w:val="3"/>
        </w:numPr>
        <w:spacing w:after="0"/>
        <w:ind w:left="851" w:hanging="425"/>
      </w:pPr>
      <w:r>
        <w:t xml:space="preserve">503 </w:t>
      </w:r>
      <w:r w:rsidR="008E4C82">
        <w:t>–</w:t>
      </w:r>
      <w:r>
        <w:t xml:space="preserve"> Сервис не может сейчас обработать запрос из-за перегрузки или внутреннего сбоя. Клиент может попытаться </w:t>
      </w:r>
      <w:proofErr w:type="spellStart"/>
      <w:r>
        <w:t>переотправить</w:t>
      </w:r>
      <w:proofErr w:type="spellEnd"/>
      <w:r>
        <w:t xml:space="preserve"> запрос через какое-то время</w:t>
      </w:r>
      <w:r w:rsidR="00AA3CE0" w:rsidRPr="008E4C82">
        <w:t>.</w:t>
      </w:r>
    </w:p>
    <w:p w14:paraId="17BF470D" w14:textId="77777777" w:rsidR="00037C6C" w:rsidRDefault="00037C6C" w:rsidP="00037C6C">
      <w:pPr>
        <w:spacing w:after="0"/>
        <w:ind w:left="851"/>
      </w:pPr>
    </w:p>
    <w:p w14:paraId="3225453E" w14:textId="551A2001" w:rsidR="00BE11B9" w:rsidRPr="0065120A" w:rsidRDefault="00743EC8" w:rsidP="00BD3B43">
      <w:pPr>
        <w:spacing w:after="0"/>
        <w:rPr>
          <w:lang w:val="en-US"/>
        </w:rPr>
      </w:pPr>
      <w:r>
        <w:t>3. Атрибуты системы</w:t>
      </w:r>
      <w:r w:rsidR="0065120A">
        <w:rPr>
          <w:lang w:val="en-US"/>
        </w:rPr>
        <w:t>:</w:t>
      </w:r>
    </w:p>
    <w:p w14:paraId="02C82D8C" w14:textId="77777777" w:rsidR="00CE4BF7" w:rsidRDefault="00CE4BF7" w:rsidP="00BD3B43">
      <w:pPr>
        <w:spacing w:after="0"/>
        <w:rPr>
          <w:color w:val="A6A6A6"/>
        </w:rPr>
      </w:pPr>
    </w:p>
    <w:p w14:paraId="5ADE29F9" w14:textId="6507C7A7" w:rsidR="00BE11B9" w:rsidRDefault="00743EC8" w:rsidP="004A7794">
      <w:pPr>
        <w:numPr>
          <w:ilvl w:val="0"/>
          <w:numId w:val="9"/>
        </w:numPr>
        <w:spacing w:after="0"/>
        <w:ind w:hanging="294"/>
      </w:pPr>
      <w:r>
        <w:t>Нагрузка на запись новых событий — 8 000 RPS</w:t>
      </w:r>
      <w:r w:rsidR="0076668E">
        <w:t>;</w:t>
      </w:r>
    </w:p>
    <w:p w14:paraId="17FD161E" w14:textId="24ACA36C" w:rsidR="00BE11B9" w:rsidRDefault="00743EC8" w:rsidP="004A7794">
      <w:pPr>
        <w:numPr>
          <w:ilvl w:val="0"/>
          <w:numId w:val="9"/>
        </w:numPr>
        <w:spacing w:after="0"/>
        <w:ind w:hanging="294"/>
      </w:pPr>
      <w:r>
        <w:t>Нагрузка на чтение — 250 RPS</w:t>
      </w:r>
      <w:r w:rsidR="0076668E">
        <w:rPr>
          <w:lang w:val="en-US"/>
        </w:rPr>
        <w:t>;</w:t>
      </w:r>
    </w:p>
    <w:p w14:paraId="63463C83" w14:textId="3DB03684" w:rsidR="00BE11B9" w:rsidRDefault="00743EC8" w:rsidP="004A7794">
      <w:pPr>
        <w:numPr>
          <w:ilvl w:val="0"/>
          <w:numId w:val="9"/>
        </w:numPr>
        <w:spacing w:after="0"/>
        <w:ind w:hanging="294"/>
      </w:pPr>
      <w:r>
        <w:t>Доступность сервиса — 99,9 %.</w:t>
      </w:r>
    </w:p>
    <w:p w14:paraId="2C283D65" w14:textId="77777777" w:rsidR="00B34C02" w:rsidRDefault="00B34C02" w:rsidP="00B34C02">
      <w:pPr>
        <w:spacing w:after="0"/>
        <w:ind w:left="720"/>
      </w:pPr>
    </w:p>
    <w:p w14:paraId="188C4F99" w14:textId="664A9E8D" w:rsidR="00BE11B9" w:rsidRPr="0065120A" w:rsidRDefault="00743EC8" w:rsidP="00BD3B43">
      <w:pPr>
        <w:spacing w:after="0"/>
        <w:rPr>
          <w:lang w:val="en-US"/>
        </w:rPr>
      </w:pPr>
      <w:r>
        <w:t>4. Атрибуты системной среды</w:t>
      </w:r>
      <w:r w:rsidR="0065120A">
        <w:rPr>
          <w:lang w:val="en-US"/>
        </w:rPr>
        <w:t>:</w:t>
      </w:r>
    </w:p>
    <w:p w14:paraId="3112CB3D" w14:textId="77777777" w:rsidR="003337E3" w:rsidRDefault="003337E3" w:rsidP="00BD3B43">
      <w:pPr>
        <w:spacing w:after="0"/>
        <w:rPr>
          <w:color w:val="A6A6A6"/>
        </w:rPr>
      </w:pPr>
    </w:p>
    <w:p w14:paraId="59D66A89" w14:textId="3F782A84" w:rsidR="00BE11B9" w:rsidRPr="003337E3" w:rsidRDefault="00743EC8" w:rsidP="003337E3">
      <w:pPr>
        <w:spacing w:after="0"/>
        <w:ind w:firstLine="426"/>
      </w:pPr>
      <w:r>
        <w:t>Хранилище должно гибко масштабироваться (пиковые нагрузки могут превышать обычные в 3 раза)</w:t>
      </w:r>
      <w:r w:rsidR="003337E3" w:rsidRPr="003337E3">
        <w:t>.</w:t>
      </w:r>
    </w:p>
    <w:p w14:paraId="11C1EE54" w14:textId="10575160" w:rsidR="00BE11B9" w:rsidRDefault="00BE11B9" w:rsidP="00BD3B43">
      <w:pPr>
        <w:spacing w:after="0"/>
      </w:pPr>
    </w:p>
    <w:p w14:paraId="57E0B6D9" w14:textId="4476BBC0" w:rsidR="00BE11B9" w:rsidRDefault="00743EC8" w:rsidP="00BD3B43">
      <w:pPr>
        <w:spacing w:after="0"/>
        <w:rPr>
          <w:b/>
        </w:rPr>
      </w:pPr>
      <w:r>
        <w:rPr>
          <w:b/>
        </w:rPr>
        <w:t>ФУНКЦИОНАЛЬНЫЕ ТРЕБОВАНИЯ</w:t>
      </w:r>
    </w:p>
    <w:p w14:paraId="1A0D8407" w14:textId="77777777" w:rsidR="00103DE5" w:rsidRDefault="00103DE5" w:rsidP="00BD3B43">
      <w:pPr>
        <w:spacing w:after="0"/>
        <w:rPr>
          <w:b/>
        </w:rPr>
      </w:pPr>
    </w:p>
    <w:p w14:paraId="62D394B9" w14:textId="67B35F88" w:rsidR="00BE11B9" w:rsidRDefault="00743EC8" w:rsidP="00017F85">
      <w:pPr>
        <w:numPr>
          <w:ilvl w:val="0"/>
          <w:numId w:val="8"/>
        </w:numPr>
        <w:spacing w:after="0"/>
        <w:ind w:hanging="294"/>
      </w:pPr>
      <w:r>
        <w:t>Возможность отправить событие в систему с помощью POST запроса</w:t>
      </w:r>
      <w:r w:rsidR="00761DA1">
        <w:rPr>
          <w:lang w:val="en-US"/>
        </w:rPr>
        <w:t>;</w:t>
      </w:r>
    </w:p>
    <w:p w14:paraId="69FD5AA4" w14:textId="1075C3BD" w:rsidR="00BE11B9" w:rsidRDefault="00743EC8" w:rsidP="00017F85">
      <w:pPr>
        <w:numPr>
          <w:ilvl w:val="0"/>
          <w:numId w:val="8"/>
        </w:numPr>
        <w:spacing w:after="0"/>
        <w:ind w:hanging="294"/>
      </w:pPr>
      <w:r>
        <w:t>Возможность аутентификации с помощью JWT</w:t>
      </w:r>
      <w:r w:rsidR="008F310A" w:rsidRPr="008F310A">
        <w:t>;</w:t>
      </w:r>
    </w:p>
    <w:p w14:paraId="378B32D3" w14:textId="0A405DF7" w:rsidR="00BE11B9" w:rsidRDefault="00743EC8" w:rsidP="00017F85">
      <w:pPr>
        <w:numPr>
          <w:ilvl w:val="0"/>
          <w:numId w:val="8"/>
        </w:numPr>
        <w:spacing w:after="0"/>
        <w:ind w:hanging="294"/>
      </w:pPr>
      <w:r>
        <w:t>Возможность осуществлять SQL запросы по всем событиям</w:t>
      </w:r>
      <w:r w:rsidR="008F310A" w:rsidRPr="008F310A">
        <w:t>.</w:t>
      </w:r>
    </w:p>
    <w:p w14:paraId="72299C0B" w14:textId="00D99BB5" w:rsidR="00584D16" w:rsidRDefault="00584D16">
      <w:r>
        <w:br w:type="page"/>
      </w:r>
    </w:p>
    <w:p w14:paraId="37371B56" w14:textId="77777777" w:rsidR="00BE11B9" w:rsidRDefault="00BE11B9" w:rsidP="00BD3B43">
      <w:pPr>
        <w:spacing w:after="0"/>
      </w:pPr>
    </w:p>
    <w:p w14:paraId="41545891" w14:textId="22376817" w:rsidR="00BE11B9" w:rsidRDefault="00743EC8" w:rsidP="00BD3B43">
      <w:pPr>
        <w:spacing w:after="0"/>
        <w:rPr>
          <w:b/>
        </w:rPr>
      </w:pPr>
      <w:r>
        <w:rPr>
          <w:b/>
        </w:rPr>
        <w:t xml:space="preserve">НЕФУНКЦИОНАЛЬНЫЕ ТРЕБОВАНИЯ К ПРОГРАММНОМУ ОБЕСПЕЧЕНИЮ </w:t>
      </w:r>
    </w:p>
    <w:p w14:paraId="42A0FFBD" w14:textId="77777777" w:rsidR="008357E8" w:rsidRDefault="008357E8" w:rsidP="00BD3B43">
      <w:pPr>
        <w:spacing w:after="0"/>
        <w:rPr>
          <w:b/>
        </w:rPr>
      </w:pPr>
    </w:p>
    <w:p w14:paraId="5BD69535" w14:textId="77777777" w:rsidR="00BE11B9" w:rsidRDefault="00743EC8" w:rsidP="00BD3B43">
      <w:pPr>
        <w:spacing w:after="0"/>
      </w:pPr>
      <w:r>
        <w:t>Требования к продукту:</w:t>
      </w:r>
    </w:p>
    <w:p w14:paraId="5226E69F" w14:textId="4C14274B" w:rsidR="00BE11B9" w:rsidRDefault="00743EC8" w:rsidP="00261EFA">
      <w:pPr>
        <w:numPr>
          <w:ilvl w:val="0"/>
          <w:numId w:val="7"/>
        </w:numPr>
        <w:spacing w:after="0"/>
        <w:ind w:hanging="294"/>
      </w:pPr>
      <w:r>
        <w:t>Нагрузка на запись новых событий — 8 000 RPS</w:t>
      </w:r>
      <w:r w:rsidR="008E4C82" w:rsidRPr="007A3A9F">
        <w:t>;</w:t>
      </w:r>
    </w:p>
    <w:p w14:paraId="396A4FD5" w14:textId="6D3CABF8" w:rsidR="00BE11B9" w:rsidRDefault="00743EC8" w:rsidP="00261EFA">
      <w:pPr>
        <w:numPr>
          <w:ilvl w:val="0"/>
          <w:numId w:val="7"/>
        </w:numPr>
        <w:spacing w:after="0"/>
        <w:ind w:hanging="294"/>
      </w:pPr>
      <w:r>
        <w:t>Нагрузка на чтение — 250 RPS</w:t>
      </w:r>
      <w:r w:rsidR="00FF3020">
        <w:rPr>
          <w:lang w:val="en-US"/>
        </w:rPr>
        <w:t>;</w:t>
      </w:r>
    </w:p>
    <w:p w14:paraId="3E8571B3" w14:textId="0E9D6655" w:rsidR="00BE11B9" w:rsidRDefault="00743EC8" w:rsidP="00261EFA">
      <w:pPr>
        <w:numPr>
          <w:ilvl w:val="0"/>
          <w:numId w:val="7"/>
        </w:numPr>
        <w:spacing w:after="0"/>
        <w:ind w:hanging="294"/>
      </w:pPr>
      <w:r>
        <w:t>Доступность сервиса — 99,9 %</w:t>
      </w:r>
      <w:r w:rsidR="00FF3020">
        <w:rPr>
          <w:lang w:val="en-US"/>
        </w:rPr>
        <w:t>;</w:t>
      </w:r>
    </w:p>
    <w:p w14:paraId="2067B945" w14:textId="476B7297" w:rsidR="00BE11B9" w:rsidRDefault="00743EC8" w:rsidP="00261EFA">
      <w:pPr>
        <w:numPr>
          <w:ilvl w:val="0"/>
          <w:numId w:val="7"/>
        </w:numPr>
        <w:spacing w:after="0"/>
        <w:ind w:hanging="294"/>
      </w:pPr>
      <w:r>
        <w:t>Должны храниться все события за все время</w:t>
      </w:r>
      <w:r w:rsidR="00FF3020" w:rsidRPr="00FF3020">
        <w:t>.</w:t>
      </w:r>
    </w:p>
    <w:p w14:paraId="046D65FC" w14:textId="77777777" w:rsidR="008357E8" w:rsidRDefault="008357E8" w:rsidP="008357E8">
      <w:pPr>
        <w:spacing w:after="0"/>
        <w:ind w:left="720"/>
      </w:pPr>
    </w:p>
    <w:p w14:paraId="463B4C5B" w14:textId="36899047" w:rsidR="00BE11B9" w:rsidRPr="00194298" w:rsidRDefault="00743EC8" w:rsidP="00BD3B43">
      <w:pPr>
        <w:spacing w:after="0"/>
        <w:rPr>
          <w:iCs/>
          <w:lang w:val="en-US"/>
        </w:rPr>
      </w:pPr>
      <w:r w:rsidRPr="00194298">
        <w:rPr>
          <w:iCs/>
        </w:rPr>
        <w:t>Организационные требования</w:t>
      </w:r>
      <w:r w:rsidR="00194298">
        <w:rPr>
          <w:iCs/>
          <w:lang w:val="en-US"/>
        </w:rPr>
        <w:t>:</w:t>
      </w:r>
    </w:p>
    <w:p w14:paraId="6BED130D" w14:textId="09E94EC7" w:rsidR="00BE11B9" w:rsidRDefault="00743EC8" w:rsidP="00DA10ED">
      <w:pPr>
        <w:numPr>
          <w:ilvl w:val="0"/>
          <w:numId w:val="5"/>
        </w:numPr>
        <w:spacing w:after="0"/>
        <w:ind w:hanging="294"/>
      </w:pPr>
      <w:r>
        <w:t xml:space="preserve">Использование языка программирования </w:t>
      </w:r>
      <w:proofErr w:type="spellStart"/>
      <w:r>
        <w:t>Java</w:t>
      </w:r>
      <w:proofErr w:type="spellEnd"/>
      <w:r>
        <w:t xml:space="preserve"> или </w:t>
      </w:r>
      <w:proofErr w:type="spellStart"/>
      <w:r>
        <w:t>Go</w:t>
      </w:r>
      <w:proofErr w:type="spellEnd"/>
      <w:r w:rsidR="008413FD" w:rsidRPr="008413FD">
        <w:t>;</w:t>
      </w:r>
    </w:p>
    <w:p w14:paraId="0100CB51" w14:textId="567FF030" w:rsidR="00BE11B9" w:rsidRDefault="00743EC8" w:rsidP="00DA10ED">
      <w:pPr>
        <w:numPr>
          <w:ilvl w:val="0"/>
          <w:numId w:val="5"/>
        </w:numPr>
        <w:spacing w:after="0"/>
        <w:ind w:hanging="294"/>
      </w:pPr>
      <w:r>
        <w:t>Использование принципов SOLID при разработке</w:t>
      </w:r>
      <w:r w:rsidR="008413FD" w:rsidRPr="008413FD">
        <w:t>;</w:t>
      </w:r>
    </w:p>
    <w:p w14:paraId="1684A3FE" w14:textId="052E3300" w:rsidR="00BE11B9" w:rsidRDefault="00743EC8" w:rsidP="00DA10ED">
      <w:pPr>
        <w:numPr>
          <w:ilvl w:val="0"/>
          <w:numId w:val="5"/>
        </w:numPr>
        <w:spacing w:after="0"/>
        <w:ind w:hanging="294"/>
      </w:pPr>
      <w:r>
        <w:t>Написание отчета по результатам работы</w:t>
      </w:r>
      <w:r w:rsidR="008413FD" w:rsidRPr="008413FD">
        <w:t>.</w:t>
      </w:r>
    </w:p>
    <w:p w14:paraId="7993F846" w14:textId="77777777" w:rsidR="00BE11B9" w:rsidRDefault="00BE11B9" w:rsidP="00BD3B43">
      <w:pPr>
        <w:spacing w:after="0"/>
      </w:pPr>
    </w:p>
    <w:p w14:paraId="3CA89931" w14:textId="77777777" w:rsidR="00BE11B9" w:rsidRDefault="00743EC8" w:rsidP="00BD3B43">
      <w:pPr>
        <w:spacing w:after="0"/>
        <w:rPr>
          <w:b/>
        </w:rPr>
      </w:pPr>
      <w:r>
        <w:rPr>
          <w:b/>
        </w:rPr>
        <w:t>ОГРАНИЧЕНИЯ ПРОЕКТИРОВАНИЯ</w:t>
      </w:r>
    </w:p>
    <w:p w14:paraId="2B09C37F" w14:textId="77777777" w:rsidR="00BE11B9" w:rsidRDefault="00BE11B9" w:rsidP="00BD3B43">
      <w:pPr>
        <w:spacing w:after="0"/>
        <w:rPr>
          <w:b/>
        </w:rPr>
      </w:pPr>
    </w:p>
    <w:p w14:paraId="309D98AF" w14:textId="7258169E" w:rsidR="00BE11B9" w:rsidRPr="008D4D76" w:rsidRDefault="00743EC8" w:rsidP="008D4D76">
      <w:pPr>
        <w:spacing w:after="0"/>
        <w:ind w:firstLine="426"/>
        <w:rPr>
          <w:rFonts w:ascii="Arial" w:eastAsia="Arial" w:hAnsi="Arial" w:cs="Arial"/>
          <w:sz w:val="20"/>
          <w:szCs w:val="20"/>
        </w:rPr>
      </w:pPr>
      <w:r>
        <w:rPr>
          <w:rFonts w:ascii="Arial" w:eastAsia="Arial" w:hAnsi="Arial" w:cs="Arial"/>
          <w:sz w:val="20"/>
          <w:szCs w:val="20"/>
        </w:rPr>
        <w:t xml:space="preserve">Система должна разрабатываться с использованием языка </w:t>
      </w:r>
      <w:proofErr w:type="spellStart"/>
      <w:r>
        <w:rPr>
          <w:rFonts w:ascii="Arial" w:eastAsia="Arial" w:hAnsi="Arial" w:cs="Arial"/>
          <w:sz w:val="20"/>
          <w:szCs w:val="20"/>
        </w:rPr>
        <w:t>Java</w:t>
      </w:r>
      <w:proofErr w:type="spellEnd"/>
      <w:r>
        <w:rPr>
          <w:rFonts w:ascii="Arial" w:eastAsia="Arial" w:hAnsi="Arial" w:cs="Arial"/>
          <w:sz w:val="20"/>
          <w:szCs w:val="20"/>
        </w:rPr>
        <w:t xml:space="preserve"> или </w:t>
      </w:r>
      <w:proofErr w:type="spellStart"/>
      <w:r>
        <w:rPr>
          <w:rFonts w:ascii="Arial" w:eastAsia="Arial" w:hAnsi="Arial" w:cs="Arial"/>
          <w:sz w:val="20"/>
          <w:szCs w:val="20"/>
        </w:rPr>
        <w:t>Go</w:t>
      </w:r>
      <w:proofErr w:type="spellEnd"/>
      <w:r w:rsidR="008D4D76" w:rsidRPr="008D4D76">
        <w:rPr>
          <w:rFonts w:ascii="Arial" w:eastAsia="Arial" w:hAnsi="Arial" w:cs="Arial"/>
          <w:sz w:val="20"/>
          <w:szCs w:val="20"/>
        </w:rPr>
        <w:t>.</w:t>
      </w:r>
    </w:p>
    <w:p w14:paraId="28F7383C" w14:textId="77777777" w:rsidR="00BE11B9" w:rsidRDefault="00BE11B9">
      <w:pPr>
        <w:rPr>
          <w:b/>
          <w:sz w:val="24"/>
          <w:szCs w:val="24"/>
        </w:rPr>
      </w:pPr>
    </w:p>
    <w:p w14:paraId="2F35144A" w14:textId="77777777" w:rsidR="00BE11B9" w:rsidRDefault="00BE11B9">
      <w:pPr>
        <w:rPr>
          <w:b/>
          <w:sz w:val="24"/>
          <w:szCs w:val="24"/>
        </w:rPr>
      </w:pPr>
    </w:p>
    <w:p w14:paraId="22582118" w14:textId="77777777" w:rsidR="00BE11B9" w:rsidRDefault="00BE11B9">
      <w:pPr>
        <w:rPr>
          <w:b/>
          <w:sz w:val="24"/>
          <w:szCs w:val="24"/>
        </w:rPr>
      </w:pPr>
    </w:p>
    <w:p w14:paraId="29FA50C4" w14:textId="77777777" w:rsidR="00BE11B9" w:rsidRDefault="00BE11B9">
      <w:pPr>
        <w:rPr>
          <w:b/>
          <w:sz w:val="24"/>
          <w:szCs w:val="24"/>
        </w:rPr>
      </w:pPr>
    </w:p>
    <w:p w14:paraId="02F927C7" w14:textId="77777777" w:rsidR="00BE11B9" w:rsidRDefault="00743EC8">
      <w:pPr>
        <w:rPr>
          <w:b/>
          <w:sz w:val="24"/>
          <w:szCs w:val="24"/>
        </w:rPr>
      </w:pPr>
      <w:r>
        <w:br w:type="page"/>
      </w:r>
    </w:p>
    <w:p w14:paraId="2B77B617" w14:textId="77777777" w:rsidR="00BE11B9" w:rsidRDefault="00BE11B9">
      <w:pPr>
        <w:rPr>
          <w:b/>
          <w:sz w:val="24"/>
          <w:szCs w:val="24"/>
        </w:rPr>
      </w:pPr>
    </w:p>
    <w:p w14:paraId="2A915E0F" w14:textId="66962D98" w:rsidR="00BE11B9" w:rsidRDefault="00743EC8">
      <w:pPr>
        <w:rPr>
          <w:b/>
          <w:sz w:val="24"/>
          <w:szCs w:val="24"/>
        </w:rPr>
      </w:pPr>
      <w:r>
        <w:rPr>
          <w:b/>
          <w:sz w:val="24"/>
          <w:szCs w:val="24"/>
        </w:rPr>
        <w:t>Приложение 1.  АНАЛИЗ КОНКУРЕНТОВ В ЧАСТИ ФУНКЦИОНАЛА</w:t>
      </w:r>
    </w:p>
    <w:p w14:paraId="1C861800" w14:textId="22008C9F" w:rsidR="00D200D8" w:rsidRDefault="00D200D8" w:rsidP="00D200D8">
      <w:pPr>
        <w:tabs>
          <w:tab w:val="center" w:pos="5102"/>
        </w:tabs>
        <w:spacing w:after="0" w:line="240" w:lineRule="auto"/>
        <w:rPr>
          <w:b/>
        </w:rPr>
      </w:pPr>
      <w:proofErr w:type="spellStart"/>
      <w:r>
        <w:rPr>
          <w:b/>
        </w:rPr>
        <w:t>Ivi</w:t>
      </w:r>
      <w:proofErr w:type="spellEnd"/>
    </w:p>
    <w:p w14:paraId="0A1F809D" w14:textId="77777777" w:rsidR="00D200D8" w:rsidRDefault="00D200D8" w:rsidP="00D200D8">
      <w:pPr>
        <w:tabs>
          <w:tab w:val="center" w:pos="5102"/>
        </w:tabs>
        <w:spacing w:after="0" w:line="240" w:lineRule="auto"/>
        <w:rPr>
          <w:b/>
        </w:rPr>
      </w:pPr>
    </w:p>
    <w:p w14:paraId="5F537630" w14:textId="2FC95B98" w:rsidR="00D200D8" w:rsidRDefault="00D200D8" w:rsidP="00B37068">
      <w:pPr>
        <w:tabs>
          <w:tab w:val="center" w:pos="5102"/>
        </w:tabs>
        <w:spacing w:after="0" w:line="240" w:lineRule="auto"/>
        <w:ind w:firstLine="426"/>
        <w:jc w:val="both"/>
      </w:pPr>
      <w:r>
        <w:t xml:space="preserve">Сервис </w:t>
      </w:r>
      <w:proofErr w:type="spellStart"/>
      <w:r w:rsidR="00C07C05">
        <w:t>I</w:t>
      </w:r>
      <w:r>
        <w:t>vi</w:t>
      </w:r>
      <w:proofErr w:type="spellEnd"/>
      <w:r>
        <w:t xml:space="preserve"> использует собственную систему сбора и хранения действий пользователей. Цель их системы - предоставление инструмента анализа данных для аналитиков. Для этих целей используется </w:t>
      </w:r>
      <w:proofErr w:type="spellStart"/>
      <w:r>
        <w:t>Clickhouse</w:t>
      </w:r>
      <w:proofErr w:type="spellEnd"/>
      <w:r>
        <w:t xml:space="preserve">. Такая система не подходит для решения нашей задачи, поскольку она спроектирована без учета сценария чтения истории пользователя по ключу под высокой нагрузкой. </w:t>
      </w:r>
      <w:proofErr w:type="spellStart"/>
      <w:r>
        <w:t>Clickhouse</w:t>
      </w:r>
      <w:proofErr w:type="spellEnd"/>
      <w:r>
        <w:t xml:space="preserve"> хорошо подходит для выполнения аналитических запросов по большому объему данных, но по результатам наших измерений не очень хорошо справляется с чтением большого количества широких строк с низкой задержкой </w:t>
      </w:r>
      <w:r w:rsidR="00C5349E">
        <w:t>из-за того, что</w:t>
      </w:r>
      <w:r>
        <w:t xml:space="preserve"> хранит данные по колонкам.</w:t>
      </w:r>
    </w:p>
    <w:p w14:paraId="5ACB93E2" w14:textId="4EF531BF" w:rsidR="0005054E" w:rsidRDefault="0005054E" w:rsidP="00B37068">
      <w:pPr>
        <w:tabs>
          <w:tab w:val="center" w:pos="5102"/>
        </w:tabs>
        <w:spacing w:after="0" w:line="240" w:lineRule="auto"/>
        <w:ind w:firstLine="426"/>
        <w:jc w:val="both"/>
      </w:pPr>
    </w:p>
    <w:p w14:paraId="5F1499D1" w14:textId="64996582" w:rsidR="0005054E" w:rsidRPr="0005054E" w:rsidRDefault="0005054E" w:rsidP="0005054E">
      <w:pPr>
        <w:spacing w:after="0" w:line="240" w:lineRule="auto"/>
        <w:rPr>
          <w:rFonts w:ascii="Times New Roman" w:eastAsia="Times New Roman" w:hAnsi="Times New Roman" w:cs="Times New Roman"/>
          <w:sz w:val="24"/>
          <w:szCs w:val="24"/>
          <w:lang w:val="en-RU"/>
        </w:rPr>
      </w:pPr>
      <w:r w:rsidRPr="0005054E">
        <w:rPr>
          <w:rFonts w:ascii="Times New Roman" w:eastAsia="Times New Roman" w:hAnsi="Times New Roman" w:cs="Times New Roman"/>
          <w:color w:val="000000"/>
          <w:sz w:val="24"/>
          <w:szCs w:val="24"/>
          <w:bdr w:val="none" w:sz="0" w:space="0" w:color="auto" w:frame="1"/>
          <w:lang w:val="en-RU"/>
        </w:rPr>
        <w:fldChar w:fldCharType="begin"/>
      </w:r>
      <w:r w:rsidRPr="0005054E">
        <w:rPr>
          <w:rFonts w:ascii="Times New Roman" w:eastAsia="Times New Roman" w:hAnsi="Times New Roman" w:cs="Times New Roman"/>
          <w:color w:val="000000"/>
          <w:sz w:val="24"/>
          <w:szCs w:val="24"/>
          <w:bdr w:val="none" w:sz="0" w:space="0" w:color="auto" w:frame="1"/>
          <w:lang w:val="en-RU"/>
        </w:rPr>
        <w:instrText xml:space="preserve"> INCLUDEPICTURE "https://lh5.googleusercontent.com/tyzzLwOK6sHmmLlmwe_MIry9QJ-n8zMPH8VH9KgKzU2VN-jVJATUGoxtwVMXm4yaMzhY2A7b-nhE0FNBMbXT1Eo_UIk3Q8ceauFEeF9DKaWbvHMicIu75acz0y_bXQKoVnjUnKdi" \* MERGEFORMATINET </w:instrText>
      </w:r>
      <w:r w:rsidRPr="0005054E">
        <w:rPr>
          <w:rFonts w:ascii="Times New Roman" w:eastAsia="Times New Roman" w:hAnsi="Times New Roman" w:cs="Times New Roman"/>
          <w:color w:val="000000"/>
          <w:sz w:val="24"/>
          <w:szCs w:val="24"/>
          <w:bdr w:val="none" w:sz="0" w:space="0" w:color="auto" w:frame="1"/>
          <w:lang w:val="en-RU"/>
        </w:rPr>
        <w:fldChar w:fldCharType="separate"/>
      </w:r>
      <w:r w:rsidRPr="0005054E">
        <w:rPr>
          <w:rFonts w:ascii="Times New Roman" w:eastAsia="Times New Roman" w:hAnsi="Times New Roman" w:cs="Times New Roman"/>
          <w:noProof/>
          <w:color w:val="000000"/>
          <w:sz w:val="24"/>
          <w:szCs w:val="24"/>
          <w:bdr w:val="none" w:sz="0" w:space="0" w:color="auto" w:frame="1"/>
          <w:lang w:val="en-RU"/>
        </w:rPr>
        <w:drawing>
          <wp:inline distT="0" distB="0" distL="0" distR="0" wp14:anchorId="00FC033B" wp14:editId="0BD0CEC7">
            <wp:extent cx="6120765" cy="2297430"/>
            <wp:effectExtent l="0" t="0" r="63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2297430"/>
                    </a:xfrm>
                    <a:prstGeom prst="rect">
                      <a:avLst/>
                    </a:prstGeom>
                    <a:noFill/>
                    <a:ln>
                      <a:noFill/>
                    </a:ln>
                  </pic:spPr>
                </pic:pic>
              </a:graphicData>
            </a:graphic>
          </wp:inline>
        </w:drawing>
      </w:r>
      <w:r w:rsidRPr="0005054E">
        <w:rPr>
          <w:rFonts w:ascii="Times New Roman" w:eastAsia="Times New Roman" w:hAnsi="Times New Roman" w:cs="Times New Roman"/>
          <w:color w:val="000000"/>
          <w:sz w:val="24"/>
          <w:szCs w:val="24"/>
          <w:bdr w:val="none" w:sz="0" w:space="0" w:color="auto" w:frame="1"/>
          <w:lang w:val="en-RU"/>
        </w:rPr>
        <w:fldChar w:fldCharType="end"/>
      </w:r>
    </w:p>
    <w:p w14:paraId="2F8254C3" w14:textId="35FA97A7" w:rsidR="0005054E" w:rsidRDefault="0005054E" w:rsidP="00B37068">
      <w:pPr>
        <w:tabs>
          <w:tab w:val="center" w:pos="5102"/>
        </w:tabs>
        <w:spacing w:after="0" w:line="240" w:lineRule="auto"/>
        <w:ind w:firstLine="426"/>
        <w:jc w:val="both"/>
      </w:pPr>
    </w:p>
    <w:p w14:paraId="6998C133" w14:textId="4AF86B3E" w:rsidR="0005054E" w:rsidRPr="0078576F" w:rsidRDefault="000E2239" w:rsidP="000E2239">
      <w:pPr>
        <w:tabs>
          <w:tab w:val="center" w:pos="5102"/>
        </w:tabs>
        <w:spacing w:after="0" w:line="240" w:lineRule="auto"/>
        <w:jc w:val="both"/>
        <w:rPr>
          <w:b/>
          <w:bCs/>
        </w:rPr>
      </w:pPr>
      <w:r w:rsidRPr="000E2239">
        <w:rPr>
          <w:b/>
          <w:bCs/>
          <w:lang w:val="en-US"/>
        </w:rPr>
        <w:t>Spotify</w:t>
      </w:r>
    </w:p>
    <w:p w14:paraId="667446B9" w14:textId="10451F24" w:rsidR="00BE11B9" w:rsidRDefault="00BE11B9" w:rsidP="000E2239">
      <w:pPr>
        <w:spacing w:after="0" w:line="240" w:lineRule="auto"/>
        <w:rPr>
          <w:color w:val="808080"/>
        </w:rPr>
      </w:pPr>
    </w:p>
    <w:p w14:paraId="0C69F69E" w14:textId="5742E0E1" w:rsidR="00AD344A" w:rsidRDefault="000E2239" w:rsidP="00AD344A">
      <w:pPr>
        <w:spacing w:after="0" w:line="240" w:lineRule="auto"/>
        <w:ind w:firstLine="426"/>
        <w:jc w:val="both"/>
        <w:rPr>
          <w:rFonts w:asciiTheme="minorHAnsi" w:eastAsia="Times New Roman" w:hAnsiTheme="minorHAnsi" w:cstheme="minorHAnsi"/>
          <w:color w:val="000000"/>
          <w:lang w:val="en-RU"/>
        </w:rPr>
      </w:pPr>
      <w:r w:rsidRPr="000E2239">
        <w:rPr>
          <w:rFonts w:asciiTheme="minorHAnsi" w:eastAsia="Times New Roman" w:hAnsiTheme="minorHAnsi" w:cstheme="minorHAnsi"/>
          <w:color w:val="000000"/>
          <w:lang w:val="en-RU"/>
        </w:rPr>
        <w:t>Сервис Spotify собирает поток событий пользователей с помощью своей системы доставки событий. Их система использует кластер Hadoop над HDFS для обработки последних поступивших событий. Такая система не подходит для решения нашей задачи. Hadoop может использоваться для оффлайн аналитики с использованием таких инструментов как например HQL, но не подходит для сценария получения истории пользователя по ключу, который является критическим для решения поставленной задачи.</w:t>
      </w:r>
    </w:p>
    <w:p w14:paraId="3BB9F600" w14:textId="77777777" w:rsidR="00AD344A" w:rsidRDefault="00AD344A" w:rsidP="00AD344A">
      <w:pPr>
        <w:spacing w:after="0" w:line="240" w:lineRule="auto"/>
        <w:ind w:firstLine="426"/>
        <w:jc w:val="both"/>
        <w:rPr>
          <w:rFonts w:asciiTheme="minorHAnsi" w:eastAsia="Times New Roman" w:hAnsiTheme="minorHAnsi" w:cstheme="minorHAnsi"/>
          <w:color w:val="000000"/>
          <w:lang w:val="en-RU"/>
        </w:rPr>
      </w:pPr>
    </w:p>
    <w:p w14:paraId="280C33C7" w14:textId="1C27A5B0" w:rsidR="00AD344A" w:rsidRPr="00AD344A" w:rsidRDefault="00AD344A" w:rsidP="0071699F">
      <w:pPr>
        <w:spacing w:after="0" w:line="240" w:lineRule="auto"/>
        <w:jc w:val="center"/>
        <w:rPr>
          <w:rFonts w:ascii="Times New Roman" w:eastAsia="Times New Roman" w:hAnsi="Times New Roman" w:cs="Times New Roman"/>
          <w:sz w:val="24"/>
          <w:szCs w:val="24"/>
          <w:lang w:val="en-RU"/>
        </w:rPr>
      </w:pPr>
      <w:r w:rsidRPr="00AD344A">
        <w:rPr>
          <w:rFonts w:ascii="Times New Roman" w:eastAsia="Times New Roman" w:hAnsi="Times New Roman" w:cs="Times New Roman"/>
          <w:color w:val="000000"/>
          <w:sz w:val="24"/>
          <w:szCs w:val="24"/>
          <w:bdr w:val="none" w:sz="0" w:space="0" w:color="auto" w:frame="1"/>
          <w:lang w:val="en-RU"/>
        </w:rPr>
        <w:fldChar w:fldCharType="begin"/>
      </w:r>
      <w:r w:rsidRPr="00AD344A">
        <w:rPr>
          <w:rFonts w:ascii="Times New Roman" w:eastAsia="Times New Roman" w:hAnsi="Times New Roman" w:cs="Times New Roman"/>
          <w:color w:val="000000"/>
          <w:sz w:val="24"/>
          <w:szCs w:val="24"/>
          <w:bdr w:val="none" w:sz="0" w:space="0" w:color="auto" w:frame="1"/>
          <w:lang w:val="en-RU"/>
        </w:rPr>
        <w:instrText xml:space="preserve"> INCLUDEPICTURE "https://lh6.googleusercontent.com/Hu0pc2uNOKmlj_NdfzfZcnZFXIN2G_6mN8UZ9LHgijOLP4Rds1YVaEsyjoZ_1gOMAoYpOlOzWcfnaljeWTKDiDH5DXGHzet7Hi4VqNzvF0YvoLUMp-OmpeZ_hFv6JPpcabUoaskI" \* MERGEFORMATINET </w:instrText>
      </w:r>
      <w:r w:rsidRPr="00AD344A">
        <w:rPr>
          <w:rFonts w:ascii="Times New Roman" w:eastAsia="Times New Roman" w:hAnsi="Times New Roman" w:cs="Times New Roman"/>
          <w:color w:val="000000"/>
          <w:sz w:val="24"/>
          <w:szCs w:val="24"/>
          <w:bdr w:val="none" w:sz="0" w:space="0" w:color="auto" w:frame="1"/>
          <w:lang w:val="en-RU"/>
        </w:rPr>
        <w:fldChar w:fldCharType="separate"/>
      </w:r>
      <w:r w:rsidRPr="00AD344A">
        <w:rPr>
          <w:rFonts w:ascii="Times New Roman" w:eastAsia="Times New Roman" w:hAnsi="Times New Roman" w:cs="Times New Roman"/>
          <w:noProof/>
          <w:color w:val="000000"/>
          <w:sz w:val="24"/>
          <w:szCs w:val="24"/>
          <w:bdr w:val="none" w:sz="0" w:space="0" w:color="auto" w:frame="1"/>
          <w:lang w:val="en-RU"/>
        </w:rPr>
        <w:drawing>
          <wp:inline distT="0" distB="0" distL="0" distR="0" wp14:anchorId="251815E2" wp14:editId="71BEF060">
            <wp:extent cx="4987636" cy="26063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045" cy="2617549"/>
                    </a:xfrm>
                    <a:prstGeom prst="rect">
                      <a:avLst/>
                    </a:prstGeom>
                    <a:noFill/>
                    <a:ln>
                      <a:noFill/>
                    </a:ln>
                  </pic:spPr>
                </pic:pic>
              </a:graphicData>
            </a:graphic>
          </wp:inline>
        </w:drawing>
      </w:r>
      <w:r w:rsidRPr="00AD344A">
        <w:rPr>
          <w:rFonts w:ascii="Times New Roman" w:eastAsia="Times New Roman" w:hAnsi="Times New Roman" w:cs="Times New Roman"/>
          <w:color w:val="000000"/>
          <w:sz w:val="24"/>
          <w:szCs w:val="24"/>
          <w:bdr w:val="none" w:sz="0" w:space="0" w:color="auto" w:frame="1"/>
          <w:lang w:val="en-RU"/>
        </w:rPr>
        <w:fldChar w:fldCharType="end"/>
      </w:r>
    </w:p>
    <w:p w14:paraId="628C3C80" w14:textId="38F9EA25" w:rsidR="00AD344A" w:rsidRDefault="00AD344A" w:rsidP="000E2239">
      <w:pPr>
        <w:spacing w:after="0" w:line="240" w:lineRule="auto"/>
        <w:ind w:firstLine="426"/>
        <w:jc w:val="both"/>
        <w:rPr>
          <w:rFonts w:asciiTheme="minorHAnsi" w:eastAsia="Times New Roman" w:hAnsiTheme="minorHAnsi" w:cstheme="minorHAnsi"/>
          <w:color w:val="000000"/>
          <w:lang w:val="en-RU"/>
        </w:rPr>
      </w:pPr>
    </w:p>
    <w:p w14:paraId="669859A4" w14:textId="77777777" w:rsidR="00AD344A" w:rsidRPr="000E2239" w:rsidRDefault="00AD344A" w:rsidP="000E2239">
      <w:pPr>
        <w:spacing w:after="0" w:line="240" w:lineRule="auto"/>
        <w:ind w:firstLine="426"/>
        <w:jc w:val="both"/>
        <w:rPr>
          <w:rFonts w:asciiTheme="minorHAnsi" w:eastAsia="Times New Roman" w:hAnsiTheme="minorHAnsi" w:cstheme="minorHAnsi"/>
          <w:lang w:val="en-RU"/>
        </w:rPr>
      </w:pPr>
    </w:p>
    <w:p w14:paraId="46C85B41" w14:textId="43A117E0" w:rsidR="000E2239" w:rsidRPr="0078576F" w:rsidRDefault="002D1E37" w:rsidP="00FE683A">
      <w:pPr>
        <w:spacing w:after="0" w:line="240" w:lineRule="auto"/>
        <w:rPr>
          <w:rFonts w:asciiTheme="minorHAnsi" w:hAnsiTheme="minorHAnsi" w:cstheme="minorHAnsi"/>
          <w:b/>
          <w:bCs/>
          <w:color w:val="000000" w:themeColor="text1"/>
        </w:rPr>
      </w:pPr>
      <w:r w:rsidRPr="00FE683A">
        <w:rPr>
          <w:rFonts w:asciiTheme="minorHAnsi" w:hAnsiTheme="minorHAnsi" w:cstheme="minorHAnsi"/>
          <w:b/>
          <w:bCs/>
          <w:color w:val="000000" w:themeColor="text1"/>
          <w:lang w:val="en-US"/>
        </w:rPr>
        <w:lastRenderedPageBreak/>
        <w:t>Netflix</w:t>
      </w:r>
    </w:p>
    <w:p w14:paraId="52B1164D" w14:textId="3BD8636A" w:rsidR="002D1E37" w:rsidRPr="00FE683A" w:rsidRDefault="002D1E37" w:rsidP="00FE683A">
      <w:pPr>
        <w:spacing w:after="0" w:line="240" w:lineRule="auto"/>
        <w:rPr>
          <w:rFonts w:asciiTheme="minorHAnsi" w:hAnsiTheme="minorHAnsi" w:cstheme="minorHAnsi"/>
          <w:color w:val="808080"/>
          <w:lang w:val="en-RU"/>
        </w:rPr>
      </w:pPr>
    </w:p>
    <w:p w14:paraId="748B396F" w14:textId="77777777" w:rsidR="00FE683A" w:rsidRPr="00FE683A" w:rsidRDefault="00FE683A" w:rsidP="00D50C92">
      <w:pPr>
        <w:spacing w:after="0" w:line="240" w:lineRule="auto"/>
        <w:ind w:firstLine="426"/>
        <w:jc w:val="both"/>
        <w:rPr>
          <w:rFonts w:asciiTheme="minorHAnsi" w:eastAsia="Times New Roman" w:hAnsiTheme="minorHAnsi" w:cstheme="minorHAnsi"/>
          <w:lang w:val="en-RU"/>
        </w:rPr>
      </w:pPr>
      <w:r w:rsidRPr="00FE683A">
        <w:rPr>
          <w:rFonts w:asciiTheme="minorHAnsi" w:eastAsia="Times New Roman" w:hAnsiTheme="minorHAnsi" w:cstheme="minorHAnsi"/>
          <w:color w:val="000000"/>
          <w:lang w:val="en-RU"/>
        </w:rPr>
        <w:t>Сервис Netflix составляет персональные рекомендации. Для этого сервис собирает события пользователей и обрабатывает их в своей системе. В архитектуре системы выделяются два сценария работы с данными пользователей - онлайн и оффлайн вычисления. При проектировании системы учитывалось использование данных в рекомендательных алгоритмах на основе машинного обучения, в связи с чем архитектура состоит из большого количества компонентов, которые избыточны для решения нашей задачи.</w:t>
      </w:r>
    </w:p>
    <w:p w14:paraId="776AABDA" w14:textId="524FBBF0" w:rsidR="00FE683A" w:rsidRPr="00FE683A" w:rsidRDefault="00FE683A" w:rsidP="00FE683A">
      <w:pPr>
        <w:spacing w:after="0" w:line="240" w:lineRule="auto"/>
        <w:rPr>
          <w:rFonts w:asciiTheme="minorHAnsi" w:hAnsiTheme="minorHAnsi" w:cstheme="minorHAnsi"/>
          <w:color w:val="808080"/>
          <w:lang w:val="en-RU"/>
        </w:rPr>
      </w:pPr>
    </w:p>
    <w:p w14:paraId="6EB7D196" w14:textId="699039CF" w:rsidR="001E25A5" w:rsidRPr="001E25A5" w:rsidRDefault="001E25A5" w:rsidP="001E25A5">
      <w:pPr>
        <w:spacing w:after="0" w:line="240" w:lineRule="auto"/>
        <w:jc w:val="center"/>
        <w:rPr>
          <w:rFonts w:ascii="Times New Roman" w:eastAsia="Times New Roman" w:hAnsi="Times New Roman" w:cs="Times New Roman"/>
          <w:sz w:val="24"/>
          <w:szCs w:val="24"/>
          <w:lang w:val="en-RU"/>
        </w:rPr>
      </w:pPr>
      <w:r w:rsidRPr="001E25A5">
        <w:rPr>
          <w:rFonts w:ascii="Times New Roman" w:eastAsia="Times New Roman" w:hAnsi="Times New Roman" w:cs="Times New Roman"/>
          <w:color w:val="000000"/>
          <w:sz w:val="24"/>
          <w:szCs w:val="24"/>
          <w:bdr w:val="none" w:sz="0" w:space="0" w:color="auto" w:frame="1"/>
          <w:lang w:val="en-RU"/>
        </w:rPr>
        <w:fldChar w:fldCharType="begin"/>
      </w:r>
      <w:r w:rsidRPr="001E25A5">
        <w:rPr>
          <w:rFonts w:ascii="Times New Roman" w:eastAsia="Times New Roman" w:hAnsi="Times New Roman" w:cs="Times New Roman"/>
          <w:color w:val="000000"/>
          <w:sz w:val="24"/>
          <w:szCs w:val="24"/>
          <w:bdr w:val="none" w:sz="0" w:space="0" w:color="auto" w:frame="1"/>
          <w:lang w:val="en-RU"/>
        </w:rPr>
        <w:instrText xml:space="preserve"> INCLUDEPICTURE "https://lh5.googleusercontent.com/entorRRT5MxP4LBed31XM1DFl352Ab8mTZqKqoBZZg2wfYDBEmR7aSOrYz_W7eNY1aHRRteFl00Uy_LNyIZoMDqP6C9JL83BBIe7k4TqXCECCmZStxixyAN4X47BY4umn7t1LP9d" \* MERGEFORMATINET </w:instrText>
      </w:r>
      <w:r w:rsidRPr="001E25A5">
        <w:rPr>
          <w:rFonts w:ascii="Times New Roman" w:eastAsia="Times New Roman" w:hAnsi="Times New Roman" w:cs="Times New Roman"/>
          <w:color w:val="000000"/>
          <w:sz w:val="24"/>
          <w:szCs w:val="24"/>
          <w:bdr w:val="none" w:sz="0" w:space="0" w:color="auto" w:frame="1"/>
          <w:lang w:val="en-RU"/>
        </w:rPr>
        <w:fldChar w:fldCharType="separate"/>
      </w:r>
      <w:r w:rsidRPr="001E25A5">
        <w:rPr>
          <w:rFonts w:ascii="Times New Roman" w:eastAsia="Times New Roman" w:hAnsi="Times New Roman" w:cs="Times New Roman"/>
          <w:noProof/>
          <w:color w:val="000000"/>
          <w:sz w:val="24"/>
          <w:szCs w:val="24"/>
          <w:bdr w:val="none" w:sz="0" w:space="0" w:color="auto" w:frame="1"/>
          <w:lang w:val="en-RU"/>
        </w:rPr>
        <w:drawing>
          <wp:inline distT="0" distB="0" distL="0" distR="0" wp14:anchorId="196FBD24" wp14:editId="0D4FE48C">
            <wp:extent cx="3593720" cy="3956858"/>
            <wp:effectExtent l="0" t="0" r="63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3853" cy="4012056"/>
                    </a:xfrm>
                    <a:prstGeom prst="rect">
                      <a:avLst/>
                    </a:prstGeom>
                    <a:noFill/>
                    <a:ln>
                      <a:noFill/>
                    </a:ln>
                  </pic:spPr>
                </pic:pic>
              </a:graphicData>
            </a:graphic>
          </wp:inline>
        </w:drawing>
      </w:r>
      <w:r w:rsidRPr="001E25A5">
        <w:rPr>
          <w:rFonts w:ascii="Times New Roman" w:eastAsia="Times New Roman" w:hAnsi="Times New Roman" w:cs="Times New Roman"/>
          <w:color w:val="000000"/>
          <w:sz w:val="24"/>
          <w:szCs w:val="24"/>
          <w:bdr w:val="none" w:sz="0" w:space="0" w:color="auto" w:frame="1"/>
          <w:lang w:val="en-RU"/>
        </w:rPr>
        <w:fldChar w:fldCharType="end"/>
      </w:r>
    </w:p>
    <w:p w14:paraId="57E9B5D6" w14:textId="77777777" w:rsidR="00FE683A" w:rsidRPr="00FE683A" w:rsidRDefault="00FE683A" w:rsidP="00FE683A">
      <w:pPr>
        <w:spacing w:after="0" w:line="240" w:lineRule="auto"/>
        <w:rPr>
          <w:rFonts w:asciiTheme="minorHAnsi" w:hAnsiTheme="minorHAnsi" w:cstheme="minorHAnsi"/>
          <w:color w:val="808080"/>
          <w:lang w:val="en-RU"/>
        </w:rPr>
      </w:pPr>
    </w:p>
    <w:p w14:paraId="2849BFFC" w14:textId="337C675A" w:rsidR="002D1E37" w:rsidRPr="00FE683A" w:rsidRDefault="002D1E37" w:rsidP="00FE683A">
      <w:pPr>
        <w:spacing w:after="0" w:line="240" w:lineRule="auto"/>
        <w:rPr>
          <w:rFonts w:asciiTheme="minorHAnsi" w:hAnsiTheme="minorHAnsi" w:cstheme="minorHAnsi"/>
          <w:color w:val="808080"/>
          <w:lang w:val="en-RU"/>
        </w:rPr>
      </w:pPr>
    </w:p>
    <w:p w14:paraId="15CA12F5" w14:textId="2C7108BC" w:rsidR="00BE11B9" w:rsidRPr="00FE683A" w:rsidRDefault="00BE11B9" w:rsidP="00FE683A">
      <w:pPr>
        <w:spacing w:after="0" w:line="240" w:lineRule="auto"/>
        <w:rPr>
          <w:rFonts w:asciiTheme="minorHAnsi" w:hAnsiTheme="minorHAnsi" w:cstheme="minorHAnsi"/>
          <w:color w:val="808080"/>
        </w:rPr>
      </w:pPr>
    </w:p>
    <w:p w14:paraId="0445FC20" w14:textId="4B4E0E96" w:rsidR="00BE11B9" w:rsidRDefault="00DC3770">
      <w:pPr>
        <w:rPr>
          <w:color w:val="808080"/>
        </w:rPr>
      </w:pPr>
      <w:r w:rsidRPr="00DC3770">
        <w:rPr>
          <w:noProof/>
        </w:rPr>
        <w:drawing>
          <wp:anchor distT="0" distB="0" distL="114300" distR="114300" simplePos="0" relativeHeight="251658240" behindDoc="0" locked="0" layoutInCell="1" allowOverlap="1" wp14:anchorId="47C4F6D9" wp14:editId="2463713D">
            <wp:simplePos x="0" y="0"/>
            <wp:positionH relativeFrom="column">
              <wp:posOffset>2869773</wp:posOffset>
            </wp:positionH>
            <wp:positionV relativeFrom="paragraph">
              <wp:posOffset>68538</wp:posOffset>
            </wp:positionV>
            <wp:extent cx="3374390" cy="1311275"/>
            <wp:effectExtent l="0" t="0" r="381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390" cy="1311275"/>
                    </a:xfrm>
                    <a:prstGeom prst="rect">
                      <a:avLst/>
                    </a:prstGeom>
                  </pic:spPr>
                </pic:pic>
              </a:graphicData>
            </a:graphic>
            <wp14:sizeRelH relativeFrom="page">
              <wp14:pctWidth>0</wp14:pctWidth>
            </wp14:sizeRelH>
            <wp14:sizeRelV relativeFrom="page">
              <wp14:pctHeight>0</wp14:pctHeight>
            </wp14:sizeRelV>
          </wp:anchor>
        </w:drawing>
      </w:r>
    </w:p>
    <w:tbl>
      <w:tblPr>
        <w:tblStyle w:val="a1"/>
        <w:tblW w:w="9029" w:type="dxa"/>
        <w:tblLayout w:type="fixed"/>
        <w:tblLook w:val="0600" w:firstRow="0" w:lastRow="0" w:firstColumn="0" w:lastColumn="0" w:noHBand="1" w:noVBand="1"/>
      </w:tblPr>
      <w:tblGrid>
        <w:gridCol w:w="3009"/>
        <w:gridCol w:w="3010"/>
        <w:gridCol w:w="3010"/>
      </w:tblGrid>
      <w:tr w:rsidR="00BE11B9" w14:paraId="3BC433C1" w14:textId="77777777" w:rsidTr="0078576F">
        <w:tc>
          <w:tcPr>
            <w:tcW w:w="3009" w:type="dxa"/>
            <w:shd w:val="clear" w:color="auto" w:fill="auto"/>
            <w:tcMar>
              <w:top w:w="100" w:type="dxa"/>
              <w:left w:w="100" w:type="dxa"/>
              <w:bottom w:w="100" w:type="dxa"/>
              <w:right w:w="100" w:type="dxa"/>
            </w:tcMar>
          </w:tcPr>
          <w:p w14:paraId="0BE6172B" w14:textId="77777777" w:rsidR="00BE11B9" w:rsidRDefault="00743EC8">
            <w:pPr>
              <w:widowControl w:val="0"/>
              <w:spacing w:line="240" w:lineRule="auto"/>
              <w:rPr>
                <w:sz w:val="24"/>
                <w:szCs w:val="24"/>
              </w:rPr>
            </w:pPr>
            <w:r>
              <w:rPr>
                <w:sz w:val="24"/>
                <w:szCs w:val="24"/>
              </w:rPr>
              <w:t>Заказчик</w:t>
            </w:r>
          </w:p>
        </w:tc>
        <w:tc>
          <w:tcPr>
            <w:tcW w:w="3010" w:type="dxa"/>
            <w:shd w:val="clear" w:color="auto" w:fill="auto"/>
            <w:tcMar>
              <w:top w:w="100" w:type="dxa"/>
              <w:left w:w="100" w:type="dxa"/>
              <w:bottom w:w="100" w:type="dxa"/>
              <w:right w:w="100" w:type="dxa"/>
            </w:tcMar>
          </w:tcPr>
          <w:p w14:paraId="1513814C" w14:textId="595D753E" w:rsidR="00BE11B9" w:rsidRDefault="00743EC8">
            <w:pPr>
              <w:widowControl w:val="0"/>
              <w:spacing w:line="240" w:lineRule="auto"/>
              <w:jc w:val="right"/>
              <w:rPr>
                <w:sz w:val="24"/>
                <w:szCs w:val="24"/>
                <w:vertAlign w:val="subscript"/>
              </w:rPr>
            </w:pPr>
            <w:r>
              <w:rPr>
                <w:sz w:val="24"/>
                <w:szCs w:val="24"/>
                <w:vertAlign w:val="subscript"/>
              </w:rPr>
              <w:t>Личная подпись</w:t>
            </w:r>
          </w:p>
        </w:tc>
        <w:tc>
          <w:tcPr>
            <w:tcW w:w="3010" w:type="dxa"/>
            <w:shd w:val="clear" w:color="auto" w:fill="auto"/>
            <w:tcMar>
              <w:top w:w="100" w:type="dxa"/>
              <w:left w:w="100" w:type="dxa"/>
              <w:bottom w:w="100" w:type="dxa"/>
              <w:right w:w="100" w:type="dxa"/>
            </w:tcMar>
          </w:tcPr>
          <w:p w14:paraId="28540EB0" w14:textId="06B0E501" w:rsidR="00BE11B9" w:rsidRDefault="00743EC8">
            <w:pPr>
              <w:widowControl w:val="0"/>
              <w:spacing w:line="240" w:lineRule="auto"/>
              <w:rPr>
                <w:sz w:val="24"/>
                <w:szCs w:val="24"/>
              </w:rPr>
            </w:pPr>
            <w:r>
              <w:rPr>
                <w:sz w:val="24"/>
                <w:szCs w:val="24"/>
              </w:rPr>
              <w:t>__________/____________</w:t>
            </w:r>
          </w:p>
        </w:tc>
      </w:tr>
      <w:tr w:rsidR="00BE11B9" w14:paraId="3D1ABD1B" w14:textId="77777777" w:rsidTr="0078576F">
        <w:tc>
          <w:tcPr>
            <w:tcW w:w="3009" w:type="dxa"/>
            <w:shd w:val="clear" w:color="auto" w:fill="auto"/>
            <w:tcMar>
              <w:top w:w="100" w:type="dxa"/>
              <w:left w:w="100" w:type="dxa"/>
              <w:bottom w:w="100" w:type="dxa"/>
              <w:right w:w="100" w:type="dxa"/>
            </w:tcMar>
          </w:tcPr>
          <w:p w14:paraId="71024754" w14:textId="77777777" w:rsidR="00BE11B9" w:rsidRDefault="00743EC8">
            <w:pPr>
              <w:widowControl w:val="0"/>
              <w:spacing w:line="240" w:lineRule="auto"/>
              <w:rPr>
                <w:sz w:val="24"/>
                <w:szCs w:val="24"/>
              </w:rPr>
            </w:pPr>
            <w:r>
              <w:rPr>
                <w:sz w:val="24"/>
                <w:szCs w:val="24"/>
              </w:rPr>
              <w:t xml:space="preserve">Ответственный по проекту   </w:t>
            </w:r>
          </w:p>
        </w:tc>
        <w:tc>
          <w:tcPr>
            <w:tcW w:w="3010" w:type="dxa"/>
            <w:shd w:val="clear" w:color="auto" w:fill="auto"/>
            <w:tcMar>
              <w:top w:w="100" w:type="dxa"/>
              <w:left w:w="100" w:type="dxa"/>
              <w:bottom w:w="100" w:type="dxa"/>
              <w:right w:w="100" w:type="dxa"/>
            </w:tcMar>
          </w:tcPr>
          <w:p w14:paraId="7F776802" w14:textId="2D46A034" w:rsidR="00BE11B9" w:rsidRDefault="00743EC8">
            <w:pPr>
              <w:widowControl w:val="0"/>
              <w:spacing w:line="240" w:lineRule="auto"/>
              <w:jc w:val="right"/>
              <w:rPr>
                <w:sz w:val="24"/>
                <w:szCs w:val="24"/>
                <w:vertAlign w:val="subscript"/>
              </w:rPr>
            </w:pPr>
            <w:r>
              <w:rPr>
                <w:sz w:val="24"/>
                <w:szCs w:val="24"/>
                <w:vertAlign w:val="subscript"/>
              </w:rPr>
              <w:t>Личная подпись</w:t>
            </w:r>
          </w:p>
        </w:tc>
        <w:tc>
          <w:tcPr>
            <w:tcW w:w="3010" w:type="dxa"/>
            <w:shd w:val="clear" w:color="auto" w:fill="auto"/>
            <w:tcMar>
              <w:top w:w="100" w:type="dxa"/>
              <w:left w:w="100" w:type="dxa"/>
              <w:bottom w:w="100" w:type="dxa"/>
              <w:right w:w="100" w:type="dxa"/>
            </w:tcMar>
          </w:tcPr>
          <w:p w14:paraId="22DE16BB" w14:textId="0ABB2DBE" w:rsidR="00BE11B9" w:rsidRDefault="00743EC8">
            <w:pPr>
              <w:widowControl w:val="0"/>
              <w:spacing w:line="240" w:lineRule="auto"/>
              <w:rPr>
                <w:sz w:val="24"/>
                <w:szCs w:val="24"/>
              </w:rPr>
            </w:pPr>
            <w:r>
              <w:rPr>
                <w:sz w:val="24"/>
                <w:szCs w:val="24"/>
              </w:rPr>
              <w:t>__________/____________</w:t>
            </w:r>
          </w:p>
        </w:tc>
      </w:tr>
    </w:tbl>
    <w:p w14:paraId="45D57EFD" w14:textId="0758925F" w:rsidR="00BE11B9" w:rsidRDefault="00743EC8">
      <w:pPr>
        <w:widowControl w:val="0"/>
        <w:spacing w:line="240" w:lineRule="auto"/>
        <w:rPr>
          <w:sz w:val="24"/>
          <w:szCs w:val="24"/>
        </w:rPr>
      </w:pPr>
      <w:r>
        <w:rPr>
          <w:color w:val="808080"/>
        </w:rPr>
        <w:t xml:space="preserve">  </w:t>
      </w:r>
      <w:r>
        <w:rPr>
          <w:sz w:val="24"/>
          <w:szCs w:val="24"/>
        </w:rPr>
        <w:t>Дата:</w:t>
      </w:r>
      <w:r w:rsidR="00A7578A" w:rsidRPr="00A7578A">
        <w:rPr>
          <w:noProof/>
        </w:rPr>
        <w:t xml:space="preserve"> </w:t>
      </w:r>
    </w:p>
    <w:sectPr w:rsidR="00BE11B9">
      <w:footerReference w:type="default" r:id="rId12"/>
      <w:pgSz w:w="11906" w:h="16838"/>
      <w:pgMar w:top="993" w:right="566" w:bottom="1134" w:left="1701" w:header="708" w:footer="4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E5CD" w14:textId="77777777" w:rsidR="00B26781" w:rsidRDefault="00B26781">
      <w:pPr>
        <w:spacing w:after="0" w:line="240" w:lineRule="auto"/>
      </w:pPr>
      <w:r>
        <w:separator/>
      </w:r>
    </w:p>
  </w:endnote>
  <w:endnote w:type="continuationSeparator" w:id="0">
    <w:p w14:paraId="15473E0D" w14:textId="77777777" w:rsidR="00B26781" w:rsidRDefault="00B2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DF47" w14:textId="77777777" w:rsidR="00BE11B9" w:rsidRDefault="00743EC8">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91B22">
      <w:rPr>
        <w:noProof/>
        <w:color w:val="000000"/>
      </w:rPr>
      <w:t>1</w:t>
    </w:r>
    <w:r>
      <w:rPr>
        <w:color w:val="000000"/>
      </w:rPr>
      <w:fldChar w:fldCharType="end"/>
    </w:r>
  </w:p>
  <w:p w14:paraId="0E5B74CC" w14:textId="77777777" w:rsidR="00BE11B9" w:rsidRDefault="00BE11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A101" w14:textId="77777777" w:rsidR="00B26781" w:rsidRDefault="00B26781">
      <w:pPr>
        <w:spacing w:after="0" w:line="240" w:lineRule="auto"/>
      </w:pPr>
      <w:r>
        <w:separator/>
      </w:r>
    </w:p>
  </w:footnote>
  <w:footnote w:type="continuationSeparator" w:id="0">
    <w:p w14:paraId="275347C7" w14:textId="77777777" w:rsidR="00B26781" w:rsidRDefault="00B26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E30"/>
    <w:multiLevelType w:val="multilevel"/>
    <w:tmpl w:val="5F247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C3097"/>
    <w:multiLevelType w:val="multilevel"/>
    <w:tmpl w:val="8B8A9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9E2F81"/>
    <w:multiLevelType w:val="multilevel"/>
    <w:tmpl w:val="57BC2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83079F"/>
    <w:multiLevelType w:val="multilevel"/>
    <w:tmpl w:val="1F3A3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F22EF7"/>
    <w:multiLevelType w:val="multilevel"/>
    <w:tmpl w:val="ED22B2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462212"/>
    <w:multiLevelType w:val="multilevel"/>
    <w:tmpl w:val="9E887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9869E7"/>
    <w:multiLevelType w:val="multilevel"/>
    <w:tmpl w:val="1B7E2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07616E"/>
    <w:multiLevelType w:val="multilevel"/>
    <w:tmpl w:val="2760F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747746"/>
    <w:multiLevelType w:val="multilevel"/>
    <w:tmpl w:val="273E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7"/>
  </w:num>
  <w:num w:numId="4">
    <w:abstractNumId w:val="1"/>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B9"/>
    <w:rsid w:val="00017F85"/>
    <w:rsid w:val="00037C6C"/>
    <w:rsid w:val="0005054E"/>
    <w:rsid w:val="000E2239"/>
    <w:rsid w:val="000E46B9"/>
    <w:rsid w:val="00103DE5"/>
    <w:rsid w:val="001314C0"/>
    <w:rsid w:val="00152314"/>
    <w:rsid w:val="00194298"/>
    <w:rsid w:val="001E25A5"/>
    <w:rsid w:val="00203421"/>
    <w:rsid w:val="0022019D"/>
    <w:rsid w:val="00261EFA"/>
    <w:rsid w:val="00276F49"/>
    <w:rsid w:val="00277190"/>
    <w:rsid w:val="002D1E37"/>
    <w:rsid w:val="00303683"/>
    <w:rsid w:val="003337E3"/>
    <w:rsid w:val="00384527"/>
    <w:rsid w:val="004A4403"/>
    <w:rsid w:val="004A7794"/>
    <w:rsid w:val="004F4D88"/>
    <w:rsid w:val="00546755"/>
    <w:rsid w:val="00584D16"/>
    <w:rsid w:val="00591B22"/>
    <w:rsid w:val="005F57DC"/>
    <w:rsid w:val="0065120A"/>
    <w:rsid w:val="00666712"/>
    <w:rsid w:val="00690C78"/>
    <w:rsid w:val="006F7B81"/>
    <w:rsid w:val="0071699F"/>
    <w:rsid w:val="00743EC8"/>
    <w:rsid w:val="00751056"/>
    <w:rsid w:val="00753126"/>
    <w:rsid w:val="00761DA1"/>
    <w:rsid w:val="0076668E"/>
    <w:rsid w:val="0078576F"/>
    <w:rsid w:val="007A3A9F"/>
    <w:rsid w:val="007F15E1"/>
    <w:rsid w:val="0082423A"/>
    <w:rsid w:val="008357E8"/>
    <w:rsid w:val="0083612E"/>
    <w:rsid w:val="008413FD"/>
    <w:rsid w:val="008B077F"/>
    <w:rsid w:val="008D4D76"/>
    <w:rsid w:val="008E4C82"/>
    <w:rsid w:val="008F310A"/>
    <w:rsid w:val="00935CD8"/>
    <w:rsid w:val="00A7578A"/>
    <w:rsid w:val="00AA3CE0"/>
    <w:rsid w:val="00AC113E"/>
    <w:rsid w:val="00AD344A"/>
    <w:rsid w:val="00B26781"/>
    <w:rsid w:val="00B34C02"/>
    <w:rsid w:val="00B37068"/>
    <w:rsid w:val="00B67D43"/>
    <w:rsid w:val="00BC1D4E"/>
    <w:rsid w:val="00BC639E"/>
    <w:rsid w:val="00BD3B43"/>
    <w:rsid w:val="00BD7CB7"/>
    <w:rsid w:val="00BE11B9"/>
    <w:rsid w:val="00C07C05"/>
    <w:rsid w:val="00C5349E"/>
    <w:rsid w:val="00CB3CE9"/>
    <w:rsid w:val="00CE4BF7"/>
    <w:rsid w:val="00D034EE"/>
    <w:rsid w:val="00D04D3B"/>
    <w:rsid w:val="00D200D8"/>
    <w:rsid w:val="00D50C92"/>
    <w:rsid w:val="00DA10ED"/>
    <w:rsid w:val="00DC3770"/>
    <w:rsid w:val="00DD3BFE"/>
    <w:rsid w:val="00E15DA7"/>
    <w:rsid w:val="00F17192"/>
    <w:rsid w:val="00F53E8C"/>
    <w:rsid w:val="00F60337"/>
    <w:rsid w:val="00F70F06"/>
    <w:rsid w:val="00FE683A"/>
    <w:rsid w:val="00FF3020"/>
    <w:rsid w:val="00FF496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94A8"/>
  <w15:docId w15:val="{D4258F7C-B83F-DC4F-B5EE-69769052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41"/>
  </w:style>
  <w:style w:type="paragraph" w:styleId="Heading1">
    <w:name w:val="heading 1"/>
    <w:basedOn w:val="Normal"/>
    <w:link w:val="Heading1Char"/>
    <w:uiPriority w:val="9"/>
    <w:qFormat/>
    <w:rsid w:val="00B6299F"/>
    <w:pPr>
      <w:widowControl w:val="0"/>
      <w:autoSpaceDE w:val="0"/>
      <w:autoSpaceDN w:val="0"/>
      <w:spacing w:after="0" w:line="240" w:lineRule="auto"/>
      <w:ind w:left="747"/>
      <w:outlineLvl w:val="0"/>
    </w:pPr>
    <w:rPr>
      <w:rFonts w:ascii="Georgia" w:eastAsia="Georgia" w:hAnsi="Georgia" w:cs="Georgia"/>
      <w:b/>
      <w:bCs/>
      <w:i/>
      <w:sz w:val="28"/>
      <w:szCs w:val="2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0C4841"/>
    <w:pPr>
      <w:autoSpaceDE w:val="0"/>
      <w:autoSpaceDN w:val="0"/>
      <w:adjustRightInd w:val="0"/>
      <w:spacing w:after="0" w:line="240" w:lineRule="auto"/>
    </w:pPr>
    <w:rPr>
      <w:color w:val="000000"/>
      <w:sz w:val="24"/>
      <w:szCs w:val="24"/>
    </w:rPr>
  </w:style>
  <w:style w:type="table" w:styleId="TableGrid">
    <w:name w:val="Table Grid"/>
    <w:basedOn w:val="TableNormal"/>
    <w:uiPriority w:val="39"/>
    <w:rsid w:val="000C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D45E4"/>
    <w:pPr>
      <w:spacing w:after="0" w:line="240" w:lineRule="auto"/>
      <w:ind w:left="720"/>
      <w:contextualSpacing/>
    </w:pPr>
    <w:rPr>
      <w:sz w:val="24"/>
      <w:szCs w:val="24"/>
    </w:rPr>
  </w:style>
  <w:style w:type="character" w:customStyle="1" w:styleId="Heading1Char">
    <w:name w:val="Heading 1 Char"/>
    <w:basedOn w:val="DefaultParagraphFont"/>
    <w:link w:val="Heading1"/>
    <w:uiPriority w:val="1"/>
    <w:rsid w:val="00B6299F"/>
    <w:rPr>
      <w:rFonts w:ascii="Georgia" w:eastAsia="Georgia" w:hAnsi="Georgia" w:cs="Georgia"/>
      <w:b/>
      <w:bCs/>
      <w:i/>
      <w:sz w:val="28"/>
      <w:szCs w:val="28"/>
      <w:lang w:val="en-US"/>
    </w:rPr>
  </w:style>
  <w:style w:type="paragraph" w:styleId="BodyText">
    <w:name w:val="Body Text"/>
    <w:basedOn w:val="Normal"/>
    <w:link w:val="BodyTextChar"/>
    <w:uiPriority w:val="1"/>
    <w:qFormat/>
    <w:rsid w:val="00B6299F"/>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B6299F"/>
    <w:rPr>
      <w:rFonts w:ascii="Georgia" w:eastAsia="Georgia" w:hAnsi="Georgia" w:cs="Georgia"/>
      <w:sz w:val="20"/>
      <w:szCs w:val="20"/>
      <w:lang w:val="en-US"/>
    </w:rPr>
  </w:style>
  <w:style w:type="paragraph" w:styleId="Header">
    <w:name w:val="header"/>
    <w:basedOn w:val="Normal"/>
    <w:link w:val="HeaderChar"/>
    <w:uiPriority w:val="99"/>
    <w:unhideWhenUsed/>
    <w:rsid w:val="00CD7D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CD7DAF"/>
  </w:style>
  <w:style w:type="paragraph" w:styleId="Footer">
    <w:name w:val="footer"/>
    <w:basedOn w:val="Normal"/>
    <w:link w:val="FooterChar"/>
    <w:uiPriority w:val="99"/>
    <w:unhideWhenUsed/>
    <w:rsid w:val="00CD7D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CD7DAF"/>
  </w:style>
  <w:style w:type="character" w:styleId="Hyperlink">
    <w:name w:val="Hyperlink"/>
    <w:basedOn w:val="DefaultParagraphFont"/>
    <w:uiPriority w:val="99"/>
    <w:semiHidden/>
    <w:unhideWhenUsed/>
    <w:rsid w:val="00D978DB"/>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0E2239"/>
    <w:pPr>
      <w:spacing w:before="100" w:beforeAutospacing="1" w:after="100" w:afterAutospacing="1" w:line="240" w:lineRule="auto"/>
    </w:pPr>
    <w:rPr>
      <w:rFonts w:ascii="Times New Roman" w:eastAsia="Times New Roman" w:hAnsi="Times New Roman" w:cs="Times New Roman"/>
      <w:sz w:val="24"/>
      <w:szCs w:val="24"/>
      <w:lang w:val="en-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5963">
      <w:bodyDiv w:val="1"/>
      <w:marLeft w:val="0"/>
      <w:marRight w:val="0"/>
      <w:marTop w:val="0"/>
      <w:marBottom w:val="0"/>
      <w:divBdr>
        <w:top w:val="none" w:sz="0" w:space="0" w:color="auto"/>
        <w:left w:val="none" w:sz="0" w:space="0" w:color="auto"/>
        <w:bottom w:val="none" w:sz="0" w:space="0" w:color="auto"/>
        <w:right w:val="none" w:sz="0" w:space="0" w:color="auto"/>
      </w:divBdr>
    </w:div>
    <w:div w:id="267275000">
      <w:bodyDiv w:val="1"/>
      <w:marLeft w:val="0"/>
      <w:marRight w:val="0"/>
      <w:marTop w:val="0"/>
      <w:marBottom w:val="0"/>
      <w:divBdr>
        <w:top w:val="none" w:sz="0" w:space="0" w:color="auto"/>
        <w:left w:val="none" w:sz="0" w:space="0" w:color="auto"/>
        <w:bottom w:val="none" w:sz="0" w:space="0" w:color="auto"/>
        <w:right w:val="none" w:sz="0" w:space="0" w:color="auto"/>
      </w:divBdr>
    </w:div>
    <w:div w:id="1230770390">
      <w:bodyDiv w:val="1"/>
      <w:marLeft w:val="0"/>
      <w:marRight w:val="0"/>
      <w:marTop w:val="0"/>
      <w:marBottom w:val="0"/>
      <w:divBdr>
        <w:top w:val="none" w:sz="0" w:space="0" w:color="auto"/>
        <w:left w:val="none" w:sz="0" w:space="0" w:color="auto"/>
        <w:bottom w:val="none" w:sz="0" w:space="0" w:color="auto"/>
        <w:right w:val="none" w:sz="0" w:space="0" w:color="auto"/>
      </w:divBdr>
    </w:div>
    <w:div w:id="1349940473">
      <w:bodyDiv w:val="1"/>
      <w:marLeft w:val="0"/>
      <w:marRight w:val="0"/>
      <w:marTop w:val="0"/>
      <w:marBottom w:val="0"/>
      <w:divBdr>
        <w:top w:val="none" w:sz="0" w:space="0" w:color="auto"/>
        <w:left w:val="none" w:sz="0" w:space="0" w:color="auto"/>
        <w:bottom w:val="none" w:sz="0" w:space="0" w:color="auto"/>
        <w:right w:val="none" w:sz="0" w:space="0" w:color="auto"/>
      </w:divBdr>
    </w:div>
    <w:div w:id="1467163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yboLwkrGBvYuPRQeDG8wYyZU3w==">AMUW2mXpt1REhEkq8ii96oh7vlacKFNy3UA7PSyk6siW2n6RyboC+1uySxUf6xxoqzMj/YHK3h0CNct9gGbbDH2LjmKUpZNg8BBuDpCkEHa8HZPKvhLUw3o=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Chertanov Denis</cp:lastModifiedBy>
  <cp:revision>82</cp:revision>
  <dcterms:created xsi:type="dcterms:W3CDTF">2021-11-22T21:19:00Z</dcterms:created>
  <dcterms:modified xsi:type="dcterms:W3CDTF">2022-03-25T20:26:00Z</dcterms:modified>
</cp:coreProperties>
</file>