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t>非功能性设计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:rsidR="009F4E82" w:rsidRDefault="009F4E82" w:rsidP="009F4E82">
      <w:pPr>
        <w:pStyle w:val="4"/>
      </w:pPr>
      <w:r>
        <w:rPr>
          <w:rFonts w:hint="eastAsia"/>
        </w:rPr>
        <w:lastRenderedPageBreak/>
        <w:t>功能描述</w:t>
      </w:r>
    </w:p>
    <w:p w:rsidR="003552AE" w:rsidRPr="003552AE" w:rsidRDefault="003552AE" w:rsidP="003552AE">
      <w:pPr>
        <w:pStyle w:val="4"/>
        <w:numPr>
          <w:ilvl w:val="3"/>
          <w:numId w:val="2"/>
        </w:numPr>
        <w:ind w:left="851"/>
        <w:rPr>
          <w:rFonts w:hint="eastAsia"/>
        </w:rPr>
      </w:pPr>
      <w:r>
        <w:rPr>
          <w:rFonts w:hint="eastAsia"/>
        </w:rPr>
        <w:t>各个用例的流程图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317314" w:rsidRPr="00317314" w:rsidRDefault="00317314" w:rsidP="00317314">
      <w:pPr>
        <w:ind w:leftChars="607" w:left="1275"/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BA0" w:rsidRDefault="00B11BA0" w:rsidP="009F4E82">
      <w:r>
        <w:separator/>
      </w:r>
    </w:p>
  </w:endnote>
  <w:endnote w:type="continuationSeparator" w:id="0">
    <w:p w:rsidR="00B11BA0" w:rsidRDefault="00B11BA0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BA0" w:rsidRDefault="00B11BA0" w:rsidP="009F4E82">
      <w:r>
        <w:separator/>
      </w:r>
    </w:p>
  </w:footnote>
  <w:footnote w:type="continuationSeparator" w:id="0">
    <w:p w:rsidR="00B11BA0" w:rsidRDefault="00B11BA0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17314"/>
    <w:rsid w:val="003552AE"/>
    <w:rsid w:val="00380A54"/>
    <w:rsid w:val="003A2907"/>
    <w:rsid w:val="004C170A"/>
    <w:rsid w:val="0052518B"/>
    <w:rsid w:val="005503F7"/>
    <w:rsid w:val="006C492B"/>
    <w:rsid w:val="006F7538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EAF1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ED04B-8C5B-46EC-9E51-988F6DBF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20</cp:revision>
  <dcterms:created xsi:type="dcterms:W3CDTF">2019-06-07T12:54:00Z</dcterms:created>
  <dcterms:modified xsi:type="dcterms:W3CDTF">2019-06-13T06:48:00Z</dcterms:modified>
</cp:coreProperties>
</file>