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83D0A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6CAAAF6D" w14:textId="77777777"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6B18E01B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345A6139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0A509377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4EB33134" w14:textId="77777777" w:rsidTr="003A2907">
        <w:trPr>
          <w:trHeight w:val="559"/>
        </w:trPr>
        <w:tc>
          <w:tcPr>
            <w:tcW w:w="1892" w:type="dxa"/>
          </w:tcPr>
          <w:p w14:paraId="5035E1D8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3E25FC5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524EDD3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36895CA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5678141A" w14:textId="77777777" w:rsidTr="003A2907">
        <w:trPr>
          <w:trHeight w:val="469"/>
        </w:trPr>
        <w:tc>
          <w:tcPr>
            <w:tcW w:w="1892" w:type="dxa"/>
          </w:tcPr>
          <w:p w14:paraId="4B7371E1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26E4A459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2C81BB7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08022CA9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2B047DF0" w14:textId="77777777" w:rsidTr="003A2907">
        <w:trPr>
          <w:trHeight w:val="461"/>
        </w:trPr>
        <w:tc>
          <w:tcPr>
            <w:tcW w:w="1892" w:type="dxa"/>
          </w:tcPr>
          <w:p w14:paraId="57A818F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66D193D0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11209098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957DEA1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14201CB8" w14:textId="77777777" w:rsidTr="003A2907">
        <w:trPr>
          <w:trHeight w:val="466"/>
        </w:trPr>
        <w:tc>
          <w:tcPr>
            <w:tcW w:w="1892" w:type="dxa"/>
          </w:tcPr>
          <w:p w14:paraId="6660238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1409704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75EE302B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4DBAD8E8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2EFA698E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57B03497" w14:textId="77777777"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14:paraId="1DDE740D" w14:textId="77777777" w:rsidR="00F64FE5" w:rsidRDefault="00F64FE5" w:rsidP="00F64FE5">
      <w:pPr>
        <w:pStyle w:val="2"/>
      </w:pPr>
      <w:r>
        <w:rPr>
          <w:rFonts w:hint="eastAsia"/>
        </w:rPr>
        <w:t>系统简述</w:t>
      </w:r>
    </w:p>
    <w:p w14:paraId="7A16DF7A" w14:textId="77777777"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14:paraId="5A883378" w14:textId="77777777" w:rsidR="00F64FE5" w:rsidRDefault="00F64FE5" w:rsidP="00F64FE5">
      <w:pPr>
        <w:pStyle w:val="3"/>
      </w:pPr>
      <w:r>
        <w:rPr>
          <w:rFonts w:hint="eastAsia"/>
        </w:rPr>
        <w:t>功能性设计</w:t>
      </w:r>
    </w:p>
    <w:p w14:paraId="362B6F04" w14:textId="77777777" w:rsidR="00F64FE5" w:rsidRPr="00F64FE5" w:rsidRDefault="00F64FE5" w:rsidP="00F64FE5">
      <w:pPr>
        <w:pStyle w:val="3"/>
      </w:pPr>
      <w:r>
        <w:rPr>
          <w:rFonts w:hint="eastAsia"/>
        </w:rPr>
        <w:t>非功能性设计</w:t>
      </w:r>
    </w:p>
    <w:p w14:paraId="3B4EBFED" w14:textId="77777777"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14:paraId="5725A7E9" w14:textId="77777777" w:rsidR="00F64FE5" w:rsidRDefault="00F64FE5" w:rsidP="00F64FE5">
      <w:pPr>
        <w:pStyle w:val="1"/>
      </w:pPr>
      <w:r>
        <w:rPr>
          <w:rFonts w:hint="eastAsia"/>
        </w:rPr>
        <w:t>术语表</w:t>
      </w:r>
    </w:p>
    <w:p w14:paraId="5AA7740E" w14:textId="77777777" w:rsidR="00F64FE5" w:rsidRDefault="00F64FE5" w:rsidP="00F64FE5">
      <w:pPr>
        <w:pStyle w:val="1"/>
      </w:pPr>
      <w:r>
        <w:rPr>
          <w:rFonts w:hint="eastAsia"/>
        </w:rPr>
        <w:t>设计概述</w:t>
      </w:r>
    </w:p>
    <w:p w14:paraId="651C11D4" w14:textId="77777777"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14:paraId="00E4DC91" w14:textId="77777777"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14:paraId="66EE6564" w14:textId="77777777"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14:paraId="62B48871" w14:textId="77777777" w:rsidR="00F64FE5" w:rsidRDefault="00F64FE5" w:rsidP="00F64FE5">
      <w:pPr>
        <w:pStyle w:val="3"/>
      </w:pPr>
      <w:r>
        <w:rPr>
          <w:rFonts w:hint="eastAsia"/>
        </w:rPr>
        <w:t>系统逻辑数据模型</w:t>
      </w:r>
    </w:p>
    <w:p w14:paraId="42E3378F" w14:textId="77777777"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14:paraId="21D740FE" w14:textId="77777777" w:rsidR="009F4E82" w:rsidRDefault="00364605" w:rsidP="009F4E82">
      <w:pPr>
        <w:pStyle w:val="3"/>
      </w:pPr>
      <w:r>
        <w:rPr>
          <w:rFonts w:hint="eastAsia"/>
        </w:rPr>
        <w:t>子系统</w:t>
      </w:r>
      <w:r w:rsidR="009F4E82">
        <w:rPr>
          <w:rFonts w:hint="eastAsia"/>
        </w:rPr>
        <w:t>-</w:t>
      </w:r>
      <w:r>
        <w:rPr>
          <w:rFonts w:hint="eastAsia"/>
        </w:rPr>
        <w:t>产品审核模块</w:t>
      </w:r>
    </w:p>
    <w:p w14:paraId="59E51428" w14:textId="77777777" w:rsidR="009F4E82" w:rsidRDefault="009F4E82" w:rsidP="009F4E82">
      <w:pPr>
        <w:pStyle w:val="4"/>
        <w:rPr>
          <w:rFonts w:hint="eastAsia"/>
        </w:rPr>
      </w:pPr>
      <w:r>
        <w:rPr>
          <w:rFonts w:hint="eastAsia"/>
        </w:rPr>
        <w:lastRenderedPageBreak/>
        <w:t>功能描述</w:t>
      </w:r>
    </w:p>
    <w:p w14:paraId="44433219" w14:textId="77777777" w:rsidR="00364605" w:rsidRPr="00364605" w:rsidRDefault="008B5DA9" w:rsidP="00364605">
      <w:pPr>
        <w:rPr>
          <w:rFonts w:hint="eastAsia"/>
        </w:rPr>
      </w:pPr>
      <w:r>
        <w:rPr>
          <w:rFonts w:hint="eastAsia"/>
        </w:rPr>
        <w:t>产品审核岗对产品预选库中</w:t>
      </w:r>
      <w:r w:rsidR="00364605">
        <w:rPr>
          <w:rFonts w:hint="eastAsia"/>
        </w:rPr>
        <w:t>的产品进行</w:t>
      </w:r>
      <w:r w:rsidR="002D41B5">
        <w:rPr>
          <w:rFonts w:hint="eastAsia"/>
        </w:rPr>
        <w:t>一系列评估与审核，包括会产品评估，</w:t>
      </w:r>
      <w:r w:rsidR="00033643">
        <w:rPr>
          <w:rFonts w:hint="eastAsia"/>
        </w:rPr>
        <w:t>入库审批两个流程，最后对提交进行审核。</w:t>
      </w:r>
    </w:p>
    <w:p w14:paraId="60E5D4AD" w14:textId="77777777" w:rsidR="009F4E82" w:rsidRDefault="009F4E82" w:rsidP="009F4E82">
      <w:pPr>
        <w:pStyle w:val="4"/>
        <w:rPr>
          <w:rFonts w:hint="eastAsia"/>
        </w:rPr>
      </w:pPr>
      <w:r w:rsidRPr="009F4E82">
        <w:rPr>
          <w:rFonts w:hint="eastAsia"/>
        </w:rPr>
        <w:t>业务流程</w:t>
      </w:r>
      <w:r w:rsidRPr="009F4E82">
        <w:t>图</w:t>
      </w:r>
    </w:p>
    <w:p w14:paraId="1C6E5BF2" w14:textId="1E272FAB" w:rsidR="00C16252" w:rsidRPr="00C16252" w:rsidRDefault="009F7C59" w:rsidP="00C16252">
      <w:pPr>
        <w:rPr>
          <w:rFonts w:hint="eastAsia"/>
        </w:rPr>
      </w:pPr>
      <w:r w:rsidRPr="009F7C59">
        <w:drawing>
          <wp:inline distT="0" distB="0" distL="0" distR="0" wp14:anchorId="605C7116" wp14:editId="1B1F942D">
            <wp:extent cx="3709035" cy="6081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198" cy="61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EAC1" w14:textId="77777777" w:rsidR="009F4E82" w:rsidRDefault="009F4E82" w:rsidP="009F4E82">
      <w:pPr>
        <w:pStyle w:val="4"/>
        <w:rPr>
          <w:rFonts w:hint="eastAsia"/>
        </w:rPr>
      </w:pPr>
      <w:r w:rsidRPr="009F4E82">
        <w:t>概念类图</w:t>
      </w:r>
    </w:p>
    <w:p w14:paraId="56EB9046" w14:textId="6F9F3053" w:rsidR="005E35E9" w:rsidRPr="005E35E9" w:rsidRDefault="00925F1F" w:rsidP="005E35E9">
      <w:pPr>
        <w:rPr>
          <w:rFonts w:hint="eastAsia"/>
        </w:rPr>
      </w:pPr>
      <w:r w:rsidRPr="00925F1F">
        <w:lastRenderedPageBreak/>
        <w:drawing>
          <wp:inline distT="0" distB="0" distL="0" distR="0" wp14:anchorId="490DD27E" wp14:editId="572A1322">
            <wp:extent cx="5278120" cy="452691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DC42" w14:textId="468C8A5F" w:rsidR="009F4E82" w:rsidRDefault="009F4E82" w:rsidP="009F4E82">
      <w:pPr>
        <w:pStyle w:val="4"/>
        <w:rPr>
          <w:rFonts w:hint="eastAsia"/>
        </w:rPr>
      </w:pPr>
      <w:r>
        <w:rPr>
          <w:rFonts w:hint="eastAsia"/>
        </w:rPr>
        <w:t>用例的流程图</w:t>
      </w:r>
    </w:p>
    <w:p w14:paraId="2891ED5F" w14:textId="64E883D4" w:rsidR="00A56EF6" w:rsidRDefault="00A56EF6" w:rsidP="00A56EF6">
      <w:pPr>
        <w:pStyle w:val="5"/>
        <w:rPr>
          <w:rFonts w:hint="eastAsia"/>
        </w:rPr>
      </w:pPr>
      <w:r>
        <w:rPr>
          <w:rFonts w:hint="eastAsia"/>
        </w:rPr>
        <w:t>产品评估顺序图</w:t>
      </w:r>
    </w:p>
    <w:p w14:paraId="47163DDF" w14:textId="310892F6" w:rsidR="00A56EF6" w:rsidRDefault="0057337D" w:rsidP="00A56EF6">
      <w:r w:rsidRPr="0057337D">
        <w:lastRenderedPageBreak/>
        <w:drawing>
          <wp:inline distT="0" distB="0" distL="0" distR="0" wp14:anchorId="30FABC1D" wp14:editId="772F28DF">
            <wp:extent cx="5278120" cy="31686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6183" w14:textId="37CBD11D" w:rsidR="00F64287" w:rsidRDefault="005F7D3E" w:rsidP="005F7D3E">
      <w:pPr>
        <w:pStyle w:val="5"/>
      </w:pPr>
      <w:r>
        <w:rPr>
          <w:rFonts w:hint="eastAsia"/>
        </w:rPr>
        <w:t>产品审核顺序图</w:t>
      </w:r>
    </w:p>
    <w:p w14:paraId="31880186" w14:textId="4577E11D" w:rsidR="008819BA" w:rsidRDefault="008819BA" w:rsidP="008819BA">
      <w:r w:rsidRPr="008819BA">
        <w:drawing>
          <wp:inline distT="0" distB="0" distL="0" distR="0" wp14:anchorId="2303F392" wp14:editId="5B0978BC">
            <wp:extent cx="5278120" cy="282829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B3A5" w14:textId="4DB043D8" w:rsidR="008819BA" w:rsidRDefault="00427820" w:rsidP="00427820">
      <w:pPr>
        <w:pStyle w:val="5"/>
        <w:rPr>
          <w:rFonts w:hint="eastAsia"/>
        </w:rPr>
      </w:pPr>
      <w:r>
        <w:rPr>
          <w:rFonts w:hint="eastAsia"/>
        </w:rPr>
        <w:t>产品上架顺序图</w:t>
      </w:r>
    </w:p>
    <w:p w14:paraId="0A70806C" w14:textId="63EE7719" w:rsidR="009E7000" w:rsidRPr="009E7000" w:rsidRDefault="00D8225F" w:rsidP="009E7000">
      <w:pPr>
        <w:rPr>
          <w:rFonts w:hint="eastAsia"/>
        </w:rPr>
      </w:pPr>
      <w:r w:rsidRPr="00D8225F">
        <w:lastRenderedPageBreak/>
        <w:drawing>
          <wp:inline distT="0" distB="0" distL="0" distR="0" wp14:anchorId="4E5BF2B7" wp14:editId="434A0B1A">
            <wp:extent cx="5278120" cy="296926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CAA6B" w14:textId="77777777" w:rsidR="009F4E82" w:rsidRDefault="009F4E82" w:rsidP="009F4E82">
      <w:pPr>
        <w:pStyle w:val="4"/>
      </w:pPr>
      <w:r>
        <w:rPr>
          <w:rFonts w:hint="eastAsia"/>
        </w:rPr>
        <w:t>子系统</w:t>
      </w:r>
      <w:r w:rsidRPr="009F4E82">
        <w:t>设计类图</w:t>
      </w:r>
    </w:p>
    <w:p w14:paraId="7CFFE1B9" w14:textId="77777777" w:rsidR="00491F90" w:rsidRPr="00491F90" w:rsidRDefault="00491F90" w:rsidP="00491F90">
      <w:pPr>
        <w:rPr>
          <w:rFonts w:hint="eastAsia"/>
        </w:rPr>
      </w:pPr>
    </w:p>
    <w:p w14:paraId="43C28790" w14:textId="77777777"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14:paraId="18D77E1A" w14:textId="77777777"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14:paraId="1E0D61C5" w14:textId="77777777"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14:paraId="026C907F" w14:textId="77777777" w:rsidR="00F64FE5" w:rsidRPr="00F64FE5" w:rsidRDefault="00F64FE5" w:rsidP="00F64FE5">
      <w:pPr>
        <w:pStyle w:val="3"/>
      </w:pPr>
      <w:r>
        <w:rPr>
          <w:rFonts w:hint="eastAsia"/>
        </w:rPr>
        <w:t>系统外部的接口</w:t>
      </w:r>
    </w:p>
    <w:p w14:paraId="19F00805" w14:textId="77777777" w:rsidR="00F64FE5" w:rsidRDefault="00F64FE5" w:rsidP="00F64FE5">
      <w:pPr>
        <w:pStyle w:val="2"/>
      </w:pPr>
      <w:r>
        <w:rPr>
          <w:rFonts w:hint="eastAsia"/>
        </w:rPr>
        <w:t>约束和假定</w:t>
      </w:r>
    </w:p>
    <w:p w14:paraId="28705DEB" w14:textId="77777777"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B8CBC" w14:textId="77777777" w:rsidR="00331D1A" w:rsidRDefault="00331D1A" w:rsidP="009F4E82">
      <w:r>
        <w:separator/>
      </w:r>
    </w:p>
  </w:endnote>
  <w:endnote w:type="continuationSeparator" w:id="0">
    <w:p w14:paraId="7D566CB6" w14:textId="77777777" w:rsidR="00331D1A" w:rsidRDefault="00331D1A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C32C8" w14:textId="77777777" w:rsidR="00331D1A" w:rsidRDefault="00331D1A" w:rsidP="009F4E82">
      <w:r>
        <w:separator/>
      </w:r>
    </w:p>
  </w:footnote>
  <w:footnote w:type="continuationSeparator" w:id="0">
    <w:p w14:paraId="4BBC7342" w14:textId="77777777" w:rsidR="00331D1A" w:rsidRDefault="00331D1A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33643"/>
    <w:rsid w:val="00053AD1"/>
    <w:rsid w:val="001135B1"/>
    <w:rsid w:val="00137E75"/>
    <w:rsid w:val="00194656"/>
    <w:rsid w:val="0029037B"/>
    <w:rsid w:val="002D41B5"/>
    <w:rsid w:val="00331D1A"/>
    <w:rsid w:val="00364605"/>
    <w:rsid w:val="00380A54"/>
    <w:rsid w:val="003A2907"/>
    <w:rsid w:val="00427820"/>
    <w:rsid w:val="00445840"/>
    <w:rsid w:val="00491F90"/>
    <w:rsid w:val="004C170A"/>
    <w:rsid w:val="004E1B5A"/>
    <w:rsid w:val="0052518B"/>
    <w:rsid w:val="005503F7"/>
    <w:rsid w:val="0057337D"/>
    <w:rsid w:val="005E35E9"/>
    <w:rsid w:val="005F7D3E"/>
    <w:rsid w:val="006C492B"/>
    <w:rsid w:val="006F7538"/>
    <w:rsid w:val="007341ED"/>
    <w:rsid w:val="008819BA"/>
    <w:rsid w:val="008B5DA9"/>
    <w:rsid w:val="00925F1F"/>
    <w:rsid w:val="009B408C"/>
    <w:rsid w:val="009C19AE"/>
    <w:rsid w:val="009E2B44"/>
    <w:rsid w:val="009E7000"/>
    <w:rsid w:val="009F1FBE"/>
    <w:rsid w:val="009F4E82"/>
    <w:rsid w:val="009F7C59"/>
    <w:rsid w:val="00A36F64"/>
    <w:rsid w:val="00A56EF6"/>
    <w:rsid w:val="00A81828"/>
    <w:rsid w:val="00AC65D5"/>
    <w:rsid w:val="00AF5D50"/>
    <w:rsid w:val="00B54FBA"/>
    <w:rsid w:val="00C16252"/>
    <w:rsid w:val="00CD5995"/>
    <w:rsid w:val="00D8225F"/>
    <w:rsid w:val="00D86BED"/>
    <w:rsid w:val="00DB2D83"/>
    <w:rsid w:val="00E732F0"/>
    <w:rsid w:val="00F23BBB"/>
    <w:rsid w:val="00F4052D"/>
    <w:rsid w:val="00F64287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3CEBF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218-8C40-4346-9BF9-3FC8D917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29</cp:revision>
  <dcterms:created xsi:type="dcterms:W3CDTF">2019-06-07T12:54:00Z</dcterms:created>
  <dcterms:modified xsi:type="dcterms:W3CDTF">2019-06-13T06:53:00Z</dcterms:modified>
</cp:coreProperties>
</file>