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A81828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9E2B44" w:rsidRDefault="009E2B44" w:rsidP="0089130E">
      <w:pPr>
        <w:pStyle w:val="1"/>
      </w:pPr>
      <w:r>
        <w:rPr>
          <w:rFonts w:hint="eastAsia"/>
        </w:rPr>
        <w:lastRenderedPageBreak/>
        <w:t>引言</w:t>
      </w:r>
    </w:p>
    <w:p w:rsidR="00A36F64" w:rsidRDefault="009E2B44" w:rsidP="0089130E">
      <w:pPr>
        <w:pStyle w:val="2"/>
      </w:pPr>
      <w:r>
        <w:rPr>
          <w:rFonts w:hint="eastAsia"/>
        </w:rPr>
        <w:t>目的和范围</w:t>
      </w:r>
    </w:p>
    <w:p w:rsidR="009E2B44" w:rsidRDefault="009E2B44" w:rsidP="0089130E">
      <w:pPr>
        <w:pStyle w:val="2"/>
      </w:pPr>
      <w:r>
        <w:rPr>
          <w:rFonts w:hint="eastAsia"/>
        </w:rPr>
        <w:t>背景</w:t>
      </w:r>
    </w:p>
    <w:p w:rsidR="009E2B44" w:rsidRDefault="009E2B44" w:rsidP="0089130E">
      <w:pPr>
        <w:pStyle w:val="2"/>
      </w:pPr>
      <w:r>
        <w:rPr>
          <w:rFonts w:hint="eastAsia"/>
        </w:rPr>
        <w:t>术语和定义</w:t>
      </w:r>
    </w:p>
    <w:p w:rsidR="009E2B44" w:rsidRDefault="009E2B44" w:rsidP="0089130E">
      <w:pPr>
        <w:pStyle w:val="2"/>
      </w:pPr>
      <w:r>
        <w:rPr>
          <w:rFonts w:hint="eastAsia"/>
        </w:rPr>
        <w:t>参考资料</w:t>
      </w:r>
    </w:p>
    <w:p w:rsidR="009E2B44" w:rsidRDefault="009E2B44" w:rsidP="0089130E">
      <w:pPr>
        <w:pStyle w:val="1"/>
      </w:pPr>
      <w:r>
        <w:rPr>
          <w:rFonts w:hint="eastAsia"/>
        </w:rPr>
        <w:t>系统概述</w:t>
      </w:r>
    </w:p>
    <w:p w:rsidR="009E2B44" w:rsidRDefault="009E2B44" w:rsidP="0089130E">
      <w:pPr>
        <w:pStyle w:val="1"/>
      </w:pPr>
      <w:r>
        <w:rPr>
          <w:rFonts w:hint="eastAsia"/>
        </w:rPr>
        <w:t>运行环境</w:t>
      </w:r>
    </w:p>
    <w:p w:rsidR="009E2B44" w:rsidRDefault="009E2B44" w:rsidP="0089130E">
      <w:pPr>
        <w:pStyle w:val="2"/>
      </w:pPr>
      <w:r>
        <w:rPr>
          <w:rFonts w:hint="eastAsia"/>
        </w:rPr>
        <w:t>硬件环境</w:t>
      </w:r>
    </w:p>
    <w:p w:rsidR="009E2B44" w:rsidRDefault="009E2B44" w:rsidP="0089130E">
      <w:pPr>
        <w:pStyle w:val="2"/>
      </w:pPr>
      <w:r>
        <w:rPr>
          <w:rFonts w:hint="eastAsia"/>
        </w:rPr>
        <w:t>软件环境</w:t>
      </w:r>
    </w:p>
    <w:p w:rsidR="009E2B44" w:rsidRDefault="009E2B44" w:rsidP="0089130E">
      <w:pPr>
        <w:pStyle w:val="1"/>
      </w:pPr>
      <w:r>
        <w:rPr>
          <w:rFonts w:hint="eastAsia"/>
        </w:rPr>
        <w:t>功能划分</w:t>
      </w:r>
    </w:p>
    <w:p w:rsidR="005E43E6" w:rsidRDefault="009E2B44" w:rsidP="005E43E6">
      <w:pPr>
        <w:pStyle w:val="1"/>
      </w:pPr>
      <w:r>
        <w:rPr>
          <w:rFonts w:hint="eastAsia"/>
        </w:rPr>
        <w:t>功能描述</w:t>
      </w:r>
    </w:p>
    <w:p w:rsidR="005E43E6" w:rsidRDefault="005E43E6" w:rsidP="005E43E6"/>
    <w:p w:rsidR="005E43E6" w:rsidRPr="005E43E6" w:rsidRDefault="005E43E6" w:rsidP="005E43E6"/>
    <w:p w:rsidR="005E43E6" w:rsidRDefault="005E43E6" w:rsidP="005E43E6">
      <w:pPr>
        <w:pStyle w:val="3"/>
        <w:widowControl w:val="0"/>
        <w:numPr>
          <w:ilvl w:val="0"/>
          <w:numId w:val="0"/>
        </w:numPr>
        <w:jc w:val="both"/>
      </w:pPr>
      <w:bookmarkStart w:id="0" w:name="_Toc1729543864"/>
      <w:r>
        <w:rPr>
          <w:rFonts w:hint="eastAsia"/>
          <w:highlight w:val="lightGray"/>
        </w:rPr>
        <w:lastRenderedPageBreak/>
        <w:t>5.1</w:t>
      </w:r>
      <w:r>
        <w:t>用例描述：</w:t>
      </w:r>
      <w:bookmarkEnd w:id="0"/>
      <w:r>
        <w:rPr>
          <w:rFonts w:hint="eastAsia"/>
        </w:rPr>
        <w:t>产品录入</w:t>
      </w:r>
    </w:p>
    <w:p w:rsidR="005E43E6" w:rsidRDefault="005E43E6" w:rsidP="005E43E6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 w:rsidR="00A02A66">
        <w:rPr>
          <w:rFonts w:hint="eastAsia"/>
        </w:rPr>
        <w:t>产品录入员</w:t>
      </w:r>
      <w:r>
        <w:rPr>
          <w:rFonts w:hint="eastAsia"/>
        </w:rPr>
        <w:t>将产品信息录入到系统中</w:t>
      </w:r>
      <w:bookmarkStart w:id="1" w:name="_GoBack"/>
      <w:bookmarkEnd w:id="1"/>
    </w:p>
    <w:p w:rsidR="005E43E6" w:rsidRDefault="005E43E6" w:rsidP="005E43E6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 w:rsidR="00A02A66">
        <w:rPr>
          <w:rFonts w:hint="eastAsia"/>
          <w:szCs w:val="21"/>
        </w:rPr>
        <w:t>产品录入员</w:t>
      </w:r>
    </w:p>
    <w:p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 w:rsidR="00A02A66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有可以登录的账号并且不在黑名单中</w:t>
      </w:r>
    </w:p>
    <w:p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 w:rsidR="00A02A66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成功登录并看到信息录入界面</w:t>
      </w:r>
    </w:p>
    <w:p w:rsidR="005E43E6" w:rsidRDefault="005E43E6" w:rsidP="005E43E6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5E43E6" w:rsidRDefault="005E43E6" w:rsidP="005E43E6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5E43E6" w:rsidRDefault="00A02A66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产品录入员</w:t>
      </w:r>
      <w:r w:rsidR="005E43E6">
        <w:rPr>
          <w:szCs w:val="21"/>
        </w:rPr>
        <w:t>进入网站，网站显示登录页面。</w:t>
      </w:r>
    </w:p>
    <w:p w:rsidR="005E43E6" w:rsidRDefault="00A02A66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产品录入员</w:t>
      </w:r>
      <w:r w:rsidR="005E43E6">
        <w:rPr>
          <w:szCs w:val="21"/>
        </w:rPr>
        <w:t>账号和密码并确认，网站显示主页。</w:t>
      </w:r>
    </w:p>
    <w:p w:rsidR="00601061" w:rsidRDefault="00A02A66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产品录入员</w:t>
      </w:r>
      <w:r w:rsidR="00E87EC3">
        <w:rPr>
          <w:rFonts w:hint="eastAsia"/>
          <w:szCs w:val="21"/>
        </w:rPr>
        <w:t>输入商品信息并提交。</w:t>
      </w:r>
    </w:p>
    <w:p w:rsidR="00E87EC3" w:rsidRDefault="00E87EC3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产品信息进入产品预选库</w:t>
      </w:r>
    </w:p>
    <w:p w:rsidR="005E43E6" w:rsidRDefault="005E43E6" w:rsidP="005E43E6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5E43E6" w:rsidRDefault="005E43E6" w:rsidP="005E43E6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 w:rsidR="00A02A66">
        <w:rPr>
          <w:rFonts w:hint="eastAsia"/>
          <w:sz w:val="22"/>
        </w:rPr>
        <w:t>产品录入员</w:t>
      </w:r>
      <w:r>
        <w:rPr>
          <w:sz w:val="22"/>
        </w:rPr>
        <w:t>与网络断开连接</w:t>
      </w:r>
    </w:p>
    <w:p w:rsidR="005E43E6" w:rsidRDefault="005E43E6" w:rsidP="005E43E6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sz w:val="22"/>
        </w:rPr>
        <w:t>用户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:rsidR="005E43E6" w:rsidRPr="00E87EC3" w:rsidRDefault="005E43E6" w:rsidP="005E43E6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 w:rsidR="00A02A66">
        <w:rPr>
          <w:rFonts w:hint="eastAsia"/>
          <w:sz w:val="22"/>
        </w:rPr>
        <w:t>产品录入员</w:t>
      </w:r>
      <w:r w:rsidRPr="00E87EC3">
        <w:rPr>
          <w:rFonts w:hint="eastAsia"/>
          <w:sz w:val="22"/>
        </w:rPr>
        <w:t>填写</w:t>
      </w:r>
      <w:r w:rsidRPr="00E87EC3">
        <w:rPr>
          <w:sz w:val="22"/>
        </w:rPr>
        <w:t>的账号</w:t>
      </w:r>
      <w:r w:rsidRPr="00E87EC3">
        <w:rPr>
          <w:rFonts w:hint="eastAsia"/>
          <w:sz w:val="22"/>
        </w:rPr>
        <w:t>与</w:t>
      </w:r>
      <w:r w:rsidRPr="00E87EC3">
        <w:rPr>
          <w:sz w:val="22"/>
        </w:rPr>
        <w:t>密码不符</w:t>
      </w:r>
    </w:p>
    <w:p w:rsidR="005E43E6" w:rsidRPr="00E87EC3" w:rsidRDefault="00E87EC3" w:rsidP="00E87EC3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 w:rsidR="00A02A66">
        <w:rPr>
          <w:rFonts w:hint="eastAsia"/>
          <w:sz w:val="22"/>
        </w:rPr>
        <w:t>产品录入员</w:t>
      </w:r>
      <w:r w:rsidR="005E43E6" w:rsidRPr="00E87EC3">
        <w:rPr>
          <w:sz w:val="22"/>
        </w:rPr>
        <w:t>将登录信息</w:t>
      </w:r>
      <w:r w:rsidR="005E43E6" w:rsidRPr="00E87EC3">
        <w:rPr>
          <w:rFonts w:hint="eastAsia"/>
          <w:sz w:val="22"/>
        </w:rPr>
        <w:t>重新填写</w:t>
      </w:r>
      <w:r w:rsidR="005E43E6" w:rsidRPr="00E87EC3">
        <w:rPr>
          <w:sz w:val="22"/>
        </w:rPr>
        <w:t>正确并确认，网站显示主页。</w:t>
      </w:r>
    </w:p>
    <w:p w:rsidR="00E87EC3" w:rsidRPr="00E87EC3" w:rsidRDefault="00E87EC3" w:rsidP="00E87EC3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</w:t>
      </w:r>
      <w:r w:rsidRPr="00E87EC3">
        <w:rPr>
          <w:sz w:val="22"/>
        </w:rPr>
        <w:t>.</w:t>
      </w:r>
      <w:r w:rsidRPr="00E87EC3">
        <w:rPr>
          <w:rFonts w:hint="eastAsia"/>
          <w:sz w:val="22"/>
        </w:rPr>
        <w:t>产品信息的格式不符合规范</w:t>
      </w:r>
    </w:p>
    <w:p w:rsidR="00E87EC3" w:rsidRPr="00E87EC3" w:rsidRDefault="00E87EC3" w:rsidP="00E87EC3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 w:rsidRPr="00E87EC3">
        <w:rPr>
          <w:rFonts w:hint="eastAsia"/>
          <w:sz w:val="22"/>
        </w:rPr>
        <w:t>页面将相应字段标红显示。</w:t>
      </w:r>
    </w:p>
    <w:p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 w:rsidR="00A02A66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个人信息不被泄露</w:t>
      </w:r>
      <w:r>
        <w:rPr>
          <w:szCs w:val="21"/>
        </w:rPr>
        <w:t>。</w:t>
      </w:r>
    </w:p>
    <w:p w:rsidR="005E43E6" w:rsidRDefault="005E43E6" w:rsidP="005E43E6"/>
    <w:p w:rsidR="00A53C52" w:rsidRDefault="00A53C52" w:rsidP="005E43E6"/>
    <w:p w:rsidR="00A53C52" w:rsidRDefault="00A53C52" w:rsidP="005E43E6"/>
    <w:p w:rsidR="00A53C52" w:rsidRDefault="00A53C52" w:rsidP="005E43E6"/>
    <w:p w:rsidR="00A53C52" w:rsidRDefault="00A53C52" w:rsidP="005E43E6"/>
    <w:p w:rsidR="00A53C52" w:rsidRDefault="00A53C52" w:rsidP="00A53C52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lastRenderedPageBreak/>
        <w:t>5.</w:t>
      </w:r>
      <w:r w:rsidR="000412F4">
        <w:rPr>
          <w:rFonts w:hint="eastAsia"/>
          <w:highlight w:val="lightGray"/>
        </w:rPr>
        <w:t>2</w:t>
      </w:r>
      <w:r>
        <w:t>用例描述：</w:t>
      </w:r>
      <w:r>
        <w:rPr>
          <w:rFonts w:hint="eastAsia"/>
        </w:rPr>
        <w:t>产品导入</w:t>
      </w:r>
    </w:p>
    <w:p w:rsidR="00A53C52" w:rsidRDefault="00A53C52" w:rsidP="00A53C52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 w:rsidR="00A02A66">
        <w:rPr>
          <w:rFonts w:hint="eastAsia"/>
        </w:rPr>
        <w:t>产品录入员</w:t>
      </w:r>
      <w:r w:rsidR="000412F4">
        <w:rPr>
          <w:rFonts w:hint="eastAsia"/>
        </w:rPr>
        <w:t>从外部采集产品信息，</w:t>
      </w:r>
      <w:r>
        <w:rPr>
          <w:rFonts w:hint="eastAsia"/>
        </w:rPr>
        <w:t>将产品信息</w:t>
      </w:r>
      <w:r w:rsidR="000412F4">
        <w:rPr>
          <w:rFonts w:hint="eastAsia"/>
        </w:rPr>
        <w:t>导</w:t>
      </w:r>
      <w:r>
        <w:rPr>
          <w:rFonts w:hint="eastAsia"/>
        </w:rPr>
        <w:t>入到系统中</w:t>
      </w:r>
    </w:p>
    <w:p w:rsidR="00A53C52" w:rsidRDefault="00A53C52" w:rsidP="00A53C52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 w:rsidR="00A02A66">
        <w:rPr>
          <w:rFonts w:hint="eastAsia"/>
          <w:szCs w:val="21"/>
        </w:rPr>
        <w:t>产品录入员</w:t>
      </w:r>
    </w:p>
    <w:p w:rsidR="00A53C52" w:rsidRDefault="00A53C52" w:rsidP="00A53C52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 w:rsidR="00A02A66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有可以登录的账号并且不在黑名单中</w:t>
      </w:r>
      <w:r w:rsidR="000412F4">
        <w:rPr>
          <w:rFonts w:hint="eastAsia"/>
          <w:szCs w:val="21"/>
        </w:rPr>
        <w:t>，外部系统存在可采集的</w:t>
      </w:r>
    </w:p>
    <w:p w:rsidR="00A53C52" w:rsidRDefault="00A53C52" w:rsidP="00A53C52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 w:rsidR="00A02A66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成功登录并看到信息录入界面</w:t>
      </w:r>
    </w:p>
    <w:p w:rsidR="00A53C52" w:rsidRDefault="00A53C52" w:rsidP="00A53C52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0412F4" w:rsidRPr="000412F4" w:rsidRDefault="00A53C52" w:rsidP="000412F4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A53C52" w:rsidRDefault="000412F4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 </w:t>
      </w:r>
      <w:r w:rsidR="00A02A66">
        <w:rPr>
          <w:rFonts w:hint="eastAsia"/>
          <w:szCs w:val="21"/>
        </w:rPr>
        <w:t>产品录入员</w:t>
      </w:r>
      <w:r w:rsidR="00A53C52">
        <w:rPr>
          <w:szCs w:val="21"/>
        </w:rPr>
        <w:t>进入网站，网站显示登录页面。</w:t>
      </w:r>
    </w:p>
    <w:p w:rsidR="00A53C52" w:rsidRDefault="000412F4" w:rsidP="000412F4">
      <w:pPr>
        <w:ind w:firstLineChars="400" w:firstLine="840"/>
        <w:rPr>
          <w:szCs w:val="21"/>
        </w:rPr>
      </w:pPr>
      <w:r w:rsidRPr="00D92DD6">
        <w:rPr>
          <w:rFonts w:hint="eastAsia"/>
          <w:szCs w:val="21"/>
        </w:rPr>
        <w:t>2.</w:t>
      </w:r>
      <w:r>
        <w:rPr>
          <w:szCs w:val="21"/>
        </w:rPr>
        <w:t xml:space="preserve">  </w:t>
      </w:r>
      <w:r w:rsidR="00A02A66">
        <w:rPr>
          <w:rFonts w:hint="eastAsia"/>
          <w:szCs w:val="21"/>
        </w:rPr>
        <w:t>产品录入员</w:t>
      </w:r>
      <w:r w:rsidR="00A53C52">
        <w:rPr>
          <w:szCs w:val="21"/>
        </w:rPr>
        <w:t>账号和密码并确认，网站显示主页。</w:t>
      </w:r>
    </w:p>
    <w:p w:rsidR="00D92DD6" w:rsidRDefault="00D92DD6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 </w:t>
      </w:r>
      <w:r w:rsidR="00A02A66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从咨询系统和门户网站采集样本</w:t>
      </w:r>
    </w:p>
    <w:p w:rsidR="00A53C52" w:rsidRDefault="00D92DD6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4</w:t>
      </w:r>
      <w:r w:rsidR="000412F4">
        <w:rPr>
          <w:rFonts w:hint="eastAsia"/>
          <w:szCs w:val="21"/>
        </w:rPr>
        <w:t>.</w:t>
      </w:r>
      <w:r w:rsidR="000412F4">
        <w:rPr>
          <w:szCs w:val="21"/>
        </w:rPr>
        <w:t xml:space="preserve">  </w:t>
      </w:r>
      <w:r w:rsidR="00A02A66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将样本导入到系统中</w:t>
      </w:r>
    </w:p>
    <w:p w:rsidR="00A53C52" w:rsidRDefault="00D92DD6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5</w:t>
      </w:r>
      <w:r w:rsidR="000412F4">
        <w:rPr>
          <w:rFonts w:hint="eastAsia"/>
          <w:szCs w:val="21"/>
        </w:rPr>
        <w:t>.</w:t>
      </w:r>
      <w:r w:rsidR="000412F4">
        <w:rPr>
          <w:szCs w:val="21"/>
        </w:rPr>
        <w:t xml:space="preserve">  </w:t>
      </w:r>
      <w:r>
        <w:rPr>
          <w:rFonts w:hint="eastAsia"/>
          <w:szCs w:val="21"/>
        </w:rPr>
        <w:t>系统从样本提取</w:t>
      </w:r>
      <w:r w:rsidR="00A53C52">
        <w:rPr>
          <w:rFonts w:hint="eastAsia"/>
          <w:szCs w:val="21"/>
        </w:rPr>
        <w:t>产品信息</w:t>
      </w:r>
      <w:r>
        <w:rPr>
          <w:rFonts w:hint="eastAsia"/>
          <w:szCs w:val="21"/>
        </w:rPr>
        <w:t>并将其导</w:t>
      </w:r>
      <w:r w:rsidR="00A53C52">
        <w:rPr>
          <w:rFonts w:hint="eastAsia"/>
          <w:szCs w:val="21"/>
        </w:rPr>
        <w:t>入产品预选库</w:t>
      </w:r>
    </w:p>
    <w:p w:rsidR="00A53C52" w:rsidRDefault="00A53C52" w:rsidP="00A53C52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A53C52" w:rsidRDefault="00A53C52" w:rsidP="00A53C52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 w:rsidR="00A02A66">
        <w:rPr>
          <w:rFonts w:hint="eastAsia"/>
          <w:sz w:val="22"/>
        </w:rPr>
        <w:t>产品录入员</w:t>
      </w:r>
      <w:r>
        <w:rPr>
          <w:sz w:val="22"/>
        </w:rPr>
        <w:t>与网络断开连接</w:t>
      </w:r>
    </w:p>
    <w:p w:rsidR="00A53C52" w:rsidRDefault="00A53C52" w:rsidP="00A53C52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sz w:val="22"/>
        </w:rPr>
        <w:t>用户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:rsidR="00A53C52" w:rsidRPr="00E87EC3" w:rsidRDefault="00A53C52" w:rsidP="00A53C52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 w:rsidR="00A02A66">
        <w:rPr>
          <w:rFonts w:hint="eastAsia"/>
          <w:sz w:val="22"/>
        </w:rPr>
        <w:t>产品录入员</w:t>
      </w:r>
      <w:r w:rsidRPr="00E87EC3">
        <w:rPr>
          <w:rFonts w:hint="eastAsia"/>
          <w:sz w:val="22"/>
        </w:rPr>
        <w:t>填写</w:t>
      </w:r>
      <w:r w:rsidRPr="00E87EC3">
        <w:rPr>
          <w:sz w:val="22"/>
        </w:rPr>
        <w:t>的账号</w:t>
      </w:r>
      <w:r w:rsidRPr="00E87EC3">
        <w:rPr>
          <w:rFonts w:hint="eastAsia"/>
          <w:sz w:val="22"/>
        </w:rPr>
        <w:t>与</w:t>
      </w:r>
      <w:r w:rsidRPr="00E87EC3">
        <w:rPr>
          <w:sz w:val="22"/>
        </w:rPr>
        <w:t>密码不符</w:t>
      </w:r>
    </w:p>
    <w:p w:rsidR="00A53C52" w:rsidRPr="00E87EC3" w:rsidRDefault="00A53C52" w:rsidP="00A53C52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 w:rsidR="00A02A66">
        <w:rPr>
          <w:rFonts w:hint="eastAsia"/>
          <w:sz w:val="22"/>
        </w:rPr>
        <w:t>产品录入员</w:t>
      </w:r>
      <w:r w:rsidRPr="00E87EC3">
        <w:rPr>
          <w:sz w:val="22"/>
        </w:rPr>
        <w:t>将登录信息</w:t>
      </w:r>
      <w:r w:rsidRPr="00E87EC3">
        <w:rPr>
          <w:rFonts w:hint="eastAsia"/>
          <w:sz w:val="22"/>
        </w:rPr>
        <w:t>重新填写</w:t>
      </w:r>
      <w:r w:rsidRPr="00E87EC3">
        <w:rPr>
          <w:sz w:val="22"/>
        </w:rPr>
        <w:t>正确并确认，网站显示主页。</w:t>
      </w:r>
    </w:p>
    <w:p w:rsidR="00A53C52" w:rsidRPr="00E87EC3" w:rsidRDefault="00A53C52" w:rsidP="00A53C52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</w:t>
      </w:r>
      <w:r w:rsidRPr="00E87EC3">
        <w:rPr>
          <w:sz w:val="22"/>
        </w:rPr>
        <w:t>.</w:t>
      </w:r>
      <w:r w:rsidR="00D92DD6">
        <w:rPr>
          <w:rFonts w:hint="eastAsia"/>
          <w:sz w:val="22"/>
        </w:rPr>
        <w:t>样本</w:t>
      </w:r>
      <w:r w:rsidRPr="00E87EC3">
        <w:rPr>
          <w:rFonts w:hint="eastAsia"/>
          <w:sz w:val="22"/>
        </w:rPr>
        <w:t>信息的格式不符合规范</w:t>
      </w:r>
    </w:p>
    <w:p w:rsidR="00A53C52" w:rsidRPr="00E87EC3" w:rsidRDefault="00A53C52" w:rsidP="00A53C52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 w:rsidR="00D92DD6">
        <w:rPr>
          <w:rFonts w:hint="eastAsia"/>
          <w:sz w:val="22"/>
        </w:rPr>
        <w:t>系统提示导入失败</w:t>
      </w:r>
    </w:p>
    <w:p w:rsidR="00A53C52" w:rsidRDefault="00A53C52" w:rsidP="00A53C52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 w:rsidR="00A02A66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个人信息不被泄露</w:t>
      </w:r>
      <w:r w:rsidR="000E706C">
        <w:rPr>
          <w:rFonts w:hint="eastAsia"/>
          <w:szCs w:val="21"/>
        </w:rPr>
        <w:t>，从外部获取样本的可靠性</w:t>
      </w:r>
    </w:p>
    <w:p w:rsidR="00A53C52" w:rsidRPr="00A53C52" w:rsidRDefault="00A53C52" w:rsidP="005E43E6"/>
    <w:p w:rsidR="009E2B44" w:rsidRDefault="009E2B44" w:rsidP="0089130E">
      <w:pPr>
        <w:pStyle w:val="1"/>
      </w:pPr>
      <w:r>
        <w:rPr>
          <w:rFonts w:hint="eastAsia"/>
        </w:rPr>
        <w:lastRenderedPageBreak/>
        <w:t>用户界面</w:t>
      </w:r>
    </w:p>
    <w:p w:rsidR="009E2B44" w:rsidRPr="009E2B44" w:rsidRDefault="009E2B44" w:rsidP="0089130E">
      <w:pPr>
        <w:pStyle w:val="1"/>
      </w:pPr>
      <w:r>
        <w:rPr>
          <w:rFonts w:hint="eastAsia"/>
        </w:rPr>
        <w:t>性能及其他需求</w:t>
      </w:r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4D1" w:rsidRDefault="008714D1" w:rsidP="005E43E6">
      <w:r>
        <w:separator/>
      </w:r>
    </w:p>
  </w:endnote>
  <w:endnote w:type="continuationSeparator" w:id="0">
    <w:p w:rsidR="008714D1" w:rsidRDefault="008714D1" w:rsidP="005E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4D1" w:rsidRDefault="008714D1" w:rsidP="005E43E6">
      <w:r>
        <w:separator/>
      </w:r>
    </w:p>
  </w:footnote>
  <w:footnote w:type="continuationSeparator" w:id="0">
    <w:p w:rsidR="008714D1" w:rsidRDefault="008714D1" w:rsidP="005E4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3A95256D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4EBB2E85"/>
    <w:multiLevelType w:val="multilevel"/>
    <w:tmpl w:val="4EBB2E85"/>
    <w:lvl w:ilvl="0">
      <w:start w:val="1"/>
      <w:numFmt w:val="decimal"/>
      <w:lvlText w:val="b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4" w15:restartNumberingAfterBreak="0">
    <w:nsid w:val="5BAF17E5"/>
    <w:multiLevelType w:val="multilevel"/>
    <w:tmpl w:val="5BAF17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 w15:restartNumberingAfterBreak="0">
    <w:nsid w:val="5BB5BE68"/>
    <w:multiLevelType w:val="singleLevel"/>
    <w:tmpl w:val="5BB5BE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BB5BF09"/>
    <w:multiLevelType w:val="singleLevel"/>
    <w:tmpl w:val="5BB5BF0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BB5CB58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412F4"/>
    <w:rsid w:val="00053AD1"/>
    <w:rsid w:val="000E706C"/>
    <w:rsid w:val="00194656"/>
    <w:rsid w:val="0029037B"/>
    <w:rsid w:val="003A2907"/>
    <w:rsid w:val="004C170A"/>
    <w:rsid w:val="0052518B"/>
    <w:rsid w:val="005503F7"/>
    <w:rsid w:val="005E43E6"/>
    <w:rsid w:val="00601061"/>
    <w:rsid w:val="006C492B"/>
    <w:rsid w:val="00725568"/>
    <w:rsid w:val="008714D1"/>
    <w:rsid w:val="0089130E"/>
    <w:rsid w:val="009B408C"/>
    <w:rsid w:val="009E2B44"/>
    <w:rsid w:val="00A02A66"/>
    <w:rsid w:val="00A36F64"/>
    <w:rsid w:val="00A53C52"/>
    <w:rsid w:val="00A81828"/>
    <w:rsid w:val="00AC65D5"/>
    <w:rsid w:val="00B54FBA"/>
    <w:rsid w:val="00CD5995"/>
    <w:rsid w:val="00D92DD6"/>
    <w:rsid w:val="00E87EC3"/>
    <w:rsid w:val="00F4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E2B44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89130E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F4052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52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B4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130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052D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E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43E6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43E6"/>
    <w:rPr>
      <w:rFonts w:eastAsia="微软雅黑"/>
      <w:sz w:val="18"/>
      <w:szCs w:val="18"/>
    </w:rPr>
  </w:style>
  <w:style w:type="paragraph" w:customStyle="1" w:styleId="11">
    <w:name w:val="列表段落1"/>
    <w:basedOn w:val="a"/>
    <w:uiPriority w:val="99"/>
    <w:unhideWhenUsed/>
    <w:rsid w:val="005E43E6"/>
    <w:pPr>
      <w:ind w:firstLineChars="200" w:firstLine="420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gaohao</cp:lastModifiedBy>
  <cp:revision>15</cp:revision>
  <dcterms:created xsi:type="dcterms:W3CDTF">2019-06-07T12:54:00Z</dcterms:created>
  <dcterms:modified xsi:type="dcterms:W3CDTF">2019-06-10T08:53:00Z</dcterms:modified>
</cp:coreProperties>
</file>