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1B5" w:rsidRDefault="00797E5A">
      <w:r>
        <w:t xml:space="preserve">Дифференциация конкурентов по </w:t>
      </w:r>
      <w:proofErr w:type="spellStart"/>
      <w:r>
        <w:t>Трауту</w:t>
      </w:r>
      <w:proofErr w:type="spellEnd"/>
    </w:p>
    <w:tbl>
      <w:tblPr>
        <w:tblStyle w:val="-36"/>
        <w:tblW w:w="0" w:type="auto"/>
        <w:tblLook w:val="04A0" w:firstRow="1" w:lastRow="0" w:firstColumn="1" w:lastColumn="0" w:noHBand="0" w:noVBand="1"/>
      </w:tblPr>
      <w:tblGrid>
        <w:gridCol w:w="2410"/>
        <w:gridCol w:w="6935"/>
      </w:tblGrid>
      <w:tr w:rsidR="00797E5A" w:rsidRPr="008C33FD" w:rsidTr="0079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:rsidR="00797E5A" w:rsidRPr="008C33FD" w:rsidRDefault="00797E5A" w:rsidP="00D95F68">
            <w:r w:rsidRPr="008C33FD">
              <w:t>Тип</w:t>
            </w:r>
          </w:p>
        </w:tc>
        <w:tc>
          <w:tcPr>
            <w:tcW w:w="6935" w:type="dxa"/>
          </w:tcPr>
          <w:p w:rsidR="00797E5A" w:rsidRPr="008C33FD" w:rsidRDefault="00797E5A" w:rsidP="00D9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3FD">
              <w:t>Конкуренты</w:t>
            </w:r>
          </w:p>
        </w:tc>
      </w:tr>
      <w:tr w:rsidR="00797E5A" w:rsidRPr="008C33FD" w:rsidTr="0079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97E5A" w:rsidRPr="008C33FD" w:rsidRDefault="00797E5A" w:rsidP="00D95F68">
            <w:r>
              <w:t>Лидерство</w:t>
            </w:r>
          </w:p>
        </w:tc>
        <w:tc>
          <w:tcPr>
            <w:tcW w:w="6935" w:type="dxa"/>
          </w:tcPr>
          <w:p w:rsidR="00797E5A" w:rsidRPr="008C33FD" w:rsidRDefault="00797E5A" w:rsidP="00D9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E5A" w:rsidRPr="008C33FD" w:rsidTr="0079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97E5A" w:rsidRPr="008C33FD" w:rsidRDefault="00797E5A" w:rsidP="00D95F68">
            <w:r>
              <w:t>Атрибут качества</w:t>
            </w:r>
          </w:p>
        </w:tc>
        <w:tc>
          <w:tcPr>
            <w:tcW w:w="6935" w:type="dxa"/>
          </w:tcPr>
          <w:p w:rsidR="00797E5A" w:rsidRPr="008C33FD" w:rsidRDefault="00797E5A" w:rsidP="00D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КиберЛог</w:t>
            </w:r>
            <w:proofErr w:type="spellEnd"/>
          </w:p>
        </w:tc>
      </w:tr>
      <w:tr w:rsidR="00797E5A" w:rsidRPr="008C33FD" w:rsidTr="0079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97E5A" w:rsidRPr="008C33FD" w:rsidRDefault="00797E5A" w:rsidP="00D95F68">
            <w:r>
              <w:t>Предпочтение групп</w:t>
            </w:r>
          </w:p>
        </w:tc>
        <w:tc>
          <w:tcPr>
            <w:tcW w:w="6935" w:type="dxa"/>
          </w:tcPr>
          <w:p w:rsidR="00797E5A" w:rsidRPr="00DB17CC" w:rsidRDefault="00797E5A" w:rsidP="00D9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Муравьиная логистика</w:t>
            </w:r>
          </w:p>
        </w:tc>
      </w:tr>
      <w:tr w:rsidR="00797E5A" w:rsidRPr="008C33FD" w:rsidTr="0079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97E5A" w:rsidRPr="008C33FD" w:rsidRDefault="00797E5A" w:rsidP="00D95F68">
            <w:r>
              <w:t>Традиции-наследие</w:t>
            </w:r>
          </w:p>
        </w:tc>
        <w:tc>
          <w:tcPr>
            <w:tcW w:w="6935" w:type="dxa"/>
          </w:tcPr>
          <w:p w:rsidR="00797E5A" w:rsidRPr="00EB1AD6" w:rsidRDefault="00797E5A" w:rsidP="00D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AD6">
              <w:t>БИТ. Управление транспортной логистикой;</w:t>
            </w:r>
            <w:r>
              <w:t xml:space="preserve"> Логистика развоза из 1С; </w:t>
            </w:r>
            <w:r w:rsidRPr="00EB1AD6">
              <w:t>GPS/</w:t>
            </w:r>
            <w:r>
              <w:t>ГЛОНАСС навигаторы</w:t>
            </w:r>
          </w:p>
        </w:tc>
      </w:tr>
      <w:tr w:rsidR="00797E5A" w:rsidRPr="008C33FD" w:rsidTr="0079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97E5A" w:rsidRPr="008C33FD" w:rsidRDefault="00797E5A" w:rsidP="00D95F68">
            <w:r>
              <w:t>Инновации</w:t>
            </w:r>
          </w:p>
        </w:tc>
        <w:tc>
          <w:tcPr>
            <w:tcW w:w="6935" w:type="dxa"/>
          </w:tcPr>
          <w:p w:rsidR="00797E5A" w:rsidRPr="008C33FD" w:rsidRDefault="00797E5A" w:rsidP="00D9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Департамент логистики</w:t>
            </w:r>
          </w:p>
        </w:tc>
      </w:tr>
      <w:tr w:rsidR="00797E5A" w:rsidRPr="008C33FD" w:rsidTr="0079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97E5A" w:rsidRPr="008C33FD" w:rsidRDefault="00797E5A" w:rsidP="00D95F68">
            <w:r>
              <w:t>Первенство</w:t>
            </w:r>
          </w:p>
        </w:tc>
        <w:tc>
          <w:tcPr>
            <w:tcW w:w="6935" w:type="dxa"/>
          </w:tcPr>
          <w:p w:rsidR="00797E5A" w:rsidRPr="008C33FD" w:rsidRDefault="00797E5A" w:rsidP="00D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E5A" w:rsidRPr="008C33FD" w:rsidTr="0079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97E5A" w:rsidRPr="008C33FD" w:rsidRDefault="00797E5A" w:rsidP="00D95F68">
            <w:r>
              <w:t>Специализация</w:t>
            </w:r>
          </w:p>
        </w:tc>
        <w:tc>
          <w:tcPr>
            <w:tcW w:w="6935" w:type="dxa"/>
          </w:tcPr>
          <w:p w:rsidR="00797E5A" w:rsidRPr="00EB1AD6" w:rsidRDefault="00797E5A" w:rsidP="00D9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TopLogistic</w:t>
            </w:r>
            <w:proofErr w:type="spellEnd"/>
          </w:p>
        </w:tc>
      </w:tr>
      <w:tr w:rsidR="00797E5A" w:rsidRPr="008C33FD" w:rsidTr="0079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97E5A" w:rsidRPr="008C33FD" w:rsidRDefault="00797E5A" w:rsidP="00D95F68">
            <w:r>
              <w:t>Ценность за деньги</w:t>
            </w:r>
          </w:p>
        </w:tc>
        <w:tc>
          <w:tcPr>
            <w:tcW w:w="6935" w:type="dxa"/>
          </w:tcPr>
          <w:p w:rsidR="00797E5A" w:rsidRPr="008C33FD" w:rsidRDefault="00797E5A" w:rsidP="00D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E5A" w:rsidRPr="00797E5A" w:rsidTr="0079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97E5A" w:rsidRPr="008C33FD" w:rsidRDefault="00797E5A" w:rsidP="00D95F68">
            <w:r>
              <w:t>Ширина линейки</w:t>
            </w:r>
          </w:p>
        </w:tc>
        <w:tc>
          <w:tcPr>
            <w:tcW w:w="6935" w:type="dxa"/>
          </w:tcPr>
          <w:p w:rsidR="00797E5A" w:rsidRPr="00EB1AD6" w:rsidRDefault="00797E5A" w:rsidP="00D9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Карты</w:t>
            </w:r>
            <w:r w:rsidRPr="00EB1AD6">
              <w:rPr>
                <w:lang w:val="en-US"/>
              </w:rPr>
              <w:t xml:space="preserve">: </w:t>
            </w:r>
            <w:r>
              <w:rPr>
                <w:lang w:val="en-US"/>
              </w:rPr>
              <w:t>Google</w:t>
            </w:r>
            <w:r w:rsidRPr="00EB1AD6">
              <w:rPr>
                <w:lang w:val="en-US"/>
              </w:rPr>
              <w:t xml:space="preserve">, </w:t>
            </w:r>
            <w:r>
              <w:t>Яндекс</w:t>
            </w:r>
            <w:r w:rsidRPr="00EB1AD6">
              <w:rPr>
                <w:lang w:val="en-US"/>
              </w:rPr>
              <w:t xml:space="preserve">, </w:t>
            </w:r>
            <w:r>
              <w:rPr>
                <w:lang w:val="en-US"/>
              </w:rPr>
              <w:t>Nokia</w:t>
            </w:r>
            <w:r w:rsidRPr="00EB1AD6">
              <w:rPr>
                <w:lang w:val="en-US"/>
              </w:rPr>
              <w:t xml:space="preserve">, </w:t>
            </w:r>
            <w:r>
              <w:rPr>
                <w:lang w:val="en-US"/>
              </w:rPr>
              <w:t>Windows</w:t>
            </w:r>
            <w:r w:rsidRPr="00EB1AD6">
              <w:rPr>
                <w:lang w:val="en-US"/>
              </w:rPr>
              <w:t xml:space="preserve">, </w:t>
            </w:r>
            <w:r>
              <w:rPr>
                <w:lang w:val="en-US"/>
              </w:rPr>
              <w:t>HERE</w:t>
            </w:r>
            <w:r w:rsidRPr="00EB1AD6">
              <w:rPr>
                <w:lang w:val="en-US"/>
              </w:rPr>
              <w:t>…</w:t>
            </w:r>
          </w:p>
        </w:tc>
      </w:tr>
      <w:tr w:rsidR="00797E5A" w:rsidRPr="008C33FD" w:rsidTr="0079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97E5A" w:rsidRDefault="00797E5A" w:rsidP="00D95F68">
            <w:r>
              <w:t xml:space="preserve">Как </w:t>
            </w:r>
            <w:r w:rsidRPr="00797E5A">
              <w:t>это</w:t>
            </w:r>
            <w:r>
              <w:t xml:space="preserve"> сделано</w:t>
            </w:r>
          </w:p>
        </w:tc>
        <w:tc>
          <w:tcPr>
            <w:tcW w:w="6935" w:type="dxa"/>
          </w:tcPr>
          <w:p w:rsidR="00797E5A" w:rsidRPr="008C33FD" w:rsidRDefault="00797E5A" w:rsidP="00D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Умные маршруты</w:t>
            </w:r>
          </w:p>
        </w:tc>
      </w:tr>
    </w:tbl>
    <w:p w:rsidR="00797E5A" w:rsidRDefault="00797E5A"/>
    <w:p w:rsidR="00797E5A" w:rsidRDefault="00797E5A">
      <w:r>
        <w:t>Планируется занять нишу «предпочтения групп» ориентируясь на малый и средний бизнес, занимающийся доставкой в пределах города.</w:t>
      </w:r>
    </w:p>
    <w:p w:rsidR="00797E5A" w:rsidRDefault="00797E5A">
      <w:r>
        <w:br w:type="page"/>
      </w:r>
    </w:p>
    <w:p w:rsidR="00797E5A" w:rsidRDefault="00797E5A">
      <w:proofErr w:type="spellStart"/>
      <w:r>
        <w:lastRenderedPageBreak/>
        <w:t>Бенчмаркинг</w:t>
      </w:r>
      <w:proofErr w:type="spellEnd"/>
    </w:p>
    <w:p w:rsidR="00797E5A" w:rsidRPr="0051144E" w:rsidRDefault="00797E5A" w:rsidP="00797E5A">
      <w:pPr>
        <w:pStyle w:val="a4"/>
        <w:numPr>
          <w:ilvl w:val="0"/>
          <w:numId w:val="1"/>
        </w:numPr>
      </w:pPr>
      <w:r>
        <w:t xml:space="preserve">Слои карты </w:t>
      </w:r>
      <w:proofErr w:type="gramStart"/>
      <w:r>
        <w:rPr>
          <w:lang w:val="en-US"/>
        </w:rPr>
        <w:t>[ 4</w:t>
      </w:r>
      <w:proofErr w:type="gramEnd"/>
      <w:r>
        <w:rPr>
          <w:lang w:val="en-US"/>
        </w:rPr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 xml:space="preserve">Количество поддерживаемых карт </w:t>
      </w:r>
      <w:proofErr w:type="gramStart"/>
      <w:r>
        <w:rPr>
          <w:lang w:val="en-US"/>
        </w:rPr>
        <w:t>[ 5</w:t>
      </w:r>
      <w:proofErr w:type="gramEnd"/>
      <w:r>
        <w:rPr>
          <w:lang w:val="en-US"/>
        </w:rPr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Среднее время построения маршрута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[ 8</w:t>
      </w:r>
      <w:proofErr w:type="gramEnd"/>
      <w:r>
        <w:rPr>
          <w:lang w:val="en-US"/>
        </w:rPr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Учет пробок при построении маршрута</w:t>
      </w:r>
      <w:r w:rsidRPr="00A1211A">
        <w:t xml:space="preserve"> </w:t>
      </w:r>
      <w:proofErr w:type="gramStart"/>
      <w:r w:rsidRPr="00A1211A">
        <w:t xml:space="preserve">[ </w:t>
      </w:r>
      <w:r>
        <w:t>6</w:t>
      </w:r>
      <w:proofErr w:type="gramEnd"/>
      <w:r w:rsidRPr="00A1211A"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Учет типов дорог при построении маршрута</w:t>
      </w:r>
      <w:r w:rsidRPr="00A1211A">
        <w:t xml:space="preserve"> </w:t>
      </w:r>
      <w:proofErr w:type="gramStart"/>
      <w:r w:rsidRPr="00A1211A">
        <w:t xml:space="preserve">[ </w:t>
      </w:r>
      <w:r>
        <w:t>4</w:t>
      </w:r>
      <w:proofErr w:type="gramEnd"/>
      <w:r w:rsidRPr="00A1211A"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Учет параметров транспортных единиц при построении маршрута</w:t>
      </w:r>
      <w:r w:rsidRPr="00A1211A">
        <w:t xml:space="preserve"> </w:t>
      </w:r>
      <w:proofErr w:type="gramStart"/>
      <w:r w:rsidRPr="00A1211A">
        <w:t>[ 9</w:t>
      </w:r>
      <w:proofErr w:type="gramEnd"/>
      <w:r w:rsidRPr="00A1211A"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Возможность динамического перестроения маршрута при выполнении задачи</w:t>
      </w:r>
      <w:r w:rsidRPr="00A1211A">
        <w:t xml:space="preserve"> </w:t>
      </w:r>
      <w:proofErr w:type="gramStart"/>
      <w:r w:rsidRPr="00A1211A">
        <w:t>[ 10</w:t>
      </w:r>
      <w:proofErr w:type="gramEnd"/>
      <w:r w:rsidRPr="00A1211A"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Автоматическое формирование отчетов о задачах</w:t>
      </w:r>
      <w:r w:rsidRPr="00A1211A">
        <w:t xml:space="preserve"> </w:t>
      </w:r>
      <w:proofErr w:type="gramStart"/>
      <w:r w:rsidRPr="00A1211A">
        <w:t>[ 8</w:t>
      </w:r>
      <w:proofErr w:type="gramEnd"/>
      <w:r w:rsidRPr="00A1211A"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Автоматическое формирование документов и платежных бумаг</w:t>
      </w:r>
      <w:r w:rsidRPr="00A1211A">
        <w:t xml:space="preserve"> </w:t>
      </w:r>
      <w:proofErr w:type="gramStart"/>
      <w:r w:rsidRPr="00A1211A">
        <w:t>[ 6</w:t>
      </w:r>
      <w:proofErr w:type="gramEnd"/>
      <w:r w:rsidRPr="00A1211A"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Возможность поделиться маршрутом пользователю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[ 10</w:t>
      </w:r>
      <w:proofErr w:type="gramEnd"/>
      <w:r>
        <w:rPr>
          <w:lang w:val="en-US"/>
        </w:rPr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Количество поддерживаемых платформ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[ 10</w:t>
      </w:r>
      <w:proofErr w:type="gramEnd"/>
      <w:r>
        <w:rPr>
          <w:lang w:val="en-US"/>
        </w:rPr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 xml:space="preserve">Наличие отдельного приложения для мобильного устройства (по баллу за </w:t>
      </w:r>
      <w:proofErr w:type="spellStart"/>
      <w:r>
        <w:t>прлож</w:t>
      </w:r>
      <w:proofErr w:type="spellEnd"/>
      <w:r>
        <w:t>-е)</w:t>
      </w:r>
      <w:r w:rsidRPr="00A1211A">
        <w:t xml:space="preserve"> </w:t>
      </w:r>
      <w:proofErr w:type="gramStart"/>
      <w:r w:rsidRPr="00A1211A">
        <w:t xml:space="preserve">[ </w:t>
      </w:r>
      <w:r>
        <w:t>2</w:t>
      </w:r>
      <w:proofErr w:type="gramEnd"/>
      <w:r w:rsidRPr="00A1211A"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Возможность отслеживания выполнения задачи в реальном времени</w:t>
      </w:r>
      <w:r w:rsidRPr="00A1211A">
        <w:t xml:space="preserve"> </w:t>
      </w:r>
      <w:proofErr w:type="gramStart"/>
      <w:r w:rsidRPr="00A1211A">
        <w:t>[ 7</w:t>
      </w:r>
      <w:proofErr w:type="gramEnd"/>
      <w:r w:rsidRPr="00A1211A"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Возможность участия заказчика в отслеживании выполнения заказа</w:t>
      </w:r>
      <w:r w:rsidRPr="00A1211A">
        <w:t xml:space="preserve"> </w:t>
      </w:r>
      <w:proofErr w:type="gramStart"/>
      <w:r w:rsidRPr="00A1211A">
        <w:t>[ 8</w:t>
      </w:r>
      <w:proofErr w:type="gramEnd"/>
      <w:r w:rsidRPr="00A1211A"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Возможность работы без наличия сетевого соединения</w:t>
      </w:r>
      <w:r w:rsidRPr="00A1211A">
        <w:t xml:space="preserve"> </w:t>
      </w:r>
      <w:proofErr w:type="gramStart"/>
      <w:r w:rsidRPr="00A1211A">
        <w:t>[ 10</w:t>
      </w:r>
      <w:proofErr w:type="gramEnd"/>
      <w:r w:rsidRPr="00A1211A"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Возможность предоставления статистических данных</w:t>
      </w:r>
      <w:r w:rsidRPr="00A1211A">
        <w:t xml:space="preserve"> </w:t>
      </w:r>
      <w:r>
        <w:t>о выполненных заказах</w:t>
      </w:r>
      <w:r w:rsidRPr="00A1211A">
        <w:t xml:space="preserve"> </w:t>
      </w:r>
      <w:proofErr w:type="gramStart"/>
      <w:r w:rsidRPr="00A1211A">
        <w:t>[ 8</w:t>
      </w:r>
      <w:proofErr w:type="gramEnd"/>
      <w:r w:rsidRPr="00A1211A">
        <w:t xml:space="preserve"> ]</w:t>
      </w:r>
    </w:p>
    <w:p w:rsidR="00797E5A" w:rsidRDefault="00797E5A" w:rsidP="00797E5A">
      <w:pPr>
        <w:pStyle w:val="a4"/>
        <w:numPr>
          <w:ilvl w:val="0"/>
          <w:numId w:val="1"/>
        </w:numPr>
      </w:pPr>
      <w:r>
        <w:t>Возможность создания собственных маркеров-заметок при выполнении задачи на маршруте</w:t>
      </w:r>
      <w:r>
        <w:t xml:space="preserve"> </w:t>
      </w:r>
      <w:proofErr w:type="gramStart"/>
      <w:r>
        <w:t>[ 3</w:t>
      </w:r>
      <w:proofErr w:type="gramEnd"/>
      <w:r>
        <w:t xml:space="preserve"> </w:t>
      </w:r>
      <w:r w:rsidRPr="00797E5A">
        <w:t>]</w:t>
      </w:r>
      <w:bookmarkStart w:id="0" w:name="_GoBack"/>
      <w:bookmarkEnd w:id="0"/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1659"/>
        <w:gridCol w:w="548"/>
        <w:gridCol w:w="479"/>
        <w:gridCol w:w="463"/>
        <w:gridCol w:w="463"/>
        <w:gridCol w:w="463"/>
        <w:gridCol w:w="463"/>
        <w:gridCol w:w="574"/>
        <w:gridCol w:w="463"/>
        <w:gridCol w:w="463"/>
        <w:gridCol w:w="574"/>
        <w:gridCol w:w="574"/>
        <w:gridCol w:w="463"/>
        <w:gridCol w:w="463"/>
        <w:gridCol w:w="463"/>
        <w:gridCol w:w="574"/>
        <w:gridCol w:w="463"/>
        <w:gridCol w:w="463"/>
        <w:gridCol w:w="551"/>
      </w:tblGrid>
      <w:tr w:rsidR="00797E5A" w:rsidTr="00D95F68">
        <w:tc>
          <w:tcPr>
            <w:tcW w:w="1659" w:type="dxa"/>
          </w:tcPr>
          <w:p w:rsidR="00797E5A" w:rsidRPr="002C4B74" w:rsidRDefault="00797E5A" w:rsidP="00D95F68"/>
        </w:tc>
        <w:tc>
          <w:tcPr>
            <w:tcW w:w="548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 [4]</w:t>
            </w:r>
          </w:p>
        </w:tc>
        <w:tc>
          <w:tcPr>
            <w:tcW w:w="479" w:type="dxa"/>
          </w:tcPr>
          <w:p w:rsidR="00797E5A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2 [5]</w:t>
            </w:r>
          </w:p>
        </w:tc>
        <w:tc>
          <w:tcPr>
            <w:tcW w:w="463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3 [8]</w:t>
            </w:r>
          </w:p>
        </w:tc>
        <w:tc>
          <w:tcPr>
            <w:tcW w:w="463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4 [6]</w:t>
            </w:r>
          </w:p>
        </w:tc>
        <w:tc>
          <w:tcPr>
            <w:tcW w:w="463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5 [4]</w:t>
            </w:r>
          </w:p>
        </w:tc>
        <w:tc>
          <w:tcPr>
            <w:tcW w:w="463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6 [9]</w:t>
            </w:r>
          </w:p>
        </w:tc>
        <w:tc>
          <w:tcPr>
            <w:tcW w:w="574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7 [10]</w:t>
            </w:r>
          </w:p>
        </w:tc>
        <w:tc>
          <w:tcPr>
            <w:tcW w:w="463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8 [8]</w:t>
            </w:r>
          </w:p>
        </w:tc>
        <w:tc>
          <w:tcPr>
            <w:tcW w:w="463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9 [6]</w:t>
            </w:r>
          </w:p>
        </w:tc>
        <w:tc>
          <w:tcPr>
            <w:tcW w:w="574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10 [10]</w:t>
            </w:r>
          </w:p>
        </w:tc>
        <w:tc>
          <w:tcPr>
            <w:tcW w:w="574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 xml:space="preserve">11 [10] </w:t>
            </w:r>
          </w:p>
        </w:tc>
        <w:tc>
          <w:tcPr>
            <w:tcW w:w="463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12 [2]</w:t>
            </w:r>
          </w:p>
        </w:tc>
        <w:tc>
          <w:tcPr>
            <w:tcW w:w="463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13 [7]</w:t>
            </w:r>
          </w:p>
        </w:tc>
        <w:tc>
          <w:tcPr>
            <w:tcW w:w="463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14 [8]</w:t>
            </w:r>
          </w:p>
        </w:tc>
        <w:tc>
          <w:tcPr>
            <w:tcW w:w="574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15 [10]</w:t>
            </w:r>
          </w:p>
        </w:tc>
        <w:tc>
          <w:tcPr>
            <w:tcW w:w="463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16 [8]</w:t>
            </w:r>
          </w:p>
        </w:tc>
        <w:tc>
          <w:tcPr>
            <w:tcW w:w="463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17 [3]</w:t>
            </w:r>
          </w:p>
        </w:tc>
        <w:tc>
          <w:tcPr>
            <w:tcW w:w="551" w:type="dxa"/>
          </w:tcPr>
          <w:p w:rsidR="00797E5A" w:rsidRPr="00EF3D49" w:rsidRDefault="00797E5A" w:rsidP="00D95F68">
            <w:r>
              <w:t>Вс.</w:t>
            </w:r>
          </w:p>
        </w:tc>
      </w:tr>
      <w:tr w:rsidR="00797E5A" w:rsidTr="00D95F68">
        <w:tc>
          <w:tcPr>
            <w:tcW w:w="1659" w:type="dxa"/>
          </w:tcPr>
          <w:p w:rsidR="00797E5A" w:rsidRDefault="00797E5A" w:rsidP="00D95F68">
            <w:r>
              <w:t>Мы (</w:t>
            </w:r>
            <w:r>
              <w:rPr>
                <w:lang w:val="en-US"/>
              </w:rPr>
              <w:t>Geo Time</w:t>
            </w:r>
            <w:r>
              <w:t>)</w:t>
            </w:r>
          </w:p>
        </w:tc>
        <w:tc>
          <w:tcPr>
            <w:tcW w:w="548" w:type="dxa"/>
          </w:tcPr>
          <w:p w:rsidR="00797E5A" w:rsidRPr="0051144E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9" w:type="dxa"/>
          </w:tcPr>
          <w:p w:rsidR="00797E5A" w:rsidRPr="0051144E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Default="00797E5A" w:rsidP="00D95F68">
            <w:r>
              <w:t>4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574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551" w:type="dxa"/>
            <w:shd w:val="clear" w:color="auto" w:fill="C5E0B3" w:themeFill="accent6" w:themeFillTint="66"/>
            <w:vAlign w:val="bottom"/>
          </w:tcPr>
          <w:p w:rsidR="00797E5A" w:rsidRDefault="00797E5A" w:rsidP="00D95F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</w:t>
            </w:r>
          </w:p>
        </w:tc>
      </w:tr>
      <w:tr w:rsidR="00797E5A" w:rsidTr="00D95F68">
        <w:tc>
          <w:tcPr>
            <w:tcW w:w="1659" w:type="dxa"/>
          </w:tcPr>
          <w:p w:rsidR="00797E5A" w:rsidRPr="002C4B74" w:rsidRDefault="00797E5A" w:rsidP="00D95F68">
            <w:proofErr w:type="spellStart"/>
            <w:r>
              <w:t>Мрав</w:t>
            </w:r>
            <w:proofErr w:type="spellEnd"/>
            <w:proofErr w:type="gramStart"/>
            <w:r>
              <w:t>. логист</w:t>
            </w:r>
            <w:proofErr w:type="gramEnd"/>
            <w:r>
              <w:t>.</w:t>
            </w:r>
          </w:p>
        </w:tc>
        <w:tc>
          <w:tcPr>
            <w:tcW w:w="548" w:type="dxa"/>
          </w:tcPr>
          <w:p w:rsidR="00797E5A" w:rsidRPr="0051144E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9" w:type="dxa"/>
          </w:tcPr>
          <w:p w:rsidR="00797E5A" w:rsidRPr="0051144E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4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551" w:type="dxa"/>
            <w:shd w:val="clear" w:color="auto" w:fill="C5E0B3" w:themeFill="accent6" w:themeFillTint="66"/>
            <w:vAlign w:val="bottom"/>
          </w:tcPr>
          <w:p w:rsidR="00797E5A" w:rsidRDefault="00797E5A" w:rsidP="00D95F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</w:t>
            </w:r>
          </w:p>
        </w:tc>
      </w:tr>
      <w:tr w:rsidR="00797E5A" w:rsidTr="00D95F68">
        <w:tc>
          <w:tcPr>
            <w:tcW w:w="1659" w:type="dxa"/>
          </w:tcPr>
          <w:p w:rsidR="00797E5A" w:rsidRDefault="00797E5A" w:rsidP="00D95F68">
            <w:r>
              <w:t xml:space="preserve">Умные </w:t>
            </w:r>
            <w:proofErr w:type="spellStart"/>
            <w:r>
              <w:t>маршр</w:t>
            </w:r>
            <w:proofErr w:type="spellEnd"/>
            <w:r>
              <w:t>.</w:t>
            </w:r>
          </w:p>
        </w:tc>
        <w:tc>
          <w:tcPr>
            <w:tcW w:w="548" w:type="dxa"/>
          </w:tcPr>
          <w:p w:rsidR="00797E5A" w:rsidRPr="00000BAE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9" w:type="dxa"/>
          </w:tcPr>
          <w:p w:rsidR="00797E5A" w:rsidRPr="00000BAE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4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51" w:type="dxa"/>
            <w:shd w:val="clear" w:color="auto" w:fill="C5E0B3" w:themeFill="accent6" w:themeFillTint="66"/>
            <w:vAlign w:val="bottom"/>
          </w:tcPr>
          <w:p w:rsidR="00797E5A" w:rsidRDefault="00797E5A" w:rsidP="00D95F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</w:t>
            </w:r>
          </w:p>
        </w:tc>
      </w:tr>
      <w:tr w:rsidR="00797E5A" w:rsidTr="00D95F68">
        <w:tc>
          <w:tcPr>
            <w:tcW w:w="1659" w:type="dxa"/>
          </w:tcPr>
          <w:p w:rsidR="00797E5A" w:rsidRDefault="00797E5A" w:rsidP="00D95F68">
            <w:r>
              <w:t>БИТ. 1С</w:t>
            </w:r>
          </w:p>
        </w:tc>
        <w:tc>
          <w:tcPr>
            <w:tcW w:w="548" w:type="dxa"/>
          </w:tcPr>
          <w:p w:rsidR="00797E5A" w:rsidRPr="00000BAE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dxa"/>
          </w:tcPr>
          <w:p w:rsidR="00797E5A" w:rsidRPr="00000BAE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51" w:type="dxa"/>
            <w:vAlign w:val="bottom"/>
          </w:tcPr>
          <w:p w:rsidR="00797E5A" w:rsidRDefault="00797E5A" w:rsidP="00D95F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  <w:tr w:rsidR="00797E5A" w:rsidTr="00D95F68">
        <w:tc>
          <w:tcPr>
            <w:tcW w:w="1659" w:type="dxa"/>
          </w:tcPr>
          <w:p w:rsidR="00797E5A" w:rsidRPr="002C4B74" w:rsidRDefault="00797E5A" w:rsidP="00D95F68">
            <w:proofErr w:type="spellStart"/>
            <w:r>
              <w:rPr>
                <w:lang w:val="en-US"/>
              </w:rPr>
              <w:t>TopLogistic</w:t>
            </w:r>
            <w:proofErr w:type="spellEnd"/>
          </w:p>
        </w:tc>
        <w:tc>
          <w:tcPr>
            <w:tcW w:w="548" w:type="dxa"/>
          </w:tcPr>
          <w:p w:rsidR="00797E5A" w:rsidRPr="00C81768" w:rsidRDefault="00797E5A" w:rsidP="00D95F68">
            <w:r>
              <w:t>1</w:t>
            </w:r>
          </w:p>
        </w:tc>
        <w:tc>
          <w:tcPr>
            <w:tcW w:w="479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51" w:type="dxa"/>
            <w:vAlign w:val="bottom"/>
          </w:tcPr>
          <w:p w:rsidR="00797E5A" w:rsidRDefault="00797E5A" w:rsidP="00D95F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</w:tr>
      <w:tr w:rsidR="00797E5A" w:rsidTr="00D95F68">
        <w:tc>
          <w:tcPr>
            <w:tcW w:w="1659" w:type="dxa"/>
          </w:tcPr>
          <w:p w:rsidR="00797E5A" w:rsidRPr="002C4B74" w:rsidRDefault="00797E5A" w:rsidP="00D95F68">
            <w:r>
              <w:t>Лог</w:t>
            </w:r>
            <w:proofErr w:type="gramStart"/>
            <w:r>
              <w:t>. развоз</w:t>
            </w:r>
            <w:proofErr w:type="gramEnd"/>
            <w:r>
              <w:t>. 1С</w:t>
            </w:r>
          </w:p>
        </w:tc>
        <w:tc>
          <w:tcPr>
            <w:tcW w:w="548" w:type="dxa"/>
          </w:tcPr>
          <w:p w:rsidR="00797E5A" w:rsidRDefault="00797E5A" w:rsidP="00D95F68">
            <w:r>
              <w:t>1</w:t>
            </w:r>
          </w:p>
        </w:tc>
        <w:tc>
          <w:tcPr>
            <w:tcW w:w="479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51" w:type="dxa"/>
            <w:vAlign w:val="bottom"/>
          </w:tcPr>
          <w:p w:rsidR="00797E5A" w:rsidRDefault="00797E5A" w:rsidP="00D95F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</w:tr>
      <w:tr w:rsidR="00797E5A" w:rsidTr="00D95F68">
        <w:tc>
          <w:tcPr>
            <w:tcW w:w="1659" w:type="dxa"/>
          </w:tcPr>
          <w:p w:rsidR="00797E5A" w:rsidRDefault="00797E5A" w:rsidP="00D95F68">
            <w:proofErr w:type="spellStart"/>
            <w:r>
              <w:t>Департ</w:t>
            </w:r>
            <w:proofErr w:type="spellEnd"/>
            <w:proofErr w:type="gramStart"/>
            <w:r>
              <w:t>. логист</w:t>
            </w:r>
            <w:proofErr w:type="gramEnd"/>
            <w:r>
              <w:t>.</w:t>
            </w:r>
          </w:p>
        </w:tc>
        <w:tc>
          <w:tcPr>
            <w:tcW w:w="548" w:type="dxa"/>
          </w:tcPr>
          <w:p w:rsidR="00797E5A" w:rsidRDefault="00797E5A" w:rsidP="00D95F68">
            <w:r>
              <w:t>1</w:t>
            </w:r>
          </w:p>
        </w:tc>
        <w:tc>
          <w:tcPr>
            <w:tcW w:w="479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4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51" w:type="dxa"/>
            <w:vAlign w:val="bottom"/>
          </w:tcPr>
          <w:p w:rsidR="00797E5A" w:rsidRDefault="00797E5A" w:rsidP="00D95F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</w:t>
            </w:r>
          </w:p>
        </w:tc>
      </w:tr>
      <w:tr w:rsidR="00797E5A" w:rsidTr="00D95F68">
        <w:tc>
          <w:tcPr>
            <w:tcW w:w="1659" w:type="dxa"/>
          </w:tcPr>
          <w:p w:rsidR="00797E5A" w:rsidRDefault="00797E5A" w:rsidP="00D95F68">
            <w:proofErr w:type="spellStart"/>
            <w:r>
              <w:t>КиберЛог</w:t>
            </w:r>
            <w:proofErr w:type="spellEnd"/>
          </w:p>
        </w:tc>
        <w:tc>
          <w:tcPr>
            <w:tcW w:w="548" w:type="dxa"/>
          </w:tcPr>
          <w:p w:rsidR="00797E5A" w:rsidRDefault="00797E5A" w:rsidP="00D95F68">
            <w:r>
              <w:t>2</w:t>
            </w:r>
          </w:p>
        </w:tc>
        <w:tc>
          <w:tcPr>
            <w:tcW w:w="479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Default="00797E5A" w:rsidP="00D95F68">
            <w:r>
              <w:t>4</w:t>
            </w:r>
          </w:p>
        </w:tc>
        <w:tc>
          <w:tcPr>
            <w:tcW w:w="463" w:type="dxa"/>
          </w:tcPr>
          <w:p w:rsidR="00797E5A" w:rsidRDefault="00797E5A" w:rsidP="00D95F68">
            <w:r>
              <w:t>3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574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51" w:type="dxa"/>
            <w:shd w:val="clear" w:color="auto" w:fill="C5E0B3" w:themeFill="accent6" w:themeFillTint="66"/>
            <w:vAlign w:val="bottom"/>
          </w:tcPr>
          <w:p w:rsidR="00797E5A" w:rsidRDefault="00797E5A" w:rsidP="00D95F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</w:t>
            </w:r>
          </w:p>
        </w:tc>
      </w:tr>
      <w:tr w:rsidR="00797E5A" w:rsidTr="00D95F68">
        <w:tc>
          <w:tcPr>
            <w:tcW w:w="1659" w:type="dxa"/>
          </w:tcPr>
          <w:p w:rsidR="00797E5A" w:rsidRPr="002C4B74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GPS/</w:t>
            </w:r>
            <w:r>
              <w:t>ГЛОНАСС</w:t>
            </w:r>
          </w:p>
        </w:tc>
        <w:tc>
          <w:tcPr>
            <w:tcW w:w="548" w:type="dxa"/>
          </w:tcPr>
          <w:p w:rsidR="00797E5A" w:rsidRDefault="00797E5A" w:rsidP="00D95F68">
            <w:r>
              <w:t>1</w:t>
            </w:r>
          </w:p>
        </w:tc>
        <w:tc>
          <w:tcPr>
            <w:tcW w:w="479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51" w:type="dxa"/>
            <w:vAlign w:val="bottom"/>
          </w:tcPr>
          <w:p w:rsidR="00797E5A" w:rsidRDefault="00797E5A" w:rsidP="00D95F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</w:tr>
      <w:tr w:rsidR="00797E5A" w:rsidTr="00D95F68">
        <w:tc>
          <w:tcPr>
            <w:tcW w:w="1659" w:type="dxa"/>
          </w:tcPr>
          <w:p w:rsidR="00797E5A" w:rsidRPr="002C4B74" w:rsidRDefault="00797E5A" w:rsidP="00D95F68">
            <w:r>
              <w:rPr>
                <w:lang w:val="en-US"/>
              </w:rPr>
              <w:t>Maps</w:t>
            </w:r>
          </w:p>
        </w:tc>
        <w:tc>
          <w:tcPr>
            <w:tcW w:w="548" w:type="dxa"/>
          </w:tcPr>
          <w:p w:rsidR="00797E5A" w:rsidRDefault="00797E5A" w:rsidP="00D95F68">
            <w:r>
              <w:t>3</w:t>
            </w:r>
          </w:p>
        </w:tc>
        <w:tc>
          <w:tcPr>
            <w:tcW w:w="479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Pr="00C81768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797E5A" w:rsidRPr="006A7F61" w:rsidRDefault="00797E5A" w:rsidP="00D95F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797E5A" w:rsidRDefault="00797E5A" w:rsidP="00D95F68">
            <w:r>
              <w:t>4</w:t>
            </w:r>
          </w:p>
        </w:tc>
        <w:tc>
          <w:tcPr>
            <w:tcW w:w="463" w:type="dxa"/>
          </w:tcPr>
          <w:p w:rsidR="00797E5A" w:rsidRDefault="00797E5A" w:rsidP="00D95F68">
            <w:r>
              <w:t>1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74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463" w:type="dxa"/>
          </w:tcPr>
          <w:p w:rsidR="00797E5A" w:rsidRDefault="00797E5A" w:rsidP="00D95F68">
            <w:r>
              <w:t>0</w:t>
            </w:r>
          </w:p>
        </w:tc>
        <w:tc>
          <w:tcPr>
            <w:tcW w:w="551" w:type="dxa"/>
            <w:vAlign w:val="bottom"/>
          </w:tcPr>
          <w:p w:rsidR="00797E5A" w:rsidRDefault="00797E5A" w:rsidP="00D95F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</w:t>
            </w:r>
          </w:p>
        </w:tc>
      </w:tr>
    </w:tbl>
    <w:p w:rsidR="00797E5A" w:rsidRDefault="00797E5A"/>
    <w:p w:rsidR="00797E5A" w:rsidRPr="00797E5A" w:rsidRDefault="00797E5A" w:rsidP="00797E5A">
      <w:r>
        <w:t xml:space="preserve">По результатам проведенного (поверхностного) </w:t>
      </w:r>
      <w:proofErr w:type="spellStart"/>
      <w:r>
        <w:t>бенчмаркинга</w:t>
      </w:r>
      <w:proofErr w:type="spellEnd"/>
      <w:r>
        <w:t xml:space="preserve"> рынка п</w:t>
      </w:r>
      <w:r w:rsidRPr="00797E5A">
        <w:t>ервые места по приведенным потребительским ценностям и заданному ранжированию занимают продукты:</w:t>
      </w:r>
      <w:r>
        <w:t xml:space="preserve"> «</w:t>
      </w:r>
      <w:proofErr w:type="spellStart"/>
      <w:r>
        <w:t>КиберЛог</w:t>
      </w:r>
      <w:proofErr w:type="spellEnd"/>
      <w:r>
        <w:t>», «</w:t>
      </w:r>
      <w:r>
        <w:t>Муравьиная логистика</w:t>
      </w:r>
      <w:r>
        <w:t>», «</w:t>
      </w:r>
      <w:proofErr w:type="spellStart"/>
      <w:r>
        <w:rPr>
          <w:lang w:val="en-US"/>
        </w:rPr>
        <w:t>GeoTime</w:t>
      </w:r>
      <w:proofErr w:type="spellEnd"/>
      <w:r>
        <w:t xml:space="preserve">» и «Умные маршруты». </w:t>
      </w:r>
      <w:r>
        <w:t>Наш проект при успешной реализации приведенных требований, сможет занять свою нишу на рынке приложений для бизнеса логистики.</w:t>
      </w:r>
    </w:p>
    <w:sectPr w:rsidR="00797E5A" w:rsidRPr="00797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271F1"/>
    <w:multiLevelType w:val="hybridMultilevel"/>
    <w:tmpl w:val="E4E6F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5A"/>
    <w:rsid w:val="003561B5"/>
    <w:rsid w:val="00797E5A"/>
    <w:rsid w:val="0095271C"/>
    <w:rsid w:val="00C0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9ADD8-6709-4730-9FF4-DED109F8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5">
    <w:name w:val="Grid Table 3 Accent 5"/>
    <w:basedOn w:val="a1"/>
    <w:uiPriority w:val="48"/>
    <w:rsid w:val="00797E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1"/>
    <w:uiPriority w:val="48"/>
    <w:rsid w:val="00797E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a3">
    <w:name w:val="Table Grid"/>
    <w:basedOn w:val="a1"/>
    <w:uiPriority w:val="39"/>
    <w:rsid w:val="00797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97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378</Words>
  <Characters>2155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1</cp:revision>
  <dcterms:created xsi:type="dcterms:W3CDTF">2014-12-26T20:13:00Z</dcterms:created>
  <dcterms:modified xsi:type="dcterms:W3CDTF">2014-12-26T20:20:00Z</dcterms:modified>
</cp:coreProperties>
</file>