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F47" w:rsidRPr="00DC0F47" w:rsidRDefault="00DC0F47" w:rsidP="00DC0F47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color w:val="1F3864" w:themeColor="accent1" w:themeShade="80"/>
          <w:sz w:val="32"/>
          <w:szCs w:val="32"/>
        </w:rPr>
      </w:pPr>
      <w:bookmarkStart w:id="0" w:name="_GoBack"/>
      <w:bookmarkEnd w:id="0"/>
      <w:r w:rsidRPr="00DC0F47">
        <w:rPr>
          <w:rFonts w:ascii="Arial" w:hAnsi="Arial" w:cs="Arial"/>
          <w:color w:val="1F3864" w:themeColor="accent1" w:themeShade="80"/>
          <w:sz w:val="32"/>
          <w:szCs w:val="32"/>
        </w:rPr>
        <w:t>Кейс на вакансию Data scientist</w:t>
      </w:r>
    </w:p>
    <w:p w:rsidR="00DC0F47" w:rsidRPr="00DC0F47" w:rsidRDefault="00DC0F47" w:rsidP="00DC0F47">
      <w:pPr>
        <w:autoSpaceDE w:val="0"/>
        <w:autoSpaceDN w:val="0"/>
        <w:adjustRightInd w:val="0"/>
        <w:spacing w:after="120" w:line="360" w:lineRule="auto"/>
        <w:jc w:val="center"/>
        <w:rPr>
          <w:rFonts w:ascii="Arial" w:hAnsi="Arial" w:cs="Arial"/>
          <w:color w:val="1F3864" w:themeColor="accent1" w:themeShade="80"/>
          <w:sz w:val="32"/>
          <w:szCs w:val="32"/>
        </w:rPr>
      </w:pPr>
      <w:r w:rsidRPr="00DC0F47">
        <w:rPr>
          <w:rFonts w:ascii="Arial" w:hAnsi="Arial" w:cs="Arial"/>
          <w:color w:val="1F3864" w:themeColor="accent1" w:themeShade="80"/>
          <w:sz w:val="32"/>
          <w:szCs w:val="32"/>
        </w:rPr>
        <w:t>«Моделирование вкладов физических лиц»</w:t>
      </w:r>
    </w:p>
    <w:p w:rsidR="00DC0F47" w:rsidRPr="00DC0F47" w:rsidRDefault="00DC0F47" w:rsidP="00DC0F47">
      <w:pPr>
        <w:autoSpaceDE w:val="0"/>
        <w:autoSpaceDN w:val="0"/>
        <w:adjustRightInd w:val="0"/>
        <w:spacing w:before="240" w:after="240" w:line="360" w:lineRule="auto"/>
        <w:ind w:firstLine="709"/>
        <w:mirrorIndents/>
        <w:jc w:val="both"/>
        <w:rPr>
          <w:rFonts w:ascii="Arial" w:hAnsi="Arial" w:cs="Arial"/>
          <w:sz w:val="20"/>
          <w:szCs w:val="20"/>
        </w:rPr>
      </w:pPr>
      <w:r w:rsidRPr="00DC0F47">
        <w:rPr>
          <w:rFonts w:ascii="Arial" w:hAnsi="Arial" w:cs="Arial"/>
          <w:b/>
          <w:color w:val="262626" w:themeColor="text1" w:themeTint="D9"/>
          <w:sz w:val="20"/>
          <w:szCs w:val="20"/>
        </w:rPr>
        <w:t>Задача:</w:t>
      </w:r>
      <w:r w:rsidRPr="00DC0F47">
        <w:rPr>
          <w:rFonts w:ascii="Arial" w:hAnsi="Arial" w:cs="Arial"/>
          <w:color w:val="262626" w:themeColor="text1" w:themeTint="D9"/>
          <w:sz w:val="20"/>
          <w:szCs w:val="20"/>
        </w:rPr>
        <w:t xml:space="preserve"> </w:t>
      </w:r>
      <w:r w:rsidRPr="00DC0F47">
        <w:rPr>
          <w:rFonts w:ascii="Arial" w:hAnsi="Arial" w:cs="Arial"/>
          <w:sz w:val="20"/>
          <w:szCs w:val="20"/>
        </w:rPr>
        <w:t>построить и описать модель, где целевой переменной (таргетом) являются помесячные изменения объемов рынка вкладов физических лиц РФ в рублях, которая будет объяснима с точки зрения экономической логики. Дополнительно требуется построить прогноз таргета на 1.18 – 12.18.</w:t>
      </w:r>
    </w:p>
    <w:p w:rsidR="00DC0F47" w:rsidRPr="00DC0F47" w:rsidRDefault="00DC0F47" w:rsidP="00DC0F47">
      <w:pPr>
        <w:autoSpaceDE w:val="0"/>
        <w:autoSpaceDN w:val="0"/>
        <w:adjustRightInd w:val="0"/>
        <w:spacing w:before="240" w:after="240" w:line="360" w:lineRule="auto"/>
        <w:ind w:firstLine="709"/>
        <w:mirrorIndents/>
        <w:jc w:val="both"/>
        <w:rPr>
          <w:rFonts w:ascii="Arial" w:hAnsi="Arial" w:cs="Arial"/>
          <w:sz w:val="20"/>
          <w:szCs w:val="20"/>
        </w:rPr>
      </w:pPr>
      <w:r w:rsidRPr="00DC0F47">
        <w:rPr>
          <w:rFonts w:ascii="Arial" w:hAnsi="Arial" w:cs="Arial"/>
          <w:b/>
          <w:color w:val="262626" w:themeColor="text1" w:themeTint="D9"/>
          <w:sz w:val="20"/>
          <w:szCs w:val="20"/>
        </w:rPr>
        <w:t>Данные:</w:t>
      </w:r>
      <w:r w:rsidRPr="00DC0F47">
        <w:rPr>
          <w:rFonts w:ascii="Arial" w:hAnsi="Arial" w:cs="Arial"/>
          <w:color w:val="262626" w:themeColor="text1" w:themeTint="D9"/>
          <w:sz w:val="20"/>
          <w:szCs w:val="20"/>
        </w:rPr>
        <w:t xml:space="preserve"> </w:t>
      </w:r>
      <w:r w:rsidRPr="00DC0F47">
        <w:rPr>
          <w:rFonts w:ascii="Arial" w:hAnsi="Arial" w:cs="Arial"/>
          <w:sz w:val="20"/>
          <w:szCs w:val="20"/>
        </w:rPr>
        <w:t>в файле xls представлены данные по изменениям объемов вкладов физических лиц в рублях в РФ, а также ставки по продукту, связанным с ним продуктам и макроэкономические показатели. В качестве объясняющих факторов можно использовать как показатели, представленные в базе, так и самостоятельно найденные показатели (например, на сайте Росстата или ЦБ). Если для построения прогноза потребуются значения факторов за 18 год, их можно самостоятельно скачать.</w:t>
      </w:r>
    </w:p>
    <w:p w:rsidR="00DC0F47" w:rsidRPr="00DC0F47" w:rsidRDefault="00DC0F47" w:rsidP="00DC0F47">
      <w:pPr>
        <w:autoSpaceDE w:val="0"/>
        <w:autoSpaceDN w:val="0"/>
        <w:adjustRightInd w:val="0"/>
        <w:spacing w:before="240" w:after="240" w:line="360" w:lineRule="auto"/>
        <w:ind w:firstLine="709"/>
        <w:mirrorIndents/>
        <w:jc w:val="both"/>
        <w:rPr>
          <w:rFonts w:ascii="Arial" w:hAnsi="Arial" w:cs="Arial"/>
          <w:sz w:val="20"/>
          <w:szCs w:val="20"/>
        </w:rPr>
      </w:pPr>
      <w:r w:rsidRPr="00DC0F47">
        <w:rPr>
          <w:rFonts w:ascii="Arial" w:hAnsi="Arial" w:cs="Arial"/>
          <w:b/>
          <w:color w:val="262626" w:themeColor="text1" w:themeTint="D9"/>
          <w:sz w:val="20"/>
          <w:szCs w:val="20"/>
        </w:rPr>
        <w:t>Модель:</w:t>
      </w:r>
      <w:r w:rsidRPr="00DC0F47">
        <w:rPr>
          <w:rFonts w:ascii="Arial" w:hAnsi="Arial" w:cs="Arial"/>
          <w:color w:val="262626" w:themeColor="text1" w:themeTint="D9"/>
          <w:sz w:val="20"/>
          <w:szCs w:val="20"/>
        </w:rPr>
        <w:t xml:space="preserve"> </w:t>
      </w:r>
      <w:r w:rsidRPr="00DC0F47">
        <w:rPr>
          <w:rFonts w:ascii="Arial" w:hAnsi="Arial" w:cs="Arial"/>
          <w:sz w:val="20"/>
          <w:szCs w:val="20"/>
        </w:rPr>
        <w:t>оценивание можно проводить с помощью любых моделей (методов и алгоритмов), однако, они должны показывать, как хорошее качество с точки зрения описания взаимосвязей, так и высокую предсказательную силу на будущий период. Так же модель должна давать согласующиеся с экономической логикой зависимости.</w:t>
      </w:r>
    </w:p>
    <w:p w:rsidR="00065DFB" w:rsidRPr="00DC0F47" w:rsidRDefault="00DC0F47" w:rsidP="00DC0F47">
      <w:pPr>
        <w:autoSpaceDE w:val="0"/>
        <w:autoSpaceDN w:val="0"/>
        <w:adjustRightInd w:val="0"/>
        <w:spacing w:before="240" w:after="240" w:line="360" w:lineRule="auto"/>
        <w:ind w:firstLine="709"/>
        <w:mirrorIndents/>
        <w:jc w:val="both"/>
        <w:rPr>
          <w:rFonts w:ascii="Arial" w:hAnsi="Arial" w:cs="Arial"/>
          <w:sz w:val="20"/>
          <w:szCs w:val="20"/>
        </w:rPr>
      </w:pPr>
      <w:r w:rsidRPr="00DC0F47">
        <w:rPr>
          <w:rFonts w:ascii="Arial" w:hAnsi="Arial" w:cs="Arial"/>
          <w:b/>
          <w:color w:val="262626" w:themeColor="text1" w:themeTint="D9"/>
          <w:sz w:val="20"/>
          <w:szCs w:val="20"/>
        </w:rPr>
        <w:t>Формат отчета:</w:t>
      </w:r>
      <w:r w:rsidRPr="00DC0F47">
        <w:rPr>
          <w:rFonts w:ascii="Arial" w:hAnsi="Arial" w:cs="Arial"/>
          <w:color w:val="262626" w:themeColor="text1" w:themeTint="D9"/>
          <w:sz w:val="20"/>
          <w:szCs w:val="20"/>
        </w:rPr>
        <w:t xml:space="preserve"> </w:t>
      </w:r>
      <w:r w:rsidRPr="00DC0F47">
        <w:rPr>
          <w:rFonts w:ascii="Arial" w:hAnsi="Arial" w:cs="Arial"/>
          <w:sz w:val="20"/>
          <w:szCs w:val="20"/>
        </w:rPr>
        <w:t>Моделирование можно делать в любом статистическом пакете или среде программирования. На выходе нужно предоставить jupyter_notebook / rmarkdown / аналог с понятным описанием логики построения модели и интерпретацией результатов или аналог в doc / ppt / pdf.</w:t>
      </w:r>
    </w:p>
    <w:sectPr w:rsidR="00065DFB" w:rsidRPr="00DC0F47" w:rsidSect="00DC0F47">
      <w:pgSz w:w="11900" w:h="16840"/>
      <w:pgMar w:top="490" w:right="1127" w:bottom="1134" w:left="99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F47"/>
    <w:rsid w:val="004E24B1"/>
    <w:rsid w:val="007768AC"/>
    <w:rsid w:val="00796BF7"/>
    <w:rsid w:val="00A837C8"/>
    <w:rsid w:val="00DC0F47"/>
    <w:rsid w:val="00EB3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Microsoft Office</dc:creator>
  <cp:lastModifiedBy>II</cp:lastModifiedBy>
  <cp:revision>2</cp:revision>
  <dcterms:created xsi:type="dcterms:W3CDTF">2019-02-02T06:58:00Z</dcterms:created>
  <dcterms:modified xsi:type="dcterms:W3CDTF">2019-02-02T06:58:00Z</dcterms:modified>
</cp:coreProperties>
</file>