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Dust’n’Groove</w:t>
      </w:r>
      <w:proofErr w:type="spellEnd"/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</w:r>
      <w:proofErr w:type="spellStart"/>
      <w:r>
        <w:t>Dust’n’Groove</w:t>
      </w:r>
      <w:proofErr w:type="spellEnd"/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>
        <w:t xml:space="preserve"> qui représentent des pistes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C01A55">
        <w:rPr>
          <w:b/>
        </w:rPr>
        <w:t>onde « destructrice »</w:t>
      </w:r>
      <w:r w:rsidR="007700CA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>Eviter les obstacles (zone acides, 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s’accroupir, </w:t>
      </w:r>
      <w:r w:rsidRPr="00297A06">
        <w:rPr>
          <w:color w:val="BFBFBF" w:themeColor="background1" w:themeShade="BF"/>
        </w:rPr>
        <w:t>monter / descendre (échelle ou similaire, facultatif),</w:t>
      </w:r>
      <w:r w:rsidRPr="007700CA">
        <w:rPr>
          <w:color w:val="4F6228" w:themeColor="accent3" w:themeShade="80"/>
        </w:rPr>
        <w:t xml:space="preserve">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Espace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Monter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Z (W en qwerty)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Descendre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S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S’accroupir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55801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ENTER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55801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MAJ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Afficher le menu</w:t>
            </w:r>
            <w:r w:rsidR="00474FA5">
              <w:t xml:space="preserve">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 xml:space="preserve">il a la possibilité de bouger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 »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M</w:t>
      </w:r>
      <w:r w:rsidR="00867EA2">
        <w:t xml:space="preserve">archer vers la droite </w:t>
      </w:r>
      <w:r w:rsidR="0024651B">
        <w:t>&amp;</w:t>
      </w:r>
      <w:r w:rsidR="00867EA2">
        <w:t xml:space="preserve"> vers la gauche (à </w:t>
      </w:r>
      <w:r w:rsidR="00936E0A">
        <w:t>régler</w:t>
      </w:r>
      <w:r w:rsidR="0024651B">
        <w:t>),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Sauter,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>_</w:t>
      </w:r>
      <w:r w:rsidR="0024651B">
        <w:t>Marcher accroupi,</w:t>
      </w:r>
      <w:r w:rsidR="0024651B" w:rsidRPr="0024651B">
        <w:t xml:space="preserve"> </w:t>
      </w:r>
      <w:r w:rsidR="0024651B">
        <w:t>vers la droite &amp; vers la gauche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961536" w:rsidP="00687E4A">
      <w:pPr>
        <w:spacing w:after="0" w:line="240" w:lineRule="auto"/>
        <w:ind w:firstLine="431"/>
        <w:contextualSpacing/>
        <w:jc w:val="both"/>
      </w:pPr>
      <w:r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destructrice</w:t>
      </w:r>
      <w:r w:rsidRPr="00961536">
        <w:rPr>
          <w:b/>
        </w:rPr>
        <w:t> »</w:t>
      </w:r>
      <w:r w:rsidR="00867EA2" w:rsidRPr="00961536">
        <w:rPr>
          <w:b/>
        </w:rPr>
        <w:t xml:space="preserve">, </w:t>
      </w:r>
      <w:r w:rsidR="00867EA2"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961536" w:rsidP="005D137C">
      <w:pPr>
        <w:spacing w:after="0" w:line="240" w:lineRule="auto"/>
        <w:ind w:firstLine="431"/>
        <w:contextualSpacing/>
        <w:jc w:val="both"/>
      </w:pPr>
      <w:r w:rsidRPr="00961536"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poussante</w:t>
      </w:r>
      <w:r w:rsidRPr="00961536">
        <w:rPr>
          <w:b/>
        </w:rPr>
        <w:t> »</w:t>
      </w:r>
      <w:r w:rsidR="00867EA2" w:rsidRPr="00961536">
        <w:rPr>
          <w:b/>
        </w:rPr>
        <w:t>,</w:t>
      </w:r>
      <w:r w:rsidR="00867EA2"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  <w:r w:rsidR="001B4182">
        <w:t xml:space="preserve"> Elles sont toutes automatisées.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236FF1" w:rsidRDefault="00236FF1" w:rsidP="005D137C">
      <w:pPr>
        <w:spacing w:after="0" w:line="240" w:lineRule="auto"/>
        <w:contextualSpacing/>
        <w:jc w:val="both"/>
      </w:pPr>
      <w:r>
        <w:t>_ Les plateformes fixes,</w:t>
      </w:r>
    </w:p>
    <w:p w:rsidR="00A06C2F" w:rsidRDefault="00236FF1" w:rsidP="005D137C">
      <w:pPr>
        <w:spacing w:after="0" w:line="240" w:lineRule="auto"/>
        <w:contextualSpacing/>
        <w:jc w:val="both"/>
      </w:pPr>
      <w:r>
        <w:t xml:space="preserve">_ Les plateformes mouvantes : 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haut en bas</w:t>
      </w:r>
    </w:p>
    <w:p w:rsidR="00236FF1" w:rsidRDefault="00A06C2F" w:rsidP="005D137C">
      <w:pPr>
        <w:spacing w:after="0" w:line="240" w:lineRule="auto"/>
        <w:ind w:firstLine="397"/>
        <w:contextualSpacing/>
        <w:jc w:val="both"/>
      </w:pPr>
      <w:r>
        <w:t>_ De bas, en haut</w:t>
      </w:r>
    </w:p>
    <w:p w:rsidR="00A80539" w:rsidRDefault="00A80539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droite à gauche,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gauche à droite,</w:t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contextualSpacing/>
        <w:jc w:val="both"/>
      </w:pPr>
      <w:r>
        <w:t>_ Les blocs (les pistons) :</w:t>
      </w: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5D137C">
      <w:pPr>
        <w:spacing w:after="0" w:line="240" w:lineRule="auto"/>
        <w:contextualSpacing/>
        <w:jc w:val="both"/>
      </w:pPr>
      <w:r>
        <w:t xml:space="preserve">Le comportement du piston est automatique, il fait des </w:t>
      </w:r>
      <w:proofErr w:type="spellStart"/>
      <w:r>
        <w:t>allers-retours</w:t>
      </w:r>
      <w:proofErr w:type="spellEnd"/>
      <w:r>
        <w:t xml:space="preserve"> constants.</w:t>
      </w:r>
    </w:p>
    <w:p w:rsidR="00092926" w:rsidRDefault="00092926" w:rsidP="005D137C">
      <w:pPr>
        <w:spacing w:after="0" w:line="240" w:lineRule="auto"/>
        <w:contextualSpacing/>
        <w:jc w:val="both"/>
      </w:pPr>
      <w:r>
        <w:t>Il va de haut en bas &amp; de bas en haut.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>_ Les obstacles fixes : les piques,</w:t>
      </w:r>
    </w:p>
    <w:p w:rsidR="00BA5CE5" w:rsidRDefault="00752E8E" w:rsidP="005D137C">
      <w:pPr>
        <w:spacing w:after="0" w:line="240" w:lineRule="auto"/>
        <w:contextualSpacing/>
        <w:jc w:val="both"/>
      </w:pPr>
      <w:r>
        <w:t>_ Les obstacles dynamiques : les pistons</w:t>
      </w:r>
    </w:p>
    <w:p w:rsidR="00752E8E" w:rsidRDefault="00BA5CE5" w:rsidP="005D137C">
      <w:pPr>
        <w:spacing w:after="0" w:line="240" w:lineRule="auto"/>
        <w:contextualSpacing/>
        <w:jc w:val="both"/>
      </w:pPr>
      <w:r>
        <w:t>_</w:t>
      </w:r>
      <w:r w:rsidR="00752E8E">
        <w:t xml:space="preserve"> 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il 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S’il perd tous ses points de vie, le bandeau échec s’affiche et le niveau recommence réinitialisé.</w:t>
      </w: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>, (</w:t>
      </w:r>
      <w:proofErr w:type="spellStart"/>
      <w:r w:rsidR="00944044">
        <w:t>Reward</w:t>
      </w:r>
      <w:proofErr w:type="spellEnd"/>
      <w:r w:rsidR="00944044">
        <w:t xml:space="preserve"> </w:t>
      </w:r>
      <w:proofErr w:type="spellStart"/>
      <w:r w:rsidR="00944044">
        <w:t>achievement</w:t>
      </w:r>
      <w:proofErr w:type="spellEnd"/>
      <w:r w:rsidR="00944044">
        <w:t>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placé,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Les niveaux ne sont pas conçus de telle manière à ce que le joueur revienne en arrière. S’il tentait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487818" w:rsidP="005D137C">
      <w:pPr>
        <w:spacing w:after="0" w:line="240" w:lineRule="auto"/>
        <w:contextualSpacing/>
        <w:jc w:val="both"/>
      </w:pPr>
      <w:r>
        <w:t>L’écran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Pr="00ED7F55" w:rsidRDefault="005D137C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8E54E8" w:rsidP="005D137C">
      <w:pPr>
        <w:spacing w:after="0" w:line="240" w:lineRule="auto"/>
        <w:contextualSpacing/>
      </w:pPr>
      <w:r>
        <w:t>Un carré mesure 32 x32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>e à 20 carrés, soit 640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01A55" w:rsidRPr="00575BC8" w:rsidRDefault="00C01A55" w:rsidP="00575BC8">
      <w:pPr>
        <w:spacing w:after="0" w:line="240" w:lineRule="auto"/>
        <w:contextualSpacing/>
      </w:pPr>
      <w:r w:rsidRPr="00575BC8">
        <w:t xml:space="preserve">Le personnage occupera 3 blocs de haut par </w:t>
      </w:r>
      <w:r w:rsidR="00575BC8">
        <w:t>1</w:t>
      </w:r>
      <w:r w:rsidRPr="00575BC8">
        <w:t xml:space="preserve"> de large.</w:t>
      </w:r>
    </w:p>
    <w:p w:rsidR="00C01A55" w:rsidRPr="00ED7F55" w:rsidRDefault="00C01A55" w:rsidP="005D137C">
      <w:pPr>
        <w:spacing w:after="0" w:line="240" w:lineRule="auto"/>
        <w:contextualSpacing/>
      </w:pPr>
    </w:p>
    <w:p w:rsidR="00DC4218" w:rsidRPr="00ED7F55" w:rsidRDefault="00487818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>
        <w:t>Les espaces v</w:t>
      </w:r>
      <w:r w:rsidR="00DC4218" w:rsidRPr="00ED7F55">
        <w:t>ide</w:t>
      </w:r>
      <w:r>
        <w:t>s</w:t>
      </w:r>
    </w:p>
    <w:p w:rsidR="00CA2E48" w:rsidRDefault="00961536" w:rsidP="005D137C">
      <w:pPr>
        <w:spacing w:after="0" w:line="240" w:lineRule="auto"/>
        <w:contextualSpacing/>
        <w:jc w:val="both"/>
      </w:pPr>
      <w:r>
        <w:t>L’e</w:t>
      </w:r>
      <w:r w:rsidR="00DC4218" w:rsidRPr="00ED7F55">
        <w:t xml:space="preserve">space vide, </w:t>
      </w:r>
      <w:r w:rsidR="00CA2E48" w:rsidRPr="00ED7F55">
        <w:t xml:space="preserve">sans bloc, </w:t>
      </w:r>
      <w:r w:rsidR="00DC4218" w:rsidRPr="00ED7F55">
        <w:t>donc sans collisions aucune.</w:t>
      </w:r>
    </w:p>
    <w:p w:rsidR="00BD3F3D" w:rsidRDefault="00BD3F3D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n’y a jamais de trous dans le sol du niveau, le joueur est coincé entre les bordures du sillon.</w:t>
      </w: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ne peut donc mourir de cette façon.</w:t>
      </w:r>
    </w:p>
    <w:p w:rsidR="00C526E9" w:rsidRPr="00ED7F55" w:rsidRDefault="00C526E9" w:rsidP="005D137C">
      <w:pPr>
        <w:spacing w:after="0" w:line="240" w:lineRule="auto"/>
        <w:contextualSpacing/>
        <w:jc w:val="both"/>
      </w:pPr>
    </w:p>
    <w:p w:rsidR="00DC4218" w:rsidRPr="00961536" w:rsidRDefault="00CB1A85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 w:rsidRPr="00ED7F55">
        <w:lastRenderedPageBreak/>
        <w:t>Les blocs durs</w:t>
      </w:r>
      <w:r w:rsidR="003551BE" w:rsidRPr="00ED7F55">
        <w:t xml:space="preserve"> / obstacles</w:t>
      </w:r>
    </w:p>
    <w:p w:rsidR="00BD3F3D" w:rsidRDefault="00534742" w:rsidP="005D137C">
      <w:pPr>
        <w:spacing w:after="0" w:line="240" w:lineRule="auto"/>
        <w:contextualSpacing/>
      </w:pPr>
      <w:r w:rsidRPr="00ED7F55">
        <w:t>Ils ne sont pas traversables.</w:t>
      </w:r>
      <w:r w:rsidR="00961536">
        <w:t xml:space="preserve"> </w:t>
      </w:r>
      <w:r w:rsidR="00961536" w:rsidRPr="00ED7F55">
        <w:t>Ce sont simplement des blocs infranchissables, ils constituent des murs, plafonds et sols. Le joueur peut marcher dessus.</w:t>
      </w:r>
    </w:p>
    <w:p w:rsidR="00BD3F3D" w:rsidRPr="00ED7F55" w:rsidRDefault="00BD3F3D" w:rsidP="005D137C">
      <w:pPr>
        <w:spacing w:after="0" w:line="240" w:lineRule="auto"/>
        <w:contextualSpacing/>
        <w:jc w:val="both"/>
      </w:pPr>
    </w:p>
    <w:p w:rsidR="00CA243B" w:rsidRPr="00ED7F55" w:rsidRDefault="00867EA2" w:rsidP="005D137C">
      <w:pPr>
        <w:pStyle w:val="Titre4"/>
        <w:numPr>
          <w:ilvl w:val="0"/>
          <w:numId w:val="18"/>
        </w:numPr>
        <w:spacing w:before="0" w:line="240" w:lineRule="auto"/>
        <w:contextualSpacing/>
      </w:pPr>
      <w:r w:rsidRPr="00ED7F55">
        <w:t>Les blocs déplaçables</w:t>
      </w:r>
    </w:p>
    <w:p w:rsidR="00CB1A85" w:rsidRDefault="00CB1A85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Ces blocs infranchissables peuvent être po</w:t>
      </w:r>
      <w:r w:rsidR="00961536">
        <w:t>ussés par</w:t>
      </w:r>
      <w:r w:rsidR="00180DEE">
        <w:t xml:space="preserve"> les</w:t>
      </w:r>
      <w:r w:rsidR="00961536">
        <w:t xml:space="preserve"> </w:t>
      </w:r>
      <w:r w:rsidR="00180DEE" w:rsidRPr="00961536">
        <w:rPr>
          <w:b/>
        </w:rPr>
        <w:t>onde</w:t>
      </w:r>
      <w:r w:rsidR="00180DEE">
        <w:rPr>
          <w:b/>
        </w:rPr>
        <w:t>s</w:t>
      </w:r>
      <w:r w:rsidR="00180DEE" w:rsidRPr="00961536">
        <w:rPr>
          <w:b/>
        </w:rPr>
        <w:t xml:space="preserve"> « poussante »</w:t>
      </w:r>
      <w:r w:rsidR="00961536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 xml:space="preserve">Chaque </w:t>
      </w:r>
      <w:r w:rsidR="00180DEE">
        <w:t xml:space="preserve">tir, </w:t>
      </w:r>
      <w:r>
        <w:t xml:space="preserve">avec une </w:t>
      </w:r>
      <w:r w:rsidR="00180DEE" w:rsidRPr="00961536">
        <w:rPr>
          <w:b/>
        </w:rPr>
        <w:t>onde « poussante »</w:t>
      </w:r>
      <w:r w:rsidR="00180DEE">
        <w:t xml:space="preserve">, pousse le bloc </w:t>
      </w:r>
      <w:r>
        <w:t>d’une case.</w:t>
      </w:r>
    </w:p>
    <w:p w:rsidR="00180DEE" w:rsidRDefault="00180DEE" w:rsidP="005D137C">
      <w:pPr>
        <w:spacing w:after="0" w:line="240" w:lineRule="auto"/>
        <w:contextualSpacing/>
        <w:jc w:val="both"/>
      </w:pPr>
    </w:p>
    <w:p w:rsidR="00180DEE" w:rsidRDefault="008E54E8" w:rsidP="005D137C">
      <w:pPr>
        <w:spacing w:after="0" w:line="240" w:lineRule="auto"/>
        <w:contextualSpacing/>
        <w:jc w:val="both"/>
      </w:pPr>
      <w:r>
        <w:t xml:space="preserve">Si le bloc </w:t>
      </w:r>
      <w:r w:rsidR="00180DEE">
        <w:t>est contre un mur, il ne peut pas bouger.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Si un bloc déplaçable se trouve au-dessus du vide, Il tombe.</w:t>
      </w:r>
    </w:p>
    <w:p w:rsidR="00180DEE" w:rsidRDefault="00180DEE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S’il tombe dans l’acide, il descend</w:t>
      </w:r>
      <w:r w:rsidR="005D2687">
        <w:t xml:space="preserve"> vers le fond, en disparaissant</w:t>
      </w:r>
      <w:r>
        <w:t>.</w:t>
      </w:r>
    </w:p>
    <w:p w:rsidR="00982BF4" w:rsidRDefault="00982BF4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Les </w:t>
      </w:r>
      <w:r w:rsidR="00A06C2F">
        <w:rPr>
          <w:sz w:val="21"/>
          <w:szCs w:val="21"/>
        </w:rPr>
        <w:t>plateformes</w:t>
      </w:r>
      <w:r>
        <w:rPr>
          <w:sz w:val="21"/>
          <w:szCs w:val="21"/>
        </w:rPr>
        <w:t xml:space="preserve"> dynamiques</w:t>
      </w:r>
    </w:p>
    <w:p w:rsidR="008E54E8" w:rsidRDefault="00EB1DC7" w:rsidP="005D137C">
      <w:pPr>
        <w:spacing w:after="0" w:line="240" w:lineRule="auto"/>
        <w:contextualSpacing/>
        <w:jc w:val="both"/>
      </w:pPr>
      <w:r>
        <w:t>Ces plateformes</w:t>
      </w:r>
      <w:r w:rsidR="008E54E8">
        <w:t xml:space="preserve"> se</w:t>
      </w:r>
      <w:r w:rsidR="00953719">
        <w:t xml:space="preserve"> déplacent de manière </w:t>
      </w:r>
      <w:r>
        <w:t>automatique</w:t>
      </w:r>
      <w:r w:rsidR="00953719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On y retrouvera : pistons, ascenseurs</w:t>
      </w:r>
    </w:p>
    <w:p w:rsidR="008E54E8" w:rsidRPr="00DE52F6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8E5DA1">
        <w:rPr>
          <w:color w:val="BFBFBF" w:themeColor="background1" w:themeShade="BF"/>
          <w:sz w:val="21"/>
          <w:szCs w:val="21"/>
        </w:rPr>
        <w:t>Les blocs destructibles</w:t>
      </w:r>
    </w:p>
    <w:p w:rsidR="008E54E8" w:rsidRPr="008E5DA1" w:rsidRDefault="008E54E8" w:rsidP="005D137C">
      <w:pPr>
        <w:spacing w:after="0" w:line="240" w:lineRule="auto"/>
        <w:contextualSpacing/>
        <w:jc w:val="both"/>
        <w:rPr>
          <w:color w:val="BFBFBF" w:themeColor="background1" w:themeShade="BF"/>
        </w:rPr>
      </w:pPr>
      <w:r w:rsidRPr="008E5DA1">
        <w:rPr>
          <w:color w:val="BFBFBF" w:themeColor="background1" w:themeShade="BF"/>
        </w:rPr>
        <w:t>Ces blocs infranchissables sont détruits lorsqu’ils sont touchés par une onde destructrice</w:t>
      </w:r>
      <w:r w:rsidR="00EB1DC7" w:rsidRPr="008E5DA1">
        <w:rPr>
          <w:color w:val="BFBFBF" w:themeColor="background1" w:themeShade="BF"/>
        </w:rPr>
        <w:t xml:space="preserve"> (si vraiment il reste du temps)</w:t>
      </w:r>
      <w:r w:rsidRPr="008E5DA1">
        <w:rPr>
          <w:color w:val="BFBFBF" w:themeColor="background1" w:themeShade="BF"/>
        </w:rPr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blocs dangereux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Au contact de ces blocs, le joueur prend un dégât (il perd un point de vie) puis est éjecté.</w:t>
      </w:r>
    </w:p>
    <w:p w:rsidR="008E54E8" w:rsidRDefault="008E5DA1" w:rsidP="005D137C">
      <w:pPr>
        <w:spacing w:after="0" w:line="240" w:lineRule="auto"/>
        <w:contextualSpacing/>
        <w:jc w:val="both"/>
      </w:pPr>
      <w:r>
        <w:t>On y retrouve l</w:t>
      </w:r>
      <w:bookmarkStart w:id="0" w:name="_GoBack"/>
      <w:bookmarkEnd w:id="0"/>
      <w:r>
        <w:t>es piques</w:t>
      </w:r>
      <w:r w:rsidR="00103352">
        <w:t>.</w:t>
      </w:r>
    </w:p>
    <w:p w:rsidR="008E54E8" w:rsidRPr="003551BE" w:rsidRDefault="008E54E8" w:rsidP="005D137C">
      <w:pPr>
        <w:pStyle w:val="Titre3"/>
        <w:numPr>
          <w:ilvl w:val="4"/>
          <w:numId w:val="21"/>
        </w:numPr>
        <w:spacing w:before="0" w:line="240" w:lineRule="auto"/>
        <w:contextualSpacing/>
        <w:rPr>
          <w:sz w:val="20"/>
          <w:szCs w:val="20"/>
        </w:rPr>
      </w:pPr>
      <w:r w:rsidRPr="003551BE">
        <w:rPr>
          <w:sz w:val="20"/>
          <w:szCs w:val="20"/>
        </w:rPr>
        <w:t>L’acide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Ce sont des blocs dangereux. Lorsqu’un bloc déplaçable tombe dedans, il descend au plus profond (s’il y a un bloc d’acide en-dessous, il y descend) puis remplace l’acide.</w:t>
      </w:r>
    </w:p>
    <w:p w:rsidR="008E54E8" w:rsidRDefault="008E54E8" w:rsidP="005D137C">
      <w:pPr>
        <w:suppressAutoHyphens w:val="0"/>
        <w:spacing w:after="0" w:line="240" w:lineRule="auto"/>
        <w:contextualSpacing/>
        <w:rPr>
          <w:shd w:val="clear" w:color="auto" w:fill="FFFF00"/>
        </w:rPr>
      </w:pPr>
    </w:p>
    <w:p w:rsidR="009E3474" w:rsidRDefault="009E3474" w:rsidP="005D137C">
      <w:pPr>
        <w:spacing w:after="0" w:line="240" w:lineRule="auto"/>
        <w:contextualSpacing/>
        <w:jc w:val="both"/>
      </w:pPr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  <w:rPr>
          <w:shd w:val="clear" w:color="auto" w:fill="FFFF00"/>
        </w:rPr>
      </w:pPr>
      <w:r>
        <w:t>La caméra est verticalement fixée, sur la hauteur du niveau, et horizontalement centrée sur une étroite fenêtre poussée par le personnage, excepté aux extrémités (</w:t>
      </w:r>
      <w:proofErr w:type="spellStart"/>
      <w:r>
        <w:t>edge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). (A </w:t>
      </w:r>
      <w:r w:rsidR="00251D1B">
        <w:t>régler</w:t>
      </w:r>
      <w:r>
        <w:t>)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</w:t>
      </w:r>
      <w:proofErr w:type="spellStart"/>
      <w:r>
        <w:t>reset</w:t>
      </w:r>
      <w:proofErr w:type="spellEnd"/>
      <w:r>
        <w:t xml:space="preserve">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</w:t>
      </w:r>
      <w:proofErr w:type="spellStart"/>
      <w:r>
        <w:t>play</w:t>
      </w:r>
      <w:proofErr w:type="spellEnd"/>
      <w:r>
        <w:t> » pour jouer la musique. Quand on appuie dessus, une fois, la musique joue. Le bouton « </w:t>
      </w:r>
      <w:proofErr w:type="spellStart"/>
      <w:r>
        <w:t>play</w:t>
      </w:r>
      <w:proofErr w:type="spellEnd"/>
      <w:r>
        <w:t>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</w:t>
      </w:r>
      <w:proofErr w:type="spellStart"/>
      <w:r>
        <w:t>play</w:t>
      </w:r>
      <w:proofErr w:type="spellEnd"/>
      <w:r>
        <w:t>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</w:t>
            </w:r>
            <w:proofErr w:type="spellStart"/>
            <w:r>
              <w:t>Mint</w:t>
            </w:r>
            <w:proofErr w:type="spellEnd"/>
            <w:r>
              <w:t>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953719" w:rsidRDefault="00953719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proofErr w:type="spellStart"/>
      <w:r>
        <w:t>Selling</w:t>
      </w:r>
      <w:proofErr w:type="spellEnd"/>
      <w:r>
        <w:t xml:space="preserve">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34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EFF" w:rsidRDefault="004F2EFF">
      <w:pPr>
        <w:spacing w:after="0" w:line="240" w:lineRule="auto"/>
      </w:pPr>
      <w:r>
        <w:separator/>
      </w:r>
    </w:p>
  </w:endnote>
  <w:endnote w:type="continuationSeparator" w:id="0">
    <w:p w:rsidR="004F2EFF" w:rsidRDefault="004F2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EFF" w:rsidRDefault="004F2EFF">
      <w:pPr>
        <w:spacing w:after="0" w:line="240" w:lineRule="auto"/>
      </w:pPr>
      <w:r>
        <w:separator/>
      </w:r>
    </w:p>
  </w:footnote>
  <w:footnote w:type="continuationSeparator" w:id="0">
    <w:p w:rsidR="004F2EFF" w:rsidRDefault="004F2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6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7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8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2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3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0"/>
  </w:num>
  <w:num w:numId="2">
    <w:abstractNumId w:val="1"/>
  </w:num>
  <w:num w:numId="3">
    <w:abstractNumId w:val="3"/>
  </w:num>
  <w:num w:numId="4">
    <w:abstractNumId w:val="14"/>
  </w:num>
  <w:num w:numId="5">
    <w:abstractNumId w:val="6"/>
  </w:num>
  <w:num w:numId="6">
    <w:abstractNumId w:val="15"/>
  </w:num>
  <w:num w:numId="7">
    <w:abstractNumId w:val="7"/>
  </w:num>
  <w:num w:numId="8">
    <w:abstractNumId w:val="8"/>
  </w:num>
  <w:num w:numId="9">
    <w:abstractNumId w:val="13"/>
  </w:num>
  <w:num w:numId="10">
    <w:abstractNumId w:val="21"/>
  </w:num>
  <w:num w:numId="11">
    <w:abstractNumId w:val="22"/>
  </w:num>
  <w:num w:numId="12">
    <w:abstractNumId w:val="11"/>
  </w:num>
  <w:num w:numId="13">
    <w:abstractNumId w:val="24"/>
  </w:num>
  <w:num w:numId="14">
    <w:abstractNumId w:val="17"/>
  </w:num>
  <w:num w:numId="15">
    <w:abstractNumId w:val="23"/>
  </w:num>
  <w:num w:numId="16">
    <w:abstractNumId w:val="2"/>
  </w:num>
  <w:num w:numId="17">
    <w:abstractNumId w:val="12"/>
  </w:num>
  <w:num w:numId="18">
    <w:abstractNumId w:val="0"/>
  </w:num>
  <w:num w:numId="19">
    <w:abstractNumId w:val="18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612EA"/>
    <w:rsid w:val="00092926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651B"/>
    <w:rsid w:val="00251D1B"/>
    <w:rsid w:val="00297A06"/>
    <w:rsid w:val="002F58E9"/>
    <w:rsid w:val="00302EAC"/>
    <w:rsid w:val="00334613"/>
    <w:rsid w:val="0034316F"/>
    <w:rsid w:val="003551BE"/>
    <w:rsid w:val="00453897"/>
    <w:rsid w:val="00465F3F"/>
    <w:rsid w:val="00474FA5"/>
    <w:rsid w:val="00487818"/>
    <w:rsid w:val="004966C0"/>
    <w:rsid w:val="004F2EFF"/>
    <w:rsid w:val="00534742"/>
    <w:rsid w:val="00575BC8"/>
    <w:rsid w:val="00585DFA"/>
    <w:rsid w:val="005A4217"/>
    <w:rsid w:val="005D137C"/>
    <w:rsid w:val="005D2687"/>
    <w:rsid w:val="00670D51"/>
    <w:rsid w:val="00687E4A"/>
    <w:rsid w:val="006A177D"/>
    <w:rsid w:val="00705D0D"/>
    <w:rsid w:val="00752E8E"/>
    <w:rsid w:val="007700CA"/>
    <w:rsid w:val="00786B7B"/>
    <w:rsid w:val="007E7169"/>
    <w:rsid w:val="00834D62"/>
    <w:rsid w:val="00855801"/>
    <w:rsid w:val="00867EA2"/>
    <w:rsid w:val="00894834"/>
    <w:rsid w:val="008A6464"/>
    <w:rsid w:val="008E0F22"/>
    <w:rsid w:val="008E54E8"/>
    <w:rsid w:val="008E5DA1"/>
    <w:rsid w:val="00936E0A"/>
    <w:rsid w:val="00944044"/>
    <w:rsid w:val="00952A32"/>
    <w:rsid w:val="00953378"/>
    <w:rsid w:val="00953719"/>
    <w:rsid w:val="00961536"/>
    <w:rsid w:val="00975C1F"/>
    <w:rsid w:val="00982BF4"/>
    <w:rsid w:val="009B1A74"/>
    <w:rsid w:val="009B7243"/>
    <w:rsid w:val="009E3474"/>
    <w:rsid w:val="00A06C2F"/>
    <w:rsid w:val="00A80539"/>
    <w:rsid w:val="00AD3E85"/>
    <w:rsid w:val="00AF370E"/>
    <w:rsid w:val="00AF7E95"/>
    <w:rsid w:val="00BA5CE5"/>
    <w:rsid w:val="00BD3F3D"/>
    <w:rsid w:val="00C01A55"/>
    <w:rsid w:val="00C526E9"/>
    <w:rsid w:val="00C5405D"/>
    <w:rsid w:val="00C8211B"/>
    <w:rsid w:val="00CA243B"/>
    <w:rsid w:val="00CA2E48"/>
    <w:rsid w:val="00CB1A85"/>
    <w:rsid w:val="00CC7398"/>
    <w:rsid w:val="00DC4218"/>
    <w:rsid w:val="00DE36AA"/>
    <w:rsid w:val="00DE52F6"/>
    <w:rsid w:val="00DE582B"/>
    <w:rsid w:val="00E350B8"/>
    <w:rsid w:val="00E81782"/>
    <w:rsid w:val="00E92BA5"/>
    <w:rsid w:val="00EB1DC7"/>
    <w:rsid w:val="00ED7F55"/>
    <w:rsid w:val="00EF3A4E"/>
    <w:rsid w:val="00EF3C59"/>
    <w:rsid w:val="00EF6CA0"/>
    <w:rsid w:val="00F248FD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0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0.wmf"/><Relationship Id="rId33" Type="http://schemas.openxmlformats.org/officeDocument/2006/relationships/image" Target="media/image170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wmf"/><Relationship Id="rId32" Type="http://schemas.openxmlformats.org/officeDocument/2006/relationships/image" Target="media/image160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16.wmf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150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40.wmf"/><Relationship Id="rId30" Type="http://schemas.openxmlformats.org/officeDocument/2006/relationships/image" Target="media/image18.w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3D9133-55CA-4346-81E0-A288853AD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12</Pages>
  <Words>1739</Words>
  <Characters>9568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26</cp:revision>
  <cp:lastPrinted>2015-11-16T13:27:00Z</cp:lastPrinted>
  <dcterms:created xsi:type="dcterms:W3CDTF">2015-11-19T15:35:00Z</dcterms:created>
  <dcterms:modified xsi:type="dcterms:W3CDTF">2015-11-23T10:14:00Z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