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bottom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E2581C" w:rsidRPr="003368EE" w:rsidTr="008F3205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E2581C" w:rsidRDefault="00E2581C" w:rsidP="008F3205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  <w:r>
              <w:rPr>
                <w:sz w:val="24"/>
                <w:lang w:val="en-US"/>
              </w:rPr>
              <w:br w:type="page"/>
            </w:r>
            <w:r>
              <w:rPr>
                <w:b/>
                <w:bCs/>
                <w:lang w:val="en-US"/>
              </w:rPr>
              <w:br w:type="page"/>
            </w:r>
            <w:r w:rsidRPr="003368EE">
              <w:rPr>
                <w:caps/>
                <w:noProof/>
                <w:lang w:eastAsia="ru-RU"/>
              </w:rPr>
              <w:drawing>
                <wp:inline distT="0" distB="0" distL="0" distR="0" wp14:anchorId="7C354FEE" wp14:editId="244864A2">
                  <wp:extent cx="1085850" cy="1219200"/>
                  <wp:effectExtent l="0" t="0" r="0" b="0"/>
                  <wp:docPr id="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581C" w:rsidRPr="003368EE" w:rsidTr="008F3205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2581C" w:rsidRDefault="00E2581C" w:rsidP="008F3205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</w:p>
          <w:p w:rsidR="00E2581C" w:rsidRDefault="00E2581C" w:rsidP="008F3205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  <w:r>
              <w:rPr>
                <w:caps/>
                <w:sz w:val="24"/>
                <w:lang w:val="en-US"/>
              </w:rPr>
              <w:t>МИНОБРНАУКИ РОССИИ</w:t>
            </w:r>
          </w:p>
        </w:tc>
      </w:tr>
      <w:tr w:rsidR="00E2581C" w:rsidRPr="003368EE" w:rsidTr="008F3205">
        <w:trPr>
          <w:cantSplit/>
          <w:trHeight w:val="18"/>
        </w:trPr>
        <w:tc>
          <w:tcPr>
            <w:tcW w:w="5000" w:type="pct"/>
            <w:tcBorders>
              <w:top w:val="nil"/>
              <w:left w:val="nil"/>
              <w:bottom w:val="single" w:sz="8" w:space="0" w:color="auto"/>
              <w:right w:val="nil"/>
            </w:tcBorders>
            <w:hideMark/>
          </w:tcPr>
          <w:p w:rsidR="00E2581C" w:rsidRDefault="00E2581C" w:rsidP="008F3205">
            <w:pPr>
              <w:widowControl w:val="0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E2581C" w:rsidRDefault="00E2581C" w:rsidP="008F3205">
            <w:pPr>
              <w:widowControl w:val="0"/>
              <w:spacing w:line="240" w:lineRule="auto"/>
              <w:jc w:val="center"/>
            </w:pPr>
            <w:r>
              <w:rPr>
                <w:sz w:val="24"/>
              </w:rPr>
              <w:t xml:space="preserve"> высшего образования</w:t>
            </w:r>
          </w:p>
          <w:p w:rsidR="00E2581C" w:rsidRDefault="00E2581C" w:rsidP="008F32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32"/>
              </w:rPr>
              <w:t>МИРЭА</w:t>
            </w:r>
            <w:r>
              <w:rPr>
                <w:b/>
              </w:rPr>
              <w:t xml:space="preserve"> </w:t>
            </w:r>
            <w:r>
              <w:rPr>
                <w:b/>
                <w:sz w:val="24"/>
              </w:rPr>
              <w:t>– Российский технологический университет»</w:t>
            </w:r>
          </w:p>
          <w:p w:rsidR="00E2581C" w:rsidRDefault="00E2581C" w:rsidP="008F3205">
            <w:pPr>
              <w:widowControl w:val="0"/>
              <w:spacing w:line="240" w:lineRule="auto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</w:tbl>
    <w:p w:rsidR="00E2581C" w:rsidRDefault="00E2581C" w:rsidP="00E2581C">
      <w:pPr>
        <w:widowControl w:val="0"/>
        <w:spacing w:line="240" w:lineRule="auto"/>
        <w:jc w:val="center"/>
        <w:rPr>
          <w:sz w:val="24"/>
        </w:rPr>
      </w:pPr>
    </w:p>
    <w:p w:rsidR="00E2581C" w:rsidRDefault="00E2581C" w:rsidP="00E2581C">
      <w:pPr>
        <w:jc w:val="center"/>
        <w:rPr>
          <w:sz w:val="24"/>
          <w:szCs w:val="24"/>
        </w:rPr>
      </w:pPr>
      <w:r>
        <w:rPr>
          <w:sz w:val="24"/>
          <w:szCs w:val="24"/>
        </w:rPr>
        <w:t>Институт кибербезопасности и цифровых технологий</w:t>
      </w:r>
    </w:p>
    <w:p w:rsidR="00E2581C" w:rsidRDefault="00E2581C" w:rsidP="00E2581C">
      <w:pPr>
        <w:jc w:val="center"/>
        <w:rPr>
          <w:sz w:val="24"/>
          <w:szCs w:val="24"/>
        </w:rPr>
      </w:pPr>
      <w:r>
        <w:rPr>
          <w:sz w:val="24"/>
          <w:szCs w:val="24"/>
        </w:rPr>
        <w:t>КБ-4 «</w:t>
      </w:r>
      <w:r w:rsidRPr="007F0C94">
        <w:rPr>
          <w:sz w:val="24"/>
          <w:szCs w:val="24"/>
        </w:rPr>
        <w:t>Интеллектуальные системы информационной безопасности</w:t>
      </w:r>
      <w:r>
        <w:rPr>
          <w:sz w:val="24"/>
          <w:szCs w:val="24"/>
        </w:rPr>
        <w:t>»</w:t>
      </w:r>
    </w:p>
    <w:p w:rsidR="00E2581C" w:rsidRDefault="00E2581C" w:rsidP="00E2581C">
      <w:pPr>
        <w:jc w:val="center"/>
        <w:rPr>
          <w:sz w:val="24"/>
          <w:szCs w:val="24"/>
        </w:rPr>
      </w:pPr>
    </w:p>
    <w:p w:rsidR="00E2581C" w:rsidRDefault="00E2581C" w:rsidP="00E2581C">
      <w:pPr>
        <w:jc w:val="center"/>
        <w:rPr>
          <w:sz w:val="24"/>
          <w:szCs w:val="24"/>
        </w:rPr>
      </w:pPr>
    </w:p>
    <w:p w:rsidR="00E2581C" w:rsidRPr="00DC287A" w:rsidRDefault="00E2581C" w:rsidP="00E2581C">
      <w:pPr>
        <w:jc w:val="center"/>
        <w:rPr>
          <w:szCs w:val="28"/>
        </w:rPr>
      </w:pPr>
      <w:r>
        <w:rPr>
          <w:szCs w:val="28"/>
        </w:rPr>
        <w:t>Отчет по лабораторной работе №2</w:t>
      </w:r>
    </w:p>
    <w:p w:rsidR="00E2581C" w:rsidRDefault="00E2581C" w:rsidP="00E2581C">
      <w:pPr>
        <w:jc w:val="center"/>
        <w:rPr>
          <w:szCs w:val="28"/>
        </w:rPr>
      </w:pPr>
      <w:r w:rsidRPr="00DC287A">
        <w:rPr>
          <w:szCs w:val="28"/>
        </w:rPr>
        <w:t>по дисциплине: «</w:t>
      </w:r>
      <w:r w:rsidRPr="001C75C8">
        <w:rPr>
          <w:szCs w:val="28"/>
        </w:rPr>
        <w:t>Анализ защищенности систем искусственного интеллекта</w:t>
      </w:r>
      <w:r w:rsidRPr="00DC287A">
        <w:rPr>
          <w:szCs w:val="28"/>
        </w:rPr>
        <w:t>»</w:t>
      </w:r>
    </w:p>
    <w:p w:rsidR="00E2581C" w:rsidRDefault="00E2581C" w:rsidP="00E2581C">
      <w:pPr>
        <w:ind w:firstLine="0"/>
        <w:rPr>
          <w:b/>
          <w:szCs w:val="28"/>
        </w:rPr>
      </w:pPr>
    </w:p>
    <w:p w:rsidR="00E2581C" w:rsidRPr="003368EE" w:rsidRDefault="00E2581C" w:rsidP="00E2581C">
      <w:pPr>
        <w:rPr>
          <w:b/>
          <w:szCs w:val="28"/>
        </w:rPr>
      </w:pPr>
    </w:p>
    <w:p w:rsidR="00E2581C" w:rsidRDefault="00E2581C" w:rsidP="00E2581C">
      <w:pPr>
        <w:jc w:val="right"/>
        <w:rPr>
          <w:szCs w:val="28"/>
        </w:rPr>
      </w:pPr>
      <w:r w:rsidRPr="001C75C8">
        <w:rPr>
          <w:b/>
          <w:bCs/>
          <w:szCs w:val="28"/>
        </w:rPr>
        <w:t>Выполнил</w:t>
      </w:r>
      <w:r w:rsidRPr="003368EE">
        <w:rPr>
          <w:szCs w:val="28"/>
        </w:rPr>
        <w:t>:</w:t>
      </w:r>
    </w:p>
    <w:p w:rsidR="00E2581C" w:rsidRPr="003368EE" w:rsidRDefault="00E2581C" w:rsidP="00E2581C">
      <w:pPr>
        <w:jc w:val="right"/>
        <w:rPr>
          <w:szCs w:val="28"/>
        </w:rPr>
      </w:pPr>
      <w:r>
        <w:rPr>
          <w:szCs w:val="28"/>
        </w:rPr>
        <w:t>Студент группы ББМО-0</w:t>
      </w:r>
      <w:r w:rsidRPr="00E2581C">
        <w:rPr>
          <w:szCs w:val="28"/>
        </w:rPr>
        <w:t>2</w:t>
      </w:r>
      <w:r>
        <w:rPr>
          <w:szCs w:val="28"/>
        </w:rPr>
        <w:t>-22</w:t>
      </w:r>
    </w:p>
    <w:p w:rsidR="00E2581C" w:rsidRPr="00E2581C" w:rsidRDefault="00E2581C" w:rsidP="00E2581C">
      <w:pPr>
        <w:jc w:val="right"/>
        <w:rPr>
          <w:szCs w:val="28"/>
        </w:rPr>
      </w:pPr>
      <w:r>
        <w:rPr>
          <w:szCs w:val="28"/>
        </w:rPr>
        <w:t>Филиппов Леонид Алексеевич</w:t>
      </w:r>
    </w:p>
    <w:p w:rsidR="00E2581C" w:rsidRDefault="00E2581C" w:rsidP="00E2581C">
      <w:pPr>
        <w:jc w:val="right"/>
        <w:rPr>
          <w:szCs w:val="28"/>
        </w:rPr>
      </w:pPr>
    </w:p>
    <w:p w:rsidR="00E2581C" w:rsidRDefault="00E2581C" w:rsidP="00E2581C">
      <w:pPr>
        <w:jc w:val="right"/>
        <w:rPr>
          <w:szCs w:val="28"/>
        </w:rPr>
      </w:pPr>
      <w:r w:rsidRPr="001C75C8">
        <w:rPr>
          <w:b/>
          <w:bCs/>
          <w:szCs w:val="28"/>
        </w:rPr>
        <w:t>Проверил</w:t>
      </w:r>
      <w:r>
        <w:rPr>
          <w:szCs w:val="28"/>
        </w:rPr>
        <w:t>:</w:t>
      </w:r>
    </w:p>
    <w:p w:rsidR="00E2581C" w:rsidRDefault="00E2581C" w:rsidP="00E2581C">
      <w:pPr>
        <w:jc w:val="right"/>
        <w:rPr>
          <w:szCs w:val="28"/>
        </w:rPr>
      </w:pPr>
      <w:r w:rsidRPr="001C75C8">
        <w:rPr>
          <w:szCs w:val="28"/>
        </w:rPr>
        <w:t>Спирин Андрей Андреевич</w:t>
      </w:r>
    </w:p>
    <w:p w:rsidR="00E2581C" w:rsidRDefault="00E2581C" w:rsidP="00E2581C">
      <w:pPr>
        <w:ind w:firstLine="0"/>
        <w:rPr>
          <w:b/>
          <w:sz w:val="18"/>
        </w:rPr>
      </w:pPr>
    </w:p>
    <w:p w:rsidR="00E2581C" w:rsidRDefault="00E2581C" w:rsidP="00E2581C">
      <w:pPr>
        <w:rPr>
          <w:b/>
          <w:sz w:val="18"/>
        </w:rPr>
      </w:pPr>
    </w:p>
    <w:p w:rsidR="00E2581C" w:rsidRDefault="00E2581C" w:rsidP="00E2581C">
      <w:pPr>
        <w:rPr>
          <w:b/>
          <w:sz w:val="18"/>
        </w:rPr>
      </w:pPr>
    </w:p>
    <w:p w:rsidR="00E2581C" w:rsidRDefault="00E2581C" w:rsidP="00E2581C">
      <w:pPr>
        <w:rPr>
          <w:b/>
          <w:sz w:val="18"/>
        </w:rPr>
      </w:pPr>
    </w:p>
    <w:p w:rsidR="00E2581C" w:rsidRDefault="00E2581C" w:rsidP="00E2581C">
      <w:pPr>
        <w:rPr>
          <w:b/>
          <w:sz w:val="18"/>
        </w:rPr>
      </w:pPr>
    </w:p>
    <w:p w:rsidR="00E2581C" w:rsidRDefault="00E2581C" w:rsidP="00E2581C">
      <w:pPr>
        <w:rPr>
          <w:b/>
          <w:sz w:val="18"/>
        </w:rPr>
      </w:pPr>
    </w:p>
    <w:p w:rsidR="00E2581C" w:rsidRDefault="00E2581C" w:rsidP="00E2581C">
      <w:pPr>
        <w:rPr>
          <w:b/>
          <w:sz w:val="18"/>
        </w:rPr>
      </w:pPr>
    </w:p>
    <w:p w:rsidR="00E2581C" w:rsidRDefault="00E2581C" w:rsidP="00E2581C">
      <w:pPr>
        <w:rPr>
          <w:b/>
          <w:sz w:val="18"/>
        </w:rPr>
      </w:pPr>
    </w:p>
    <w:p w:rsidR="00E2581C" w:rsidRPr="00174F0F" w:rsidRDefault="00E2581C" w:rsidP="00E2581C">
      <w:pPr>
        <w:jc w:val="center"/>
        <w:rPr>
          <w:bCs/>
          <w:szCs w:val="24"/>
        </w:rPr>
      </w:pPr>
      <w:r w:rsidRPr="001C75C8">
        <w:rPr>
          <w:bCs/>
          <w:szCs w:val="24"/>
        </w:rPr>
        <w:t>Москва 202</w:t>
      </w:r>
      <w:r>
        <w:rPr>
          <w:bCs/>
          <w:szCs w:val="24"/>
        </w:rPr>
        <w:t>4</w:t>
      </w:r>
    </w:p>
    <w:p w:rsidR="00E2581C" w:rsidRDefault="00E2581C">
      <w:pPr>
        <w:spacing w:line="240" w:lineRule="auto"/>
        <w:ind w:firstLine="0"/>
        <w:jc w:val="left"/>
      </w:pPr>
      <w:r>
        <w:br w:type="page"/>
      </w:r>
    </w:p>
    <w:p w:rsidR="0097671C" w:rsidRPr="00E2581C" w:rsidRDefault="00E2581C" w:rsidP="00E2581C">
      <w:pPr>
        <w:pStyle w:val="a3"/>
        <w:numPr>
          <w:ilvl w:val="0"/>
          <w:numId w:val="2"/>
        </w:numPr>
        <w:rPr>
          <w:b/>
          <w:bCs/>
        </w:rPr>
      </w:pPr>
      <w:r>
        <w:lastRenderedPageBreak/>
        <w:t xml:space="preserve">Загрузка основной библиотеки </w:t>
      </w:r>
      <w:r>
        <w:rPr>
          <w:lang w:val="en-US"/>
        </w:rPr>
        <w:t>ART</w:t>
      </w:r>
    </w:p>
    <w:p w:rsidR="00E2581C" w:rsidRDefault="00E2581C" w:rsidP="00E2581C">
      <w:pPr>
        <w:ind w:firstLine="0"/>
        <w:rPr>
          <w:b/>
          <w:bCs/>
        </w:rPr>
      </w:pPr>
      <w:r w:rsidRPr="00E2581C">
        <w:rPr>
          <w:b/>
          <w:bCs/>
        </w:rPr>
        <w:drawing>
          <wp:inline distT="0" distB="0" distL="0" distR="0" wp14:anchorId="3C49087C" wp14:editId="74F9C469">
            <wp:extent cx="8677956" cy="3327400"/>
            <wp:effectExtent l="0" t="0" r="0" b="0"/>
            <wp:docPr id="1982785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853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32980" cy="334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1C" w:rsidRPr="00E2581C" w:rsidRDefault="00E2581C" w:rsidP="00E2581C">
      <w:pPr>
        <w:pStyle w:val="a3"/>
        <w:numPr>
          <w:ilvl w:val="0"/>
          <w:numId w:val="2"/>
        </w:numPr>
        <w:rPr>
          <w:b/>
          <w:bCs/>
          <w:lang w:val="en-US"/>
        </w:rPr>
      </w:pPr>
      <w:r>
        <w:t>Загрузка набора данных с диска</w:t>
      </w:r>
    </w:p>
    <w:p w:rsidR="00E2581C" w:rsidRDefault="00E2581C" w:rsidP="00E2581C">
      <w:pPr>
        <w:ind w:firstLine="0"/>
        <w:rPr>
          <w:b/>
          <w:bCs/>
          <w:lang w:val="en-US"/>
        </w:rPr>
      </w:pPr>
      <w:r w:rsidRPr="00E2581C">
        <w:rPr>
          <w:b/>
          <w:bCs/>
          <w:lang w:val="en-US"/>
        </w:rPr>
        <w:drawing>
          <wp:inline distT="0" distB="0" distL="0" distR="0" wp14:anchorId="2DBF884B" wp14:editId="2AE970A7">
            <wp:extent cx="7064289" cy="2235200"/>
            <wp:effectExtent l="0" t="0" r="0" b="0"/>
            <wp:docPr id="145514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42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74083" cy="223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1C" w:rsidRDefault="00E2581C" w:rsidP="00E2581C">
      <w:pPr>
        <w:spacing w:line="240" w:lineRule="auto"/>
        <w:ind w:firstLine="0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:rsidR="00E2581C" w:rsidRPr="00E2581C" w:rsidRDefault="00E2581C" w:rsidP="00E2581C">
      <w:pPr>
        <w:pStyle w:val="a3"/>
        <w:numPr>
          <w:ilvl w:val="0"/>
          <w:numId w:val="2"/>
        </w:numPr>
      </w:pPr>
      <w:r>
        <w:lastRenderedPageBreak/>
        <w:t xml:space="preserve">Обучение двух классификаторов на основе глубоких нейронных сетей на </w:t>
      </w:r>
      <w:proofErr w:type="spellStart"/>
      <w:r>
        <w:t>датасете</w:t>
      </w:r>
      <w:proofErr w:type="spellEnd"/>
      <w:r>
        <w:t xml:space="preserve"> </w:t>
      </w:r>
      <w:r>
        <w:rPr>
          <w:lang w:val="en-US"/>
        </w:rPr>
        <w:t>GTSRB</w:t>
      </w:r>
    </w:p>
    <w:p w:rsidR="00E2581C" w:rsidRDefault="00E2581C" w:rsidP="00E2581C">
      <w:pPr>
        <w:ind w:left="360" w:firstLine="0"/>
      </w:pPr>
    </w:p>
    <w:p w:rsidR="00E2581C" w:rsidRDefault="009E7EC0" w:rsidP="00E2581C">
      <w:pPr>
        <w:ind w:left="360" w:firstLine="0"/>
      </w:pPr>
      <w:r w:rsidRPr="009E7EC0">
        <w:drawing>
          <wp:inline distT="0" distB="0" distL="0" distR="0" wp14:anchorId="4584D955" wp14:editId="38D0E99B">
            <wp:extent cx="7659899" cy="7289800"/>
            <wp:effectExtent l="0" t="0" r="0" b="0"/>
            <wp:docPr id="650451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517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5379" cy="7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C0" w:rsidRDefault="009E7EC0" w:rsidP="00E2581C">
      <w:pPr>
        <w:ind w:left="360" w:firstLine="0"/>
      </w:pPr>
      <w:r w:rsidRPr="009E7EC0">
        <w:drawing>
          <wp:inline distT="0" distB="0" distL="0" distR="0" wp14:anchorId="4C6D6E5B" wp14:editId="20C53BFA">
            <wp:extent cx="5882005" cy="747590"/>
            <wp:effectExtent l="0" t="0" r="0" b="1905"/>
            <wp:docPr id="1609224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243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6666" cy="76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C0" w:rsidRDefault="009E7EC0" w:rsidP="009E7EC0">
      <w:pPr>
        <w:pStyle w:val="a3"/>
        <w:numPr>
          <w:ilvl w:val="0"/>
          <w:numId w:val="2"/>
        </w:numPr>
      </w:pPr>
      <w:r>
        <w:lastRenderedPageBreak/>
        <w:t xml:space="preserve">Графики точности и потерь для моделей </w:t>
      </w:r>
      <w:proofErr w:type="spellStart"/>
      <w:r>
        <w:rPr>
          <w:lang w:val="en-US"/>
        </w:rPr>
        <w:t>ResNet</w:t>
      </w:r>
      <w:proofErr w:type="spellEnd"/>
      <w:r w:rsidRPr="009E7EC0">
        <w:t xml:space="preserve"> 50 и</w:t>
      </w:r>
      <w:r>
        <w:t xml:space="preserve"> </w:t>
      </w:r>
      <w:r>
        <w:rPr>
          <w:lang w:val="en-US"/>
        </w:rPr>
        <w:t>VGG</w:t>
      </w:r>
      <w:r w:rsidRPr="009E7EC0">
        <w:t>16</w:t>
      </w:r>
    </w:p>
    <w:p w:rsidR="009E7EC0" w:rsidRDefault="009E7EC0" w:rsidP="009E7EC0">
      <w:r w:rsidRPr="009E7EC0">
        <w:drawing>
          <wp:inline distT="0" distB="0" distL="0" distR="0" wp14:anchorId="5CE2DBE1" wp14:editId="383A6792">
            <wp:extent cx="5054600" cy="5956300"/>
            <wp:effectExtent l="0" t="0" r="0" b="0"/>
            <wp:docPr id="1235227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279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C0" w:rsidRDefault="009E7EC0" w:rsidP="009E7EC0">
      <w:r w:rsidRPr="009E7EC0">
        <w:lastRenderedPageBreak/>
        <w:drawing>
          <wp:inline distT="0" distB="0" distL="0" distR="0" wp14:anchorId="18A1B59B" wp14:editId="12965455">
            <wp:extent cx="4927600" cy="6858000"/>
            <wp:effectExtent l="0" t="0" r="0" b="0"/>
            <wp:docPr id="1615560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603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C0" w:rsidRDefault="009E7EC0" w:rsidP="009E7EC0"/>
    <w:p w:rsidR="009E7EC0" w:rsidRDefault="009E7EC0" w:rsidP="009E7EC0"/>
    <w:p w:rsidR="009E7EC0" w:rsidRDefault="009E7EC0" w:rsidP="009E7EC0"/>
    <w:p w:rsidR="009E7EC0" w:rsidRDefault="009E7EC0" w:rsidP="009E7EC0"/>
    <w:p w:rsidR="009E7EC0" w:rsidRDefault="009E7EC0" w:rsidP="009E7EC0"/>
    <w:p w:rsidR="009E7EC0" w:rsidRDefault="009E7EC0" w:rsidP="009E7EC0"/>
    <w:p w:rsidR="009E7EC0" w:rsidRDefault="009E7EC0" w:rsidP="009E7EC0"/>
    <w:p w:rsidR="009E7EC0" w:rsidRPr="009E7EC0" w:rsidRDefault="009E7EC0" w:rsidP="009E7EC0">
      <w:pPr>
        <w:pStyle w:val="a3"/>
        <w:numPr>
          <w:ilvl w:val="0"/>
          <w:numId w:val="2"/>
        </w:numPr>
        <w:rPr>
          <w:lang w:val="en-US"/>
        </w:rPr>
      </w:pPr>
      <w:r>
        <w:lastRenderedPageBreak/>
        <w:t>Заполнение итоговой таблицы</w:t>
      </w:r>
    </w:p>
    <w:p w:rsidR="009E7EC0" w:rsidRDefault="009E7EC0" w:rsidP="009E7EC0">
      <w:pPr>
        <w:rPr>
          <w:lang w:val="en-US"/>
        </w:rPr>
      </w:pPr>
      <w:r w:rsidRPr="009E7EC0">
        <w:rPr>
          <w:lang w:val="en-US"/>
        </w:rPr>
        <w:drawing>
          <wp:inline distT="0" distB="0" distL="0" distR="0" wp14:anchorId="2A119CBF" wp14:editId="0ABA8F2A">
            <wp:extent cx="6597570" cy="1524000"/>
            <wp:effectExtent l="0" t="0" r="0" b="0"/>
            <wp:docPr id="2035134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348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2024" cy="152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C0" w:rsidRDefault="009E7EC0" w:rsidP="009E7EC0">
      <w:pPr>
        <w:rPr>
          <w:lang w:val="en-US"/>
        </w:rPr>
      </w:pPr>
    </w:p>
    <w:p w:rsidR="009E7EC0" w:rsidRDefault="009E7EC0" w:rsidP="009E7EC0">
      <w:pPr>
        <w:pStyle w:val="a3"/>
        <w:numPr>
          <w:ilvl w:val="0"/>
          <w:numId w:val="2"/>
        </w:numPr>
      </w:pPr>
      <w:r>
        <w:t>Применить нецелевую атаку уклонения на основе белого ящика против моделей глубокого обучения</w:t>
      </w:r>
    </w:p>
    <w:p w:rsidR="009E7EC0" w:rsidRDefault="002533AB" w:rsidP="009E7EC0">
      <w:pPr>
        <w:rPr>
          <w:lang w:val="en-US"/>
        </w:rPr>
      </w:pPr>
      <w:r w:rsidRPr="002533AB">
        <w:rPr>
          <w:lang w:val="en-US"/>
        </w:rPr>
        <w:drawing>
          <wp:inline distT="0" distB="0" distL="0" distR="0" wp14:anchorId="3EA9E079" wp14:editId="03FEFC6E">
            <wp:extent cx="6597015" cy="4827701"/>
            <wp:effectExtent l="0" t="0" r="0" b="0"/>
            <wp:docPr id="959683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83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9929" cy="495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AB" w:rsidRDefault="002533AB" w:rsidP="009E7EC0">
      <w:pPr>
        <w:rPr>
          <w:lang w:val="en-US"/>
        </w:rPr>
      </w:pPr>
      <w:r w:rsidRPr="002533AB">
        <w:rPr>
          <w:lang w:val="en-US"/>
        </w:rPr>
        <w:lastRenderedPageBreak/>
        <w:drawing>
          <wp:inline distT="0" distB="0" distL="0" distR="0" wp14:anchorId="4A0F3DF5" wp14:editId="1D0198D2">
            <wp:extent cx="6173257" cy="3670300"/>
            <wp:effectExtent l="0" t="0" r="0" b="0"/>
            <wp:docPr id="1328417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171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5961" cy="367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AB" w:rsidRDefault="002533AB" w:rsidP="002533AB">
      <w:pPr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2533AB" w:rsidRDefault="002533AB" w:rsidP="002533AB">
      <w:pPr>
        <w:pStyle w:val="a3"/>
        <w:numPr>
          <w:ilvl w:val="0"/>
          <w:numId w:val="2"/>
        </w:numPr>
      </w:pPr>
      <w:r w:rsidRPr="002533AB">
        <w:lastRenderedPageBreak/>
        <w:t>Г</w:t>
      </w:r>
      <w:r>
        <w:t>рафики зависимостей классификации от параметра искажения</w:t>
      </w:r>
    </w:p>
    <w:p w:rsidR="002533AB" w:rsidRDefault="002533AB" w:rsidP="002533AB">
      <w:r w:rsidRPr="002533AB">
        <w:drawing>
          <wp:inline distT="0" distB="0" distL="0" distR="0" wp14:anchorId="10D0C5C6" wp14:editId="15F36091">
            <wp:extent cx="5156200" cy="6400800"/>
            <wp:effectExtent l="0" t="0" r="0" b="0"/>
            <wp:docPr id="1743536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360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AB" w:rsidRDefault="002533AB" w:rsidP="002533AB">
      <w:pPr>
        <w:pStyle w:val="a3"/>
        <w:numPr>
          <w:ilvl w:val="0"/>
          <w:numId w:val="2"/>
        </w:numPr>
      </w:pPr>
      <w:r>
        <w:t>Заполнение итоговой таблицы</w:t>
      </w:r>
    </w:p>
    <w:p w:rsidR="002533AB" w:rsidRDefault="0089327B" w:rsidP="002533AB">
      <w:r w:rsidRPr="0089327B">
        <w:drawing>
          <wp:inline distT="0" distB="0" distL="0" distR="0" wp14:anchorId="2224C52D" wp14:editId="47F2750B">
            <wp:extent cx="6578100" cy="1612900"/>
            <wp:effectExtent l="0" t="0" r="635" b="0"/>
            <wp:docPr id="1571262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622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8440" cy="164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7B" w:rsidRDefault="0089327B" w:rsidP="002533AB"/>
    <w:p w:rsidR="0089327B" w:rsidRDefault="0089327B" w:rsidP="0089327B">
      <w:pPr>
        <w:pStyle w:val="a3"/>
        <w:numPr>
          <w:ilvl w:val="0"/>
          <w:numId w:val="2"/>
        </w:numPr>
      </w:pPr>
      <w:r>
        <w:lastRenderedPageBreak/>
        <w:t>Применение целевой атаки уклонения методом белого против моделей глубокого обучения</w:t>
      </w:r>
    </w:p>
    <w:p w:rsidR="0089327B" w:rsidRDefault="0089327B" w:rsidP="0089327B"/>
    <w:p w:rsidR="0089327B" w:rsidRDefault="0089327B" w:rsidP="0089327B">
      <w:pPr>
        <w:rPr>
          <w:lang w:val="en-US"/>
        </w:rPr>
      </w:pPr>
      <w:r>
        <w:t xml:space="preserve">Пример атаки </w:t>
      </w:r>
      <w:r>
        <w:rPr>
          <w:lang w:val="en-US"/>
        </w:rPr>
        <w:t>FGSM:</w:t>
      </w:r>
    </w:p>
    <w:p w:rsidR="0089327B" w:rsidRDefault="0089327B" w:rsidP="0089327B">
      <w:pPr>
        <w:rPr>
          <w:lang w:val="en-US"/>
        </w:rPr>
      </w:pPr>
      <w:r w:rsidRPr="0089327B">
        <w:rPr>
          <w:lang w:val="en-US"/>
        </w:rPr>
        <w:drawing>
          <wp:inline distT="0" distB="0" distL="0" distR="0" wp14:anchorId="612A3E8A" wp14:editId="2FB93455">
            <wp:extent cx="5651500" cy="5562600"/>
            <wp:effectExtent l="0" t="0" r="0" b="0"/>
            <wp:docPr id="1181791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919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7B" w:rsidRPr="0089327B" w:rsidRDefault="0089327B" w:rsidP="0089327B">
      <w:pPr>
        <w:rPr>
          <w:lang w:val="en-US"/>
        </w:rPr>
      </w:pPr>
    </w:p>
    <w:p w:rsidR="0089327B" w:rsidRDefault="0089327B" w:rsidP="002533AB">
      <w:r w:rsidRPr="0089327B">
        <w:lastRenderedPageBreak/>
        <w:drawing>
          <wp:inline distT="0" distB="0" distL="0" distR="0" wp14:anchorId="1CD62875" wp14:editId="626D9DE1">
            <wp:extent cx="5940425" cy="5391150"/>
            <wp:effectExtent l="0" t="0" r="3175" b="6350"/>
            <wp:docPr id="953600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000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7B" w:rsidRDefault="0089327B" w:rsidP="002533AB">
      <w:r w:rsidRPr="0089327B">
        <w:lastRenderedPageBreak/>
        <w:drawing>
          <wp:inline distT="0" distB="0" distL="0" distR="0" wp14:anchorId="3CF2773D" wp14:editId="149EE8CA">
            <wp:extent cx="5940425" cy="5414010"/>
            <wp:effectExtent l="0" t="0" r="3175" b="0"/>
            <wp:docPr id="611000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004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7B" w:rsidRDefault="0089327B" w:rsidP="002533AB">
      <w:r w:rsidRPr="0089327B">
        <w:lastRenderedPageBreak/>
        <w:drawing>
          <wp:inline distT="0" distB="0" distL="0" distR="0" wp14:anchorId="453E2A7B" wp14:editId="3064265B">
            <wp:extent cx="5905500" cy="5397500"/>
            <wp:effectExtent l="0" t="0" r="0" b="0"/>
            <wp:docPr id="801312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120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7B" w:rsidRDefault="0089327B" w:rsidP="002533AB">
      <w:r w:rsidRPr="0089327B">
        <w:lastRenderedPageBreak/>
        <w:drawing>
          <wp:inline distT="0" distB="0" distL="0" distR="0" wp14:anchorId="3E2DF8C4" wp14:editId="07362E3E">
            <wp:extent cx="5854700" cy="5461000"/>
            <wp:effectExtent l="0" t="0" r="0" b="0"/>
            <wp:docPr id="1050539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392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7B" w:rsidRDefault="0089327B" w:rsidP="002533AB">
      <w:pPr>
        <w:rPr>
          <w:lang w:val="en-US"/>
        </w:rPr>
      </w:pPr>
    </w:p>
    <w:p w:rsidR="0089327B" w:rsidRDefault="0089327B" w:rsidP="002533AB">
      <w:pPr>
        <w:rPr>
          <w:lang w:val="en-US"/>
        </w:rPr>
      </w:pPr>
      <w:r>
        <w:t>Пример атаки P</w:t>
      </w:r>
      <w:r>
        <w:rPr>
          <w:lang w:val="en-US"/>
        </w:rPr>
        <w:t>GD:</w:t>
      </w:r>
    </w:p>
    <w:p w:rsidR="0089327B" w:rsidRDefault="0089327B" w:rsidP="002533AB">
      <w:pPr>
        <w:rPr>
          <w:lang w:val="en-US"/>
        </w:rPr>
      </w:pPr>
      <w:r w:rsidRPr="0089327B">
        <w:rPr>
          <w:lang w:val="en-US"/>
        </w:rPr>
        <w:lastRenderedPageBreak/>
        <w:drawing>
          <wp:inline distT="0" distB="0" distL="0" distR="0" wp14:anchorId="6C3EB91C" wp14:editId="2653BDC2">
            <wp:extent cx="5940425" cy="5325745"/>
            <wp:effectExtent l="0" t="0" r="3175" b="0"/>
            <wp:docPr id="83505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547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7B" w:rsidRDefault="0089327B" w:rsidP="002533AB">
      <w:pPr>
        <w:rPr>
          <w:lang w:val="en-US"/>
        </w:rPr>
      </w:pPr>
      <w:r w:rsidRPr="0089327B">
        <w:rPr>
          <w:lang w:val="en-US"/>
        </w:rPr>
        <w:lastRenderedPageBreak/>
        <w:drawing>
          <wp:inline distT="0" distB="0" distL="0" distR="0" wp14:anchorId="3B0E4D39" wp14:editId="7FA74BF5">
            <wp:extent cx="5562600" cy="5537200"/>
            <wp:effectExtent l="0" t="0" r="0" b="0"/>
            <wp:docPr id="284964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641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7B" w:rsidRDefault="0089327B" w:rsidP="002533AB">
      <w:pPr>
        <w:rPr>
          <w:lang w:val="en-US"/>
        </w:rPr>
      </w:pPr>
      <w:r w:rsidRPr="0089327B">
        <w:rPr>
          <w:lang w:val="en-US"/>
        </w:rPr>
        <w:lastRenderedPageBreak/>
        <w:drawing>
          <wp:inline distT="0" distB="0" distL="0" distR="0" wp14:anchorId="48F42095" wp14:editId="11D7E192">
            <wp:extent cx="5753100" cy="5283200"/>
            <wp:effectExtent l="0" t="0" r="0" b="0"/>
            <wp:docPr id="1235498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981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7B" w:rsidRDefault="0089327B" w:rsidP="002533AB">
      <w:pPr>
        <w:rPr>
          <w:lang w:val="en-US"/>
        </w:rPr>
      </w:pPr>
      <w:r w:rsidRPr="0089327B">
        <w:rPr>
          <w:lang w:val="en-US"/>
        </w:rPr>
        <w:lastRenderedPageBreak/>
        <w:drawing>
          <wp:inline distT="0" distB="0" distL="0" distR="0" wp14:anchorId="238AE3DD" wp14:editId="187D9B3C">
            <wp:extent cx="5892800" cy="5486400"/>
            <wp:effectExtent l="0" t="0" r="0" b="0"/>
            <wp:docPr id="760920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201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7B" w:rsidRDefault="0089327B" w:rsidP="002533AB">
      <w:pPr>
        <w:rPr>
          <w:lang w:val="en-US"/>
        </w:rPr>
      </w:pPr>
      <w:r w:rsidRPr="0089327B">
        <w:rPr>
          <w:lang w:val="en-US"/>
        </w:rPr>
        <w:lastRenderedPageBreak/>
        <w:drawing>
          <wp:inline distT="0" distB="0" distL="0" distR="0" wp14:anchorId="6A4390B0" wp14:editId="10D3E890">
            <wp:extent cx="5829300" cy="5397500"/>
            <wp:effectExtent l="0" t="0" r="0" b="0"/>
            <wp:docPr id="799712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127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7B" w:rsidRDefault="0089327B" w:rsidP="002533AB">
      <w:pPr>
        <w:rPr>
          <w:lang w:val="en-US"/>
        </w:rPr>
      </w:pPr>
    </w:p>
    <w:p w:rsidR="0089327B" w:rsidRPr="0089327B" w:rsidRDefault="0089327B" w:rsidP="0089327B">
      <w:pPr>
        <w:pStyle w:val="a3"/>
        <w:numPr>
          <w:ilvl w:val="0"/>
          <w:numId w:val="2"/>
        </w:numPr>
        <w:rPr>
          <w:lang w:val="en-US"/>
        </w:rPr>
      </w:pPr>
      <w:r>
        <w:t xml:space="preserve"> Заполнение итоговой таблицы</w:t>
      </w:r>
    </w:p>
    <w:p w:rsidR="0089327B" w:rsidRPr="0089327B" w:rsidRDefault="0089327B" w:rsidP="0089327B">
      <w:pPr>
        <w:rPr>
          <w:lang w:val="en-US"/>
        </w:rPr>
      </w:pPr>
      <w:r w:rsidRPr="0089327B">
        <w:rPr>
          <w:lang w:val="en-US"/>
        </w:rPr>
        <w:drawing>
          <wp:inline distT="0" distB="0" distL="0" distR="0" wp14:anchorId="4B07D8B4" wp14:editId="3BB11CED">
            <wp:extent cx="3746500" cy="3129698"/>
            <wp:effectExtent l="0" t="0" r="0" b="0"/>
            <wp:docPr id="1273143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435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3198" cy="315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27B" w:rsidRPr="008932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63571"/>
    <w:multiLevelType w:val="hybridMultilevel"/>
    <w:tmpl w:val="D1205E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D1E6E"/>
    <w:multiLevelType w:val="hybridMultilevel"/>
    <w:tmpl w:val="0BE81A98"/>
    <w:lvl w:ilvl="0" w:tplc="543009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20061515">
    <w:abstractNumId w:val="1"/>
  </w:num>
  <w:num w:numId="2" w16cid:durableId="639072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81C"/>
    <w:rsid w:val="000E42E3"/>
    <w:rsid w:val="002533AB"/>
    <w:rsid w:val="0089327B"/>
    <w:rsid w:val="0097671C"/>
    <w:rsid w:val="009E7EC0"/>
    <w:rsid w:val="00E2581C"/>
    <w:rsid w:val="00EB4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9D5E89D"/>
  <w15:chartTrackingRefBased/>
  <w15:docId w15:val="{B46F3A92-4761-5C48-B70A-E23BE7253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581C"/>
    <w:pPr>
      <w:spacing w:line="360" w:lineRule="auto"/>
      <w:ind w:firstLine="709"/>
      <w:jc w:val="both"/>
    </w:pPr>
    <w:rPr>
      <w:rFonts w:ascii="Times New Roman" w:hAnsi="Times New Roman"/>
      <w:sz w:val="28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58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18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Leonid Filippov</dc:creator>
  <cp:keywords/>
  <dc:description/>
  <cp:lastModifiedBy>Leonid Filippov</cp:lastModifiedBy>
  <cp:revision>1</cp:revision>
  <dcterms:created xsi:type="dcterms:W3CDTF">2024-01-29T00:57:00Z</dcterms:created>
  <dcterms:modified xsi:type="dcterms:W3CDTF">2024-01-29T01:33:00Z</dcterms:modified>
</cp:coreProperties>
</file>