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B1000" w14:textId="77777777" w:rsidR="00601FA6" w:rsidRPr="00E53B3D" w:rsidRDefault="007E3250" w:rsidP="003E6C18">
      <w:pPr>
        <w:spacing w:after="0" w:line="240" w:lineRule="auto"/>
        <w:rPr>
          <w:rFonts w:ascii="微软雅黑" w:eastAsia="微软雅黑" w:hAnsi="微软雅黑"/>
          <w:b/>
          <w:sz w:val="20"/>
          <w:szCs w:val="20"/>
        </w:rPr>
      </w:pPr>
      <w:r w:rsidRPr="007E3250">
        <w:rPr>
          <w:rFonts w:asciiTheme="minorEastAsia" w:hAnsiTheme="minorEastAsia" w:hint="eastAsia"/>
          <w:b/>
          <w:sz w:val="48"/>
          <w:szCs w:val="48"/>
        </w:rPr>
        <w:t>#大促第二弹#：阿里云双十一安全会场攻略</w:t>
      </w:r>
      <w:r w:rsidR="00601FA6" w:rsidRPr="00E53B3D">
        <w:rPr>
          <w:rFonts w:ascii="微软雅黑" w:eastAsia="微软雅黑" w:hAnsi="微软雅黑" w:hint="eastAsia"/>
          <w:b/>
          <w:sz w:val="20"/>
          <w:szCs w:val="20"/>
        </w:rPr>
        <w:t>优惠关键词：</w:t>
      </w:r>
      <w:r w:rsidR="008F5167">
        <w:rPr>
          <w:rFonts w:ascii="微软雅黑" w:eastAsia="微软雅黑" w:hAnsi="微软雅黑" w:hint="eastAsia"/>
          <w:sz w:val="20"/>
          <w:szCs w:val="20"/>
        </w:rPr>
        <w:t>充值满额享长期折扣</w:t>
      </w:r>
      <w:r w:rsidR="00E53B3D">
        <w:rPr>
          <w:rFonts w:ascii="微软雅黑" w:eastAsia="微软雅黑" w:hAnsi="微软雅黑" w:hint="eastAsia"/>
          <w:sz w:val="20"/>
          <w:szCs w:val="20"/>
        </w:rPr>
        <w:t>（</w:t>
      </w:r>
      <w:r w:rsidR="00E53B3D" w:rsidRPr="00E53B3D">
        <w:rPr>
          <w:rFonts w:ascii="微软雅黑" w:eastAsia="微软雅黑" w:hAnsi="微软雅黑" w:hint="eastAsia"/>
          <w:sz w:val="20"/>
          <w:szCs w:val="20"/>
        </w:rPr>
        <w:t>低至65折</w:t>
      </w:r>
      <w:r w:rsidR="00E53B3D">
        <w:rPr>
          <w:rFonts w:ascii="微软雅黑" w:eastAsia="微软雅黑" w:hAnsi="微软雅黑" w:hint="eastAsia"/>
          <w:sz w:val="20"/>
          <w:szCs w:val="20"/>
        </w:rPr>
        <w:t>）</w:t>
      </w:r>
    </w:p>
    <w:p w14:paraId="3E51CC15" w14:textId="77777777" w:rsidR="00F35915" w:rsidRPr="00EE4F94" w:rsidRDefault="00601FA6" w:rsidP="003E6C18">
      <w:pPr>
        <w:spacing w:after="0" w:line="240" w:lineRule="auto"/>
        <w:rPr>
          <w:rFonts w:asciiTheme="minorEastAsia" w:hAnsiTheme="minorEastAsia"/>
          <w:b/>
          <w:sz w:val="20"/>
          <w:szCs w:val="20"/>
        </w:rPr>
      </w:pPr>
      <w:r w:rsidRPr="00E53B3D">
        <w:rPr>
          <w:rFonts w:ascii="微软雅黑" w:eastAsia="微软雅黑" w:hAnsi="微软雅黑" w:hint="eastAsia"/>
          <w:b/>
          <w:sz w:val="20"/>
          <w:szCs w:val="20"/>
        </w:rPr>
        <w:t>优惠产品关键词：</w:t>
      </w:r>
      <w:r w:rsidR="003E6C18" w:rsidRPr="003E6C18">
        <w:rPr>
          <w:rFonts w:ascii="微软雅黑" w:eastAsia="微软雅黑" w:hAnsi="微软雅黑" w:hint="eastAsia"/>
          <w:sz w:val="20"/>
          <w:szCs w:val="20"/>
        </w:rPr>
        <w:t>安骑士、web应用防火墙、</w:t>
      </w:r>
      <w:bookmarkStart w:id="0" w:name="_GoBack"/>
      <w:bookmarkEnd w:id="0"/>
      <w:r w:rsidR="003E6C18" w:rsidRPr="003E6C18">
        <w:rPr>
          <w:rFonts w:ascii="微软雅黑" w:eastAsia="微软雅黑" w:hAnsi="微软雅黑" w:hint="eastAsia"/>
          <w:sz w:val="20"/>
          <w:szCs w:val="20"/>
        </w:rPr>
        <w:t>高防IP、安全管家、态势感知、加密服务、证书服务、移动安全、数据风控、绿网</w:t>
      </w:r>
    </w:p>
    <w:p w14:paraId="630F13AC" w14:textId="77777777" w:rsidR="00B66A26" w:rsidRPr="00304C02" w:rsidRDefault="003E6C18" w:rsidP="003E6C18">
      <w:pPr>
        <w:pStyle w:val="a7"/>
        <w:numPr>
          <w:ilvl w:val="0"/>
          <w:numId w:val="9"/>
        </w:numPr>
        <w:spacing w:after="0"/>
        <w:rPr>
          <w:rFonts w:asciiTheme="minorEastAsia" w:hAnsiTheme="minorEastAsia"/>
          <w:b/>
          <w:sz w:val="36"/>
          <w:szCs w:val="20"/>
        </w:rPr>
      </w:pPr>
      <w:r>
        <w:rPr>
          <w:rFonts w:asciiTheme="minorEastAsia" w:hAnsiTheme="minorEastAsia" w:hint="eastAsia"/>
          <w:b/>
          <w:sz w:val="36"/>
          <w:szCs w:val="20"/>
        </w:rPr>
        <w:t>充值满额即享长期折扣</w:t>
      </w:r>
      <w:r w:rsidR="00B66A26" w:rsidRPr="00304C02">
        <w:rPr>
          <w:rFonts w:asciiTheme="minorEastAsia" w:hAnsiTheme="minorEastAsia" w:hint="eastAsia"/>
          <w:b/>
          <w:sz w:val="36"/>
          <w:szCs w:val="20"/>
        </w:rPr>
        <w:t xml:space="preserve"> </w:t>
      </w:r>
    </w:p>
    <w:p w14:paraId="5472A9B7" w14:textId="77777777" w:rsidR="00B66A26" w:rsidRPr="00EE4F94" w:rsidRDefault="003E6C18" w:rsidP="00C82267">
      <w:pPr>
        <w:spacing w:after="0" w:line="276" w:lineRule="auto"/>
        <w:rPr>
          <w:rFonts w:asciiTheme="minorEastAsia" w:hAnsiTheme="minorEastAsia"/>
          <w:b/>
          <w:sz w:val="20"/>
          <w:szCs w:val="20"/>
        </w:rPr>
      </w:pPr>
      <w:r>
        <w:rPr>
          <w:rFonts w:asciiTheme="minorEastAsia" w:hAnsiTheme="minorEastAsia"/>
          <w:b/>
          <w:noProof/>
          <w:sz w:val="20"/>
          <w:szCs w:val="20"/>
        </w:rPr>
        <w:drawing>
          <wp:inline distT="0" distB="0" distL="0" distR="0" wp14:anchorId="30611D1F" wp14:editId="18A6F8D1">
            <wp:extent cx="6188710" cy="28098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攻略1.jpg"/>
                    <pic:cNvPicPr/>
                  </pic:nvPicPr>
                  <pic:blipFill>
                    <a:blip r:embed="rId9">
                      <a:extLst>
                        <a:ext uri="{28A0092B-C50C-407E-A947-70E740481C1C}">
                          <a14:useLocalDpi xmlns:a14="http://schemas.microsoft.com/office/drawing/2010/main" val="0"/>
                        </a:ext>
                      </a:extLst>
                    </a:blip>
                    <a:stretch>
                      <a:fillRect/>
                    </a:stretch>
                  </pic:blipFill>
                  <pic:spPr>
                    <a:xfrm>
                      <a:off x="0" y="0"/>
                      <a:ext cx="6188710" cy="2809875"/>
                    </a:xfrm>
                    <a:prstGeom prst="rect">
                      <a:avLst/>
                    </a:prstGeom>
                  </pic:spPr>
                </pic:pic>
              </a:graphicData>
            </a:graphic>
          </wp:inline>
        </w:drawing>
      </w:r>
    </w:p>
    <w:p w14:paraId="4DE5B177" w14:textId="77777777" w:rsidR="006D3990" w:rsidRPr="00F61044" w:rsidRDefault="007E3250" w:rsidP="003E6C18">
      <w:pPr>
        <w:spacing w:after="0" w:line="276" w:lineRule="auto"/>
        <w:rPr>
          <w:rFonts w:asciiTheme="minorEastAsia" w:hAnsiTheme="minorEastAsia"/>
          <w:b/>
          <w:color w:val="FF0000"/>
          <w:sz w:val="24"/>
          <w:szCs w:val="24"/>
        </w:rPr>
      </w:pPr>
      <w:hyperlink r:id="rId10" w:history="1">
        <w:r w:rsidR="006D3990" w:rsidRPr="00F61044">
          <w:rPr>
            <w:rFonts w:asciiTheme="minorEastAsia" w:hAnsiTheme="minorEastAsia"/>
            <w:b/>
            <w:color w:val="FF0000"/>
            <w:sz w:val="24"/>
            <w:szCs w:val="24"/>
          </w:rPr>
          <w:t>进入阿里云双十一安全会场充值&gt;&gt;</w:t>
        </w:r>
      </w:hyperlink>
    </w:p>
    <w:p w14:paraId="7FD5EFDA" w14:textId="77777777" w:rsidR="00F61044" w:rsidRDefault="00F61044" w:rsidP="003E6C18">
      <w:pPr>
        <w:spacing w:after="0" w:line="276" w:lineRule="auto"/>
        <w:rPr>
          <w:rFonts w:asciiTheme="minorEastAsia" w:hAnsiTheme="minorEastAsia"/>
          <w:b/>
          <w:sz w:val="20"/>
          <w:szCs w:val="20"/>
        </w:rPr>
      </w:pPr>
    </w:p>
    <w:p w14:paraId="4D5F854A" w14:textId="77777777" w:rsidR="003E6C18" w:rsidRDefault="003E6C18" w:rsidP="003E6C18">
      <w:pPr>
        <w:spacing w:after="0" w:line="276" w:lineRule="auto"/>
        <w:rPr>
          <w:rFonts w:asciiTheme="minorEastAsia" w:hAnsiTheme="minorEastAsia"/>
          <w:b/>
          <w:sz w:val="20"/>
          <w:szCs w:val="20"/>
        </w:rPr>
      </w:pPr>
      <w:r w:rsidRPr="00EE4F94">
        <w:rPr>
          <w:rFonts w:asciiTheme="minorEastAsia" w:hAnsiTheme="minorEastAsia" w:hint="eastAsia"/>
          <w:sz w:val="20"/>
          <w:szCs w:val="20"/>
        </w:rPr>
        <w:t>如您有购买</w:t>
      </w:r>
      <w:r>
        <w:rPr>
          <w:rFonts w:asciiTheme="minorEastAsia" w:hAnsiTheme="minorEastAsia" w:hint="eastAsia"/>
          <w:sz w:val="20"/>
          <w:szCs w:val="20"/>
        </w:rPr>
        <w:t>安全</w:t>
      </w:r>
      <w:r w:rsidRPr="00EE4F94">
        <w:rPr>
          <w:rFonts w:asciiTheme="minorEastAsia" w:hAnsiTheme="minorEastAsia" w:hint="eastAsia"/>
          <w:sz w:val="20"/>
          <w:szCs w:val="20"/>
        </w:rPr>
        <w:t>产品的需求，建议您参加</w:t>
      </w:r>
      <w:r>
        <w:rPr>
          <w:rFonts w:asciiTheme="minorEastAsia" w:hAnsiTheme="minorEastAsia" w:hint="eastAsia"/>
          <w:sz w:val="20"/>
          <w:szCs w:val="20"/>
        </w:rPr>
        <w:t>云盾</w:t>
      </w:r>
      <w:r w:rsidRPr="00EE4F94">
        <w:rPr>
          <w:rFonts w:asciiTheme="minorEastAsia" w:hAnsiTheme="minorEastAsia" w:hint="eastAsia"/>
          <w:sz w:val="20"/>
          <w:szCs w:val="20"/>
        </w:rPr>
        <w:t>充值活动，</w:t>
      </w:r>
      <w:r w:rsidRPr="00EE4F94">
        <w:rPr>
          <w:rFonts w:asciiTheme="minorEastAsia" w:hAnsiTheme="minorEastAsia" w:hint="eastAsia"/>
          <w:b/>
          <w:sz w:val="20"/>
          <w:szCs w:val="20"/>
        </w:rPr>
        <w:t>充值金额越大，享受优惠力度越大，</w:t>
      </w:r>
      <w:r w:rsidRPr="00EE4F94">
        <w:rPr>
          <w:rFonts w:asciiTheme="minorEastAsia" w:hAnsiTheme="minorEastAsia" w:hint="eastAsia"/>
          <w:b/>
          <w:sz w:val="20"/>
          <w:szCs w:val="20"/>
          <w:highlight w:val="yellow"/>
        </w:rPr>
        <w:t>最高可享65折，此折扣是对于充值账号的折扣权益，您在2017年3月31日前均以此折扣消费安全产品</w:t>
      </w:r>
      <w:r w:rsidRPr="00EE4F94">
        <w:rPr>
          <w:rFonts w:asciiTheme="minorEastAsia" w:hAnsiTheme="minorEastAsia" w:hint="eastAsia"/>
          <w:b/>
          <w:sz w:val="20"/>
          <w:szCs w:val="20"/>
        </w:rPr>
        <w:t>，同时充值金额可以用作消费直接抵扣。</w:t>
      </w:r>
    </w:p>
    <w:tbl>
      <w:tblPr>
        <w:tblStyle w:val="aa"/>
        <w:tblW w:w="9986" w:type="dxa"/>
        <w:jc w:val="center"/>
        <w:tblLook w:val="04A0" w:firstRow="1" w:lastRow="0" w:firstColumn="1" w:lastColumn="0" w:noHBand="0" w:noVBand="1"/>
      </w:tblPr>
      <w:tblGrid>
        <w:gridCol w:w="1915"/>
        <w:gridCol w:w="1809"/>
        <w:gridCol w:w="1948"/>
        <w:gridCol w:w="4314"/>
      </w:tblGrid>
      <w:tr w:rsidR="003E6C18" w:rsidRPr="00EE4F94" w14:paraId="7A4BC431" w14:textId="77777777" w:rsidTr="001056FF">
        <w:trPr>
          <w:trHeight w:val="582"/>
          <w:jc w:val="center"/>
        </w:trPr>
        <w:tc>
          <w:tcPr>
            <w:tcW w:w="1915" w:type="dxa"/>
            <w:vAlign w:val="center"/>
          </w:tcPr>
          <w:p w14:paraId="648954E7" w14:textId="77777777" w:rsidR="003E6C18" w:rsidRPr="00EE4F94" w:rsidRDefault="003E6C18" w:rsidP="001056FF">
            <w:pPr>
              <w:spacing w:after="0" w:line="276" w:lineRule="auto"/>
              <w:jc w:val="both"/>
              <w:rPr>
                <w:rFonts w:asciiTheme="minorEastAsia" w:hAnsiTheme="minorEastAsia"/>
                <w:b/>
                <w:sz w:val="20"/>
                <w:szCs w:val="20"/>
              </w:rPr>
            </w:pPr>
            <w:r w:rsidRPr="00EE4F94">
              <w:rPr>
                <w:rFonts w:asciiTheme="minorEastAsia" w:hAnsiTheme="minorEastAsia" w:hint="eastAsia"/>
                <w:b/>
                <w:sz w:val="20"/>
                <w:szCs w:val="20"/>
              </w:rPr>
              <w:t>充值金额</w:t>
            </w:r>
          </w:p>
        </w:tc>
        <w:tc>
          <w:tcPr>
            <w:tcW w:w="1809" w:type="dxa"/>
            <w:vAlign w:val="center"/>
          </w:tcPr>
          <w:p w14:paraId="038B06C7" w14:textId="77777777" w:rsidR="003E6C18" w:rsidRPr="00EE4F94" w:rsidRDefault="003E6C18" w:rsidP="001056FF">
            <w:pPr>
              <w:spacing w:after="0" w:line="276" w:lineRule="auto"/>
              <w:jc w:val="both"/>
              <w:rPr>
                <w:rFonts w:asciiTheme="minorEastAsia" w:hAnsiTheme="minorEastAsia"/>
                <w:b/>
                <w:sz w:val="20"/>
                <w:szCs w:val="20"/>
              </w:rPr>
            </w:pPr>
            <w:r w:rsidRPr="00EE4F94">
              <w:rPr>
                <w:rFonts w:asciiTheme="minorEastAsia" w:hAnsiTheme="minorEastAsia" w:hint="eastAsia"/>
                <w:b/>
                <w:sz w:val="20"/>
                <w:szCs w:val="20"/>
              </w:rPr>
              <w:t>对应权益</w:t>
            </w:r>
          </w:p>
        </w:tc>
        <w:tc>
          <w:tcPr>
            <w:tcW w:w="1948" w:type="dxa"/>
            <w:vAlign w:val="center"/>
          </w:tcPr>
          <w:p w14:paraId="078FA024" w14:textId="77777777" w:rsidR="003E6C18" w:rsidRPr="00EE4F94" w:rsidRDefault="003E6C18" w:rsidP="001056FF">
            <w:pPr>
              <w:spacing w:after="0" w:line="276" w:lineRule="auto"/>
              <w:jc w:val="both"/>
              <w:rPr>
                <w:rFonts w:asciiTheme="minorEastAsia" w:hAnsiTheme="minorEastAsia"/>
                <w:b/>
                <w:sz w:val="20"/>
                <w:szCs w:val="20"/>
              </w:rPr>
            </w:pPr>
            <w:r w:rsidRPr="00EE4F94">
              <w:rPr>
                <w:rFonts w:asciiTheme="minorEastAsia" w:hAnsiTheme="minorEastAsia" w:hint="eastAsia"/>
                <w:b/>
                <w:sz w:val="20"/>
                <w:szCs w:val="20"/>
              </w:rPr>
              <w:t>充值账户获得购买安全产品折扣权益</w:t>
            </w:r>
          </w:p>
        </w:tc>
        <w:tc>
          <w:tcPr>
            <w:tcW w:w="4314" w:type="dxa"/>
            <w:vAlign w:val="center"/>
          </w:tcPr>
          <w:p w14:paraId="2BFF4020" w14:textId="77777777" w:rsidR="003E6C18" w:rsidRPr="00EE4F94" w:rsidRDefault="003E6C18" w:rsidP="001056FF">
            <w:pPr>
              <w:spacing w:after="0" w:line="276" w:lineRule="auto"/>
              <w:jc w:val="both"/>
              <w:rPr>
                <w:rFonts w:asciiTheme="minorEastAsia" w:hAnsiTheme="minorEastAsia"/>
                <w:b/>
                <w:sz w:val="20"/>
                <w:szCs w:val="20"/>
              </w:rPr>
            </w:pPr>
            <w:r w:rsidRPr="00EE4F94">
              <w:rPr>
                <w:rFonts w:asciiTheme="minorEastAsia" w:hAnsiTheme="minorEastAsia" w:hint="eastAsia"/>
                <w:b/>
                <w:sz w:val="20"/>
                <w:szCs w:val="20"/>
              </w:rPr>
              <w:t>充值金额&amp;折扣权益有效期</w:t>
            </w:r>
          </w:p>
        </w:tc>
      </w:tr>
      <w:tr w:rsidR="003E6C18" w:rsidRPr="00EE4F94" w14:paraId="7286B487" w14:textId="77777777" w:rsidTr="001056FF">
        <w:trPr>
          <w:trHeight w:val="416"/>
          <w:jc w:val="center"/>
        </w:trPr>
        <w:tc>
          <w:tcPr>
            <w:tcW w:w="1915" w:type="dxa"/>
            <w:vAlign w:val="center"/>
          </w:tcPr>
          <w:p w14:paraId="47B29153" w14:textId="77777777" w:rsidR="003E6C18" w:rsidRPr="00EE4F94" w:rsidRDefault="003E6C18" w:rsidP="001056FF">
            <w:pPr>
              <w:spacing w:after="0" w:line="276" w:lineRule="auto"/>
              <w:jc w:val="both"/>
              <w:rPr>
                <w:rFonts w:asciiTheme="minorEastAsia" w:hAnsiTheme="minorEastAsia"/>
                <w:sz w:val="20"/>
                <w:szCs w:val="20"/>
              </w:rPr>
            </w:pPr>
            <w:r w:rsidRPr="00EE4F94">
              <w:rPr>
                <w:rFonts w:asciiTheme="minorEastAsia" w:hAnsiTheme="minorEastAsia" w:hint="eastAsia"/>
                <w:sz w:val="20"/>
                <w:szCs w:val="20"/>
              </w:rPr>
              <w:t>充值满5,000元</w:t>
            </w:r>
          </w:p>
        </w:tc>
        <w:tc>
          <w:tcPr>
            <w:tcW w:w="1809" w:type="dxa"/>
            <w:vAlign w:val="center"/>
          </w:tcPr>
          <w:p w14:paraId="287DEB01" w14:textId="77777777" w:rsidR="003E6C18" w:rsidRPr="00EE4F94" w:rsidRDefault="003E6C18" w:rsidP="001056FF">
            <w:pPr>
              <w:spacing w:after="0" w:line="276" w:lineRule="auto"/>
              <w:jc w:val="both"/>
              <w:rPr>
                <w:rFonts w:asciiTheme="minorEastAsia" w:hAnsiTheme="minorEastAsia"/>
                <w:sz w:val="20"/>
                <w:szCs w:val="20"/>
              </w:rPr>
            </w:pPr>
            <w:r w:rsidRPr="00EE4F94">
              <w:rPr>
                <w:rFonts w:asciiTheme="minorEastAsia" w:hAnsiTheme="minorEastAsia" w:hint="eastAsia"/>
                <w:sz w:val="20"/>
                <w:szCs w:val="20"/>
              </w:rPr>
              <w:t>享云盾产品8折</w:t>
            </w:r>
          </w:p>
        </w:tc>
        <w:tc>
          <w:tcPr>
            <w:tcW w:w="1948" w:type="dxa"/>
            <w:vAlign w:val="center"/>
          </w:tcPr>
          <w:p w14:paraId="01AD54A4" w14:textId="77777777" w:rsidR="003E6C18" w:rsidRPr="00EE4F94" w:rsidRDefault="003E6C18" w:rsidP="001056FF">
            <w:pPr>
              <w:spacing w:after="0" w:line="276" w:lineRule="auto"/>
              <w:jc w:val="center"/>
              <w:rPr>
                <w:rFonts w:asciiTheme="minorEastAsia" w:hAnsiTheme="minorEastAsia"/>
                <w:sz w:val="20"/>
                <w:szCs w:val="20"/>
              </w:rPr>
            </w:pPr>
            <w:r w:rsidRPr="00EE4F94">
              <w:rPr>
                <w:rFonts w:asciiTheme="minorEastAsia" w:hAnsiTheme="minorEastAsia" w:hint="eastAsia"/>
                <w:sz w:val="20"/>
                <w:szCs w:val="20"/>
              </w:rPr>
              <w:t>8折权益</w:t>
            </w:r>
          </w:p>
        </w:tc>
        <w:tc>
          <w:tcPr>
            <w:tcW w:w="4314" w:type="dxa"/>
            <w:vMerge w:val="restart"/>
            <w:vAlign w:val="center"/>
          </w:tcPr>
          <w:p w14:paraId="7194D1CB" w14:textId="77777777" w:rsidR="003E6C18" w:rsidRDefault="003E6C18" w:rsidP="001056FF">
            <w:pPr>
              <w:pStyle w:val="a7"/>
              <w:numPr>
                <w:ilvl w:val="0"/>
                <w:numId w:val="8"/>
              </w:numPr>
              <w:spacing w:after="0" w:line="276" w:lineRule="auto"/>
              <w:jc w:val="both"/>
              <w:rPr>
                <w:rFonts w:asciiTheme="minorEastAsia" w:eastAsiaTheme="minorEastAsia" w:hAnsiTheme="minorEastAsia"/>
                <w:sz w:val="20"/>
                <w:szCs w:val="20"/>
              </w:rPr>
            </w:pPr>
            <w:r w:rsidRPr="00ED126C">
              <w:rPr>
                <w:rFonts w:cs="Tahoma" w:hint="eastAsia"/>
                <w:color w:val="000000"/>
                <w:sz w:val="18"/>
                <w:szCs w:val="18"/>
                <w:bdr w:val="none" w:sz="0" w:space="0" w:color="auto" w:frame="1"/>
                <w:shd w:val="clear" w:color="auto" w:fill="FFFFFF"/>
              </w:rPr>
              <w:t>充值卡有效期：2016年11月8日-2017年3月31日，折扣次日生效，有效期至2017年3月31日</w:t>
            </w:r>
            <w:r w:rsidRPr="00EE4F94">
              <w:rPr>
                <w:rFonts w:asciiTheme="minorEastAsia" w:eastAsiaTheme="minorEastAsia" w:hAnsiTheme="minorEastAsia" w:hint="eastAsia"/>
                <w:sz w:val="20"/>
                <w:szCs w:val="20"/>
              </w:rPr>
              <w:t>。</w:t>
            </w:r>
          </w:p>
          <w:p w14:paraId="75415E1E" w14:textId="77777777" w:rsidR="003E6C18" w:rsidRPr="00ED126C" w:rsidRDefault="003E6C18" w:rsidP="001056FF">
            <w:pPr>
              <w:pStyle w:val="a7"/>
              <w:numPr>
                <w:ilvl w:val="0"/>
                <w:numId w:val="8"/>
              </w:numPr>
              <w:spacing w:after="0" w:line="276" w:lineRule="auto"/>
              <w:jc w:val="both"/>
              <w:rPr>
                <w:rFonts w:asciiTheme="minorEastAsia" w:eastAsiaTheme="minorEastAsia" w:hAnsiTheme="minorEastAsia"/>
                <w:sz w:val="20"/>
                <w:szCs w:val="20"/>
              </w:rPr>
            </w:pPr>
            <w:r w:rsidRPr="00ED126C">
              <w:rPr>
                <w:color w:val="000000"/>
                <w:sz w:val="18"/>
                <w:szCs w:val="18"/>
                <w:bdr w:val="none" w:sz="0" w:space="0" w:color="auto" w:frame="1"/>
                <w:shd w:val="clear" w:color="auto" w:fill="FFFFFF"/>
              </w:rPr>
              <w:t>充值金额和优惠政策仅限购买云盾相关商品： 安骑士、web应用防火墙、高防IP、安全管家、态势感知、加密服务、证书服务、移动安全、数据风控、绿网</w:t>
            </w:r>
          </w:p>
          <w:p w14:paraId="67C4A21A" w14:textId="77777777" w:rsidR="003E6C18" w:rsidRDefault="003E6C18" w:rsidP="001056FF">
            <w:pPr>
              <w:pStyle w:val="a7"/>
              <w:numPr>
                <w:ilvl w:val="0"/>
                <w:numId w:val="8"/>
              </w:numPr>
              <w:spacing w:after="0" w:line="276" w:lineRule="auto"/>
              <w:jc w:val="both"/>
              <w:rPr>
                <w:rFonts w:asciiTheme="minorEastAsia" w:eastAsiaTheme="minorEastAsia" w:hAnsiTheme="minorEastAsia"/>
                <w:sz w:val="20"/>
                <w:szCs w:val="20"/>
              </w:rPr>
            </w:pPr>
            <w:r w:rsidRPr="00EE4F94">
              <w:rPr>
                <w:rFonts w:asciiTheme="minorEastAsia" w:eastAsiaTheme="minorEastAsia" w:hAnsiTheme="minorEastAsia" w:hint="eastAsia"/>
                <w:sz w:val="20"/>
                <w:szCs w:val="20"/>
              </w:rPr>
              <w:t>折扣权益与</w:t>
            </w:r>
            <w:r w:rsidRPr="00EE4F94">
              <w:rPr>
                <w:rFonts w:asciiTheme="minorEastAsia" w:eastAsiaTheme="minorEastAsia" w:hAnsiTheme="minorEastAsia" w:hint="eastAsia"/>
                <w:color w:val="000000"/>
                <w:sz w:val="20"/>
                <w:szCs w:val="20"/>
                <w:bdr w:val="none" w:sz="0" w:space="0" w:color="auto" w:frame="1"/>
                <w:shd w:val="clear" w:color="auto" w:fill="FFFFFF"/>
              </w:rPr>
              <w:t>1年85折、包2年7折、3年</w:t>
            </w:r>
            <w:r w:rsidRPr="00EE4F94">
              <w:rPr>
                <w:rFonts w:asciiTheme="minorEastAsia" w:eastAsiaTheme="minorEastAsia" w:hAnsiTheme="minorEastAsia" w:hint="eastAsia"/>
                <w:color w:val="000000"/>
                <w:sz w:val="20"/>
                <w:szCs w:val="20"/>
                <w:bdr w:val="none" w:sz="0" w:space="0" w:color="auto" w:frame="1"/>
                <w:shd w:val="clear" w:color="auto" w:fill="FFFFFF"/>
              </w:rPr>
              <w:lastRenderedPageBreak/>
              <w:t>5折政策不能叠加享受</w:t>
            </w:r>
            <w:r w:rsidRPr="00EE4F94">
              <w:rPr>
                <w:rFonts w:asciiTheme="minorEastAsia" w:eastAsiaTheme="minorEastAsia" w:hAnsiTheme="minorEastAsia" w:hint="eastAsia"/>
                <w:sz w:val="20"/>
                <w:szCs w:val="20"/>
              </w:rPr>
              <w:t>；</w:t>
            </w:r>
          </w:p>
          <w:p w14:paraId="7D8BAD5D" w14:textId="77777777" w:rsidR="003E6C18" w:rsidRPr="003E6C18" w:rsidRDefault="003E6C18" w:rsidP="003E6C18">
            <w:pPr>
              <w:rPr>
                <w:rFonts w:asciiTheme="minorEastAsia" w:hAnsiTheme="minorEastAsia" w:cs="宋体"/>
                <w:sz w:val="20"/>
                <w:szCs w:val="20"/>
              </w:rPr>
            </w:pPr>
            <w:r w:rsidRPr="003E6C18">
              <w:rPr>
                <w:rFonts w:asciiTheme="minorEastAsia" w:hAnsiTheme="minorEastAsia" w:cs="宋体" w:hint="eastAsia"/>
                <w:sz w:val="20"/>
                <w:szCs w:val="20"/>
              </w:rPr>
              <w:t>注：先知不参与上述充值折扣活动，购买先知（安全测试）5万返2万代金券、10万返3万代金券，代金券不能买高防和先知，可以买ECS和云盾其他产品。</w:t>
            </w:r>
          </w:p>
        </w:tc>
      </w:tr>
      <w:tr w:rsidR="003E6C18" w:rsidRPr="00EE4F94" w14:paraId="143478B6" w14:textId="77777777" w:rsidTr="001056FF">
        <w:trPr>
          <w:trHeight w:val="279"/>
          <w:jc w:val="center"/>
        </w:trPr>
        <w:tc>
          <w:tcPr>
            <w:tcW w:w="1915" w:type="dxa"/>
            <w:vAlign w:val="center"/>
          </w:tcPr>
          <w:p w14:paraId="34C8A70A" w14:textId="77777777" w:rsidR="003E6C18" w:rsidRPr="00EE4F94" w:rsidRDefault="003E6C18" w:rsidP="001056FF">
            <w:pPr>
              <w:spacing w:after="0" w:line="276" w:lineRule="auto"/>
              <w:jc w:val="both"/>
              <w:rPr>
                <w:rFonts w:asciiTheme="minorEastAsia" w:hAnsiTheme="minorEastAsia"/>
                <w:sz w:val="20"/>
                <w:szCs w:val="20"/>
              </w:rPr>
            </w:pPr>
            <w:r w:rsidRPr="00EE4F94">
              <w:rPr>
                <w:rFonts w:asciiTheme="minorEastAsia" w:hAnsiTheme="minorEastAsia" w:hint="eastAsia"/>
                <w:sz w:val="20"/>
                <w:szCs w:val="20"/>
              </w:rPr>
              <w:t>充值满20,000元</w:t>
            </w:r>
          </w:p>
        </w:tc>
        <w:tc>
          <w:tcPr>
            <w:tcW w:w="1809" w:type="dxa"/>
            <w:vAlign w:val="center"/>
          </w:tcPr>
          <w:p w14:paraId="10BCF830" w14:textId="77777777" w:rsidR="003E6C18" w:rsidRPr="00EE4F94" w:rsidRDefault="003E6C18" w:rsidP="001056FF">
            <w:pPr>
              <w:spacing w:after="0" w:line="276" w:lineRule="auto"/>
              <w:jc w:val="both"/>
              <w:rPr>
                <w:rFonts w:asciiTheme="minorEastAsia" w:hAnsiTheme="minorEastAsia"/>
                <w:sz w:val="20"/>
                <w:szCs w:val="20"/>
              </w:rPr>
            </w:pPr>
            <w:r w:rsidRPr="00EE4F94">
              <w:rPr>
                <w:rFonts w:asciiTheme="minorEastAsia" w:hAnsiTheme="minorEastAsia" w:hint="eastAsia"/>
                <w:sz w:val="20"/>
                <w:szCs w:val="20"/>
              </w:rPr>
              <w:t>享云盾产品75折</w:t>
            </w:r>
          </w:p>
        </w:tc>
        <w:tc>
          <w:tcPr>
            <w:tcW w:w="1948" w:type="dxa"/>
            <w:vAlign w:val="center"/>
          </w:tcPr>
          <w:p w14:paraId="3C89FCD7" w14:textId="77777777" w:rsidR="003E6C18" w:rsidRPr="00EE4F94" w:rsidRDefault="003E6C18" w:rsidP="001056FF">
            <w:pPr>
              <w:spacing w:after="0" w:line="276" w:lineRule="auto"/>
              <w:jc w:val="center"/>
              <w:rPr>
                <w:rFonts w:asciiTheme="minorEastAsia" w:hAnsiTheme="minorEastAsia"/>
                <w:sz w:val="20"/>
                <w:szCs w:val="20"/>
              </w:rPr>
            </w:pPr>
            <w:r w:rsidRPr="00EE4F94">
              <w:rPr>
                <w:rFonts w:asciiTheme="minorEastAsia" w:hAnsiTheme="minorEastAsia" w:hint="eastAsia"/>
                <w:sz w:val="20"/>
                <w:szCs w:val="20"/>
              </w:rPr>
              <w:t>75折权益</w:t>
            </w:r>
          </w:p>
        </w:tc>
        <w:tc>
          <w:tcPr>
            <w:tcW w:w="4314" w:type="dxa"/>
            <w:vMerge/>
            <w:vAlign w:val="center"/>
          </w:tcPr>
          <w:p w14:paraId="14B58ED0" w14:textId="77777777" w:rsidR="003E6C18" w:rsidRPr="00EE4F94" w:rsidRDefault="003E6C18" w:rsidP="001056FF">
            <w:pPr>
              <w:spacing w:after="0" w:line="276" w:lineRule="auto"/>
              <w:jc w:val="both"/>
              <w:rPr>
                <w:rFonts w:asciiTheme="minorEastAsia" w:hAnsiTheme="minorEastAsia"/>
                <w:sz w:val="20"/>
                <w:szCs w:val="20"/>
              </w:rPr>
            </w:pPr>
          </w:p>
        </w:tc>
      </w:tr>
      <w:tr w:rsidR="003E6C18" w:rsidRPr="00EE4F94" w14:paraId="0A3E75AF" w14:textId="77777777" w:rsidTr="001056FF">
        <w:trPr>
          <w:trHeight w:val="290"/>
          <w:jc w:val="center"/>
        </w:trPr>
        <w:tc>
          <w:tcPr>
            <w:tcW w:w="1915" w:type="dxa"/>
            <w:vAlign w:val="center"/>
          </w:tcPr>
          <w:p w14:paraId="3C07ABF8" w14:textId="77777777" w:rsidR="003E6C18" w:rsidRPr="00EE4F94" w:rsidRDefault="003E6C18" w:rsidP="001056FF">
            <w:pPr>
              <w:spacing w:after="0" w:line="276" w:lineRule="auto"/>
              <w:jc w:val="both"/>
              <w:rPr>
                <w:rFonts w:asciiTheme="minorEastAsia" w:hAnsiTheme="minorEastAsia"/>
                <w:sz w:val="20"/>
                <w:szCs w:val="20"/>
              </w:rPr>
            </w:pPr>
            <w:r w:rsidRPr="00EE4F94">
              <w:rPr>
                <w:rFonts w:asciiTheme="minorEastAsia" w:hAnsiTheme="minorEastAsia" w:hint="eastAsia"/>
                <w:sz w:val="20"/>
                <w:szCs w:val="20"/>
              </w:rPr>
              <w:t>充值满50,000元</w:t>
            </w:r>
          </w:p>
        </w:tc>
        <w:tc>
          <w:tcPr>
            <w:tcW w:w="1809" w:type="dxa"/>
            <w:vAlign w:val="center"/>
          </w:tcPr>
          <w:p w14:paraId="0D5D185F" w14:textId="77777777" w:rsidR="003E6C18" w:rsidRPr="00EE4F94" w:rsidRDefault="003E6C18" w:rsidP="001056FF">
            <w:pPr>
              <w:spacing w:after="0" w:line="276" w:lineRule="auto"/>
              <w:jc w:val="both"/>
              <w:rPr>
                <w:rFonts w:asciiTheme="minorEastAsia" w:hAnsiTheme="minorEastAsia"/>
                <w:sz w:val="20"/>
                <w:szCs w:val="20"/>
              </w:rPr>
            </w:pPr>
            <w:r w:rsidRPr="00EE4F94">
              <w:rPr>
                <w:rFonts w:asciiTheme="minorEastAsia" w:hAnsiTheme="minorEastAsia" w:hint="eastAsia"/>
                <w:sz w:val="20"/>
                <w:szCs w:val="20"/>
              </w:rPr>
              <w:t>享云盾产品7折</w:t>
            </w:r>
          </w:p>
        </w:tc>
        <w:tc>
          <w:tcPr>
            <w:tcW w:w="1948" w:type="dxa"/>
            <w:vAlign w:val="center"/>
          </w:tcPr>
          <w:p w14:paraId="477CAEBB" w14:textId="77777777" w:rsidR="003E6C18" w:rsidRPr="00EE4F94" w:rsidRDefault="003E6C18" w:rsidP="001056FF">
            <w:pPr>
              <w:spacing w:after="0" w:line="276" w:lineRule="auto"/>
              <w:jc w:val="center"/>
              <w:rPr>
                <w:rFonts w:asciiTheme="minorEastAsia" w:hAnsiTheme="minorEastAsia"/>
                <w:sz w:val="20"/>
                <w:szCs w:val="20"/>
              </w:rPr>
            </w:pPr>
            <w:r w:rsidRPr="00EE4F94">
              <w:rPr>
                <w:rFonts w:asciiTheme="minorEastAsia" w:hAnsiTheme="minorEastAsia" w:hint="eastAsia"/>
                <w:sz w:val="20"/>
                <w:szCs w:val="20"/>
              </w:rPr>
              <w:t>7折权益</w:t>
            </w:r>
          </w:p>
        </w:tc>
        <w:tc>
          <w:tcPr>
            <w:tcW w:w="4314" w:type="dxa"/>
            <w:vMerge/>
            <w:vAlign w:val="center"/>
          </w:tcPr>
          <w:p w14:paraId="15481AF2" w14:textId="77777777" w:rsidR="003E6C18" w:rsidRPr="00EE4F94" w:rsidRDefault="003E6C18" w:rsidP="001056FF">
            <w:pPr>
              <w:spacing w:after="0" w:line="276" w:lineRule="auto"/>
              <w:jc w:val="both"/>
              <w:rPr>
                <w:rFonts w:asciiTheme="minorEastAsia" w:hAnsiTheme="minorEastAsia"/>
                <w:sz w:val="20"/>
                <w:szCs w:val="20"/>
              </w:rPr>
            </w:pPr>
          </w:p>
        </w:tc>
      </w:tr>
      <w:tr w:rsidR="003E6C18" w:rsidRPr="00EE4F94" w14:paraId="1603D351" w14:textId="77777777" w:rsidTr="001056FF">
        <w:trPr>
          <w:trHeight w:val="649"/>
          <w:jc w:val="center"/>
        </w:trPr>
        <w:tc>
          <w:tcPr>
            <w:tcW w:w="1915" w:type="dxa"/>
            <w:vAlign w:val="center"/>
          </w:tcPr>
          <w:p w14:paraId="19355DCB" w14:textId="77777777" w:rsidR="003E6C18" w:rsidRPr="00EE4F94" w:rsidRDefault="003E6C18" w:rsidP="001056FF">
            <w:pPr>
              <w:spacing w:after="0" w:line="276" w:lineRule="auto"/>
              <w:jc w:val="both"/>
              <w:rPr>
                <w:rFonts w:asciiTheme="minorEastAsia" w:hAnsiTheme="minorEastAsia"/>
                <w:sz w:val="20"/>
                <w:szCs w:val="20"/>
              </w:rPr>
            </w:pPr>
            <w:r w:rsidRPr="00EE4F94">
              <w:rPr>
                <w:rFonts w:asciiTheme="minorEastAsia" w:hAnsiTheme="minorEastAsia" w:hint="eastAsia"/>
                <w:sz w:val="20"/>
                <w:szCs w:val="20"/>
              </w:rPr>
              <w:t>充值满100,000元</w:t>
            </w:r>
          </w:p>
        </w:tc>
        <w:tc>
          <w:tcPr>
            <w:tcW w:w="1809" w:type="dxa"/>
            <w:vAlign w:val="center"/>
          </w:tcPr>
          <w:p w14:paraId="2F5BF676" w14:textId="77777777" w:rsidR="003E6C18" w:rsidRPr="00EE4F94" w:rsidRDefault="003E6C18" w:rsidP="001056FF">
            <w:pPr>
              <w:spacing w:after="0" w:line="276" w:lineRule="auto"/>
              <w:jc w:val="both"/>
              <w:rPr>
                <w:rFonts w:asciiTheme="minorEastAsia" w:hAnsiTheme="minorEastAsia"/>
                <w:sz w:val="20"/>
                <w:szCs w:val="20"/>
              </w:rPr>
            </w:pPr>
            <w:r w:rsidRPr="00EE4F94">
              <w:rPr>
                <w:rFonts w:asciiTheme="minorEastAsia" w:hAnsiTheme="minorEastAsia" w:hint="eastAsia"/>
                <w:sz w:val="20"/>
                <w:szCs w:val="20"/>
              </w:rPr>
              <w:t>享云盾产品65折</w:t>
            </w:r>
          </w:p>
        </w:tc>
        <w:tc>
          <w:tcPr>
            <w:tcW w:w="1948" w:type="dxa"/>
            <w:vAlign w:val="center"/>
          </w:tcPr>
          <w:p w14:paraId="760ACBCE" w14:textId="77777777" w:rsidR="003E6C18" w:rsidRPr="00EE4F94" w:rsidRDefault="003E6C18" w:rsidP="001056FF">
            <w:pPr>
              <w:spacing w:after="0" w:line="276" w:lineRule="auto"/>
              <w:jc w:val="center"/>
              <w:rPr>
                <w:rFonts w:asciiTheme="minorEastAsia" w:hAnsiTheme="minorEastAsia"/>
                <w:sz w:val="20"/>
                <w:szCs w:val="20"/>
              </w:rPr>
            </w:pPr>
            <w:r w:rsidRPr="00EE4F94">
              <w:rPr>
                <w:rFonts w:asciiTheme="minorEastAsia" w:hAnsiTheme="minorEastAsia" w:hint="eastAsia"/>
                <w:sz w:val="20"/>
                <w:szCs w:val="20"/>
              </w:rPr>
              <w:t>65折权益</w:t>
            </w:r>
          </w:p>
        </w:tc>
        <w:tc>
          <w:tcPr>
            <w:tcW w:w="4314" w:type="dxa"/>
            <w:vMerge/>
            <w:vAlign w:val="center"/>
          </w:tcPr>
          <w:p w14:paraId="17398DDB" w14:textId="77777777" w:rsidR="003E6C18" w:rsidRPr="00EE4F94" w:rsidRDefault="003E6C18" w:rsidP="001056FF">
            <w:pPr>
              <w:spacing w:after="0" w:line="276" w:lineRule="auto"/>
              <w:jc w:val="both"/>
              <w:rPr>
                <w:rFonts w:asciiTheme="minorEastAsia" w:hAnsiTheme="minorEastAsia"/>
                <w:sz w:val="20"/>
                <w:szCs w:val="20"/>
              </w:rPr>
            </w:pPr>
          </w:p>
        </w:tc>
      </w:tr>
      <w:tr w:rsidR="003E6C18" w:rsidRPr="00EE4F94" w14:paraId="42F1B8C4" w14:textId="77777777" w:rsidTr="001056FF">
        <w:trPr>
          <w:trHeight w:val="468"/>
          <w:jc w:val="center"/>
        </w:trPr>
        <w:tc>
          <w:tcPr>
            <w:tcW w:w="1915" w:type="dxa"/>
            <w:vAlign w:val="center"/>
          </w:tcPr>
          <w:p w14:paraId="2BCE8C37" w14:textId="77777777" w:rsidR="003E6C18" w:rsidRPr="00EE4F94" w:rsidRDefault="003E6C18" w:rsidP="001056FF">
            <w:pPr>
              <w:spacing w:after="0" w:line="276" w:lineRule="auto"/>
              <w:jc w:val="both"/>
              <w:rPr>
                <w:rFonts w:asciiTheme="minorEastAsia" w:hAnsiTheme="minorEastAsia"/>
                <w:sz w:val="20"/>
                <w:szCs w:val="20"/>
              </w:rPr>
            </w:pPr>
            <w:r>
              <w:rPr>
                <w:rFonts w:asciiTheme="minorEastAsia" w:hAnsiTheme="minorEastAsia" w:hint="eastAsia"/>
                <w:sz w:val="20"/>
                <w:szCs w:val="20"/>
              </w:rPr>
              <w:t>充值满200,000</w:t>
            </w:r>
          </w:p>
        </w:tc>
        <w:tc>
          <w:tcPr>
            <w:tcW w:w="1809" w:type="dxa"/>
            <w:vAlign w:val="center"/>
          </w:tcPr>
          <w:p w14:paraId="2DE5DFE4" w14:textId="77777777" w:rsidR="003E6C18" w:rsidRPr="00EE4F94" w:rsidRDefault="003E6C18" w:rsidP="001056FF">
            <w:pPr>
              <w:spacing w:after="0" w:line="276" w:lineRule="auto"/>
              <w:jc w:val="both"/>
              <w:rPr>
                <w:rFonts w:asciiTheme="minorEastAsia" w:hAnsiTheme="minorEastAsia"/>
                <w:sz w:val="20"/>
                <w:szCs w:val="20"/>
              </w:rPr>
            </w:pPr>
            <w:r>
              <w:rPr>
                <w:rFonts w:asciiTheme="minorEastAsia" w:hAnsiTheme="minorEastAsia" w:hint="eastAsia"/>
                <w:sz w:val="20"/>
                <w:szCs w:val="20"/>
              </w:rPr>
              <w:t>联系客户经理</w:t>
            </w:r>
          </w:p>
        </w:tc>
        <w:tc>
          <w:tcPr>
            <w:tcW w:w="1948" w:type="dxa"/>
            <w:vAlign w:val="center"/>
          </w:tcPr>
          <w:p w14:paraId="66CAF35C" w14:textId="77777777" w:rsidR="003E6C18" w:rsidRPr="00EE4F94" w:rsidRDefault="003E6C18" w:rsidP="001056FF">
            <w:pPr>
              <w:spacing w:after="0" w:line="276" w:lineRule="auto"/>
              <w:jc w:val="center"/>
              <w:rPr>
                <w:rFonts w:asciiTheme="minorEastAsia" w:hAnsiTheme="minorEastAsia"/>
                <w:sz w:val="20"/>
                <w:szCs w:val="20"/>
              </w:rPr>
            </w:pPr>
            <w:r>
              <w:rPr>
                <w:rFonts w:asciiTheme="minorEastAsia" w:hAnsiTheme="minorEastAsia" w:hint="eastAsia"/>
                <w:sz w:val="20"/>
                <w:szCs w:val="20"/>
              </w:rPr>
              <w:t>神秘惊喜</w:t>
            </w:r>
          </w:p>
        </w:tc>
        <w:tc>
          <w:tcPr>
            <w:tcW w:w="4314" w:type="dxa"/>
            <w:vMerge/>
            <w:vAlign w:val="center"/>
          </w:tcPr>
          <w:p w14:paraId="12E6FFD8" w14:textId="77777777" w:rsidR="003E6C18" w:rsidRPr="00EE4F94" w:rsidRDefault="003E6C18" w:rsidP="001056FF">
            <w:pPr>
              <w:spacing w:after="0" w:line="276" w:lineRule="auto"/>
              <w:jc w:val="both"/>
              <w:rPr>
                <w:rFonts w:asciiTheme="minorEastAsia" w:hAnsiTheme="minorEastAsia"/>
                <w:sz w:val="20"/>
                <w:szCs w:val="20"/>
              </w:rPr>
            </w:pPr>
          </w:p>
        </w:tc>
      </w:tr>
    </w:tbl>
    <w:p w14:paraId="4E4A12FD" w14:textId="77777777" w:rsidR="003E6C18" w:rsidRPr="00EE4F94" w:rsidRDefault="003E6C18" w:rsidP="003E6C18">
      <w:pPr>
        <w:spacing w:after="0" w:line="276" w:lineRule="auto"/>
        <w:rPr>
          <w:rFonts w:asciiTheme="minorEastAsia" w:hAnsiTheme="minorEastAsia"/>
          <w:b/>
          <w:sz w:val="20"/>
          <w:szCs w:val="20"/>
        </w:rPr>
      </w:pPr>
    </w:p>
    <w:p w14:paraId="0AC7614F" w14:textId="77777777" w:rsidR="00F405AF" w:rsidRPr="00EE4F94" w:rsidRDefault="003E6C18" w:rsidP="003E6C18">
      <w:pPr>
        <w:pStyle w:val="a7"/>
        <w:spacing w:after="0" w:line="276" w:lineRule="auto"/>
        <w:ind w:left="420"/>
        <w:rPr>
          <w:rFonts w:asciiTheme="minorEastAsia" w:hAnsiTheme="minorEastAsia"/>
          <w:sz w:val="20"/>
          <w:szCs w:val="20"/>
        </w:rPr>
      </w:pPr>
      <w:r w:rsidRPr="00EE4F94">
        <w:rPr>
          <w:rFonts w:asciiTheme="minorEastAsia" w:hAnsiTheme="minorEastAsia"/>
          <w:sz w:val="20"/>
          <w:szCs w:val="20"/>
        </w:rPr>
        <w:t xml:space="preserve"> </w:t>
      </w:r>
    </w:p>
    <w:p w14:paraId="1DECCEAC" w14:textId="77777777" w:rsidR="003E6C18" w:rsidRPr="003E6C18" w:rsidRDefault="003E6C18" w:rsidP="003E6C18">
      <w:pPr>
        <w:pStyle w:val="a7"/>
        <w:numPr>
          <w:ilvl w:val="0"/>
          <w:numId w:val="9"/>
        </w:numPr>
        <w:spacing w:after="0" w:line="276" w:lineRule="auto"/>
        <w:rPr>
          <w:rFonts w:asciiTheme="minorEastAsia" w:hAnsiTheme="minorEastAsia"/>
          <w:b/>
          <w:sz w:val="36"/>
          <w:szCs w:val="20"/>
        </w:rPr>
      </w:pPr>
      <w:r>
        <w:rPr>
          <w:rFonts w:asciiTheme="minorEastAsia" w:hAnsiTheme="minorEastAsia" w:hint="eastAsia"/>
          <w:b/>
          <w:sz w:val="36"/>
          <w:szCs w:val="20"/>
        </w:rPr>
        <w:t>安全分会场常见问题及回答</w:t>
      </w:r>
    </w:p>
    <w:p w14:paraId="20C14E17" w14:textId="77777777" w:rsidR="003E6C18" w:rsidRPr="003E6C18" w:rsidRDefault="003E6C18" w:rsidP="003E6C18">
      <w:pPr>
        <w:spacing w:after="0" w:line="276" w:lineRule="auto"/>
        <w:rPr>
          <w:rFonts w:asciiTheme="minorEastAsia" w:hAnsiTheme="minorEastAsia"/>
          <w:b/>
          <w:sz w:val="20"/>
          <w:szCs w:val="20"/>
        </w:rPr>
      </w:pPr>
      <w:r w:rsidRPr="003E6C18">
        <w:rPr>
          <w:rFonts w:asciiTheme="minorEastAsia" w:hAnsiTheme="minorEastAsia" w:hint="eastAsia"/>
          <w:b/>
          <w:sz w:val="20"/>
          <w:szCs w:val="20"/>
        </w:rPr>
        <w:t>1、跟阿里云的主会场充值是什么关系？主会场充的值能用来买云盾吗？能享受这个折扣吗？</w:t>
      </w:r>
    </w:p>
    <w:p w14:paraId="32DD8546" w14:textId="77777777" w:rsidR="006D3990" w:rsidRDefault="003E6C18" w:rsidP="003E6C18">
      <w:pPr>
        <w:spacing w:after="0" w:line="276" w:lineRule="auto"/>
        <w:rPr>
          <w:rFonts w:asciiTheme="minorEastAsia" w:hAnsiTheme="minorEastAsia"/>
          <w:sz w:val="20"/>
          <w:szCs w:val="20"/>
        </w:rPr>
      </w:pPr>
      <w:r w:rsidRPr="003E6C18">
        <w:rPr>
          <w:rFonts w:asciiTheme="minorEastAsia" w:hAnsiTheme="minorEastAsia" w:hint="eastAsia"/>
          <w:sz w:val="20"/>
          <w:szCs w:val="20"/>
        </w:rPr>
        <w:t>切勿与阿里云主会场的充值搞混，主会场充值可以用来购买云盾产品，但云盾充值及优惠仅限购买云盾安全产品；只有从云盾专门的充值入口充值，才可享受云盾充值满额打折的活动：</w:t>
      </w:r>
    </w:p>
    <w:p w14:paraId="774E9BC1" w14:textId="77777777" w:rsidR="003E6C18" w:rsidRPr="003E6C18" w:rsidRDefault="007E3250" w:rsidP="003E6C18">
      <w:pPr>
        <w:spacing w:after="0" w:line="276" w:lineRule="auto"/>
        <w:rPr>
          <w:rFonts w:asciiTheme="minorEastAsia" w:hAnsiTheme="minorEastAsia"/>
          <w:b/>
          <w:sz w:val="20"/>
          <w:szCs w:val="20"/>
        </w:rPr>
      </w:pPr>
      <w:hyperlink r:id="rId11" w:history="1">
        <w:r w:rsidR="006D3990">
          <w:rPr>
            <w:rStyle w:val="ac"/>
            <w:rFonts w:asciiTheme="minorEastAsia" w:hAnsiTheme="minorEastAsia"/>
            <w:b/>
            <w:sz w:val="20"/>
            <w:szCs w:val="20"/>
          </w:rPr>
          <w:t>http://click.aliyun.com/m/7265/</w:t>
        </w:r>
      </w:hyperlink>
      <w:r w:rsidR="003E6C18">
        <w:rPr>
          <w:rFonts w:asciiTheme="minorEastAsia" w:hAnsiTheme="minorEastAsia" w:hint="eastAsia"/>
          <w:b/>
          <w:sz w:val="20"/>
          <w:szCs w:val="20"/>
        </w:rPr>
        <w:t xml:space="preserve"> </w:t>
      </w:r>
      <w:r w:rsidR="003E6C18" w:rsidRPr="003E6C18">
        <w:rPr>
          <w:rFonts w:asciiTheme="minorEastAsia" w:hAnsiTheme="minorEastAsia" w:hint="eastAsia"/>
          <w:b/>
          <w:sz w:val="20"/>
          <w:szCs w:val="20"/>
        </w:rPr>
        <w:t xml:space="preserve"> </w:t>
      </w:r>
    </w:p>
    <w:p w14:paraId="1DBA2657" w14:textId="77777777" w:rsidR="003E6C18" w:rsidRPr="003E6C18" w:rsidRDefault="003E6C18" w:rsidP="003E6C18">
      <w:pPr>
        <w:spacing w:after="0" w:line="276" w:lineRule="auto"/>
        <w:rPr>
          <w:rFonts w:asciiTheme="minorEastAsia" w:hAnsiTheme="minorEastAsia"/>
          <w:b/>
          <w:sz w:val="20"/>
          <w:szCs w:val="20"/>
        </w:rPr>
      </w:pPr>
    </w:p>
    <w:p w14:paraId="095D8863" w14:textId="77777777" w:rsidR="003E6C18" w:rsidRPr="003E6C18" w:rsidRDefault="003E6C18" w:rsidP="003E6C18">
      <w:pPr>
        <w:spacing w:after="0" w:line="276" w:lineRule="auto"/>
        <w:rPr>
          <w:rFonts w:asciiTheme="minorEastAsia" w:hAnsiTheme="minorEastAsia"/>
          <w:b/>
          <w:sz w:val="20"/>
          <w:szCs w:val="20"/>
        </w:rPr>
      </w:pPr>
      <w:r w:rsidRPr="003E6C18">
        <w:rPr>
          <w:rFonts w:asciiTheme="minorEastAsia" w:hAnsiTheme="minorEastAsia" w:hint="eastAsia"/>
          <w:b/>
          <w:sz w:val="20"/>
          <w:szCs w:val="20"/>
        </w:rPr>
        <w:t>2、充值可以累计吗？先充一次，买了云盾，后来再充值，怎么算折扣？</w:t>
      </w:r>
    </w:p>
    <w:p w14:paraId="6445FAF4" w14:textId="77777777" w:rsidR="003E6C18" w:rsidRPr="003E6C18" w:rsidRDefault="003E6C18" w:rsidP="003E6C18">
      <w:pPr>
        <w:spacing w:after="0" w:line="276" w:lineRule="auto"/>
        <w:rPr>
          <w:rFonts w:asciiTheme="minorEastAsia" w:hAnsiTheme="minorEastAsia"/>
          <w:sz w:val="20"/>
          <w:szCs w:val="20"/>
        </w:rPr>
      </w:pPr>
      <w:r w:rsidRPr="003E6C18">
        <w:rPr>
          <w:rFonts w:asciiTheme="minorEastAsia" w:hAnsiTheme="minorEastAsia" w:hint="eastAsia"/>
          <w:sz w:val="20"/>
          <w:szCs w:val="20"/>
        </w:rPr>
        <w:t>充值累计时间为：2016年10月26日-2016年11月11日，活动结束后将按活动期间累计充值金额确定客户最终可享受的折扣力度；</w:t>
      </w:r>
    </w:p>
    <w:p w14:paraId="6BB95D4C" w14:textId="77777777" w:rsidR="003E6C18" w:rsidRPr="003E6C18" w:rsidRDefault="003E6C18" w:rsidP="003E6C18">
      <w:pPr>
        <w:spacing w:after="0" w:line="276" w:lineRule="auto"/>
        <w:rPr>
          <w:rFonts w:asciiTheme="minorEastAsia" w:hAnsiTheme="minorEastAsia"/>
          <w:sz w:val="20"/>
          <w:szCs w:val="20"/>
        </w:rPr>
      </w:pPr>
      <w:r w:rsidRPr="003E6C18">
        <w:rPr>
          <w:rFonts w:asciiTheme="minorEastAsia" w:hAnsiTheme="minorEastAsia" w:hint="eastAsia"/>
          <w:sz w:val="20"/>
          <w:szCs w:val="20"/>
        </w:rPr>
        <w:t>若客户在活动期间下单购买云盾产品的话，只能按截止下单前一日已累计的充值额度享受对应折扣。</w:t>
      </w:r>
    </w:p>
    <w:p w14:paraId="413D13B6" w14:textId="77777777" w:rsidR="003E6C18" w:rsidRPr="003E6C18" w:rsidRDefault="003E6C18" w:rsidP="003E6C18">
      <w:pPr>
        <w:spacing w:after="0" w:line="276" w:lineRule="auto"/>
        <w:rPr>
          <w:rFonts w:asciiTheme="minorEastAsia" w:hAnsiTheme="minorEastAsia"/>
          <w:b/>
          <w:sz w:val="20"/>
          <w:szCs w:val="20"/>
        </w:rPr>
      </w:pPr>
    </w:p>
    <w:p w14:paraId="5F2A048F" w14:textId="77777777" w:rsidR="003E6C18" w:rsidRPr="003E6C18" w:rsidRDefault="003E6C18" w:rsidP="003E6C18">
      <w:pPr>
        <w:spacing w:after="0" w:line="276" w:lineRule="auto"/>
        <w:rPr>
          <w:rFonts w:asciiTheme="minorEastAsia" w:hAnsiTheme="minorEastAsia"/>
          <w:b/>
          <w:sz w:val="20"/>
          <w:szCs w:val="20"/>
        </w:rPr>
      </w:pPr>
      <w:r w:rsidRPr="003E6C18">
        <w:rPr>
          <w:rFonts w:asciiTheme="minorEastAsia" w:hAnsiTheme="minorEastAsia" w:hint="eastAsia"/>
          <w:b/>
          <w:sz w:val="20"/>
          <w:szCs w:val="20"/>
        </w:rPr>
        <w:t>3、充值的金额用完以后，再买还能享受折扣吗？</w:t>
      </w:r>
    </w:p>
    <w:p w14:paraId="69FDBAD0" w14:textId="77777777" w:rsidR="003E6C18" w:rsidRPr="003E6C18" w:rsidRDefault="003E6C18" w:rsidP="003E6C18">
      <w:pPr>
        <w:spacing w:after="0" w:line="276" w:lineRule="auto"/>
        <w:rPr>
          <w:rFonts w:asciiTheme="minorEastAsia" w:hAnsiTheme="minorEastAsia"/>
          <w:sz w:val="20"/>
          <w:szCs w:val="20"/>
        </w:rPr>
      </w:pPr>
      <w:r w:rsidRPr="003E6C18">
        <w:rPr>
          <w:rFonts w:asciiTheme="minorEastAsia" w:hAnsiTheme="minorEastAsia" w:hint="eastAsia"/>
          <w:sz w:val="20"/>
          <w:szCs w:val="20"/>
        </w:rPr>
        <w:t>折扣有效时间为：2016年10月26日-2017年3月31日，即便充值卡金额用完，2017年3月31日之前购买云盾产品都还是享受对应的折扣。</w:t>
      </w:r>
    </w:p>
    <w:p w14:paraId="45F4A7BC" w14:textId="77777777" w:rsidR="003E6C18" w:rsidRPr="003E6C18" w:rsidRDefault="003E6C18" w:rsidP="003E6C18">
      <w:pPr>
        <w:spacing w:after="0" w:line="276" w:lineRule="auto"/>
        <w:rPr>
          <w:rFonts w:asciiTheme="minorEastAsia" w:hAnsiTheme="minorEastAsia"/>
          <w:b/>
          <w:sz w:val="20"/>
          <w:szCs w:val="20"/>
        </w:rPr>
      </w:pPr>
    </w:p>
    <w:p w14:paraId="55D3BFE5" w14:textId="77777777" w:rsidR="003E6C18" w:rsidRPr="003E6C18" w:rsidRDefault="003E6C18" w:rsidP="003E6C18">
      <w:pPr>
        <w:spacing w:after="0" w:line="276" w:lineRule="auto"/>
        <w:rPr>
          <w:rFonts w:asciiTheme="minorEastAsia" w:hAnsiTheme="minorEastAsia"/>
          <w:b/>
          <w:sz w:val="20"/>
          <w:szCs w:val="20"/>
        </w:rPr>
      </w:pPr>
      <w:r w:rsidRPr="003E6C18">
        <w:rPr>
          <w:rFonts w:asciiTheme="minorEastAsia" w:hAnsiTheme="minorEastAsia" w:hint="eastAsia"/>
          <w:b/>
          <w:sz w:val="20"/>
          <w:szCs w:val="20"/>
        </w:rPr>
        <w:t>4、现在充值马上就能用吗？马上下单就能享受折扣价吗？</w:t>
      </w:r>
    </w:p>
    <w:p w14:paraId="3775A3E9" w14:textId="77777777" w:rsidR="003E6C18" w:rsidRDefault="003E6C18" w:rsidP="003E6C18">
      <w:pPr>
        <w:spacing w:after="0" w:line="276" w:lineRule="auto"/>
        <w:rPr>
          <w:rFonts w:asciiTheme="minorEastAsia" w:hAnsiTheme="minorEastAsia"/>
          <w:sz w:val="20"/>
          <w:szCs w:val="20"/>
        </w:rPr>
      </w:pPr>
      <w:r w:rsidRPr="003E6C18">
        <w:rPr>
          <w:rFonts w:asciiTheme="minorEastAsia" w:hAnsiTheme="minorEastAsia" w:hint="eastAsia"/>
          <w:sz w:val="20"/>
          <w:szCs w:val="20"/>
        </w:rPr>
        <w:t>充值次日，累计折扣才能生效</w:t>
      </w:r>
      <w:r>
        <w:rPr>
          <w:rFonts w:asciiTheme="minorEastAsia" w:hAnsiTheme="minorEastAsia" w:hint="eastAsia"/>
          <w:sz w:val="20"/>
          <w:szCs w:val="20"/>
        </w:rPr>
        <w:t>。</w:t>
      </w:r>
    </w:p>
    <w:p w14:paraId="371DF4D1" w14:textId="77777777" w:rsidR="003E6C18" w:rsidRPr="003E6C18" w:rsidRDefault="003E6C18" w:rsidP="003E6C18">
      <w:pPr>
        <w:spacing w:after="0" w:line="276" w:lineRule="auto"/>
        <w:rPr>
          <w:rFonts w:asciiTheme="minorEastAsia" w:hAnsiTheme="minorEastAsia"/>
          <w:sz w:val="20"/>
          <w:szCs w:val="20"/>
        </w:rPr>
      </w:pPr>
      <w:r w:rsidRPr="003E6C18">
        <w:rPr>
          <w:rFonts w:asciiTheme="minorEastAsia" w:hAnsiTheme="minorEastAsia" w:hint="eastAsia"/>
          <w:sz w:val="20"/>
          <w:szCs w:val="20"/>
        </w:rPr>
        <w:t>充值卡使用有效期为：2016年11月8日-2017年3月31日，11月8日之前下单云盾产品可享折扣，但充值卡金额暂无法使用，只能用其他支付方式付款。</w:t>
      </w:r>
    </w:p>
    <w:p w14:paraId="1345C13B" w14:textId="77777777" w:rsidR="003E6C18" w:rsidRPr="003E6C18" w:rsidRDefault="003E6C18" w:rsidP="003E6C18">
      <w:pPr>
        <w:spacing w:after="0" w:line="276" w:lineRule="auto"/>
        <w:rPr>
          <w:rFonts w:asciiTheme="minorEastAsia" w:hAnsiTheme="minorEastAsia"/>
          <w:b/>
          <w:sz w:val="20"/>
          <w:szCs w:val="20"/>
        </w:rPr>
      </w:pPr>
    </w:p>
    <w:p w14:paraId="7612BCF6" w14:textId="77777777" w:rsidR="003E6C18" w:rsidRPr="003E6C18" w:rsidRDefault="003E6C18" w:rsidP="003E6C18">
      <w:pPr>
        <w:spacing w:after="0" w:line="276" w:lineRule="auto"/>
        <w:rPr>
          <w:rFonts w:asciiTheme="minorEastAsia" w:hAnsiTheme="minorEastAsia"/>
          <w:b/>
          <w:sz w:val="20"/>
          <w:szCs w:val="20"/>
        </w:rPr>
      </w:pPr>
      <w:r w:rsidRPr="003E6C18">
        <w:rPr>
          <w:rFonts w:asciiTheme="minorEastAsia" w:hAnsiTheme="minorEastAsia" w:hint="eastAsia"/>
          <w:b/>
          <w:sz w:val="20"/>
          <w:szCs w:val="20"/>
        </w:rPr>
        <w:t>5、购买云盾产品到底怎么算优惠，充值卡和主会场的优惠券能同时使用吗？</w:t>
      </w:r>
    </w:p>
    <w:p w14:paraId="47E822FA" w14:textId="77777777" w:rsidR="003E6C18" w:rsidRPr="003E6C18" w:rsidRDefault="003E6C18" w:rsidP="003E6C18">
      <w:pPr>
        <w:spacing w:after="0" w:line="276" w:lineRule="auto"/>
        <w:rPr>
          <w:rFonts w:asciiTheme="minorEastAsia" w:hAnsiTheme="minorEastAsia"/>
          <w:sz w:val="20"/>
          <w:szCs w:val="20"/>
        </w:rPr>
      </w:pPr>
      <w:r w:rsidRPr="003E6C18">
        <w:rPr>
          <w:rFonts w:asciiTheme="minorEastAsia" w:hAnsiTheme="minorEastAsia" w:hint="eastAsia"/>
          <w:sz w:val="20"/>
          <w:szCs w:val="20"/>
        </w:rPr>
        <w:t>如果</w:t>
      </w:r>
      <w:r>
        <w:rPr>
          <w:rFonts w:asciiTheme="minorEastAsia" w:hAnsiTheme="minorEastAsia" w:hint="eastAsia"/>
          <w:sz w:val="20"/>
          <w:szCs w:val="20"/>
        </w:rPr>
        <w:t>您通过云盾充值入口累计充值达到某规定额度，享受了对应折扣资格</w:t>
      </w:r>
      <w:r w:rsidRPr="003E6C18">
        <w:rPr>
          <w:rFonts w:asciiTheme="minorEastAsia" w:hAnsiTheme="minorEastAsia" w:hint="eastAsia"/>
          <w:sz w:val="20"/>
          <w:szCs w:val="20"/>
        </w:rPr>
        <w:t>，且账户内同时有代金券、充值卡和账户余额。那么</w:t>
      </w:r>
      <w:r>
        <w:rPr>
          <w:rFonts w:asciiTheme="minorEastAsia" w:hAnsiTheme="minorEastAsia" w:hint="eastAsia"/>
          <w:sz w:val="20"/>
          <w:szCs w:val="20"/>
        </w:rPr>
        <w:t>您</w:t>
      </w:r>
      <w:r w:rsidRPr="003E6C18">
        <w:rPr>
          <w:rFonts w:asciiTheme="minorEastAsia" w:hAnsiTheme="minorEastAsia" w:hint="eastAsia"/>
          <w:sz w:val="20"/>
          <w:szCs w:val="20"/>
        </w:rPr>
        <w:t>购买云盾产品时的扣款逻辑是：先打折，再扣掉代金券，再扣充值卡，最后扣余额。</w:t>
      </w:r>
    </w:p>
    <w:p w14:paraId="2F92A32B" w14:textId="77777777" w:rsidR="003E6C18" w:rsidRDefault="003E6C18" w:rsidP="003E6C18">
      <w:pPr>
        <w:spacing w:after="0" w:line="276" w:lineRule="auto"/>
        <w:rPr>
          <w:rFonts w:asciiTheme="minorEastAsia" w:hAnsiTheme="minorEastAsia"/>
          <w:b/>
          <w:sz w:val="20"/>
          <w:szCs w:val="20"/>
        </w:rPr>
      </w:pPr>
    </w:p>
    <w:p w14:paraId="278A7400" w14:textId="77777777" w:rsidR="003F55C5" w:rsidRDefault="003F55C5" w:rsidP="003E6C18">
      <w:pPr>
        <w:spacing w:after="0" w:line="276" w:lineRule="auto"/>
        <w:rPr>
          <w:rFonts w:asciiTheme="minorEastAsia" w:hAnsiTheme="minorEastAsia"/>
          <w:b/>
          <w:sz w:val="20"/>
          <w:szCs w:val="20"/>
        </w:rPr>
      </w:pPr>
    </w:p>
    <w:p w14:paraId="0590F381" w14:textId="77777777" w:rsidR="003F55C5" w:rsidRPr="003E6C18" w:rsidRDefault="003F55C5" w:rsidP="003E6C18">
      <w:pPr>
        <w:spacing w:after="0" w:line="276" w:lineRule="auto"/>
        <w:rPr>
          <w:rFonts w:asciiTheme="minorEastAsia" w:hAnsiTheme="minorEastAsia"/>
          <w:b/>
          <w:sz w:val="20"/>
          <w:szCs w:val="20"/>
        </w:rPr>
      </w:pPr>
    </w:p>
    <w:p w14:paraId="24DA44A0" w14:textId="77777777" w:rsidR="00DF32C4" w:rsidRPr="00304C02" w:rsidRDefault="003F55C5" w:rsidP="00C82267">
      <w:pPr>
        <w:pStyle w:val="a7"/>
        <w:numPr>
          <w:ilvl w:val="0"/>
          <w:numId w:val="9"/>
        </w:numPr>
        <w:spacing w:after="0" w:line="276" w:lineRule="auto"/>
        <w:rPr>
          <w:rFonts w:asciiTheme="minorEastAsia" w:hAnsiTheme="minorEastAsia"/>
          <w:b/>
          <w:sz w:val="36"/>
          <w:szCs w:val="36"/>
        </w:rPr>
      </w:pPr>
      <w:r>
        <w:rPr>
          <w:rFonts w:asciiTheme="minorEastAsia" w:hAnsiTheme="minorEastAsia" w:hint="eastAsia"/>
          <w:b/>
          <w:sz w:val="36"/>
          <w:szCs w:val="36"/>
        </w:rPr>
        <w:lastRenderedPageBreak/>
        <w:t>安全分会场充值</w:t>
      </w:r>
      <w:r w:rsidR="000F36B1" w:rsidRPr="00304C02">
        <w:rPr>
          <w:rFonts w:asciiTheme="minorEastAsia" w:hAnsiTheme="minorEastAsia" w:hint="eastAsia"/>
          <w:b/>
          <w:sz w:val="36"/>
          <w:szCs w:val="36"/>
        </w:rPr>
        <w:t>攻略</w:t>
      </w:r>
    </w:p>
    <w:p w14:paraId="648780C5" w14:textId="77777777" w:rsidR="00630225" w:rsidRPr="00EE4F94" w:rsidRDefault="00674AFB" w:rsidP="00C82267">
      <w:pPr>
        <w:spacing w:after="0" w:line="276" w:lineRule="auto"/>
        <w:rPr>
          <w:rFonts w:asciiTheme="minorEastAsia" w:hAnsiTheme="minorEastAsia"/>
          <w:b/>
          <w:sz w:val="20"/>
          <w:szCs w:val="20"/>
        </w:rPr>
      </w:pPr>
      <w:r>
        <w:rPr>
          <w:rFonts w:asciiTheme="minorEastAsia" w:hAnsiTheme="minorEastAsia" w:hint="eastAsia"/>
          <w:b/>
          <w:sz w:val="20"/>
          <w:szCs w:val="20"/>
        </w:rPr>
        <w:t>常见</w:t>
      </w:r>
      <w:r w:rsidR="00630225" w:rsidRPr="00EE4F94">
        <w:rPr>
          <w:rFonts w:asciiTheme="minorEastAsia" w:hAnsiTheme="minorEastAsia" w:hint="eastAsia"/>
          <w:b/>
          <w:sz w:val="20"/>
          <w:szCs w:val="20"/>
        </w:rPr>
        <w:t>安全产品</w:t>
      </w:r>
      <w:r>
        <w:rPr>
          <w:rFonts w:asciiTheme="minorEastAsia" w:hAnsiTheme="minorEastAsia" w:hint="eastAsia"/>
          <w:b/>
          <w:sz w:val="20"/>
          <w:szCs w:val="20"/>
        </w:rPr>
        <w:t>需求及对应充值额度建议！</w:t>
      </w:r>
    </w:p>
    <w:tbl>
      <w:tblPr>
        <w:tblW w:w="6961" w:type="dxa"/>
        <w:tblInd w:w="93" w:type="dxa"/>
        <w:tblLook w:val="04A0" w:firstRow="1" w:lastRow="0" w:firstColumn="1" w:lastColumn="0" w:noHBand="0" w:noVBand="1"/>
      </w:tblPr>
      <w:tblGrid>
        <w:gridCol w:w="1140"/>
        <w:gridCol w:w="1800"/>
        <w:gridCol w:w="1186"/>
        <w:gridCol w:w="1276"/>
        <w:gridCol w:w="1559"/>
      </w:tblGrid>
      <w:tr w:rsidR="00674AFB" w:rsidRPr="00674AFB" w14:paraId="6B12F089" w14:textId="77777777" w:rsidTr="00674AFB">
        <w:trPr>
          <w:trHeight w:val="27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3ECD1" w14:textId="77777777" w:rsidR="00674AFB" w:rsidRPr="00674AFB" w:rsidRDefault="00674AFB" w:rsidP="00674AFB">
            <w:pPr>
              <w:spacing w:after="0" w:line="240" w:lineRule="auto"/>
              <w:rPr>
                <w:rFonts w:ascii="宋体" w:eastAsia="宋体" w:hAnsi="宋体" w:cs="宋体"/>
                <w:b/>
                <w:bCs/>
                <w:color w:val="000000"/>
              </w:rPr>
            </w:pPr>
            <w:r w:rsidRPr="00674AFB">
              <w:rPr>
                <w:rFonts w:ascii="宋体" w:eastAsia="宋体" w:hAnsi="宋体" w:cs="宋体" w:hint="eastAsia"/>
                <w:b/>
                <w:bCs/>
                <w:color w:val="000000"/>
              </w:rPr>
              <w:t>高防IP</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3D80F34E" w14:textId="77777777" w:rsidR="00674AFB" w:rsidRPr="00674AFB" w:rsidRDefault="00674AFB" w:rsidP="00674AFB">
            <w:pPr>
              <w:spacing w:after="0" w:line="240" w:lineRule="auto"/>
              <w:rPr>
                <w:rFonts w:ascii="宋体" w:eastAsia="宋体" w:hAnsi="宋体" w:cs="宋体"/>
                <w:b/>
                <w:bCs/>
                <w:color w:val="000000"/>
              </w:rPr>
            </w:pPr>
            <w:r w:rsidRPr="00674AFB">
              <w:rPr>
                <w:rFonts w:ascii="宋体" w:eastAsia="宋体" w:hAnsi="宋体" w:cs="宋体" w:hint="eastAsia"/>
                <w:b/>
                <w:bCs/>
                <w:color w:val="000000"/>
              </w:rPr>
              <w:t>web应用防火墙</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1702C7F6" w14:textId="77777777" w:rsidR="00674AFB" w:rsidRPr="00674AFB" w:rsidRDefault="00674AFB" w:rsidP="00674AFB">
            <w:pPr>
              <w:spacing w:after="0" w:line="240" w:lineRule="auto"/>
              <w:rPr>
                <w:rFonts w:ascii="宋体" w:eastAsia="宋体" w:hAnsi="宋体" w:cs="宋体"/>
                <w:b/>
                <w:bCs/>
                <w:color w:val="000000"/>
              </w:rPr>
            </w:pPr>
            <w:r w:rsidRPr="00674AFB">
              <w:rPr>
                <w:rFonts w:ascii="宋体" w:eastAsia="宋体" w:hAnsi="宋体" w:cs="宋体" w:hint="eastAsia"/>
                <w:b/>
                <w:bCs/>
                <w:color w:val="000000"/>
              </w:rPr>
              <w:t>态势感知</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0BDECED" w14:textId="77777777" w:rsidR="00674AFB" w:rsidRPr="00674AFB" w:rsidRDefault="00674AFB" w:rsidP="00674AFB">
            <w:pPr>
              <w:spacing w:after="0" w:line="240" w:lineRule="auto"/>
              <w:rPr>
                <w:rFonts w:ascii="宋体" w:eastAsia="宋体" w:hAnsi="宋体" w:cs="宋体"/>
                <w:b/>
                <w:bCs/>
                <w:color w:val="000000"/>
              </w:rPr>
            </w:pPr>
            <w:r w:rsidRPr="00674AFB">
              <w:rPr>
                <w:rFonts w:ascii="宋体" w:eastAsia="宋体" w:hAnsi="宋体" w:cs="宋体" w:hint="eastAsia"/>
                <w:b/>
                <w:bCs/>
                <w:color w:val="000000"/>
              </w:rPr>
              <w:t>安骑士</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13721A7" w14:textId="77777777" w:rsidR="00674AFB" w:rsidRPr="00674AFB" w:rsidRDefault="00674AFB" w:rsidP="00674AFB">
            <w:pPr>
              <w:spacing w:after="0" w:line="240" w:lineRule="auto"/>
              <w:rPr>
                <w:rFonts w:ascii="宋体" w:eastAsia="宋体" w:hAnsi="宋体" w:cs="宋体"/>
                <w:b/>
                <w:bCs/>
                <w:color w:val="000000"/>
              </w:rPr>
            </w:pPr>
            <w:r w:rsidRPr="00674AFB">
              <w:rPr>
                <w:rFonts w:ascii="宋体" w:eastAsia="宋体" w:hAnsi="宋体" w:cs="宋体" w:hint="eastAsia"/>
                <w:b/>
                <w:bCs/>
                <w:color w:val="000000"/>
              </w:rPr>
              <w:t>建议充值金额</w:t>
            </w:r>
          </w:p>
        </w:tc>
      </w:tr>
      <w:tr w:rsidR="00674AFB" w:rsidRPr="00674AFB" w14:paraId="0ECC0B74" w14:textId="77777777" w:rsidTr="00674AFB">
        <w:trPr>
          <w:trHeight w:val="27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0A2B520"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0D0B621F"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186" w:type="dxa"/>
            <w:tcBorders>
              <w:top w:val="nil"/>
              <w:left w:val="nil"/>
              <w:bottom w:val="single" w:sz="4" w:space="0" w:color="auto"/>
              <w:right w:val="single" w:sz="4" w:space="0" w:color="auto"/>
            </w:tcBorders>
            <w:shd w:val="clear" w:color="auto" w:fill="auto"/>
            <w:noWrap/>
            <w:vAlign w:val="bottom"/>
            <w:hideMark/>
          </w:tcPr>
          <w:p w14:paraId="08BFFC68"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276" w:type="dxa"/>
            <w:tcBorders>
              <w:top w:val="nil"/>
              <w:left w:val="nil"/>
              <w:bottom w:val="single" w:sz="4" w:space="0" w:color="auto"/>
              <w:right w:val="single" w:sz="4" w:space="0" w:color="auto"/>
            </w:tcBorders>
            <w:shd w:val="clear" w:color="auto" w:fill="auto"/>
            <w:noWrap/>
            <w:vAlign w:val="bottom"/>
            <w:hideMark/>
          </w:tcPr>
          <w:p w14:paraId="4842DDA6"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559" w:type="dxa"/>
            <w:tcBorders>
              <w:top w:val="nil"/>
              <w:left w:val="nil"/>
              <w:bottom w:val="single" w:sz="4" w:space="0" w:color="auto"/>
              <w:right w:val="single" w:sz="4" w:space="0" w:color="auto"/>
            </w:tcBorders>
            <w:shd w:val="clear" w:color="auto" w:fill="auto"/>
            <w:noWrap/>
            <w:vAlign w:val="bottom"/>
            <w:hideMark/>
          </w:tcPr>
          <w:p w14:paraId="483E082A" w14:textId="77777777" w:rsidR="00674AFB" w:rsidRPr="00674AFB" w:rsidRDefault="00674AFB" w:rsidP="00674AFB">
            <w:pPr>
              <w:spacing w:after="0" w:line="240" w:lineRule="auto"/>
              <w:jc w:val="right"/>
              <w:rPr>
                <w:rFonts w:ascii="宋体" w:eastAsia="宋体" w:hAnsi="宋体" w:cs="宋体"/>
                <w:color w:val="000000"/>
              </w:rPr>
            </w:pPr>
            <w:r w:rsidRPr="00674AFB">
              <w:rPr>
                <w:rFonts w:ascii="宋体" w:eastAsia="宋体" w:hAnsi="宋体" w:cs="宋体" w:hint="eastAsia"/>
                <w:color w:val="000000"/>
              </w:rPr>
              <w:t>200000</w:t>
            </w:r>
          </w:p>
        </w:tc>
      </w:tr>
      <w:tr w:rsidR="00674AFB" w:rsidRPr="00674AFB" w14:paraId="0E991C4B" w14:textId="77777777" w:rsidTr="00674AFB">
        <w:trPr>
          <w:trHeight w:val="27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4E00C99"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625030E8"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186" w:type="dxa"/>
            <w:tcBorders>
              <w:top w:val="nil"/>
              <w:left w:val="nil"/>
              <w:bottom w:val="single" w:sz="4" w:space="0" w:color="auto"/>
              <w:right w:val="single" w:sz="4" w:space="0" w:color="auto"/>
            </w:tcBorders>
            <w:shd w:val="clear" w:color="auto" w:fill="auto"/>
            <w:noWrap/>
            <w:vAlign w:val="bottom"/>
            <w:hideMark/>
          </w:tcPr>
          <w:p w14:paraId="397120A1"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276" w:type="dxa"/>
            <w:tcBorders>
              <w:top w:val="nil"/>
              <w:left w:val="nil"/>
              <w:bottom w:val="single" w:sz="4" w:space="0" w:color="auto"/>
              <w:right w:val="single" w:sz="4" w:space="0" w:color="auto"/>
            </w:tcBorders>
            <w:shd w:val="clear" w:color="auto" w:fill="auto"/>
            <w:noWrap/>
            <w:vAlign w:val="bottom"/>
            <w:hideMark/>
          </w:tcPr>
          <w:p w14:paraId="43FD8CFD"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559" w:type="dxa"/>
            <w:tcBorders>
              <w:top w:val="nil"/>
              <w:left w:val="nil"/>
              <w:bottom w:val="single" w:sz="4" w:space="0" w:color="auto"/>
              <w:right w:val="single" w:sz="4" w:space="0" w:color="auto"/>
            </w:tcBorders>
            <w:shd w:val="clear" w:color="auto" w:fill="auto"/>
            <w:noWrap/>
            <w:vAlign w:val="bottom"/>
            <w:hideMark/>
          </w:tcPr>
          <w:p w14:paraId="7116B134" w14:textId="77777777" w:rsidR="00674AFB" w:rsidRPr="00674AFB" w:rsidRDefault="00674AFB" w:rsidP="00674AFB">
            <w:pPr>
              <w:spacing w:after="0" w:line="240" w:lineRule="auto"/>
              <w:jc w:val="right"/>
              <w:rPr>
                <w:rFonts w:ascii="宋体" w:eastAsia="宋体" w:hAnsi="宋体" w:cs="宋体"/>
                <w:color w:val="000000"/>
              </w:rPr>
            </w:pPr>
            <w:r w:rsidRPr="00674AFB">
              <w:rPr>
                <w:rFonts w:ascii="宋体" w:eastAsia="宋体" w:hAnsi="宋体" w:cs="宋体" w:hint="eastAsia"/>
                <w:color w:val="000000"/>
              </w:rPr>
              <w:t>100000</w:t>
            </w:r>
          </w:p>
        </w:tc>
      </w:tr>
      <w:tr w:rsidR="00674AFB" w:rsidRPr="00674AFB" w14:paraId="55C22E25" w14:textId="77777777" w:rsidTr="00674AFB">
        <w:trPr>
          <w:trHeight w:val="27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DF1B3A"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64243977"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186" w:type="dxa"/>
            <w:tcBorders>
              <w:top w:val="nil"/>
              <w:left w:val="nil"/>
              <w:bottom w:val="single" w:sz="4" w:space="0" w:color="auto"/>
              <w:right w:val="single" w:sz="4" w:space="0" w:color="auto"/>
            </w:tcBorders>
            <w:shd w:val="clear" w:color="auto" w:fill="auto"/>
            <w:noWrap/>
            <w:vAlign w:val="bottom"/>
            <w:hideMark/>
          </w:tcPr>
          <w:p w14:paraId="5CBD6950"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276" w:type="dxa"/>
            <w:tcBorders>
              <w:top w:val="nil"/>
              <w:left w:val="nil"/>
              <w:bottom w:val="single" w:sz="4" w:space="0" w:color="auto"/>
              <w:right w:val="single" w:sz="4" w:space="0" w:color="auto"/>
            </w:tcBorders>
            <w:shd w:val="clear" w:color="auto" w:fill="auto"/>
            <w:noWrap/>
            <w:vAlign w:val="bottom"/>
            <w:hideMark/>
          </w:tcPr>
          <w:p w14:paraId="697E0F28" w14:textId="77777777" w:rsidR="00674AFB" w:rsidRPr="00674AFB" w:rsidRDefault="00674AFB" w:rsidP="00674AFB">
            <w:pPr>
              <w:spacing w:after="0" w:line="240" w:lineRule="auto"/>
              <w:rPr>
                <w:rFonts w:ascii="宋体" w:eastAsia="宋体" w:hAnsi="宋体" w:cs="宋体"/>
                <w:color w:val="000000"/>
              </w:rPr>
            </w:pPr>
            <w:r w:rsidRPr="00674AFB">
              <w:rPr>
                <w:rFonts w:ascii="宋体" w:eastAsia="宋体" w:hAnsi="宋体" w:cs="宋体" w:hint="eastAsia"/>
                <w:color w:val="000000"/>
              </w:rPr>
              <w:t>√</w:t>
            </w:r>
          </w:p>
        </w:tc>
        <w:tc>
          <w:tcPr>
            <w:tcW w:w="1559" w:type="dxa"/>
            <w:tcBorders>
              <w:top w:val="nil"/>
              <w:left w:val="nil"/>
              <w:bottom w:val="single" w:sz="4" w:space="0" w:color="auto"/>
              <w:right w:val="single" w:sz="4" w:space="0" w:color="auto"/>
            </w:tcBorders>
            <w:shd w:val="clear" w:color="auto" w:fill="auto"/>
            <w:noWrap/>
            <w:vAlign w:val="bottom"/>
            <w:hideMark/>
          </w:tcPr>
          <w:p w14:paraId="24185D5B" w14:textId="77777777" w:rsidR="00674AFB" w:rsidRPr="00674AFB" w:rsidRDefault="00674AFB" w:rsidP="00674AFB">
            <w:pPr>
              <w:spacing w:after="0" w:line="240" w:lineRule="auto"/>
              <w:jc w:val="right"/>
              <w:rPr>
                <w:rFonts w:ascii="宋体" w:eastAsia="宋体" w:hAnsi="宋体" w:cs="宋体"/>
                <w:color w:val="000000"/>
              </w:rPr>
            </w:pPr>
            <w:r w:rsidRPr="00674AFB">
              <w:rPr>
                <w:rFonts w:ascii="宋体" w:eastAsia="宋体" w:hAnsi="宋体" w:cs="宋体" w:hint="eastAsia"/>
                <w:color w:val="000000"/>
              </w:rPr>
              <w:t>50000</w:t>
            </w:r>
          </w:p>
        </w:tc>
      </w:tr>
    </w:tbl>
    <w:p w14:paraId="1571233A" w14:textId="77777777" w:rsidR="00630225" w:rsidRDefault="00630225" w:rsidP="00C82267">
      <w:pPr>
        <w:spacing w:after="0" w:line="276" w:lineRule="auto"/>
        <w:rPr>
          <w:rFonts w:asciiTheme="minorEastAsia" w:hAnsiTheme="minorEastAsia"/>
          <w:sz w:val="20"/>
          <w:szCs w:val="20"/>
        </w:rPr>
      </w:pPr>
    </w:p>
    <w:sectPr w:rsidR="00630225" w:rsidSect="000F36B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03C29" w14:textId="77777777" w:rsidR="005D0C73" w:rsidRDefault="005D0C73" w:rsidP="00886197">
      <w:pPr>
        <w:spacing w:after="0" w:line="240" w:lineRule="auto"/>
      </w:pPr>
      <w:r>
        <w:separator/>
      </w:r>
    </w:p>
  </w:endnote>
  <w:endnote w:type="continuationSeparator" w:id="0">
    <w:p w14:paraId="51A6113A" w14:textId="77777777" w:rsidR="005D0C73" w:rsidRDefault="005D0C73" w:rsidP="00886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A43980" w14:textId="77777777" w:rsidR="005D0C73" w:rsidRDefault="005D0C73" w:rsidP="00886197">
      <w:pPr>
        <w:spacing w:after="0" w:line="240" w:lineRule="auto"/>
      </w:pPr>
      <w:r>
        <w:separator/>
      </w:r>
    </w:p>
  </w:footnote>
  <w:footnote w:type="continuationSeparator" w:id="0">
    <w:p w14:paraId="1462CABF" w14:textId="77777777" w:rsidR="005D0C73" w:rsidRDefault="005D0C73" w:rsidP="008861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mso5085"/>
      </v:shape>
    </w:pict>
  </w:numPicBullet>
  <w:abstractNum w:abstractNumId="0">
    <w:nsid w:val="0FB42D91"/>
    <w:multiLevelType w:val="hybridMultilevel"/>
    <w:tmpl w:val="824059B2"/>
    <w:lvl w:ilvl="0" w:tplc="93722A2C">
      <w:start w:val="1"/>
      <w:numFmt w:val="decimal"/>
      <w:lvlText w:val="%1."/>
      <w:lvlJc w:val="left"/>
      <w:pPr>
        <w:ind w:left="420" w:hanging="420"/>
      </w:pPr>
      <w:rPr>
        <w:rFonts w:asciiTheme="minorEastAsia" w:eastAsiaTheme="minorEastAsia" w:hAnsiTheme="minorEastAsia"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205580"/>
    <w:multiLevelType w:val="hybridMultilevel"/>
    <w:tmpl w:val="93D25AB6"/>
    <w:lvl w:ilvl="0" w:tplc="2F647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DD6EC5"/>
    <w:multiLevelType w:val="hybridMultilevel"/>
    <w:tmpl w:val="961AD80A"/>
    <w:lvl w:ilvl="0" w:tplc="B5C82DB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0F72B53"/>
    <w:multiLevelType w:val="hybridMultilevel"/>
    <w:tmpl w:val="82A21E8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5A33E29"/>
    <w:multiLevelType w:val="hybridMultilevel"/>
    <w:tmpl w:val="E1620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9503B2C"/>
    <w:multiLevelType w:val="hybridMultilevel"/>
    <w:tmpl w:val="94CCC6B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B0106E4"/>
    <w:multiLevelType w:val="hybridMultilevel"/>
    <w:tmpl w:val="0A8607A4"/>
    <w:lvl w:ilvl="0" w:tplc="B5C82DB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5CF73B97"/>
    <w:multiLevelType w:val="hybridMultilevel"/>
    <w:tmpl w:val="27FEA328"/>
    <w:lvl w:ilvl="0" w:tplc="6F9E7CF4">
      <w:start w:val="1"/>
      <w:numFmt w:val="decimal"/>
      <w:lvlText w:val="%1."/>
      <w:lvlJc w:val="left"/>
      <w:pPr>
        <w:ind w:left="420" w:hanging="420"/>
      </w:pPr>
      <w:rPr>
        <w:rFonts w:asciiTheme="minorEastAsia" w:eastAsiaTheme="minorEastAsia" w:hAnsiTheme="minorEastAsia"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06679E8"/>
    <w:multiLevelType w:val="hybridMultilevel"/>
    <w:tmpl w:val="3D08E000"/>
    <w:lvl w:ilvl="0" w:tplc="6F9E7CF4">
      <w:start w:val="1"/>
      <w:numFmt w:val="decimal"/>
      <w:lvlText w:val="%1."/>
      <w:lvlJc w:val="left"/>
      <w:pPr>
        <w:ind w:left="420" w:hanging="420"/>
      </w:pPr>
      <w:rPr>
        <w:rFonts w:asciiTheme="minorEastAsia" w:eastAsiaTheme="minorEastAsia" w:hAnsiTheme="minorEastAsia"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83F78BC"/>
    <w:multiLevelType w:val="hybridMultilevel"/>
    <w:tmpl w:val="9BA2020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4"/>
  </w:num>
  <w:num w:numId="5">
    <w:abstractNumId w:val="7"/>
  </w:num>
  <w:num w:numId="6">
    <w:abstractNumId w:val="0"/>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F7"/>
    <w:rsid w:val="000111D4"/>
    <w:rsid w:val="000A7DC6"/>
    <w:rsid w:val="000B6799"/>
    <w:rsid w:val="000F36B1"/>
    <w:rsid w:val="000F5939"/>
    <w:rsid w:val="002416E2"/>
    <w:rsid w:val="00304C02"/>
    <w:rsid w:val="00380B45"/>
    <w:rsid w:val="003C348F"/>
    <w:rsid w:val="003E6C18"/>
    <w:rsid w:val="003F55C5"/>
    <w:rsid w:val="00422AAE"/>
    <w:rsid w:val="004278E4"/>
    <w:rsid w:val="00431C43"/>
    <w:rsid w:val="0049450D"/>
    <w:rsid w:val="004C58F7"/>
    <w:rsid w:val="004E662F"/>
    <w:rsid w:val="00526FC4"/>
    <w:rsid w:val="0055735B"/>
    <w:rsid w:val="00583D18"/>
    <w:rsid w:val="005946A3"/>
    <w:rsid w:val="005D0C73"/>
    <w:rsid w:val="00601FA6"/>
    <w:rsid w:val="00630225"/>
    <w:rsid w:val="00674AFB"/>
    <w:rsid w:val="0068398C"/>
    <w:rsid w:val="006D3990"/>
    <w:rsid w:val="007E3250"/>
    <w:rsid w:val="007F4253"/>
    <w:rsid w:val="00827B7A"/>
    <w:rsid w:val="00886197"/>
    <w:rsid w:val="008B5D24"/>
    <w:rsid w:val="008F5167"/>
    <w:rsid w:val="009F5D66"/>
    <w:rsid w:val="00A103FA"/>
    <w:rsid w:val="00A519DC"/>
    <w:rsid w:val="00A81322"/>
    <w:rsid w:val="00B11D02"/>
    <w:rsid w:val="00B372B5"/>
    <w:rsid w:val="00B5283F"/>
    <w:rsid w:val="00B66A26"/>
    <w:rsid w:val="00BD768A"/>
    <w:rsid w:val="00C61E11"/>
    <w:rsid w:val="00C82267"/>
    <w:rsid w:val="00DF32C4"/>
    <w:rsid w:val="00DF7F32"/>
    <w:rsid w:val="00E528BB"/>
    <w:rsid w:val="00E53B3D"/>
    <w:rsid w:val="00E951C9"/>
    <w:rsid w:val="00EA470F"/>
    <w:rsid w:val="00EB1920"/>
    <w:rsid w:val="00ED126C"/>
    <w:rsid w:val="00EE4F94"/>
    <w:rsid w:val="00F35915"/>
    <w:rsid w:val="00F405AF"/>
    <w:rsid w:val="00F61044"/>
    <w:rsid w:val="00FA1615"/>
    <w:rsid w:val="00FB4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41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197"/>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619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86197"/>
    <w:rPr>
      <w:sz w:val="18"/>
      <w:szCs w:val="18"/>
    </w:rPr>
  </w:style>
  <w:style w:type="paragraph" w:styleId="a5">
    <w:name w:val="footer"/>
    <w:basedOn w:val="a"/>
    <w:link w:val="a6"/>
    <w:uiPriority w:val="99"/>
    <w:unhideWhenUsed/>
    <w:rsid w:val="00886197"/>
    <w:pPr>
      <w:tabs>
        <w:tab w:val="center" w:pos="4153"/>
        <w:tab w:val="right" w:pos="8306"/>
      </w:tabs>
      <w:snapToGrid w:val="0"/>
    </w:pPr>
    <w:rPr>
      <w:sz w:val="18"/>
      <w:szCs w:val="18"/>
    </w:rPr>
  </w:style>
  <w:style w:type="character" w:customStyle="1" w:styleId="a6">
    <w:name w:val="页脚字符"/>
    <w:basedOn w:val="a0"/>
    <w:link w:val="a5"/>
    <w:uiPriority w:val="99"/>
    <w:rsid w:val="00886197"/>
    <w:rPr>
      <w:sz w:val="18"/>
      <w:szCs w:val="18"/>
    </w:rPr>
  </w:style>
  <w:style w:type="paragraph" w:styleId="a7">
    <w:name w:val="List Paragraph"/>
    <w:basedOn w:val="a"/>
    <w:uiPriority w:val="34"/>
    <w:qFormat/>
    <w:rsid w:val="00886197"/>
    <w:pPr>
      <w:spacing w:before="100" w:beforeAutospacing="1" w:after="100" w:afterAutospacing="1" w:line="240" w:lineRule="auto"/>
    </w:pPr>
    <w:rPr>
      <w:rFonts w:ascii="宋体" w:eastAsia="宋体" w:hAnsi="宋体" w:cs="宋体"/>
      <w:sz w:val="24"/>
      <w:szCs w:val="24"/>
    </w:rPr>
  </w:style>
  <w:style w:type="paragraph" w:styleId="a8">
    <w:name w:val="Balloon Text"/>
    <w:basedOn w:val="a"/>
    <w:link w:val="a9"/>
    <w:uiPriority w:val="99"/>
    <w:semiHidden/>
    <w:unhideWhenUsed/>
    <w:rsid w:val="00886197"/>
    <w:pPr>
      <w:spacing w:after="0" w:line="240" w:lineRule="auto"/>
    </w:pPr>
    <w:rPr>
      <w:sz w:val="18"/>
      <w:szCs w:val="18"/>
    </w:rPr>
  </w:style>
  <w:style w:type="character" w:customStyle="1" w:styleId="a9">
    <w:name w:val="批注框文本字符"/>
    <w:basedOn w:val="a0"/>
    <w:link w:val="a8"/>
    <w:uiPriority w:val="99"/>
    <w:semiHidden/>
    <w:rsid w:val="00886197"/>
    <w:rPr>
      <w:kern w:val="0"/>
      <w:sz w:val="18"/>
      <w:szCs w:val="18"/>
    </w:rPr>
  </w:style>
  <w:style w:type="table" w:styleId="aa">
    <w:name w:val="Table Grid"/>
    <w:basedOn w:val="a1"/>
    <w:uiPriority w:val="59"/>
    <w:rsid w:val="00601F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List"/>
    <w:basedOn w:val="a1"/>
    <w:uiPriority w:val="61"/>
    <w:rsid w:val="00BD768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3C348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c">
    <w:name w:val="Hyperlink"/>
    <w:basedOn w:val="a0"/>
    <w:uiPriority w:val="99"/>
    <w:unhideWhenUsed/>
    <w:rsid w:val="00B66A26"/>
    <w:rPr>
      <w:color w:val="0000FF" w:themeColor="hyperlink"/>
      <w:u w:val="single"/>
    </w:rPr>
  </w:style>
  <w:style w:type="character" w:styleId="FollowedHyperlink">
    <w:name w:val="FollowedHyperlink"/>
    <w:basedOn w:val="a0"/>
    <w:uiPriority w:val="99"/>
    <w:semiHidden/>
    <w:unhideWhenUsed/>
    <w:rsid w:val="006D399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197"/>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619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86197"/>
    <w:rPr>
      <w:sz w:val="18"/>
      <w:szCs w:val="18"/>
    </w:rPr>
  </w:style>
  <w:style w:type="paragraph" w:styleId="a5">
    <w:name w:val="footer"/>
    <w:basedOn w:val="a"/>
    <w:link w:val="a6"/>
    <w:uiPriority w:val="99"/>
    <w:unhideWhenUsed/>
    <w:rsid w:val="00886197"/>
    <w:pPr>
      <w:tabs>
        <w:tab w:val="center" w:pos="4153"/>
        <w:tab w:val="right" w:pos="8306"/>
      </w:tabs>
      <w:snapToGrid w:val="0"/>
    </w:pPr>
    <w:rPr>
      <w:sz w:val="18"/>
      <w:szCs w:val="18"/>
    </w:rPr>
  </w:style>
  <w:style w:type="character" w:customStyle="1" w:styleId="a6">
    <w:name w:val="页脚字符"/>
    <w:basedOn w:val="a0"/>
    <w:link w:val="a5"/>
    <w:uiPriority w:val="99"/>
    <w:rsid w:val="00886197"/>
    <w:rPr>
      <w:sz w:val="18"/>
      <w:szCs w:val="18"/>
    </w:rPr>
  </w:style>
  <w:style w:type="paragraph" w:styleId="a7">
    <w:name w:val="List Paragraph"/>
    <w:basedOn w:val="a"/>
    <w:uiPriority w:val="34"/>
    <w:qFormat/>
    <w:rsid w:val="00886197"/>
    <w:pPr>
      <w:spacing w:before="100" w:beforeAutospacing="1" w:after="100" w:afterAutospacing="1" w:line="240" w:lineRule="auto"/>
    </w:pPr>
    <w:rPr>
      <w:rFonts w:ascii="宋体" w:eastAsia="宋体" w:hAnsi="宋体" w:cs="宋体"/>
      <w:sz w:val="24"/>
      <w:szCs w:val="24"/>
    </w:rPr>
  </w:style>
  <w:style w:type="paragraph" w:styleId="a8">
    <w:name w:val="Balloon Text"/>
    <w:basedOn w:val="a"/>
    <w:link w:val="a9"/>
    <w:uiPriority w:val="99"/>
    <w:semiHidden/>
    <w:unhideWhenUsed/>
    <w:rsid w:val="00886197"/>
    <w:pPr>
      <w:spacing w:after="0" w:line="240" w:lineRule="auto"/>
    </w:pPr>
    <w:rPr>
      <w:sz w:val="18"/>
      <w:szCs w:val="18"/>
    </w:rPr>
  </w:style>
  <w:style w:type="character" w:customStyle="1" w:styleId="a9">
    <w:name w:val="批注框文本字符"/>
    <w:basedOn w:val="a0"/>
    <w:link w:val="a8"/>
    <w:uiPriority w:val="99"/>
    <w:semiHidden/>
    <w:rsid w:val="00886197"/>
    <w:rPr>
      <w:kern w:val="0"/>
      <w:sz w:val="18"/>
      <w:szCs w:val="18"/>
    </w:rPr>
  </w:style>
  <w:style w:type="table" w:styleId="aa">
    <w:name w:val="Table Grid"/>
    <w:basedOn w:val="a1"/>
    <w:uiPriority w:val="59"/>
    <w:rsid w:val="00601F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List"/>
    <w:basedOn w:val="a1"/>
    <w:uiPriority w:val="61"/>
    <w:rsid w:val="00BD768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3C348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c">
    <w:name w:val="Hyperlink"/>
    <w:basedOn w:val="a0"/>
    <w:uiPriority w:val="99"/>
    <w:unhideWhenUsed/>
    <w:rsid w:val="00B66A26"/>
    <w:rPr>
      <w:color w:val="0000FF" w:themeColor="hyperlink"/>
      <w:u w:val="single"/>
    </w:rPr>
  </w:style>
  <w:style w:type="character" w:styleId="FollowedHyperlink">
    <w:name w:val="FollowedHyperlink"/>
    <w:basedOn w:val="a0"/>
    <w:uiPriority w:val="99"/>
    <w:semiHidden/>
    <w:unhideWhenUsed/>
    <w:rsid w:val="006D39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95827">
      <w:bodyDiv w:val="1"/>
      <w:marLeft w:val="0"/>
      <w:marRight w:val="0"/>
      <w:marTop w:val="0"/>
      <w:marBottom w:val="0"/>
      <w:divBdr>
        <w:top w:val="none" w:sz="0" w:space="0" w:color="auto"/>
        <w:left w:val="none" w:sz="0" w:space="0" w:color="auto"/>
        <w:bottom w:val="none" w:sz="0" w:space="0" w:color="auto"/>
        <w:right w:val="none" w:sz="0" w:space="0" w:color="auto"/>
      </w:divBdr>
    </w:div>
    <w:div w:id="358627153">
      <w:bodyDiv w:val="1"/>
      <w:marLeft w:val="0"/>
      <w:marRight w:val="0"/>
      <w:marTop w:val="0"/>
      <w:marBottom w:val="0"/>
      <w:divBdr>
        <w:top w:val="none" w:sz="0" w:space="0" w:color="auto"/>
        <w:left w:val="none" w:sz="0" w:space="0" w:color="auto"/>
        <w:bottom w:val="none" w:sz="0" w:space="0" w:color="auto"/>
        <w:right w:val="none" w:sz="0" w:space="0" w:color="auto"/>
      </w:divBdr>
    </w:div>
    <w:div w:id="584462047">
      <w:bodyDiv w:val="1"/>
      <w:marLeft w:val="0"/>
      <w:marRight w:val="0"/>
      <w:marTop w:val="0"/>
      <w:marBottom w:val="0"/>
      <w:divBdr>
        <w:top w:val="none" w:sz="0" w:space="0" w:color="auto"/>
        <w:left w:val="none" w:sz="0" w:space="0" w:color="auto"/>
        <w:bottom w:val="none" w:sz="0" w:space="0" w:color="auto"/>
        <w:right w:val="none" w:sz="0" w:space="0" w:color="auto"/>
      </w:divBdr>
    </w:div>
    <w:div w:id="638338136">
      <w:bodyDiv w:val="1"/>
      <w:marLeft w:val="0"/>
      <w:marRight w:val="0"/>
      <w:marTop w:val="0"/>
      <w:marBottom w:val="0"/>
      <w:divBdr>
        <w:top w:val="none" w:sz="0" w:space="0" w:color="auto"/>
        <w:left w:val="none" w:sz="0" w:space="0" w:color="auto"/>
        <w:bottom w:val="none" w:sz="0" w:space="0" w:color="auto"/>
        <w:right w:val="none" w:sz="0" w:space="0" w:color="auto"/>
      </w:divBdr>
    </w:div>
    <w:div w:id="667640852">
      <w:bodyDiv w:val="1"/>
      <w:marLeft w:val="0"/>
      <w:marRight w:val="0"/>
      <w:marTop w:val="0"/>
      <w:marBottom w:val="0"/>
      <w:divBdr>
        <w:top w:val="none" w:sz="0" w:space="0" w:color="auto"/>
        <w:left w:val="none" w:sz="0" w:space="0" w:color="auto"/>
        <w:bottom w:val="none" w:sz="0" w:space="0" w:color="auto"/>
        <w:right w:val="none" w:sz="0" w:space="0" w:color="auto"/>
      </w:divBdr>
    </w:div>
    <w:div w:id="755396005">
      <w:bodyDiv w:val="1"/>
      <w:marLeft w:val="0"/>
      <w:marRight w:val="0"/>
      <w:marTop w:val="0"/>
      <w:marBottom w:val="0"/>
      <w:divBdr>
        <w:top w:val="none" w:sz="0" w:space="0" w:color="auto"/>
        <w:left w:val="none" w:sz="0" w:space="0" w:color="auto"/>
        <w:bottom w:val="none" w:sz="0" w:space="0" w:color="auto"/>
        <w:right w:val="none" w:sz="0" w:space="0" w:color="auto"/>
      </w:divBdr>
      <w:divsChild>
        <w:div w:id="264534172">
          <w:marLeft w:val="0"/>
          <w:marRight w:val="0"/>
          <w:marTop w:val="0"/>
          <w:marBottom w:val="0"/>
          <w:divBdr>
            <w:top w:val="none" w:sz="0" w:space="0" w:color="auto"/>
            <w:left w:val="none" w:sz="0" w:space="0" w:color="auto"/>
            <w:bottom w:val="none" w:sz="0" w:space="0" w:color="auto"/>
            <w:right w:val="none" w:sz="0" w:space="0" w:color="auto"/>
          </w:divBdr>
        </w:div>
      </w:divsChild>
    </w:div>
    <w:div w:id="1619991595">
      <w:bodyDiv w:val="1"/>
      <w:marLeft w:val="0"/>
      <w:marRight w:val="0"/>
      <w:marTop w:val="0"/>
      <w:marBottom w:val="0"/>
      <w:divBdr>
        <w:top w:val="none" w:sz="0" w:space="0" w:color="auto"/>
        <w:left w:val="none" w:sz="0" w:space="0" w:color="auto"/>
        <w:bottom w:val="none" w:sz="0" w:space="0" w:color="auto"/>
        <w:right w:val="none" w:sz="0" w:space="0" w:color="auto"/>
      </w:divBdr>
    </w:div>
    <w:div w:id="1701467958">
      <w:bodyDiv w:val="1"/>
      <w:marLeft w:val="0"/>
      <w:marRight w:val="0"/>
      <w:marTop w:val="0"/>
      <w:marBottom w:val="0"/>
      <w:divBdr>
        <w:top w:val="none" w:sz="0" w:space="0" w:color="auto"/>
        <w:left w:val="none" w:sz="0" w:space="0" w:color="auto"/>
        <w:bottom w:val="none" w:sz="0" w:space="0" w:color="auto"/>
        <w:right w:val="none" w:sz="0" w:space="0" w:color="auto"/>
      </w:divBdr>
    </w:div>
    <w:div w:id="187152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lick.aliyun.com/m/7265/"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jpg"/><Relationship Id="rId10" Type="http://schemas.openxmlformats.org/officeDocument/2006/relationships/hyperlink" Target="http://click.aliyun.com/m/726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0A406-0AC0-4A44-B1DC-92A8273D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Pages>
  <Words>225</Words>
  <Characters>1285</Characters>
  <Application>Microsoft Macintosh Word</Application>
  <DocSecurity>0</DocSecurity>
  <Lines>10</Lines>
  <Paragraphs>3</Paragraphs>
  <ScaleCrop>false</ScaleCrop>
  <Company>Alibaba</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朵妍</dc:creator>
  <cp:keywords/>
  <dc:description/>
  <cp:lastModifiedBy>泽华 周</cp:lastModifiedBy>
  <cp:revision>116</cp:revision>
  <dcterms:created xsi:type="dcterms:W3CDTF">2016-10-26T02:12:00Z</dcterms:created>
  <dcterms:modified xsi:type="dcterms:W3CDTF">2016-11-02T06:27:00Z</dcterms:modified>
</cp:coreProperties>
</file>