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04CB5" w:rsidRDefault="00404CB5">
      <w:pPr>
        <w:spacing w:line="640" w:lineRule="exact"/>
        <w:jc w:val="center"/>
        <w:rPr>
          <w:rFonts w:ascii="方正小标宋_GBK" w:eastAsia="方正小标宋_GBK" w:hint="eastAsia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关于举办首届四川大学“互联网</w:t>
      </w:r>
      <w:r>
        <w:rPr>
          <w:rFonts w:ascii="方正小标宋_GBK" w:eastAsia="方正小标宋_GBK"/>
          <w:sz w:val="36"/>
          <w:szCs w:val="36"/>
        </w:rPr>
        <w:t>+</w:t>
      </w:r>
      <w:r>
        <w:rPr>
          <w:rFonts w:ascii="方正小标宋_GBK" w:eastAsia="方正小标宋_GBK" w:hint="eastAsia"/>
          <w:sz w:val="36"/>
          <w:szCs w:val="36"/>
        </w:rPr>
        <w:t>”大学生创新创业</w:t>
      </w:r>
    </w:p>
    <w:p w:rsidR="00404CB5" w:rsidRDefault="00404CB5">
      <w:pPr>
        <w:spacing w:line="640" w:lineRule="exact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大赛的通知</w:t>
      </w:r>
    </w:p>
    <w:p w:rsidR="00404CB5" w:rsidRDefault="00404CB5">
      <w:pPr>
        <w:spacing w:line="360" w:lineRule="auto"/>
      </w:pPr>
      <w:r>
        <w:rPr>
          <w:rFonts w:hint="eastAsia"/>
        </w:rPr>
        <w:t>各学院及同学：</w:t>
      </w:r>
    </w:p>
    <w:p w:rsidR="00404CB5" w:rsidRDefault="00404CB5">
      <w:pPr>
        <w:spacing w:line="360" w:lineRule="auto"/>
        <w:ind w:firstLineChars="200" w:firstLine="640"/>
      </w:pPr>
      <w:r>
        <w:rPr>
          <w:rFonts w:ascii="仿宋_GB2312" w:hAnsi="华文中宋" w:hint="eastAsia"/>
        </w:rPr>
        <w:t>为了全面深化我校教育教学</w:t>
      </w:r>
      <w:r>
        <w:rPr>
          <w:rFonts w:ascii="仿宋_GB2312" w:hAnsi="华文中宋"/>
        </w:rPr>
        <w:t>改革</w:t>
      </w:r>
      <w:r>
        <w:rPr>
          <w:rFonts w:ascii="仿宋_GB2312" w:hAnsi="华文中宋" w:hint="eastAsia"/>
        </w:rPr>
        <w:t>，</w:t>
      </w:r>
      <w:r>
        <w:rPr>
          <w:rFonts w:ascii="仿宋_GB2312" w:hAnsi="华文中宋"/>
        </w:rPr>
        <w:t>创新</w:t>
      </w:r>
      <w:r>
        <w:rPr>
          <w:rFonts w:ascii="仿宋_GB2312" w:hAnsi="华文中宋" w:hint="eastAsia"/>
        </w:rPr>
        <w:t>人才培养机制，</w:t>
      </w:r>
      <w:r w:rsidR="00BF08DC">
        <w:rPr>
          <w:rFonts w:ascii="仿宋_GB2312" w:hAnsi="华文中宋" w:hint="eastAsia"/>
        </w:rPr>
        <w:t>充分</w:t>
      </w:r>
      <w:r w:rsidR="00194616">
        <w:rPr>
          <w:rFonts w:ascii="仿宋_GB2312" w:hAnsi="华文中宋" w:hint="eastAsia"/>
        </w:rPr>
        <w:t>利用</w:t>
      </w:r>
      <w:r w:rsidR="00BF08DC">
        <w:rPr>
          <w:rFonts w:ascii="仿宋_GB2312" w:hAnsi="华文中宋" w:hint="eastAsia"/>
        </w:rPr>
        <w:t>我校综合性研究</w:t>
      </w:r>
      <w:r w:rsidR="002E5919">
        <w:rPr>
          <w:rFonts w:ascii="仿宋_GB2312" w:hAnsi="华文中宋" w:hint="eastAsia"/>
        </w:rPr>
        <w:t>型大学多学科</w:t>
      </w:r>
      <w:r w:rsidR="00424700">
        <w:rPr>
          <w:rFonts w:ascii="仿宋_GB2312" w:hAnsi="华文中宋" w:hint="eastAsia"/>
        </w:rPr>
        <w:t>交叉</w:t>
      </w:r>
      <w:r w:rsidR="002E5919">
        <w:rPr>
          <w:rFonts w:ascii="仿宋_GB2312" w:hAnsi="华文中宋" w:hint="eastAsia"/>
        </w:rPr>
        <w:t>优势，</w:t>
      </w:r>
      <w:r>
        <w:rPr>
          <w:rFonts w:ascii="仿宋_GB2312" w:hAnsi="华文中宋" w:hint="eastAsia"/>
        </w:rPr>
        <w:t>激发</w:t>
      </w:r>
      <w:r>
        <w:rPr>
          <w:rFonts w:ascii="仿宋_GB2312" w:hAnsi="华文中宋"/>
        </w:rPr>
        <w:t>大学生</w:t>
      </w:r>
      <w:r>
        <w:rPr>
          <w:rFonts w:ascii="仿宋_GB2312" w:hAnsi="华文中宋" w:hint="eastAsia"/>
        </w:rPr>
        <w:t>的创新创业</w:t>
      </w:r>
      <w:r w:rsidR="00BF08DC">
        <w:rPr>
          <w:rFonts w:ascii="仿宋_GB2312" w:hAnsi="华文中宋" w:hint="eastAsia"/>
        </w:rPr>
        <w:t>热情和</w:t>
      </w:r>
      <w:r>
        <w:rPr>
          <w:rFonts w:ascii="仿宋_GB2312" w:hAnsi="华文中宋" w:hint="eastAsia"/>
        </w:rPr>
        <w:t>兴趣，</w:t>
      </w:r>
      <w:r>
        <w:rPr>
          <w:rFonts w:ascii="仿宋_GB2312" w:hAnsi="华文中宋"/>
        </w:rPr>
        <w:t>培养</w:t>
      </w:r>
      <w:r>
        <w:rPr>
          <w:rFonts w:ascii="仿宋_GB2312" w:hAnsi="华文中宋" w:hint="eastAsia"/>
        </w:rPr>
        <w:t>大</w:t>
      </w:r>
      <w:r>
        <w:rPr>
          <w:rFonts w:ascii="仿宋_GB2312" w:hAnsi="华文中宋"/>
        </w:rPr>
        <w:t>学生的</w:t>
      </w:r>
      <w:r>
        <w:rPr>
          <w:rFonts w:ascii="仿宋_GB2312" w:hAnsi="华文中宋" w:hint="eastAsia"/>
        </w:rPr>
        <w:t>创新</w:t>
      </w:r>
      <w:r>
        <w:rPr>
          <w:rFonts w:ascii="仿宋_GB2312" w:hAnsi="华文中宋"/>
        </w:rPr>
        <w:t>精神、创业意识和创新创业能力</w:t>
      </w:r>
      <w:r>
        <w:rPr>
          <w:rFonts w:ascii="仿宋_GB2312" w:hAnsi="华文中宋" w:hint="eastAsia"/>
        </w:rPr>
        <w:t>，</w:t>
      </w:r>
      <w:r>
        <w:rPr>
          <w:rFonts w:ascii="仿宋_GB2312" w:hAnsi="华文中宋"/>
        </w:rPr>
        <w:t>造就</w:t>
      </w:r>
      <w:r>
        <w:rPr>
          <w:rFonts w:ascii="仿宋_GB2312" w:hAnsi="华文中宋" w:hint="eastAsia"/>
        </w:rPr>
        <w:t>“大众创业、万众创新”的</w:t>
      </w:r>
      <w:r>
        <w:rPr>
          <w:rFonts w:ascii="仿宋_GB2312" w:hAnsi="华文中宋"/>
        </w:rPr>
        <w:t>生力军</w:t>
      </w:r>
      <w:r>
        <w:rPr>
          <w:rFonts w:ascii="仿宋_GB2312" w:hAnsi="华文中宋" w:hint="eastAsia"/>
        </w:rPr>
        <w:t>，</w:t>
      </w:r>
      <w:r w:rsidR="00194616">
        <w:rPr>
          <w:rFonts w:ascii="仿宋_GB2312" w:hAnsi="华文中宋" w:hint="eastAsia"/>
        </w:rPr>
        <w:t>充分发挥我校在材料、高分子、先进制造、互联网通讯技术、医学以及商学等应用型文科领域的特色，</w:t>
      </w:r>
      <w:r>
        <w:rPr>
          <w:rFonts w:ascii="仿宋_GB2312" w:hAnsi="华文中宋" w:hint="eastAsia"/>
        </w:rPr>
        <w:t>主动服务</w:t>
      </w:r>
      <w:r>
        <w:rPr>
          <w:rFonts w:ascii="仿宋_GB2312" w:hAnsi="华文中宋"/>
        </w:rPr>
        <w:t>创新</w:t>
      </w:r>
      <w:r>
        <w:rPr>
          <w:rFonts w:ascii="仿宋_GB2312" w:hAnsi="华文中宋" w:hint="eastAsia"/>
        </w:rPr>
        <w:t>驱动</w:t>
      </w:r>
      <w:r>
        <w:rPr>
          <w:rFonts w:ascii="仿宋_GB2312" w:hAnsi="华文中宋"/>
        </w:rPr>
        <w:t>发展战略</w:t>
      </w:r>
      <w:r w:rsidR="00BF08DC">
        <w:rPr>
          <w:rFonts w:ascii="仿宋_GB2312" w:hAnsi="华文中宋" w:hint="eastAsia"/>
        </w:rPr>
        <w:t>,</w:t>
      </w:r>
      <w:r>
        <w:rPr>
          <w:rFonts w:ascii="仿宋_GB2312" w:hAnsi="华文中宋" w:hint="eastAsia"/>
        </w:rPr>
        <w:t>以</w:t>
      </w:r>
      <w:r>
        <w:rPr>
          <w:rFonts w:ascii="仿宋_GB2312" w:hAnsi="华文中宋"/>
        </w:rPr>
        <w:t>创新引领创业</w:t>
      </w:r>
      <w:r>
        <w:rPr>
          <w:rFonts w:ascii="仿宋_GB2312" w:hAnsi="华文中宋" w:hint="eastAsia"/>
        </w:rPr>
        <w:t>、</w:t>
      </w:r>
      <w:r>
        <w:rPr>
          <w:rFonts w:ascii="仿宋_GB2312" w:hAnsi="华文中宋"/>
        </w:rPr>
        <w:t>创业带动就业</w:t>
      </w:r>
      <w:r>
        <w:rPr>
          <w:rFonts w:ascii="仿宋_GB2312" w:hAnsi="华文中宋" w:hint="eastAsia"/>
        </w:rPr>
        <w:t>，推动我</w:t>
      </w:r>
      <w:r>
        <w:rPr>
          <w:rFonts w:ascii="仿宋_GB2312" w:hAnsi="华文中宋"/>
        </w:rPr>
        <w:t>校毕业生更高质量创业就业</w:t>
      </w:r>
      <w:r w:rsidR="00BF08DC">
        <w:rPr>
          <w:rFonts w:ascii="仿宋_GB2312" w:hAnsi="华文中宋" w:hint="eastAsia"/>
        </w:rPr>
        <w:t>,</w:t>
      </w:r>
      <w:r w:rsidR="009A2946">
        <w:rPr>
          <w:rFonts w:ascii="仿宋_GB2312" w:hAnsi="华文中宋" w:hint="eastAsia"/>
        </w:rPr>
        <w:t>做好</w:t>
      </w:r>
      <w:r w:rsidR="00C534C6">
        <w:rPr>
          <w:rFonts w:ascii="仿宋_GB2312" w:hAnsi="华文中宋" w:hint="eastAsia"/>
        </w:rPr>
        <w:t>第二届</w:t>
      </w:r>
      <w:r w:rsidR="009A2946">
        <w:rPr>
          <w:rFonts w:ascii="仿宋_GB2312" w:hAnsi="华文中宋" w:hint="eastAsia"/>
        </w:rPr>
        <w:t>中国</w:t>
      </w:r>
      <w:r w:rsidR="00C534C6">
        <w:rPr>
          <w:rFonts w:ascii="仿宋_GB2312" w:hAnsi="华文中宋" w:hint="eastAsia"/>
        </w:rPr>
        <w:t xml:space="preserve"> </w:t>
      </w:r>
      <w:r w:rsidR="009A2946">
        <w:rPr>
          <w:rFonts w:ascii="仿宋_GB2312" w:hAnsi="华文中宋" w:hint="eastAsia"/>
        </w:rPr>
        <w:t>“互联网+”大学生创新创业大赛参赛项目的推荐工作</w:t>
      </w:r>
      <w:r w:rsidR="009B17FF">
        <w:rPr>
          <w:rFonts w:ascii="仿宋_GB2312" w:hAnsi="华文中宋" w:hint="eastAsia"/>
        </w:rPr>
        <w:t>。</w:t>
      </w:r>
      <w:r w:rsidR="00BF08DC">
        <w:rPr>
          <w:rFonts w:hint="eastAsia"/>
        </w:rPr>
        <w:t>学校</w:t>
      </w:r>
      <w:r>
        <w:rPr>
          <w:rFonts w:hint="eastAsia"/>
        </w:rPr>
        <w:t>决定举办首届四川大学“互联网</w:t>
      </w:r>
      <w:r>
        <w:t>+</w:t>
      </w:r>
      <w:r>
        <w:rPr>
          <w:rFonts w:hint="eastAsia"/>
        </w:rPr>
        <w:t>”大学生创新创业大赛，现将有关事项通知如下：</w:t>
      </w:r>
    </w:p>
    <w:p w:rsidR="00404CB5" w:rsidRDefault="00404CB5">
      <w:pPr>
        <w:spacing w:line="360" w:lineRule="auto"/>
        <w:ind w:firstLineChars="200" w:firstLine="64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一、大赛主题</w:t>
      </w:r>
    </w:p>
    <w:p w:rsidR="00404CB5" w:rsidRDefault="00404CB5">
      <w:pPr>
        <w:spacing w:line="360" w:lineRule="auto"/>
        <w:ind w:firstLineChars="200" w:firstLine="640"/>
      </w:pPr>
      <w:r>
        <w:rPr>
          <w:rFonts w:hint="eastAsia"/>
        </w:rPr>
        <w:t>“互联网</w:t>
      </w:r>
      <w:r>
        <w:t>+</w:t>
      </w:r>
      <w:r>
        <w:rPr>
          <w:rFonts w:hint="eastAsia"/>
        </w:rPr>
        <w:t>”成就梦想，创新创业开辟未来。</w:t>
      </w:r>
    </w:p>
    <w:p w:rsidR="00404CB5" w:rsidRDefault="00404CB5">
      <w:pPr>
        <w:spacing w:line="360" w:lineRule="auto"/>
        <w:rPr>
          <w:rFonts w:ascii="黑体" w:eastAsia="黑体" w:hAnsi="黑体"/>
        </w:rPr>
      </w:pPr>
      <w:r>
        <w:rPr>
          <w:rFonts w:ascii="仿宋_GB2312" w:eastAsia="黑体" w:hAnsi="华文中宋" w:hint="eastAsia"/>
        </w:rPr>
        <w:t xml:space="preserve">    </w:t>
      </w:r>
      <w:r>
        <w:rPr>
          <w:rFonts w:ascii="黑体" w:eastAsia="黑体" w:hAnsi="黑体" w:hint="eastAsia"/>
        </w:rPr>
        <w:t>二、竞赛组织</w:t>
      </w:r>
    </w:p>
    <w:p w:rsidR="00404CB5" w:rsidRDefault="00404CB5">
      <w:pPr>
        <w:spacing w:line="360" w:lineRule="auto"/>
        <w:ind w:firstLineChars="200" w:firstLine="640"/>
        <w:rPr>
          <w:rFonts w:hint="eastAsia"/>
        </w:rPr>
      </w:pPr>
      <w:r>
        <w:rPr>
          <w:rFonts w:hint="eastAsia"/>
        </w:rPr>
        <w:t>设立由分管校领导牵头、相关部门参与的大赛组织委员会（简称“大赛组委会”），负责大赛的组织实施工作。在大赛组委</w:t>
      </w:r>
      <w:r w:rsidR="002E5919">
        <w:rPr>
          <w:rFonts w:hint="eastAsia"/>
        </w:rPr>
        <w:t>会的领导下，大赛的具体实施由教务处牵头，校团委、学工部</w:t>
      </w:r>
      <w:r>
        <w:rPr>
          <w:rFonts w:hint="eastAsia"/>
        </w:rPr>
        <w:t>共同完成。</w:t>
      </w:r>
    </w:p>
    <w:p w:rsidR="00404CB5" w:rsidRDefault="00404CB5">
      <w:pPr>
        <w:spacing w:line="360" w:lineRule="auto"/>
        <w:ind w:firstLineChars="200" w:firstLine="640"/>
      </w:pPr>
      <w:r>
        <w:rPr>
          <w:rFonts w:hint="eastAsia"/>
        </w:rPr>
        <w:t>邀请各相关学院、大学科技园、行业企业和创投风投机</w:t>
      </w:r>
      <w:r>
        <w:rPr>
          <w:rFonts w:hint="eastAsia"/>
        </w:rPr>
        <w:lastRenderedPageBreak/>
        <w:t>构等校内外专家组成专家委员会，负责参赛项目评审和赛事指导有关工作。</w:t>
      </w:r>
    </w:p>
    <w:p w:rsidR="00404CB5" w:rsidRDefault="00404CB5">
      <w:pPr>
        <w:spacing w:line="600" w:lineRule="exact"/>
        <w:ind w:firstLineChars="196" w:firstLine="627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三、参赛项目要求</w:t>
      </w:r>
    </w:p>
    <w:p w:rsidR="00404CB5" w:rsidRDefault="00404CB5">
      <w:pPr>
        <w:spacing w:line="600" w:lineRule="exact"/>
        <w:ind w:firstLineChars="177" w:firstLine="566"/>
        <w:rPr>
          <w:rFonts w:ascii="仿宋_GB2312" w:hAnsi="仿宋"/>
        </w:rPr>
      </w:pPr>
      <w:r>
        <w:rPr>
          <w:rFonts w:ascii="仿宋_GB2312" w:hAnsi="仿宋" w:hint="eastAsia"/>
        </w:rPr>
        <w:t>参赛项目要求能够将移动互联网、云计算、大数据、物联网等新一代</w:t>
      </w:r>
      <w:r>
        <w:rPr>
          <w:rFonts w:ascii="仿宋_GB2312" w:hAnsi="仿宋"/>
        </w:rPr>
        <w:t>信息技术</w:t>
      </w:r>
      <w:r>
        <w:rPr>
          <w:rFonts w:ascii="仿宋_GB2312" w:hAnsi="仿宋" w:hint="eastAsia"/>
        </w:rPr>
        <w:t>与行业产业紧密结合，培育</w:t>
      </w:r>
      <w:r>
        <w:rPr>
          <w:rFonts w:ascii="仿宋_GB2312" w:hAnsi="仿宋"/>
        </w:rPr>
        <w:t>产生基于互联网的新产品、新服务、新业态、新模式，</w:t>
      </w:r>
      <w:r>
        <w:rPr>
          <w:rFonts w:ascii="仿宋_GB2312" w:hAnsi="仿宋" w:hint="eastAsia"/>
        </w:rPr>
        <w:t>以及推动互联网与教育、医疗、社区等深度融合的公共服务创新。主要包括</w:t>
      </w:r>
      <w:r>
        <w:rPr>
          <w:rFonts w:ascii="仿宋_GB2312" w:hAnsi="仿宋"/>
        </w:rPr>
        <w:t>以下</w:t>
      </w:r>
      <w:r>
        <w:rPr>
          <w:rFonts w:ascii="仿宋_GB2312" w:hAnsi="仿宋" w:hint="eastAsia"/>
        </w:rPr>
        <w:t>类型</w:t>
      </w:r>
      <w:r>
        <w:rPr>
          <w:rFonts w:ascii="仿宋_GB2312" w:hAnsi="仿宋"/>
        </w:rPr>
        <w:t>：</w:t>
      </w:r>
    </w:p>
    <w:p w:rsidR="00404CB5" w:rsidRDefault="00404CB5">
      <w:pPr>
        <w:spacing w:line="600" w:lineRule="exact"/>
        <w:ind w:firstLineChars="177" w:firstLine="566"/>
        <w:rPr>
          <w:rFonts w:ascii="仿宋_GB2312" w:hAnsi="仿宋"/>
        </w:rPr>
      </w:pPr>
      <w:r>
        <w:rPr>
          <w:rFonts w:ascii="仿宋_GB2312" w:hAnsi="仿宋" w:hint="eastAsia"/>
        </w:rPr>
        <w:t>1.“互联网</w:t>
      </w:r>
      <w:r>
        <w:rPr>
          <w:rFonts w:ascii="仿宋_GB2312" w:hAnsi="仿宋"/>
        </w:rPr>
        <w:t>+</w:t>
      </w:r>
      <w:r>
        <w:rPr>
          <w:rFonts w:ascii="仿宋_GB2312" w:hAnsi="仿宋"/>
        </w:rPr>
        <w:t>”</w:t>
      </w:r>
      <w:r>
        <w:rPr>
          <w:rFonts w:ascii="仿宋_GB2312" w:hAnsi="仿宋" w:hint="eastAsia"/>
        </w:rPr>
        <w:t>传统产业：新一代</w:t>
      </w:r>
      <w:r>
        <w:rPr>
          <w:rFonts w:ascii="仿宋_GB2312" w:hAnsi="仿宋"/>
        </w:rPr>
        <w:t>信息技术在</w:t>
      </w:r>
      <w:r>
        <w:rPr>
          <w:rFonts w:ascii="仿宋_GB2312" w:hAnsi="仿宋" w:hint="eastAsia"/>
        </w:rPr>
        <w:t>传统</w:t>
      </w:r>
      <w:r>
        <w:rPr>
          <w:rFonts w:ascii="仿宋_GB2312" w:hAnsi="仿宋"/>
        </w:rPr>
        <w:t>产业</w:t>
      </w:r>
      <w:r>
        <w:rPr>
          <w:rFonts w:ascii="仿宋_GB2312" w:hAnsi="仿宋" w:hint="eastAsia"/>
        </w:rPr>
        <w:t>（含一二</w:t>
      </w:r>
      <w:r>
        <w:rPr>
          <w:rFonts w:ascii="仿宋_GB2312" w:hAnsi="仿宋"/>
        </w:rPr>
        <w:t>三产业）</w:t>
      </w:r>
      <w:r>
        <w:rPr>
          <w:rFonts w:ascii="仿宋_GB2312" w:hAnsi="仿宋" w:hint="eastAsia"/>
        </w:rPr>
        <w:t>领域</w:t>
      </w:r>
      <w:r>
        <w:rPr>
          <w:rFonts w:ascii="仿宋_GB2312" w:hAnsi="仿宋"/>
        </w:rPr>
        <w:t>应用的</w:t>
      </w:r>
      <w:r>
        <w:rPr>
          <w:rFonts w:ascii="仿宋_GB2312" w:hAnsi="仿宋" w:hint="eastAsia"/>
        </w:rPr>
        <w:t>创新</w:t>
      </w:r>
      <w:r>
        <w:rPr>
          <w:rFonts w:ascii="仿宋_GB2312" w:hAnsi="仿宋"/>
        </w:rPr>
        <w:t>创业项目</w:t>
      </w:r>
      <w:r>
        <w:rPr>
          <w:rFonts w:ascii="仿宋_GB2312" w:hAnsi="仿宋" w:hint="eastAsia"/>
        </w:rPr>
        <w:t>；</w:t>
      </w:r>
    </w:p>
    <w:p w:rsidR="00404CB5" w:rsidRDefault="00404CB5">
      <w:pPr>
        <w:spacing w:line="600" w:lineRule="exact"/>
        <w:ind w:firstLineChars="177" w:firstLine="566"/>
        <w:rPr>
          <w:rFonts w:ascii="仿宋_GB2312" w:hAnsi="仿宋"/>
        </w:rPr>
      </w:pPr>
      <w:r>
        <w:rPr>
          <w:rFonts w:ascii="仿宋_GB2312" w:hAnsi="仿宋" w:hint="eastAsia"/>
        </w:rPr>
        <w:t>2.“互联网</w:t>
      </w:r>
      <w:r>
        <w:rPr>
          <w:rFonts w:ascii="仿宋_GB2312" w:hAnsi="仿宋"/>
        </w:rPr>
        <w:t>+</w:t>
      </w:r>
      <w:r>
        <w:rPr>
          <w:rFonts w:ascii="仿宋_GB2312" w:hAnsi="仿宋"/>
        </w:rPr>
        <w:t>”</w:t>
      </w:r>
      <w:r>
        <w:rPr>
          <w:rFonts w:ascii="仿宋_GB2312" w:hAnsi="仿宋" w:hint="eastAsia"/>
        </w:rPr>
        <w:t>新业态：</w:t>
      </w:r>
      <w:r>
        <w:rPr>
          <w:rFonts w:ascii="仿宋_GB2312" w:hAnsi="仿宋"/>
        </w:rPr>
        <w:t>基于互联网的新产品、新模式、新业态</w:t>
      </w:r>
      <w:r>
        <w:rPr>
          <w:rFonts w:ascii="仿宋_GB2312" w:hAnsi="仿宋" w:hint="eastAsia"/>
        </w:rPr>
        <w:t>创新</w:t>
      </w:r>
      <w:r>
        <w:rPr>
          <w:rFonts w:ascii="仿宋_GB2312" w:hAnsi="仿宋"/>
        </w:rPr>
        <w:t>创业项目</w:t>
      </w:r>
      <w:r>
        <w:rPr>
          <w:rFonts w:ascii="仿宋_GB2312" w:hAnsi="仿宋" w:hint="eastAsia"/>
        </w:rPr>
        <w:t>，优先鼓励人工智能产业、智能汽车、智能家居、可穿戴设备、互联网金融、线上线下互动的新兴消费、大规模个性定制等融合型新产品、新模式；</w:t>
      </w:r>
    </w:p>
    <w:p w:rsidR="00404CB5" w:rsidRDefault="00404CB5">
      <w:pPr>
        <w:spacing w:line="600" w:lineRule="exact"/>
        <w:ind w:firstLineChars="177" w:firstLine="566"/>
        <w:rPr>
          <w:rFonts w:ascii="仿宋_GB2312" w:hAnsi="仿宋"/>
        </w:rPr>
      </w:pPr>
      <w:r>
        <w:rPr>
          <w:rFonts w:ascii="仿宋_GB2312" w:hAnsi="仿宋"/>
        </w:rPr>
        <w:t>3.</w:t>
      </w:r>
      <w:r>
        <w:rPr>
          <w:rFonts w:ascii="仿宋_GB2312" w:hAnsi="仿宋" w:hint="eastAsia"/>
        </w:rPr>
        <w:t>“互联网</w:t>
      </w:r>
      <w:r>
        <w:rPr>
          <w:rFonts w:ascii="仿宋_GB2312" w:hAnsi="仿宋"/>
        </w:rPr>
        <w:t>+</w:t>
      </w:r>
      <w:r>
        <w:rPr>
          <w:rFonts w:ascii="仿宋_GB2312" w:hAnsi="仿宋"/>
        </w:rPr>
        <w:t>”</w:t>
      </w:r>
      <w:r>
        <w:rPr>
          <w:rFonts w:ascii="仿宋_GB2312" w:hAnsi="仿宋"/>
        </w:rPr>
        <w:t>公共服务</w:t>
      </w:r>
      <w:r>
        <w:rPr>
          <w:rFonts w:ascii="仿宋_GB2312" w:hAnsi="仿宋" w:hint="eastAsia"/>
        </w:rPr>
        <w:t>：</w:t>
      </w:r>
      <w:r>
        <w:rPr>
          <w:rFonts w:ascii="仿宋_GB2312" w:hAnsi="仿宋"/>
        </w:rPr>
        <w:t>互联网与教育、医疗</w:t>
      </w:r>
      <w:r>
        <w:rPr>
          <w:rFonts w:ascii="仿宋_GB2312" w:hAnsi="仿宋" w:hint="eastAsia"/>
        </w:rPr>
        <w:t>、</w:t>
      </w:r>
      <w:r>
        <w:rPr>
          <w:rFonts w:ascii="仿宋_GB2312" w:hAnsi="仿宋"/>
        </w:rPr>
        <w:t>社区等结合的</w:t>
      </w:r>
      <w:r>
        <w:rPr>
          <w:rFonts w:ascii="仿宋_GB2312" w:hAnsi="仿宋" w:hint="eastAsia"/>
        </w:rPr>
        <w:t>创新</w:t>
      </w:r>
      <w:r>
        <w:rPr>
          <w:rFonts w:ascii="仿宋_GB2312" w:hAnsi="仿宋"/>
        </w:rPr>
        <w:t>创业项目</w:t>
      </w:r>
      <w:r>
        <w:rPr>
          <w:rFonts w:ascii="仿宋_GB2312" w:hAnsi="仿宋" w:hint="eastAsia"/>
        </w:rPr>
        <w:t>；</w:t>
      </w:r>
    </w:p>
    <w:p w:rsidR="00404CB5" w:rsidRDefault="00404CB5">
      <w:pPr>
        <w:spacing w:line="600" w:lineRule="exact"/>
        <w:ind w:firstLineChars="177" w:firstLine="566"/>
        <w:rPr>
          <w:rFonts w:ascii="仿宋_GB2312" w:hAnsi="仿宋"/>
        </w:rPr>
      </w:pPr>
      <w:r>
        <w:rPr>
          <w:rFonts w:ascii="仿宋_GB2312" w:hAnsi="仿宋"/>
        </w:rPr>
        <w:t>4.</w:t>
      </w:r>
      <w:r>
        <w:rPr>
          <w:rFonts w:ascii="仿宋_GB2312" w:hAnsi="仿宋" w:hint="eastAsia"/>
        </w:rPr>
        <w:t>“互联网</w:t>
      </w:r>
      <w:r>
        <w:rPr>
          <w:rFonts w:ascii="仿宋_GB2312" w:hAnsi="仿宋"/>
        </w:rPr>
        <w:t>+</w:t>
      </w:r>
      <w:r>
        <w:rPr>
          <w:rFonts w:ascii="仿宋_GB2312" w:hAnsi="仿宋"/>
        </w:rPr>
        <w:t>”</w:t>
      </w:r>
      <w:r>
        <w:rPr>
          <w:rFonts w:ascii="仿宋_GB2312" w:hAnsi="仿宋" w:hint="eastAsia"/>
        </w:rPr>
        <w:t>技术</w:t>
      </w:r>
      <w:r>
        <w:rPr>
          <w:rFonts w:ascii="仿宋_GB2312" w:hAnsi="仿宋"/>
        </w:rPr>
        <w:t>支撑平台：互联网、云计算</w:t>
      </w:r>
      <w:r>
        <w:rPr>
          <w:rFonts w:ascii="仿宋_GB2312" w:hAnsi="仿宋" w:hint="eastAsia"/>
        </w:rPr>
        <w:t>、大数据</w:t>
      </w:r>
      <w:r>
        <w:rPr>
          <w:rFonts w:ascii="仿宋_GB2312" w:hAnsi="仿宋"/>
        </w:rPr>
        <w:t>、物联网</w:t>
      </w:r>
      <w:r>
        <w:rPr>
          <w:rFonts w:ascii="仿宋_GB2312" w:hAnsi="仿宋" w:hint="eastAsia"/>
        </w:rPr>
        <w:t>等新一代信息技术</w:t>
      </w:r>
      <w:r>
        <w:rPr>
          <w:rFonts w:ascii="仿宋_GB2312" w:hAnsi="仿宋"/>
        </w:rPr>
        <w:t>创新</w:t>
      </w:r>
      <w:r>
        <w:rPr>
          <w:rFonts w:ascii="仿宋_GB2312" w:hAnsi="仿宋" w:hint="eastAsia"/>
        </w:rPr>
        <w:t>创业</w:t>
      </w:r>
      <w:r>
        <w:rPr>
          <w:rFonts w:ascii="仿宋_GB2312" w:hAnsi="仿宋"/>
        </w:rPr>
        <w:t>项目。</w:t>
      </w:r>
    </w:p>
    <w:p w:rsidR="00404CB5" w:rsidRDefault="00404CB5">
      <w:pPr>
        <w:spacing w:line="600" w:lineRule="exact"/>
        <w:ind w:firstLine="630"/>
        <w:rPr>
          <w:rFonts w:ascii="黑体" w:eastAsia="黑体" w:hAnsi="黑体"/>
        </w:rPr>
      </w:pPr>
      <w:r>
        <w:rPr>
          <w:rFonts w:ascii="仿宋_GB2312" w:hAnsi="华文中宋" w:hint="eastAsia"/>
        </w:rPr>
        <w:t>参赛项目内容须</w:t>
      </w:r>
      <w:r w:rsidR="002E5919">
        <w:rPr>
          <w:rFonts w:ascii="仿宋_GB2312" w:hAnsi="华文中宋" w:hint="eastAsia"/>
        </w:rPr>
        <w:t>积极</w:t>
      </w:r>
      <w:r>
        <w:rPr>
          <w:rFonts w:ascii="仿宋_GB2312" w:hAnsi="华文中宋" w:hint="eastAsia"/>
        </w:rPr>
        <w:t>健康。参赛项目所涉及的发明创造、专利技术、资源等必须拥有清晰合法的知识产权或物权，报名时需提交完整的具有法律效力的所有人书面授权许可书、项目鉴定证书、专利证书等。抄袭、盗用、提供虚假材料或违反相关法律法规一经发现即刻</w:t>
      </w:r>
      <w:r w:rsidR="002E5919">
        <w:rPr>
          <w:rFonts w:ascii="仿宋_GB2312" w:hAnsi="华文中宋" w:hint="eastAsia"/>
        </w:rPr>
        <w:t>取消</w:t>
      </w:r>
      <w:r>
        <w:rPr>
          <w:rFonts w:ascii="仿宋_GB2312" w:hAnsi="华文中宋" w:hint="eastAsia"/>
        </w:rPr>
        <w:t>参赛相关权利并</w:t>
      </w:r>
      <w:r>
        <w:rPr>
          <w:rFonts w:ascii="仿宋_GB2312" w:hAnsi="华文中宋" w:hint="eastAsia"/>
        </w:rPr>
        <w:lastRenderedPageBreak/>
        <w:t>自负一切法律责任。对于已注册运营的项目，在报名时需提交单位概况、法定代表人情况、组织机构代码复印件等相关证明材料。</w:t>
      </w:r>
    </w:p>
    <w:p w:rsidR="00404CB5" w:rsidRDefault="00404CB5">
      <w:pPr>
        <w:spacing w:line="560" w:lineRule="exact"/>
        <w:ind w:firstLineChars="196" w:firstLine="627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四、</w:t>
      </w:r>
      <w:r>
        <w:rPr>
          <w:rFonts w:ascii="黑体" w:eastAsia="黑体" w:hAnsi="黑体"/>
        </w:rPr>
        <w:t>参赛对象</w:t>
      </w:r>
    </w:p>
    <w:p w:rsidR="00404CB5" w:rsidRDefault="00404CB5">
      <w:pPr>
        <w:spacing w:line="600" w:lineRule="exact"/>
        <w:ind w:firstLine="630"/>
        <w:rPr>
          <w:rFonts w:ascii="仿宋_GB2312" w:hAnsi="华文中宋"/>
        </w:rPr>
      </w:pPr>
      <w:r>
        <w:rPr>
          <w:rFonts w:ascii="仿宋_GB2312" w:hAnsi="华文中宋" w:hint="eastAsia"/>
        </w:rPr>
        <w:t>大赛分为创意组和实践组。</w:t>
      </w:r>
    </w:p>
    <w:p w:rsidR="00404CB5" w:rsidRDefault="00404CB5">
      <w:pPr>
        <w:spacing w:line="600" w:lineRule="exact"/>
        <w:ind w:firstLine="630"/>
        <w:rPr>
          <w:rFonts w:ascii="仿宋_GB2312" w:hAnsi="华文中宋"/>
        </w:rPr>
      </w:pPr>
      <w:r>
        <w:rPr>
          <w:rFonts w:ascii="仿宋_GB2312" w:hAnsi="华文中宋" w:hint="eastAsia"/>
        </w:rPr>
        <w:t>创意组参赛条件：申报人</w:t>
      </w:r>
      <w:r w:rsidR="00CC1CE9">
        <w:rPr>
          <w:rFonts w:ascii="仿宋_GB2312" w:hAnsi="华文中宋"/>
        </w:rPr>
        <w:t>为</w:t>
      </w:r>
      <w:r w:rsidR="00CC1CE9">
        <w:rPr>
          <w:rFonts w:ascii="仿宋_GB2312" w:hAnsi="华文中宋" w:hint="eastAsia"/>
        </w:rPr>
        <w:t>我校在校生（不含在职），原则上应为</w:t>
      </w:r>
      <w:r>
        <w:rPr>
          <w:rFonts w:ascii="仿宋_GB2312" w:hAnsi="华文中宋"/>
        </w:rPr>
        <w:t>是</w:t>
      </w:r>
      <w:r>
        <w:rPr>
          <w:rFonts w:ascii="仿宋_GB2312" w:hAnsi="华文中宋" w:hint="eastAsia"/>
        </w:rPr>
        <w:t>团队负责人或创业企业法人，团队尚未正式注册或注册时间</w:t>
      </w:r>
      <w:r>
        <w:rPr>
          <w:rFonts w:ascii="仿宋_GB2312" w:hAnsi="华文中宋"/>
        </w:rPr>
        <w:t>晚于</w:t>
      </w:r>
      <w:r>
        <w:rPr>
          <w:rFonts w:ascii="仿宋_GB2312" w:hAnsi="华文中宋" w:hint="eastAsia"/>
        </w:rPr>
        <w:t>2</w:t>
      </w:r>
      <w:r>
        <w:rPr>
          <w:rFonts w:ascii="仿宋_GB2312" w:hAnsi="华文中宋"/>
        </w:rPr>
        <w:t>015年</w:t>
      </w:r>
      <w:r>
        <w:rPr>
          <w:rFonts w:ascii="仿宋_GB2312" w:hAnsi="华文中宋" w:hint="eastAsia"/>
        </w:rPr>
        <w:t>5月1日。</w:t>
      </w:r>
    </w:p>
    <w:p w:rsidR="00404CB5" w:rsidRDefault="00404CB5">
      <w:pPr>
        <w:spacing w:line="600" w:lineRule="exact"/>
        <w:ind w:firstLine="630"/>
        <w:rPr>
          <w:rFonts w:ascii="仿宋_GB2312" w:hAnsi="华文中宋"/>
        </w:rPr>
      </w:pPr>
      <w:r>
        <w:rPr>
          <w:rFonts w:ascii="仿宋_GB2312" w:hAnsi="华文中宋" w:hint="eastAsia"/>
        </w:rPr>
        <w:t>实践组参赛条件：申报人</w:t>
      </w:r>
      <w:r w:rsidR="00CC1CE9">
        <w:rPr>
          <w:rFonts w:ascii="仿宋_GB2312" w:hAnsi="华文中宋" w:hint="eastAsia"/>
        </w:rPr>
        <w:t>为我校在校生（不含在职）或毕业5年以内的毕业生</w:t>
      </w:r>
      <w:r w:rsidR="004436C4">
        <w:rPr>
          <w:rFonts w:ascii="仿宋_GB2312" w:hAnsi="华文中宋" w:hint="eastAsia"/>
        </w:rPr>
        <w:t>，原则上应</w:t>
      </w:r>
      <w:r>
        <w:rPr>
          <w:rFonts w:ascii="仿宋_GB2312" w:hAnsi="华文中宋" w:hint="eastAsia"/>
        </w:rPr>
        <w:t>是创业企业法人，</w:t>
      </w:r>
      <w:r w:rsidR="004436C4">
        <w:rPr>
          <w:rFonts w:ascii="仿宋_GB2312" w:hAnsi="华文中宋" w:hint="eastAsia"/>
        </w:rPr>
        <w:t>且</w:t>
      </w:r>
      <w:r>
        <w:rPr>
          <w:rFonts w:ascii="仿宋_GB2312" w:hAnsi="华文中宋" w:hint="eastAsia"/>
        </w:rPr>
        <w:t>创业企业在2015年5月1日</w:t>
      </w:r>
      <w:r>
        <w:rPr>
          <w:rFonts w:ascii="仿宋_GB2312" w:hAnsi="华文中宋"/>
        </w:rPr>
        <w:t>前已</w:t>
      </w:r>
      <w:r>
        <w:rPr>
          <w:rFonts w:ascii="仿宋_GB2312" w:hAnsi="华文中宋" w:hint="eastAsia"/>
        </w:rPr>
        <w:t>注册。</w:t>
      </w:r>
      <w:r>
        <w:rPr>
          <w:rFonts w:ascii="仿宋_GB2312" w:hAnsi="华文中宋"/>
        </w:rPr>
        <w:t xml:space="preserve"> </w:t>
      </w:r>
    </w:p>
    <w:p w:rsidR="00404CB5" w:rsidRDefault="00404CB5">
      <w:pPr>
        <w:spacing w:line="600" w:lineRule="exact"/>
        <w:ind w:firstLine="630"/>
        <w:rPr>
          <w:rFonts w:ascii="仿宋_GB2312" w:hAnsi="华文中宋" w:hint="eastAsia"/>
        </w:rPr>
      </w:pPr>
      <w:r>
        <w:rPr>
          <w:rFonts w:ascii="仿宋_GB2312" w:hAnsi="华文中宋" w:hint="eastAsia"/>
        </w:rPr>
        <w:t>以创新创业团队为单位报名参赛。鼓励跨专业、跨学院、跨校</w:t>
      </w:r>
      <w:r>
        <w:rPr>
          <w:rFonts w:ascii="仿宋_GB2312" w:hAnsi="华文中宋"/>
        </w:rPr>
        <w:t>组建团队</w:t>
      </w:r>
      <w:r>
        <w:rPr>
          <w:rFonts w:ascii="仿宋_GB2312" w:hAnsi="华文中宋" w:hint="eastAsia"/>
        </w:rPr>
        <w:t>参赛，每个</w:t>
      </w:r>
      <w:r>
        <w:rPr>
          <w:rFonts w:ascii="仿宋_GB2312" w:hAnsi="华文中宋"/>
        </w:rPr>
        <w:t>参赛</w:t>
      </w:r>
      <w:r>
        <w:rPr>
          <w:rFonts w:ascii="仿宋_GB2312" w:hAnsi="华文中宋" w:hint="eastAsia"/>
        </w:rPr>
        <w:t>团队成员不少于</w:t>
      </w:r>
      <w:r>
        <w:rPr>
          <w:rFonts w:ascii="仿宋_GB2312" w:hAnsi="华文中宋"/>
        </w:rPr>
        <w:t>3</w:t>
      </w:r>
      <w:r>
        <w:rPr>
          <w:rFonts w:ascii="仿宋_GB2312" w:hAnsi="华文中宋" w:hint="eastAsia"/>
        </w:rPr>
        <w:t>人。</w:t>
      </w:r>
    </w:p>
    <w:p w:rsidR="00404CB5" w:rsidRDefault="00404CB5">
      <w:pPr>
        <w:spacing w:line="560" w:lineRule="exact"/>
        <w:ind w:firstLineChars="196" w:firstLine="627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五、赛程安排</w:t>
      </w:r>
    </w:p>
    <w:p w:rsidR="00404CB5" w:rsidRDefault="00404CB5">
      <w:pPr>
        <w:spacing w:line="360" w:lineRule="auto"/>
        <w:ind w:firstLineChars="200" w:firstLine="640"/>
        <w:rPr>
          <w:rFonts w:ascii="仿宋_GB2312" w:hAnsi="华文中宋" w:hint="eastAsia"/>
        </w:rPr>
      </w:pPr>
      <w:r>
        <w:rPr>
          <w:rFonts w:ascii="仿宋_GB2312" w:hAnsi="华文中宋" w:hint="eastAsia"/>
        </w:rPr>
        <w:t>（一）大赛报名阶段（</w:t>
      </w:r>
      <w:r>
        <w:rPr>
          <w:rFonts w:ascii="仿宋_GB2312" w:hAnsi="华文中宋"/>
        </w:rPr>
        <w:t>2015</w:t>
      </w:r>
      <w:r>
        <w:rPr>
          <w:rFonts w:ascii="仿宋_GB2312" w:hAnsi="华文中宋" w:hint="eastAsia"/>
        </w:rPr>
        <w:t>年</w:t>
      </w:r>
      <w:r>
        <w:rPr>
          <w:rFonts w:ascii="仿宋_GB2312" w:hAnsi="华文中宋"/>
        </w:rPr>
        <w:t>6</w:t>
      </w:r>
      <w:r>
        <w:rPr>
          <w:rFonts w:ascii="仿宋_GB2312" w:hAnsi="华文中宋" w:hint="eastAsia"/>
        </w:rPr>
        <w:t>月2</w:t>
      </w:r>
      <w:r>
        <w:rPr>
          <w:rFonts w:ascii="仿宋_GB2312" w:hAnsi="华文中宋"/>
        </w:rPr>
        <w:t>5</w:t>
      </w:r>
      <w:r>
        <w:rPr>
          <w:rFonts w:ascii="仿宋_GB2312" w:hAnsi="华文中宋" w:hint="eastAsia"/>
        </w:rPr>
        <w:t>日起）：所有参赛团队登陆“全国大学生创业服务网”（http://cy.ncss.org.cn）进行网上报名，也可通过大赛移动端报名（下载大赛APP或订阅大赛微信公众账号）。</w:t>
      </w:r>
    </w:p>
    <w:p w:rsidR="00404CB5" w:rsidRDefault="00404CB5">
      <w:pPr>
        <w:spacing w:line="360" w:lineRule="auto"/>
        <w:ind w:firstLineChars="200" w:firstLine="640"/>
        <w:rPr>
          <w:rFonts w:ascii="仿宋_GB2312" w:hAnsi="华文中宋" w:hint="eastAsia"/>
        </w:rPr>
      </w:pPr>
      <w:r>
        <w:rPr>
          <w:rFonts w:ascii="仿宋_GB2312" w:hAnsi="华文中宋" w:hint="eastAsia"/>
        </w:rPr>
        <w:t>（二）项目评审（</w:t>
      </w:r>
      <w:r>
        <w:rPr>
          <w:rFonts w:ascii="仿宋_GB2312" w:hAnsi="华文中宋"/>
        </w:rPr>
        <w:t>2015</w:t>
      </w:r>
      <w:r>
        <w:rPr>
          <w:rFonts w:ascii="仿宋_GB2312" w:hAnsi="华文中宋" w:hint="eastAsia"/>
        </w:rPr>
        <w:t>年</w:t>
      </w:r>
      <w:r>
        <w:rPr>
          <w:rFonts w:ascii="仿宋_GB2312" w:hAnsi="华文中宋"/>
        </w:rPr>
        <w:t>8</w:t>
      </w:r>
      <w:r>
        <w:rPr>
          <w:rFonts w:ascii="仿宋_GB2312" w:hAnsi="华文中宋" w:hint="eastAsia"/>
        </w:rPr>
        <w:t>月</w:t>
      </w:r>
      <w:r>
        <w:rPr>
          <w:rFonts w:ascii="仿宋_GB2312" w:hAnsi="华文中宋"/>
        </w:rPr>
        <w:t>2</w:t>
      </w:r>
      <w:r>
        <w:rPr>
          <w:rFonts w:ascii="仿宋_GB2312" w:hAnsi="华文中宋" w:hint="eastAsia"/>
        </w:rPr>
        <w:t>6日前）：分为项目计划书书面评审和项目展示及答辩评审两个阶段。</w:t>
      </w:r>
    </w:p>
    <w:p w:rsidR="00404CB5" w:rsidRDefault="00404CB5">
      <w:pPr>
        <w:spacing w:line="360" w:lineRule="auto"/>
        <w:ind w:firstLineChars="200" w:firstLine="640"/>
        <w:rPr>
          <w:rFonts w:ascii="仿宋_GB2312" w:hAnsi="华文中宋" w:hint="eastAsia"/>
        </w:rPr>
      </w:pPr>
      <w:r>
        <w:rPr>
          <w:rFonts w:ascii="仿宋_GB2312" w:hAnsi="华文中宋" w:hint="eastAsia"/>
        </w:rPr>
        <w:t>项目计划书评审内容及要求：创意组根据团队创意设计撰写项目计划书，实践组根据公司实际经营情况撰写创业项目计划书。内容主要包括产品/服务介绍、市场分析及定位、</w:t>
      </w:r>
      <w:r>
        <w:rPr>
          <w:rFonts w:ascii="仿宋_GB2312" w:hAnsi="华文中宋" w:hint="eastAsia"/>
        </w:rPr>
        <w:lastRenderedPageBreak/>
        <w:t>商业模式、营销策略、财务分析、风险</w:t>
      </w:r>
      <w:r>
        <w:rPr>
          <w:rFonts w:ascii="仿宋_GB2312" w:hAnsi="华文中宋"/>
        </w:rPr>
        <w:t>控制、</w:t>
      </w:r>
      <w:r>
        <w:rPr>
          <w:rFonts w:ascii="仿宋_GB2312" w:hAnsi="华文中宋" w:hint="eastAsia"/>
        </w:rPr>
        <w:t>团队介绍及其他说明。通过项目书书面评审遴选优秀项目参加项目展示及答辩评审。</w:t>
      </w:r>
    </w:p>
    <w:p w:rsidR="00404CB5" w:rsidRDefault="00404CB5">
      <w:pPr>
        <w:spacing w:line="360" w:lineRule="auto"/>
        <w:ind w:firstLineChars="200" w:firstLine="640"/>
        <w:rPr>
          <w:rFonts w:ascii="仿宋_GB2312" w:hAnsi="华文中宋"/>
        </w:rPr>
      </w:pPr>
      <w:r>
        <w:rPr>
          <w:rFonts w:ascii="仿宋_GB2312" w:hAnsi="华文中宋" w:hint="eastAsia"/>
        </w:rPr>
        <w:t>项目展示及答辩评审内容及要求：参赛团队进行创新创业项目展示并回答评委提问。项目展示内容主要包括产品/服务介绍、市场分析及定位、商业模式、营销策略、财务分析、风险</w:t>
      </w:r>
      <w:r>
        <w:rPr>
          <w:rFonts w:ascii="仿宋_GB2312" w:hAnsi="华文中宋"/>
        </w:rPr>
        <w:t>控制、</w:t>
      </w:r>
      <w:r>
        <w:rPr>
          <w:rFonts w:ascii="仿宋_GB2312" w:hAnsi="华文中宋" w:hint="eastAsia"/>
        </w:rPr>
        <w:t>团队介绍等。可进行产品实物展示。展示</w:t>
      </w:r>
      <w:r>
        <w:rPr>
          <w:rFonts w:ascii="仿宋_GB2312" w:hAnsi="华文中宋"/>
        </w:rPr>
        <w:t>及答辩过程中，</w:t>
      </w:r>
      <w:r>
        <w:rPr>
          <w:rFonts w:ascii="仿宋_GB2312" w:hAnsi="华文中宋" w:hint="eastAsia"/>
        </w:rPr>
        <w:t>语言</w:t>
      </w:r>
      <w:r>
        <w:rPr>
          <w:rFonts w:ascii="仿宋_GB2312" w:hAnsi="华文中宋"/>
        </w:rPr>
        <w:t>表达简明扼要</w:t>
      </w:r>
      <w:r>
        <w:rPr>
          <w:rFonts w:ascii="仿宋_GB2312" w:hAnsi="华文中宋" w:hint="eastAsia"/>
        </w:rPr>
        <w:t>，条理</w:t>
      </w:r>
      <w:r>
        <w:rPr>
          <w:rFonts w:ascii="仿宋_GB2312" w:hAnsi="华文中宋"/>
        </w:rPr>
        <w:t>清晰</w:t>
      </w:r>
      <w:r>
        <w:rPr>
          <w:rFonts w:ascii="仿宋_GB2312" w:hAnsi="华文中宋" w:hint="eastAsia"/>
        </w:rPr>
        <w:t>。项目报告与展示（10分钟）并回答评委提问（5分钟）。</w:t>
      </w:r>
    </w:p>
    <w:p w:rsidR="00404CB5" w:rsidRDefault="00404CB5">
      <w:pPr>
        <w:spacing w:line="360" w:lineRule="auto"/>
        <w:ind w:firstLineChars="200" w:firstLine="640"/>
        <w:rPr>
          <w:rFonts w:hint="eastAsia"/>
        </w:rPr>
      </w:pPr>
      <w:r>
        <w:rPr>
          <w:rFonts w:ascii="黑体" w:eastAsia="黑体" w:hAnsi="黑体" w:hint="eastAsia"/>
        </w:rPr>
        <w:t>六、评审原则</w:t>
      </w:r>
    </w:p>
    <w:p w:rsidR="00404CB5" w:rsidRDefault="00404CB5">
      <w:pPr>
        <w:spacing w:line="360" w:lineRule="auto"/>
        <w:ind w:firstLineChars="200" w:firstLine="640"/>
        <w:rPr>
          <w:rFonts w:ascii="仿宋_GB2312" w:hAnsi="华文中宋"/>
        </w:rPr>
      </w:pPr>
      <w:r>
        <w:rPr>
          <w:rFonts w:ascii="仿宋_GB2312" w:hAnsi="华文中宋" w:hint="eastAsia"/>
        </w:rPr>
        <w:t>坚持公平、公正、公开的评审原则。</w:t>
      </w:r>
    </w:p>
    <w:p w:rsidR="00404CB5" w:rsidRDefault="00404CB5">
      <w:pPr>
        <w:spacing w:line="360" w:lineRule="auto"/>
        <w:ind w:firstLineChars="200" w:firstLine="6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七、奖项设置和获奖奖励</w:t>
      </w:r>
    </w:p>
    <w:p w:rsidR="00404CB5" w:rsidRDefault="00404CB5" w:rsidP="001553D1">
      <w:pPr>
        <w:spacing w:line="360" w:lineRule="auto"/>
        <w:ind w:firstLineChars="200" w:firstLine="640"/>
        <w:rPr>
          <w:rFonts w:hint="eastAsia"/>
        </w:rPr>
      </w:pPr>
      <w:r>
        <w:rPr>
          <w:rFonts w:hint="eastAsia"/>
        </w:rPr>
        <w:t>大赛以参赛项目整体（包括项目组成员和指导老师）为单位设立奖项，</w:t>
      </w:r>
      <w:r w:rsidR="00CA691D">
        <w:rPr>
          <w:rFonts w:hint="eastAsia"/>
        </w:rPr>
        <w:t>奖项数量原则上为：</w:t>
      </w:r>
      <w:r>
        <w:rPr>
          <w:rFonts w:hint="eastAsia"/>
        </w:rPr>
        <w:t>一等奖</w:t>
      </w:r>
      <w:r>
        <w:rPr>
          <w:rFonts w:hint="eastAsia"/>
        </w:rPr>
        <w:t>10</w:t>
      </w:r>
      <w:r>
        <w:rPr>
          <w:rFonts w:hint="eastAsia"/>
        </w:rPr>
        <w:t>项、二等奖</w:t>
      </w:r>
      <w:r>
        <w:rPr>
          <w:rFonts w:hint="eastAsia"/>
        </w:rPr>
        <w:t>20</w:t>
      </w:r>
      <w:r>
        <w:rPr>
          <w:rFonts w:hint="eastAsia"/>
        </w:rPr>
        <w:t>项、三等奖</w:t>
      </w:r>
      <w:r>
        <w:rPr>
          <w:rFonts w:hint="eastAsia"/>
        </w:rPr>
        <w:t>30</w:t>
      </w:r>
      <w:r>
        <w:rPr>
          <w:rFonts w:hint="eastAsia"/>
        </w:rPr>
        <w:t>项。</w:t>
      </w:r>
      <w:r w:rsidR="001553D1">
        <w:rPr>
          <w:rFonts w:hint="eastAsia"/>
        </w:rPr>
        <w:t>并从获奖项目中推荐优秀项目参加首届中国“互联网</w:t>
      </w:r>
      <w:r w:rsidR="001553D1">
        <w:rPr>
          <w:rFonts w:hint="eastAsia"/>
        </w:rPr>
        <w:t>+</w:t>
      </w:r>
      <w:r w:rsidR="001553D1">
        <w:rPr>
          <w:rFonts w:hint="eastAsia"/>
        </w:rPr>
        <w:t>”大学生创新创业大赛四川赛区选拔赛，同等情况下，实践组项目优先推荐。</w:t>
      </w:r>
    </w:p>
    <w:p w:rsidR="00EF7CD6" w:rsidRDefault="00EF7CD6">
      <w:pPr>
        <w:spacing w:line="360" w:lineRule="auto"/>
        <w:ind w:firstLineChars="200" w:firstLine="640"/>
        <w:rPr>
          <w:rFonts w:hint="eastAsia"/>
        </w:rPr>
      </w:pPr>
      <w:r>
        <w:rPr>
          <w:rFonts w:hint="eastAsia"/>
        </w:rPr>
        <w:t>项目奖励分为项目发展经费与现金奖励：</w:t>
      </w:r>
    </w:p>
    <w:p w:rsidR="001553D1" w:rsidRDefault="00404CB5">
      <w:pPr>
        <w:spacing w:line="360" w:lineRule="auto"/>
        <w:ind w:firstLineChars="200" w:firstLine="640"/>
        <w:rPr>
          <w:rFonts w:hint="eastAsia"/>
        </w:rPr>
      </w:pPr>
      <w:r>
        <w:rPr>
          <w:rFonts w:hint="eastAsia"/>
        </w:rPr>
        <w:t>一等奖</w:t>
      </w:r>
      <w:r w:rsidR="00EF7CD6">
        <w:rPr>
          <w:rFonts w:hint="eastAsia"/>
        </w:rPr>
        <w:t>：</w:t>
      </w:r>
      <w:r>
        <w:rPr>
          <w:rFonts w:hint="eastAsia"/>
        </w:rPr>
        <w:t>每项奖励</w:t>
      </w:r>
      <w:r w:rsidR="00EF7CD6">
        <w:rPr>
          <w:rFonts w:hint="eastAsia"/>
        </w:rPr>
        <w:t>项目发展经费</w:t>
      </w:r>
      <w:r w:rsidR="00EC7795">
        <w:rPr>
          <w:rFonts w:hint="eastAsia"/>
        </w:rPr>
        <w:t>5</w:t>
      </w:r>
      <w:r w:rsidR="001553D1">
        <w:rPr>
          <w:rFonts w:hint="eastAsia"/>
        </w:rPr>
        <w:t>万元人民币，</w:t>
      </w:r>
      <w:r w:rsidR="005E5663">
        <w:rPr>
          <w:rFonts w:hint="eastAsia"/>
        </w:rPr>
        <w:t>指导老师奖励现金</w:t>
      </w:r>
      <w:r w:rsidR="005E5663">
        <w:rPr>
          <w:rFonts w:hint="eastAsia"/>
        </w:rPr>
        <w:t>5000</w:t>
      </w:r>
      <w:r w:rsidR="001553D1">
        <w:rPr>
          <w:rFonts w:hint="eastAsia"/>
        </w:rPr>
        <w:t>元人民币；</w:t>
      </w:r>
    </w:p>
    <w:p w:rsidR="005E5663" w:rsidRDefault="00404CB5">
      <w:pPr>
        <w:spacing w:line="360" w:lineRule="auto"/>
        <w:ind w:firstLineChars="200" w:firstLine="640"/>
        <w:rPr>
          <w:rFonts w:hint="eastAsia"/>
        </w:rPr>
      </w:pPr>
      <w:r>
        <w:rPr>
          <w:rFonts w:hint="eastAsia"/>
        </w:rPr>
        <w:t>二等奖</w:t>
      </w:r>
      <w:r w:rsidR="000B394D">
        <w:rPr>
          <w:rFonts w:hint="eastAsia"/>
        </w:rPr>
        <w:t>：</w:t>
      </w:r>
      <w:r>
        <w:rPr>
          <w:rFonts w:hint="eastAsia"/>
        </w:rPr>
        <w:t>每项奖励</w:t>
      </w:r>
      <w:r w:rsidR="001553D1">
        <w:rPr>
          <w:rFonts w:hint="eastAsia"/>
        </w:rPr>
        <w:t>项目发展经费</w:t>
      </w:r>
      <w:r w:rsidR="00EC7795">
        <w:rPr>
          <w:rFonts w:hint="eastAsia"/>
        </w:rPr>
        <w:t>2</w:t>
      </w:r>
      <w:r w:rsidR="001553D1">
        <w:rPr>
          <w:rFonts w:hint="eastAsia"/>
        </w:rPr>
        <w:t>万元人民币，</w:t>
      </w:r>
      <w:r w:rsidR="005E5663">
        <w:rPr>
          <w:rFonts w:hint="eastAsia"/>
        </w:rPr>
        <w:t>指导老师奖励现金</w:t>
      </w:r>
      <w:r w:rsidR="005E5663">
        <w:rPr>
          <w:rFonts w:hint="eastAsia"/>
        </w:rPr>
        <w:t>3000</w:t>
      </w:r>
      <w:r w:rsidR="005E5663">
        <w:rPr>
          <w:rFonts w:hint="eastAsia"/>
        </w:rPr>
        <w:t>元人民币；</w:t>
      </w:r>
    </w:p>
    <w:p w:rsidR="005E5663" w:rsidRDefault="00404CB5">
      <w:pPr>
        <w:spacing w:line="360" w:lineRule="auto"/>
        <w:ind w:firstLineChars="200" w:firstLine="640"/>
        <w:rPr>
          <w:rFonts w:hint="eastAsia"/>
        </w:rPr>
      </w:pPr>
      <w:r>
        <w:rPr>
          <w:rFonts w:hint="eastAsia"/>
        </w:rPr>
        <w:lastRenderedPageBreak/>
        <w:t>三等奖</w:t>
      </w:r>
      <w:r w:rsidR="000B394D">
        <w:rPr>
          <w:rFonts w:hint="eastAsia"/>
        </w:rPr>
        <w:t>：</w:t>
      </w:r>
      <w:r>
        <w:rPr>
          <w:rFonts w:hint="eastAsia"/>
        </w:rPr>
        <w:t>每项奖励</w:t>
      </w:r>
      <w:r w:rsidR="001553D1">
        <w:rPr>
          <w:rFonts w:hint="eastAsia"/>
        </w:rPr>
        <w:t>发展经费</w:t>
      </w:r>
      <w:r w:rsidR="00EC7795">
        <w:rPr>
          <w:rFonts w:hint="eastAsia"/>
        </w:rPr>
        <w:t>1</w:t>
      </w:r>
      <w:r w:rsidR="00EC7795">
        <w:rPr>
          <w:rFonts w:hint="eastAsia"/>
        </w:rPr>
        <w:t>万</w:t>
      </w:r>
      <w:r w:rsidR="005E5663">
        <w:rPr>
          <w:rFonts w:hint="eastAsia"/>
        </w:rPr>
        <w:t>元人民币，指导老师奖励现金</w:t>
      </w:r>
      <w:r w:rsidR="005E5663">
        <w:rPr>
          <w:rFonts w:hint="eastAsia"/>
        </w:rPr>
        <w:t>2000</w:t>
      </w:r>
      <w:r w:rsidR="005E5663">
        <w:rPr>
          <w:rFonts w:hint="eastAsia"/>
        </w:rPr>
        <w:t>元人民币。</w:t>
      </w:r>
    </w:p>
    <w:p w:rsidR="00CA691D" w:rsidRDefault="00CA691D">
      <w:pPr>
        <w:spacing w:line="360" w:lineRule="auto"/>
        <w:ind w:firstLineChars="200" w:firstLine="640"/>
        <w:rPr>
          <w:rFonts w:hint="eastAsia"/>
        </w:rPr>
      </w:pPr>
      <w:r>
        <w:rPr>
          <w:rFonts w:hint="eastAsia"/>
        </w:rPr>
        <w:t>项目发展经费视项目进展情况分批划拨。</w:t>
      </w:r>
    </w:p>
    <w:p w:rsidR="00404CB5" w:rsidRDefault="00404CB5">
      <w:pPr>
        <w:spacing w:line="360" w:lineRule="auto"/>
        <w:ind w:firstLineChars="200" w:firstLine="64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九、报送材料</w:t>
      </w:r>
    </w:p>
    <w:p w:rsidR="00404CB5" w:rsidRDefault="00404CB5">
      <w:pPr>
        <w:spacing w:line="360" w:lineRule="auto"/>
        <w:ind w:firstLineChars="200" w:firstLine="643"/>
      </w:pPr>
      <w:r>
        <w:rPr>
          <w:rFonts w:hint="eastAsia"/>
          <w:b/>
        </w:rPr>
        <w:t>（一）项目申报表</w:t>
      </w:r>
      <w:r>
        <w:rPr>
          <w:rFonts w:hint="eastAsia"/>
        </w:rPr>
        <w:t>（纸质、电子版各一份），使用</w:t>
      </w:r>
      <w:r>
        <w:rPr>
          <w:rFonts w:hint="eastAsia"/>
        </w:rPr>
        <w:t>A4</w:t>
      </w:r>
      <w:r>
        <w:rPr>
          <w:rFonts w:hint="eastAsia"/>
        </w:rPr>
        <w:t>纸双面打印装订。</w:t>
      </w:r>
    </w:p>
    <w:p w:rsidR="00404CB5" w:rsidRDefault="00404CB5">
      <w:pPr>
        <w:spacing w:line="360" w:lineRule="auto"/>
        <w:ind w:firstLineChars="200" w:firstLine="643"/>
        <w:rPr>
          <w:rFonts w:ascii="仿宋_GB2312"/>
          <w:sz w:val="28"/>
          <w:szCs w:val="28"/>
        </w:rPr>
      </w:pPr>
      <w:r>
        <w:rPr>
          <w:rFonts w:hint="eastAsia"/>
          <w:b/>
        </w:rPr>
        <w:t>（二）项目计划书</w:t>
      </w:r>
      <w:r>
        <w:rPr>
          <w:rFonts w:hint="eastAsia"/>
        </w:rPr>
        <w:t>（纸质、电子版各一份），使用</w:t>
      </w:r>
      <w:r>
        <w:rPr>
          <w:rFonts w:hint="eastAsia"/>
        </w:rPr>
        <w:t>A4</w:t>
      </w:r>
      <w:r>
        <w:rPr>
          <w:rFonts w:hint="eastAsia"/>
        </w:rPr>
        <w:t>纸双面打印装订。项目计划书电子版为</w:t>
      </w:r>
      <w:r>
        <w:rPr>
          <w:rFonts w:hint="eastAsia"/>
        </w:rPr>
        <w:t>PDF</w:t>
      </w:r>
      <w:r>
        <w:rPr>
          <w:rFonts w:hint="eastAsia"/>
        </w:rPr>
        <w:t>文件，大小不超过</w:t>
      </w:r>
      <w:r>
        <w:rPr>
          <w:rFonts w:hint="eastAsia"/>
        </w:rPr>
        <w:t>30Mb</w:t>
      </w:r>
      <w:r>
        <w:rPr>
          <w:rFonts w:hint="eastAsia"/>
        </w:rPr>
        <w:t>。实践组参赛团队还需提交组织结构代码证、营业执照复印件及其他佐证材料（专利、著作、政府批文、鉴定材料等），作为纸质计划书附件上报。</w:t>
      </w:r>
    </w:p>
    <w:p w:rsidR="00404CB5" w:rsidRDefault="00404CB5">
      <w:pPr>
        <w:spacing w:line="360" w:lineRule="auto"/>
        <w:ind w:firstLineChars="200" w:firstLine="643"/>
      </w:pPr>
      <w:r>
        <w:rPr>
          <w:rFonts w:hint="eastAsia"/>
          <w:b/>
        </w:rPr>
        <w:t>（三）一分钟展示视频</w:t>
      </w:r>
      <w:r>
        <w:rPr>
          <w:rFonts w:hint="eastAsia"/>
        </w:rPr>
        <w:t>（电子版）。视频格式不限，需保证画面流畅，声音清晰，大小不超过</w:t>
      </w:r>
      <w:r>
        <w:rPr>
          <w:rFonts w:hint="eastAsia"/>
        </w:rPr>
        <w:t>1G</w:t>
      </w:r>
      <w:r>
        <w:rPr>
          <w:rFonts w:hint="eastAsia"/>
        </w:rPr>
        <w:t>。</w:t>
      </w:r>
    </w:p>
    <w:p w:rsidR="00404CB5" w:rsidRDefault="00404CB5">
      <w:pPr>
        <w:spacing w:line="360" w:lineRule="auto"/>
        <w:ind w:firstLineChars="200" w:firstLine="643"/>
      </w:pPr>
      <w:r>
        <w:rPr>
          <w:rFonts w:hint="eastAsia"/>
          <w:b/>
          <w:bCs/>
        </w:rPr>
        <w:t>十、赛事咨询</w:t>
      </w:r>
    </w:p>
    <w:p w:rsidR="00404CB5" w:rsidRDefault="00404CB5">
      <w:pPr>
        <w:spacing w:line="360" w:lineRule="auto"/>
        <w:ind w:firstLineChars="200" w:firstLine="640"/>
      </w:pPr>
      <w:r>
        <w:rPr>
          <w:rFonts w:hint="eastAsia"/>
        </w:rPr>
        <w:t>何露老师</w:t>
      </w:r>
      <w:r>
        <w:rPr>
          <w:rFonts w:hint="eastAsia"/>
        </w:rPr>
        <w:t xml:space="preserve">  </w:t>
      </w:r>
      <w:r>
        <w:rPr>
          <w:rFonts w:hint="eastAsia"/>
        </w:rPr>
        <w:t>联系方式：</w:t>
      </w:r>
      <w:r>
        <w:rPr>
          <w:rFonts w:hint="eastAsia"/>
        </w:rPr>
        <w:t>85400031</w:t>
      </w:r>
    </w:p>
    <w:p w:rsidR="00404CB5" w:rsidRDefault="00404CB5">
      <w:pPr>
        <w:spacing w:line="360" w:lineRule="auto"/>
        <w:ind w:firstLineChars="200" w:firstLine="640"/>
      </w:pPr>
      <w:r>
        <w:rPr>
          <w:rFonts w:hint="eastAsia"/>
        </w:rPr>
        <w:t>张韵老师</w:t>
      </w:r>
      <w:r>
        <w:rPr>
          <w:rFonts w:hint="eastAsia"/>
        </w:rPr>
        <w:t xml:space="preserve">  </w:t>
      </w:r>
      <w:r>
        <w:rPr>
          <w:rFonts w:hint="eastAsia"/>
        </w:rPr>
        <w:t>联系方式：</w:t>
      </w:r>
      <w:r>
        <w:rPr>
          <w:rFonts w:hint="eastAsia"/>
        </w:rPr>
        <w:t>85401222</w:t>
      </w:r>
    </w:p>
    <w:p w:rsidR="00404CB5" w:rsidRDefault="00404CB5">
      <w:pPr>
        <w:wordWrap w:val="0"/>
        <w:spacing w:line="360" w:lineRule="auto"/>
        <w:ind w:right="55"/>
        <w:jc w:val="right"/>
        <w:rPr>
          <w:rFonts w:hint="eastAsia"/>
        </w:rPr>
      </w:pPr>
      <w:r>
        <w:rPr>
          <w:rFonts w:hint="eastAsia"/>
        </w:rPr>
        <w:t>四川大学</w:t>
      </w:r>
      <w:r>
        <w:rPr>
          <w:rFonts w:hint="eastAsia"/>
        </w:rPr>
        <w:t xml:space="preserve">    </w:t>
      </w:r>
    </w:p>
    <w:p w:rsidR="00404CB5" w:rsidRDefault="00404CB5">
      <w:r>
        <w:rPr>
          <w:rFonts w:hint="eastAsia"/>
        </w:rPr>
        <w:t xml:space="preserve">                                    </w:t>
      </w:r>
      <w:r>
        <w:t>2015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sectPr w:rsidR="00404C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4C6" w:rsidRDefault="00C534C6" w:rsidP="009A2946">
      <w:r>
        <w:separator/>
      </w:r>
    </w:p>
  </w:endnote>
  <w:endnote w:type="continuationSeparator" w:id="0">
    <w:p w:rsidR="00C534C6" w:rsidRDefault="00C534C6" w:rsidP="009A29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4C6" w:rsidRDefault="00C534C6" w:rsidP="009A2946">
      <w:r>
        <w:separator/>
      </w:r>
    </w:p>
  </w:footnote>
  <w:footnote w:type="continuationSeparator" w:id="0">
    <w:p w:rsidR="00C534C6" w:rsidRDefault="00C534C6" w:rsidP="009A29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6A97027"/>
    <w:rsid w:val="000B394D"/>
    <w:rsid w:val="001553D1"/>
    <w:rsid w:val="00194616"/>
    <w:rsid w:val="001B01E8"/>
    <w:rsid w:val="002E5919"/>
    <w:rsid w:val="00404CB5"/>
    <w:rsid w:val="00424700"/>
    <w:rsid w:val="004436C4"/>
    <w:rsid w:val="005D0EE3"/>
    <w:rsid w:val="005E5663"/>
    <w:rsid w:val="00600858"/>
    <w:rsid w:val="00721379"/>
    <w:rsid w:val="009647F1"/>
    <w:rsid w:val="009A2946"/>
    <w:rsid w:val="009B17FF"/>
    <w:rsid w:val="00A6416A"/>
    <w:rsid w:val="00BF08DC"/>
    <w:rsid w:val="00C356C2"/>
    <w:rsid w:val="00C534C6"/>
    <w:rsid w:val="00CA691D"/>
    <w:rsid w:val="00CC1CE9"/>
    <w:rsid w:val="00EC7795"/>
    <w:rsid w:val="00EF7CD6"/>
    <w:rsid w:val="00F31F3F"/>
    <w:rsid w:val="26A97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  <w:szCs w:val="32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semiHidden/>
    <w:unhideWhenUsed/>
    <w:rsid w:val="009A2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semiHidden/>
    <w:rsid w:val="009A2946"/>
    <w:rPr>
      <w:rFonts w:eastAsia="仿宋_GB2312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341</Words>
  <Characters>1949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Lenovo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关于举办首届四川大学“互联网+”大学生创新创业</dc:title>
  <dc:creator>apple</dc:creator>
  <cp:lastModifiedBy>Administrator</cp:lastModifiedBy>
  <cp:revision>2</cp:revision>
  <dcterms:created xsi:type="dcterms:W3CDTF">2016-03-29T06:31:00Z</dcterms:created>
  <dcterms:modified xsi:type="dcterms:W3CDTF">2016-03-29T06:31:00Z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