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﻿# 多角度测色仪上位机系统 仪器运行时抽象设计说明（2026-03-26）</w:t>
      </w:r>
    </w:p>
    <w:p>
      <w:r>
        <w:t xml:space="preserve"/>
      </w:r>
    </w:p>
    <w:p>
      <w:pPr>
        <w:pStyle w:val="Heading1"/>
      </w:pPr>
      <w:r>
        <w:t xml:space="preserve">设计背景</w:t>
      </w:r>
    </w:p>
    <w:p>
      <w:r>
        <w:t xml:space="preserve"/>
      </w:r>
    </w:p>
    <w:p>
      <w:r>
        <w:t xml:space="preserve">当前 MAS V1 的测量流程原本直接依赖模拟仪器服务。</w:t>
      </w:r>
    </w:p>
    <w:p>
      <w:r>
        <w:t xml:space="preserve">为了降低后续真实设备接入时的改造成本，需要把“运行模式选择”和“服务创建”从界面层里抽出来。</w:t>
      </w:r>
    </w:p>
    <w:p>
      <w:r>
        <w:t xml:space="preserve"/>
      </w:r>
    </w:p>
    <w:p>
      <w:pPr>
        <w:pStyle w:val="Heading1"/>
      </w:pPr>
      <w:r>
        <w:t xml:space="preserve">本次设计目标</w:t>
      </w:r>
    </w:p>
    <w:p>
      <w:r>
        <w:t xml:space="preserve"/>
      </w:r>
    </w:p>
    <w:p>
      <w:r>
        <w:t xml:space="preserve">1. 让界面层和工具层不再直接写死模拟服务。</w:t>
      </w:r>
    </w:p>
    <w:p>
      <w:r>
        <w:t xml:space="preserve">2. 为真实串口接入预留明确的运行模式切换位。</w:t>
      </w:r>
    </w:p>
    <w:p>
      <w:r>
        <w:t xml:space="preserve">3. 在没有真实协议的情况下，也能通过 Stub 模式提前验证异常提示与交互路径。</w:t>
      </w:r>
    </w:p>
    <w:p>
      <w:r>
        <w:t xml:space="preserve"/>
      </w:r>
    </w:p>
    <w:p>
      <w:pPr>
        <w:pStyle w:val="Heading1"/>
      </w:pPr>
      <w:r>
        <w:t xml:space="preserve">最小可行方案</w:t>
      </w:r>
    </w:p>
    <w:p>
      <w:r>
        <w:t xml:space="preserve"/>
      </w:r>
    </w:p>
    <w:p>
      <w:r>
        <w:t xml:space="preserve">本次采用以下 MVP 方案：</w:t>
      </w:r>
    </w:p>
    <w:p>
      <w:r>
        <w:t xml:space="preserve">1. 保留现有 `IInstrumentConnectionService` 与 `IInstrumentMeasurementService` 抽象。</w:t>
      </w:r>
    </w:p>
    <w:p>
      <w:r>
        <w:t xml:space="preserve">2. 新增 `InstrumentRuntimeFactory` 统一创建运行时服务。</w:t>
      </w:r>
    </w:p>
    <w:p>
      <w:r>
        <w:t xml:space="preserve">3. 运行模式由系统设置驱动。</w:t>
      </w:r>
    </w:p>
    <w:p>
      <w:r>
        <w:t xml:space="preserve">4. 当前提供两种模式：`Simulated`、`SerialStub`。</w:t>
      </w:r>
    </w:p>
    <w:p>
      <w:r>
        <w:t xml:space="preserve"/>
      </w:r>
    </w:p>
    <w:p>
      <w:pPr>
        <w:pStyle w:val="Heading1"/>
      </w:pPr>
      <w:r>
        <w:t xml:space="preserve">模块改动点</w:t>
      </w:r>
    </w:p>
    <w:p>
      <w:r>
        <w:t xml:space="preserve"/>
      </w:r>
    </w:p>
    <w:p>
      <w:pPr>
        <w:pStyle w:val="Heading2"/>
      </w:pPr>
      <w:r>
        <w:t xml:space="preserve">1. 配置层</w:t>
      </w:r>
    </w:p>
    <w:p>
      <w:r>
        <w:t xml:space="preserve"/>
      </w:r>
    </w:p>
    <w:p>
      <w:r>
        <w:t xml:space="preserve">文件：`MAS.Infrastructure/Configuration/AppSettings.cs`</w:t>
      </w:r>
    </w:p>
    <w:p>
      <w:r>
        <w:t xml:space="preserve"/>
      </w:r>
    </w:p>
    <w:p>
      <w:r>
        <w:t xml:space="preserve">新增字段：</w:t>
      </w:r>
    </w:p>
    <w:p>
      <w:r>
        <w:t xml:space="preserve">1. `InstrumentRuntimeMode`</w:t>
      </w:r>
    </w:p>
    <w:p>
      <w:r>
        <w:t xml:space="preserve">2. `InstrumentPortName`</w:t>
      </w:r>
    </w:p>
    <w:p>
      <w:r>
        <w:t xml:space="preserve">3. `InstrumentBaudRate`</w:t>
      </w:r>
    </w:p>
    <w:p>
      <w:r>
        <w:t xml:space="preserve">4. `InstrumentReadTimeoutMs`</w:t>
      </w:r>
    </w:p>
    <w:p>
      <w:r>
        <w:t xml:space="preserve"/>
      </w:r>
    </w:p>
    <w:p>
      <w:pPr>
        <w:pStyle w:val="Heading2"/>
      </w:pPr>
      <w:r>
        <w:t xml:space="preserve">2. 应用层</w:t>
      </w:r>
    </w:p>
    <w:p>
      <w:r>
        <w:t xml:space="preserve"/>
      </w:r>
    </w:p>
    <w:p>
      <w:r>
        <w:t xml:space="preserve">新增文件：</w:t>
      </w:r>
    </w:p>
    <w:p>
      <w:r>
        <w:t xml:space="preserve">1. `MAS.Application/Services/SerialStubInstrumentConnectionService.cs`</w:t>
      </w:r>
    </w:p>
    <w:p>
      <w:r>
        <w:t xml:space="preserve">2. `MAS.Application/Services/SerialStubInstrumentMeasurementService.cs`</w:t>
      </w:r>
    </w:p>
    <w:p>
      <w:r>
        <w:t xml:space="preserve"/>
      </w:r>
    </w:p>
    <w:p>
      <w:r>
        <w:t xml:space="preserve">说明：</w:t>
      </w:r>
    </w:p>
    <w:p>
      <w:r>
        <w:t xml:space="preserve">1. `SerialStub` 模式不会伪装成真实成功。</w:t>
      </w:r>
    </w:p>
    <w:p>
      <w:r>
        <w:t xml:space="preserve">2. 连接、校准、测量会明确提示“协议尚未接入”。</w:t>
      </w:r>
    </w:p>
    <w:p>
      <w:r>
        <w:t xml:space="preserve">3. 断开动作仍允许执行，避免界面进入不可恢复状态。</w:t>
      </w:r>
    </w:p>
    <w:p>
      <w:r>
        <w:t xml:space="preserve"/>
      </w:r>
    </w:p>
    <w:p>
      <w:pPr>
        <w:pStyle w:val="Heading2"/>
      </w:pPr>
      <w:r>
        <w:t xml:space="preserve">3. 基础设施层</w:t>
      </w:r>
    </w:p>
    <w:p>
      <w:r>
        <w:t xml:space="preserve"/>
      </w:r>
    </w:p>
    <w:p>
      <w:r>
        <w:t xml:space="preserve">新增文件：</w:t>
      </w:r>
    </w:p>
    <w:p>
      <w:r>
        <w:t xml:space="preserve">1. `MAS.Infrastructure/Runtime/InstrumentRuntimeFactory.cs`</w:t>
      </w:r>
    </w:p>
    <w:p>
      <w:r>
        <w:t xml:space="preserve">2. `MAS.Infrastructure/Runtime/InstrumentRuntimeServices.cs`</w:t>
      </w:r>
    </w:p>
    <w:p>
      <w:r>
        <w:t xml:space="preserve"/>
      </w:r>
    </w:p>
    <w:p>
      <w:r>
        <w:t xml:space="preserve">说明：</w:t>
      </w:r>
    </w:p>
    <w:p>
      <w:r>
        <w:t xml:space="preserve">1. 工厂根据系统设置创建当前运行时服务。</w:t>
      </w:r>
    </w:p>
    <w:p>
      <w:r>
        <w:t xml:space="preserve">2. 工厂同时返回运行时描述，便于界面和工具展示。</w:t>
      </w:r>
    </w:p>
    <w:p>
      <w:r>
        <w:t xml:space="preserve"/>
      </w:r>
    </w:p>
    <w:p>
      <w:pPr>
        <w:pStyle w:val="Heading2"/>
      </w:pPr>
      <w:r>
        <w:t xml:space="preserve">4. WinUI</w:t>
      </w:r>
    </w:p>
    <w:p>
      <w:r>
        <w:t xml:space="preserve"/>
      </w:r>
    </w:p>
    <w:p>
      <w:r>
        <w:t xml:space="preserve">改动文件：</w:t>
      </w:r>
    </w:p>
    <w:p>
      <w:r>
        <w:t xml:space="preserve">1. `MAS.WinUI/MainWindow.xaml`</w:t>
      </w:r>
    </w:p>
    <w:p>
      <w:r>
        <w:t xml:space="preserve">2. `MAS.WinUI/MainWindow.xaml.cs`</w:t>
      </w:r>
    </w:p>
    <w:p>
      <w:r>
        <w:t xml:space="preserve"/>
      </w:r>
    </w:p>
    <w:p>
      <w:r>
        <w:t xml:space="preserve">说明：</w:t>
      </w:r>
    </w:p>
    <w:p>
      <w:r>
        <w:t xml:space="preserve">1. 系统设置新增运行模式与串口参数输入。</w:t>
      </w:r>
    </w:p>
    <w:p>
      <w:r>
        <w:t xml:space="preserve">2. 主窗口通过运行时工厂获取连接服务和测量服务。</w:t>
      </w:r>
    </w:p>
    <w:p>
      <w:r>
        <w:t xml:space="preserve">3. 仪器连接与校准失败时会弹出明确提示，不再假定只有模拟成功路径。</w:t>
      </w:r>
    </w:p>
    <w:p>
      <w:r>
        <w:t xml:space="preserve"/>
      </w:r>
    </w:p>
    <w:p>
      <w:pPr>
        <w:pStyle w:val="Heading2"/>
      </w:pPr>
      <w:r>
        <w:t xml:space="preserve">5. 工具验证层</w:t>
      </w:r>
    </w:p>
    <w:p>
      <w:r>
        <w:t xml:space="preserve"/>
      </w:r>
    </w:p>
    <w:p>
      <w:r>
        <w:t xml:space="preserve">改动文件：`MAS.Tools/Program.cs`</w:t>
      </w:r>
    </w:p>
    <w:p>
      <w:r>
        <w:t xml:space="preserve"/>
      </w:r>
    </w:p>
    <w:p>
      <w:r>
        <w:t xml:space="preserve">说明：</w:t>
      </w:r>
    </w:p>
    <w:p>
      <w:r>
        <w:t xml:space="preserve">1. 命令行工具会先读取系统设置。</w:t>
      </w:r>
    </w:p>
    <w:p>
      <w:r>
        <w:t xml:space="preserve">2. 再通过工厂选择当前运行模式。</w:t>
      </w:r>
    </w:p>
    <w:p>
      <w:r>
        <w:t xml:space="preserve">3. 输出当前运行模式描述，便于联调验证。</w:t>
      </w:r>
    </w:p>
    <w:p>
      <w:r>
        <w:t xml:space="preserve"/>
      </w:r>
    </w:p>
    <w:p>
      <w:pPr>
        <w:pStyle w:val="Heading1"/>
      </w:pPr>
      <w:r>
        <w:t xml:space="preserve">兼容性说明</w:t>
      </w:r>
    </w:p>
    <w:p>
      <w:r>
        <w:t xml:space="preserve"/>
      </w:r>
    </w:p>
    <w:p>
      <w:r>
        <w:t xml:space="preserve">1. 默认配置仍为 `Simulated`，不会影响当前原型主流程。</w:t>
      </w:r>
    </w:p>
    <w:p>
      <w:r>
        <w:t xml:space="preserve">2. 既有数据库与历史数据无需迁移。</w:t>
      </w:r>
    </w:p>
    <w:p>
      <w:r>
        <w:t xml:space="preserve">3. 运行时工厂仅改变服务装配方式，不改变核心业务表结构。</w:t>
      </w:r>
    </w:p>
    <w:p>
      <w:r>
        <w:t xml:space="preserve"/>
      </w:r>
    </w:p>
    <w:p>
      <w:pPr>
        <w:pStyle w:val="Heading1"/>
      </w:pPr>
      <w:r>
        <w:t xml:space="preserve">已验证结果</w:t>
      </w:r>
    </w:p>
    <w:p>
      <w:r>
        <w:t xml:space="preserve"/>
      </w:r>
    </w:p>
    <w:p>
      <w:r>
        <w:t xml:space="preserve">1. 解决方案编译通过，0 warning / 0 error。</w:t>
      </w:r>
    </w:p>
    <w:p>
      <w:r>
        <w:t xml:space="preserve">2. 默认 `Simulated` 模式下工具链主流程运行通过。</w:t>
      </w:r>
    </w:p>
    <w:p>
      <w:r>
        <w:t xml:space="preserve">3. 多格式报告导出能力保持可用。</w:t>
      </w:r>
    </w:p>
    <w:p>
      <w:r>
        <w:t xml:space="preserve"/>
      </w:r>
    </w:p>
    <w:p>
      <w:pPr>
        <w:pStyle w:val="Heading1"/>
      </w:pPr>
      <w:r>
        <w:t xml:space="preserve">后续扩展建议</w:t>
      </w:r>
    </w:p>
    <w:p>
      <w:r>
        <w:t xml:space="preserve"/>
      </w:r>
    </w:p>
    <w:p>
      <w:r>
        <w:t xml:space="preserve">1. 在 `SerialStub` 基础上落真实串口实现。</w:t>
      </w:r>
    </w:p>
    <w:p>
      <w:r>
        <w:t xml:space="preserve">2. 增加波特率、校验位、停止位、命令超时等更完整的通信配置。</w:t>
      </w:r>
    </w:p>
    <w:p>
      <w:r>
        <w:t xml:space="preserve">3. 增加通讯日志采集和协议收发调试页。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Title">
    <w:name w:val="Title"/>
    <w:basedOn w:val="Normal"/>
    <w:qFormat/>
    <w:pPr>
      <w:jc w:val="center"/>
    </w:pPr>
    <w:rPr>
      <w:b/>
      <w:sz w:val="34"/>
    </w:rPr>
  </w:style>
  <w:style w:type="paragraph" w:styleId="Heading1">
    <w:name w:val="heading 1"/>
    <w:basedOn w:val="Normal"/>
    <w:qFormat/>
    <w:rPr>
      <w:b/>
      <w:sz w:val="30"/>
    </w:rPr>
  </w:style>
  <w:style w:type="paragraph" w:styleId="Heading2">
    <w:name w:val="heading 2"/>
    <w:basedOn w:val="Normal"/>
    <w:qFormat/>
    <w:rPr>
      <w:b/>
      <w:sz w:val="26"/>
    </w:rPr>
  </w:style>
  <w:style w:type="paragraph" w:styleId="Heading3">
    <w:name w:val="heading 3"/>
    <w:basedOn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</dc:title>
  <dc:creator>Codex</dc:creator>
  <cp:lastModifiedBy>Codex</cp:lastModifiedBy>
  <dcterms:created xsi:type="dcterms:W3CDTF">2026-03-26T14:52:32Z</dcterms:created>
  <dcterms:modified xsi:type="dcterms:W3CDTF">2026-03-26T14:52:32Z</dcterms:modified>
</cp:coreProperties>
</file>