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36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2341750" cy="101422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750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5"/>
        <w:rPr>
          <w:i w:val="0"/>
          <w:sz w:val="14"/>
        </w:rPr>
      </w:pPr>
    </w:p>
    <w:p>
      <w:pPr>
        <w:pStyle w:val="Title"/>
      </w:pPr>
      <w:r>
        <w:rPr/>
        <w:t>Droit</w:t>
      </w:r>
      <w:r>
        <w:rPr>
          <w:spacing w:val="-18"/>
        </w:rPr>
        <w:t> </w:t>
      </w:r>
      <w:r>
        <w:rPr/>
        <w:t>pénal</w:t>
      </w:r>
      <w:r>
        <w:rPr>
          <w:spacing w:val="-18"/>
        </w:rPr>
        <w:t> </w:t>
      </w:r>
      <w:r>
        <w:rPr/>
        <w:t>général</w:t>
      </w:r>
      <w:r>
        <w:rPr>
          <w:spacing w:val="-18"/>
        </w:rPr>
        <w:t> </w:t>
      </w:r>
      <w:r>
        <w:rPr/>
        <w:t>Premier</w:t>
      </w:r>
      <w:r>
        <w:rPr>
          <w:spacing w:val="-18"/>
        </w:rPr>
        <w:t> </w:t>
      </w:r>
      <w:r>
        <w:rPr/>
        <w:t>semestre</w:t>
      </w:r>
    </w:p>
    <w:p>
      <w:pPr>
        <w:pStyle w:val="Title"/>
        <w:spacing w:before="301"/>
        <w:ind w:left="1124"/>
      </w:pPr>
      <w:r>
        <w:rPr/>
        <w:t>METHODOLOGIE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L’ACTION</w:t>
      </w:r>
      <w:r>
        <w:rPr>
          <w:spacing w:val="-1"/>
        </w:rPr>
        <w:t> </w:t>
      </w:r>
      <w:r>
        <w:rPr/>
        <w:t>CIVILE</w:t>
      </w: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275" w:after="0"/>
        <w:ind w:left="372" w:right="0" w:hanging="273"/>
        <w:jc w:val="left"/>
      </w:pPr>
      <w:r>
        <w:rPr/>
        <w:t>Recevabilité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l’action</w:t>
      </w:r>
      <w:r>
        <w:rPr>
          <w:spacing w:val="-4"/>
        </w:rPr>
        <w:t> </w:t>
      </w:r>
      <w:r>
        <w:rPr/>
        <w:t>civile</w:t>
      </w:r>
    </w:p>
    <w:p>
      <w:pPr>
        <w:pStyle w:val="BodyText"/>
        <w:spacing w:before="8"/>
        <w:rPr>
          <w:b/>
          <w:i w:val="0"/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Articles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CPP</w:t>
      </w:r>
      <w:r>
        <w:rPr>
          <w:spacing w:val="-1"/>
          <w:sz w:val="24"/>
        </w:rPr>
        <w:t> </w:t>
      </w:r>
      <w:r>
        <w:rPr>
          <w:sz w:val="24"/>
        </w:rPr>
        <w:t>(expliquer</w:t>
      </w:r>
      <w:r>
        <w:rPr>
          <w:spacing w:val="-1"/>
          <w:sz w:val="24"/>
        </w:rPr>
        <w:t> </w:t>
      </w:r>
      <w:r>
        <w:rPr>
          <w:sz w:val="24"/>
        </w:rPr>
        <w:t>brièvement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articles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régime</w:t>
      </w:r>
      <w:r>
        <w:rPr>
          <w:spacing w:val="-2"/>
          <w:sz w:val="24"/>
        </w:rPr>
        <w:t> </w:t>
      </w:r>
      <w:r>
        <w:rPr>
          <w:sz w:val="24"/>
        </w:rPr>
        <w:t>qui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découle).</w:t>
      </w:r>
    </w:p>
    <w:p>
      <w:pPr>
        <w:pStyle w:val="BodyText"/>
        <w:rPr>
          <w:i w:val="0"/>
        </w:rPr>
      </w:pPr>
    </w:p>
    <w:p>
      <w:pPr>
        <w:pStyle w:val="BodyText"/>
        <w:ind w:left="100" w:right="116"/>
        <w:jc w:val="both"/>
      </w:pPr>
      <w:r>
        <w:rPr>
          <w:i w:val="0"/>
        </w:rPr>
        <w:t>Article 2 CPP : </w:t>
      </w:r>
      <w:r>
        <w:rPr/>
        <w:t>« L'action civile en réparation du dommage causé par un crime, un délit ou</w:t>
      </w:r>
      <w:r>
        <w:rPr>
          <w:spacing w:val="1"/>
        </w:rPr>
        <w:t> </w:t>
      </w:r>
      <w:r>
        <w:rPr/>
        <w:t>une contravention appartient à tous ceux qui ont personnellement souffert du dommage</w:t>
      </w:r>
      <w:r>
        <w:rPr>
          <w:spacing w:val="1"/>
        </w:rPr>
        <w:t> </w:t>
      </w:r>
      <w:r>
        <w:rPr/>
        <w:t>directement</w:t>
      </w:r>
      <w:r>
        <w:rPr>
          <w:spacing w:val="-2"/>
        </w:rPr>
        <w:t> </w:t>
      </w:r>
      <w:r>
        <w:rPr/>
        <w:t>causé</w:t>
      </w:r>
      <w:r>
        <w:rPr>
          <w:spacing w:val="-1"/>
        </w:rPr>
        <w:t> </w:t>
      </w:r>
      <w:r>
        <w:rPr/>
        <w:t>par l'infraction.</w:t>
      </w:r>
    </w:p>
    <w:p>
      <w:pPr>
        <w:pStyle w:val="BodyText"/>
        <w:spacing w:line="237" w:lineRule="auto" w:before="5"/>
        <w:ind w:left="100" w:right="116"/>
        <w:jc w:val="both"/>
      </w:pPr>
      <w:r>
        <w:rPr/>
        <w:t>La renonciation à l'action civile ne peut arrêter ni suspendre l'exercice de l'action publique,</w:t>
      </w:r>
      <w:r>
        <w:rPr>
          <w:spacing w:val="1"/>
        </w:rPr>
        <w:t> </w:t>
      </w:r>
      <w:r>
        <w:rPr/>
        <w:t>sous</w:t>
      </w:r>
      <w:r>
        <w:rPr>
          <w:spacing w:val="-1"/>
        </w:rPr>
        <w:t> </w:t>
      </w:r>
      <w:r>
        <w:rPr/>
        <w:t>réserve</w:t>
      </w:r>
      <w:r>
        <w:rPr>
          <w:spacing w:val="-1"/>
        </w:rPr>
        <w:t> </w:t>
      </w:r>
      <w:r>
        <w:rPr/>
        <w:t>des cas visés à l'alinéa 3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l’article</w:t>
      </w:r>
      <w:r>
        <w:rPr>
          <w:spacing w:val="-1"/>
        </w:rPr>
        <w:t> </w:t>
      </w:r>
      <w:r>
        <w:rPr/>
        <w:t>6 ».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00" w:right="116"/>
        <w:jc w:val="both"/>
      </w:pPr>
      <w:r>
        <w:rPr>
          <w:i w:val="0"/>
        </w:rPr>
        <w:t>Article 3 CPP : </w:t>
      </w:r>
      <w:r>
        <w:rPr/>
        <w:t>« L'action civile peut être exercée en même temps que l'action publique et</w:t>
      </w:r>
      <w:r>
        <w:rPr>
          <w:spacing w:val="1"/>
        </w:rPr>
        <w:t> </w:t>
      </w:r>
      <w:r>
        <w:rPr/>
        <w:t>devant</w:t>
      </w:r>
      <w:r>
        <w:rPr>
          <w:spacing w:val="-2"/>
        </w:rPr>
        <w:t> </w:t>
      </w:r>
      <w:r>
        <w:rPr/>
        <w:t>la même</w:t>
      </w:r>
      <w:r>
        <w:rPr>
          <w:spacing w:val="-1"/>
        </w:rPr>
        <w:t> </w:t>
      </w:r>
      <w:r>
        <w:rPr/>
        <w:t>juridiction.</w:t>
      </w:r>
    </w:p>
    <w:p>
      <w:pPr>
        <w:pStyle w:val="BodyText"/>
        <w:spacing w:line="242" w:lineRule="auto"/>
        <w:ind w:left="100" w:right="116"/>
        <w:jc w:val="both"/>
      </w:pPr>
      <w:r>
        <w:rPr/>
        <w:t>Elle sera recevable pour tous chefs de dommages, aussi bien matériels que corporels ou</w:t>
      </w:r>
      <w:r>
        <w:rPr>
          <w:spacing w:val="1"/>
        </w:rPr>
        <w:t> </w:t>
      </w:r>
      <w:r>
        <w:rPr/>
        <w:t>moraux,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découleront</w:t>
      </w:r>
      <w:r>
        <w:rPr>
          <w:spacing w:val="-1"/>
        </w:rPr>
        <w:t> </w:t>
      </w:r>
      <w:r>
        <w:rPr/>
        <w:t>des faits objets de</w:t>
      </w:r>
      <w:r>
        <w:rPr>
          <w:spacing w:val="-2"/>
        </w:rPr>
        <w:t> </w:t>
      </w:r>
      <w:r>
        <w:rPr/>
        <w:t>la poursuite ».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0" w:lineRule="auto" w:before="0" w:after="0"/>
        <w:ind w:left="413" w:right="0" w:hanging="314"/>
        <w:jc w:val="left"/>
        <w:rPr>
          <w:b/>
          <w:sz w:val="24"/>
        </w:rPr>
      </w:pPr>
      <w:r>
        <w:rPr>
          <w:b/>
          <w:sz w:val="24"/>
        </w:rPr>
        <w:t>L’existence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d’une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infraction</w:t>
      </w:r>
    </w:p>
    <w:p>
      <w:pPr>
        <w:pStyle w:val="BodyText"/>
        <w:rPr>
          <w:b/>
          <w:i w:val="0"/>
        </w:rPr>
      </w:pP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75" w:lineRule="exact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Element</w:t>
      </w:r>
      <w:r>
        <w:rPr>
          <w:spacing w:val="-3"/>
          <w:sz w:val="24"/>
        </w:rPr>
        <w:t> </w:t>
      </w:r>
      <w:r>
        <w:rPr>
          <w:sz w:val="24"/>
        </w:rPr>
        <w:t>légal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75" w:lineRule="exact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matériel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2" w:after="0"/>
        <w:ind w:left="359" w:right="0" w:hanging="260"/>
        <w:jc w:val="left"/>
        <w:rPr>
          <w:sz w:val="24"/>
        </w:rPr>
      </w:pPr>
      <w:r>
        <w:rPr>
          <w:sz w:val="24"/>
        </w:rPr>
        <w:t>Element</w:t>
      </w:r>
      <w:r>
        <w:rPr>
          <w:spacing w:val="-3"/>
          <w:sz w:val="24"/>
        </w:rPr>
        <w:t> </w:t>
      </w:r>
      <w:r>
        <w:rPr>
          <w:sz w:val="24"/>
        </w:rPr>
        <w:t>moral</w:t>
      </w:r>
    </w:p>
    <w:p>
      <w:pPr>
        <w:pStyle w:val="BodyText"/>
        <w:rPr>
          <w:i w:val="0"/>
        </w:rPr>
      </w:pPr>
    </w:p>
    <w:p>
      <w:pPr>
        <w:pStyle w:val="Heading2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400" w:right="0" w:hanging="300"/>
        <w:jc w:val="left"/>
      </w:pPr>
      <w:r>
        <w:rPr/>
        <w:t>L’ouverture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l’action</w:t>
      </w:r>
      <w:r>
        <w:rPr>
          <w:spacing w:val="-1"/>
        </w:rPr>
        <w:t> </w:t>
      </w:r>
      <w:r>
        <w:rPr/>
        <w:t>publique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550" w:lineRule="atLeast" w:before="2" w:after="0"/>
        <w:ind w:left="100" w:right="4650" w:firstLine="0"/>
        <w:jc w:val="left"/>
        <w:rPr>
          <w:sz w:val="24"/>
        </w:rPr>
      </w:pPr>
      <w:r>
        <w:rPr>
          <w:sz w:val="24"/>
        </w:rPr>
        <w:t>Les causes d’extinction de l’action publique</w:t>
      </w:r>
      <w:r>
        <w:rPr>
          <w:spacing w:val="-57"/>
          <w:sz w:val="24"/>
        </w:rPr>
        <w:t> </w:t>
      </w:r>
      <w:r>
        <w:rPr>
          <w:sz w:val="24"/>
        </w:rPr>
        <w:t>Causes</w:t>
      </w:r>
      <w:r>
        <w:rPr>
          <w:spacing w:val="-1"/>
          <w:sz w:val="24"/>
        </w:rPr>
        <w:t> </w:t>
      </w:r>
      <w:r>
        <w:rPr>
          <w:sz w:val="24"/>
        </w:rPr>
        <w:t>d’extinction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l’action</w:t>
      </w:r>
      <w:r>
        <w:rPr>
          <w:spacing w:val="-1"/>
          <w:sz w:val="24"/>
        </w:rPr>
        <w:t> </w:t>
      </w:r>
      <w:r>
        <w:rPr>
          <w:sz w:val="24"/>
        </w:rPr>
        <w:t>publique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42" w:lineRule="auto"/>
        <w:ind w:left="100"/>
      </w:pPr>
      <w:r>
        <w:rPr>
          <w:i w:val="0"/>
        </w:rPr>
        <w:t>Article</w:t>
      </w:r>
      <w:r>
        <w:rPr>
          <w:i w:val="0"/>
          <w:spacing w:val="15"/>
        </w:rPr>
        <w:t> </w:t>
      </w:r>
      <w:r>
        <w:rPr>
          <w:i w:val="0"/>
        </w:rPr>
        <w:t>6</w:t>
      </w:r>
      <w:r>
        <w:rPr>
          <w:i w:val="0"/>
          <w:spacing w:val="15"/>
        </w:rPr>
        <w:t> </w:t>
      </w:r>
      <w:r>
        <w:rPr>
          <w:i w:val="0"/>
        </w:rPr>
        <w:t>du</w:t>
      </w:r>
      <w:r>
        <w:rPr>
          <w:i w:val="0"/>
          <w:spacing w:val="16"/>
        </w:rPr>
        <w:t> </w:t>
      </w:r>
      <w:r>
        <w:rPr>
          <w:i w:val="0"/>
        </w:rPr>
        <w:t>CPP</w:t>
      </w:r>
      <w:r>
        <w:rPr>
          <w:i w:val="0"/>
          <w:spacing w:val="-1"/>
        </w:rPr>
        <w:t> </w:t>
      </w:r>
      <w:r>
        <w:rPr>
          <w:i w:val="0"/>
        </w:rPr>
        <w:t>:</w:t>
      </w:r>
      <w:r>
        <w:rPr>
          <w:i w:val="0"/>
          <w:spacing w:val="16"/>
        </w:rPr>
        <w:t> </w:t>
      </w:r>
      <w:r>
        <w:rPr/>
        <w:t>«</w:t>
      </w:r>
      <w:r>
        <w:rPr>
          <w:spacing w:val="-1"/>
        </w:rPr>
        <w:t> </w:t>
      </w:r>
      <w:r>
        <w:rPr/>
        <w:t>L'action</w:t>
      </w:r>
      <w:r>
        <w:rPr>
          <w:spacing w:val="16"/>
        </w:rPr>
        <w:t> </w:t>
      </w:r>
      <w:r>
        <w:rPr/>
        <w:t>publique</w:t>
      </w:r>
      <w:r>
        <w:rPr>
          <w:spacing w:val="15"/>
        </w:rPr>
        <w:t> </w:t>
      </w:r>
      <w:r>
        <w:rPr/>
        <w:t>pour</w:t>
      </w:r>
      <w:r>
        <w:rPr>
          <w:spacing w:val="15"/>
        </w:rPr>
        <w:t> </w:t>
      </w:r>
      <w:r>
        <w:rPr/>
        <w:t>l'application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peine</w:t>
      </w:r>
      <w:r>
        <w:rPr>
          <w:spacing w:val="15"/>
        </w:rPr>
        <w:t> </w:t>
      </w:r>
      <w:r>
        <w:rPr/>
        <w:t>s'éteint</w:t>
      </w:r>
      <w:r>
        <w:rPr>
          <w:spacing w:val="16"/>
        </w:rPr>
        <w:t> </w:t>
      </w:r>
      <w:r>
        <w:rPr/>
        <w:t>par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mort</w:t>
      </w:r>
      <w:r>
        <w:rPr>
          <w:spacing w:val="16"/>
        </w:rPr>
        <w:t> </w:t>
      </w:r>
      <w:r>
        <w:rPr/>
        <w:t>du</w:t>
      </w:r>
      <w:r>
        <w:rPr>
          <w:spacing w:val="-57"/>
        </w:rPr>
        <w:t> </w:t>
      </w:r>
      <w:r>
        <w:rPr/>
        <w:t>prévenu,</w:t>
      </w:r>
      <w:r>
        <w:rPr>
          <w:spacing w:val="-1"/>
        </w:rPr>
        <w:t> </w:t>
      </w:r>
      <w:r>
        <w:rPr/>
        <w:t>la prescription,</w:t>
      </w:r>
      <w:r>
        <w:rPr>
          <w:spacing w:val="-1"/>
        </w:rPr>
        <w:t> </w:t>
      </w:r>
      <w:r>
        <w:rPr/>
        <w:t>l'amnistie, l'abrogation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loi</w:t>
      </w:r>
      <w:r>
        <w:rPr>
          <w:spacing w:val="-1"/>
        </w:rPr>
        <w:t> </w:t>
      </w:r>
      <w:r>
        <w:rPr/>
        <w:t>pénale</w:t>
      </w:r>
      <w:r>
        <w:rPr>
          <w:spacing w:val="-2"/>
        </w:rPr>
        <w:t> </w:t>
      </w:r>
      <w:r>
        <w:rPr/>
        <w:t>et la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jugée</w:t>
      </w:r>
      <w:r>
        <w:rPr>
          <w:spacing w:val="-1"/>
        </w:rPr>
        <w:t> </w:t>
      </w:r>
      <w:r>
        <w:rPr/>
        <w:t>».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droit</w:t>
      </w:r>
      <w:r>
        <w:rPr>
          <w:spacing w:val="-1"/>
          <w:sz w:val="24"/>
        </w:rPr>
        <w:t> </w:t>
      </w:r>
      <w:r>
        <w:rPr>
          <w:sz w:val="24"/>
        </w:rPr>
        <w:t>d’option</w:t>
      </w:r>
      <w:r>
        <w:rPr>
          <w:spacing w:val="-1"/>
          <w:sz w:val="24"/>
        </w:rPr>
        <w:t> </w:t>
      </w:r>
      <w:r>
        <w:rPr>
          <w:sz w:val="24"/>
        </w:rPr>
        <w:t>(choisir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juridiction)</w:t>
      </w:r>
    </w:p>
    <w:p>
      <w:pPr>
        <w:pStyle w:val="BodyText"/>
        <w:rPr>
          <w:i w:val="0"/>
        </w:rPr>
      </w:pPr>
    </w:p>
    <w:p>
      <w:pPr>
        <w:pStyle w:val="Heading2"/>
      </w:pPr>
      <w:r>
        <w:rPr/>
        <w:t>Les</w:t>
      </w:r>
      <w:r>
        <w:rPr>
          <w:spacing w:val="-1"/>
        </w:rPr>
        <w:t> </w:t>
      </w:r>
      <w:r>
        <w:rPr/>
        <w:t>articles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du CPP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Cependant,</w:t>
      </w:r>
      <w:r>
        <w:rPr>
          <w:spacing w:val="-2"/>
          <w:sz w:val="24"/>
        </w:rPr>
        <w:t> </w:t>
      </w:r>
      <w:r>
        <w:rPr>
          <w:b/>
          <w:sz w:val="24"/>
        </w:rPr>
        <w:t>l</w:t>
      </w:r>
      <w:r>
        <w:rPr>
          <w:rFonts w:ascii="Arial MT" w:hAnsi="Arial MT"/>
          <w:sz w:val="24"/>
        </w:rPr>
        <w:t>’</w:t>
      </w:r>
      <w:r>
        <w:rPr>
          <w:b/>
          <w:sz w:val="24"/>
        </w:rPr>
        <w:t>article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CPP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electa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recursus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alteram</w:t>
      </w:r>
      <w:r>
        <w:rPr>
          <w:sz w:val="24"/>
        </w:rPr>
        <w:t>)</w:t>
      </w:r>
    </w:p>
    <w:p>
      <w:pPr>
        <w:pStyle w:val="BodyText"/>
        <w:spacing w:before="6"/>
        <w:rPr>
          <w:i w:val="0"/>
          <w:sz w:val="23"/>
        </w:rPr>
      </w:pPr>
    </w:p>
    <w:p>
      <w:pPr>
        <w:pStyle w:val="BodyText"/>
        <w:spacing w:line="242" w:lineRule="auto" w:before="1"/>
        <w:ind w:left="100"/>
      </w:pPr>
      <w:r>
        <w:rPr>
          <w:i w:val="0"/>
        </w:rPr>
        <w:t>Article</w:t>
      </w:r>
      <w:r>
        <w:rPr>
          <w:i w:val="0"/>
          <w:spacing w:val="27"/>
        </w:rPr>
        <w:t> </w:t>
      </w:r>
      <w:r>
        <w:rPr>
          <w:i w:val="0"/>
        </w:rPr>
        <w:t>3</w:t>
      </w:r>
      <w:r>
        <w:rPr>
          <w:i w:val="0"/>
          <w:spacing w:val="28"/>
        </w:rPr>
        <w:t> </w:t>
      </w:r>
      <w:r>
        <w:rPr>
          <w:i w:val="0"/>
        </w:rPr>
        <w:t>CPP</w:t>
      </w:r>
      <w:r>
        <w:rPr>
          <w:i w:val="0"/>
          <w:spacing w:val="-1"/>
        </w:rPr>
        <w:t> </w:t>
      </w:r>
      <w:r>
        <w:rPr>
          <w:i w:val="0"/>
        </w:rPr>
        <w:t>:</w:t>
      </w:r>
      <w:r>
        <w:rPr>
          <w:i w:val="0"/>
          <w:spacing w:val="28"/>
        </w:rPr>
        <w:t> </w:t>
      </w:r>
      <w:r>
        <w:rPr/>
        <w:t>« L'action</w:t>
      </w:r>
      <w:r>
        <w:rPr>
          <w:spacing w:val="27"/>
        </w:rPr>
        <w:t> </w:t>
      </w:r>
      <w:r>
        <w:rPr/>
        <w:t>civile</w:t>
      </w:r>
      <w:r>
        <w:rPr>
          <w:spacing w:val="28"/>
        </w:rPr>
        <w:t> </w:t>
      </w:r>
      <w:r>
        <w:rPr/>
        <w:t>peut</w:t>
      </w:r>
      <w:r>
        <w:rPr>
          <w:spacing w:val="28"/>
        </w:rPr>
        <w:t> </w:t>
      </w:r>
      <w:r>
        <w:rPr/>
        <w:t>être</w:t>
      </w:r>
      <w:r>
        <w:rPr>
          <w:spacing w:val="28"/>
        </w:rPr>
        <w:t> </w:t>
      </w:r>
      <w:r>
        <w:rPr/>
        <w:t>exercée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même</w:t>
      </w:r>
      <w:r>
        <w:rPr>
          <w:spacing w:val="28"/>
        </w:rPr>
        <w:t> </w:t>
      </w:r>
      <w:r>
        <w:rPr/>
        <w:t>temps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l'action</w:t>
      </w:r>
      <w:r>
        <w:rPr>
          <w:spacing w:val="28"/>
        </w:rPr>
        <w:t> </w:t>
      </w:r>
      <w:r>
        <w:rPr/>
        <w:t>publique</w:t>
      </w:r>
      <w:r>
        <w:rPr>
          <w:spacing w:val="28"/>
        </w:rPr>
        <w:t> </w:t>
      </w:r>
      <w:r>
        <w:rPr/>
        <w:t>et</w:t>
      </w:r>
      <w:r>
        <w:rPr>
          <w:spacing w:val="-57"/>
        </w:rPr>
        <w:t> </w:t>
      </w:r>
      <w:r>
        <w:rPr/>
        <w:t>devant</w:t>
      </w:r>
      <w:r>
        <w:rPr>
          <w:spacing w:val="-2"/>
        </w:rPr>
        <w:t> </w:t>
      </w:r>
      <w:r>
        <w:rPr/>
        <w:t>la même</w:t>
      </w:r>
      <w:r>
        <w:rPr>
          <w:spacing w:val="-1"/>
        </w:rPr>
        <w:t> </w:t>
      </w:r>
      <w:r>
        <w:rPr/>
        <w:t>juridiction (…)</w:t>
      </w:r>
      <w:r>
        <w:rPr>
          <w:spacing w:val="-1"/>
        </w:rPr>
        <w:t> </w:t>
      </w:r>
      <w:r>
        <w:rPr/>
        <w:t>».</w:t>
      </w:r>
    </w:p>
    <w:p>
      <w:pPr>
        <w:spacing w:after="0" w:line="242" w:lineRule="auto"/>
        <w:sectPr>
          <w:footerReference w:type="default" r:id="rId5"/>
          <w:type w:val="continuous"/>
          <w:pgSz w:w="11910" w:h="16840"/>
          <w:pgMar w:footer="1706" w:top="1420" w:bottom="1900" w:left="1340" w:right="1320"/>
          <w:pgNumType w:start="1"/>
        </w:sectPr>
      </w:pPr>
    </w:p>
    <w:p>
      <w:pPr>
        <w:pStyle w:val="BodyText"/>
        <w:spacing w:line="242" w:lineRule="auto" w:before="112"/>
        <w:ind w:left="100" w:right="116"/>
        <w:jc w:val="both"/>
      </w:pPr>
      <w:r>
        <w:rPr>
          <w:i w:val="0"/>
        </w:rPr>
        <w:t>Article 4 CPP : </w:t>
      </w:r>
      <w:r>
        <w:rPr/>
        <w:t>« L'action civile en réparation du dommage causé par l'infraction prévue par</w:t>
      </w:r>
      <w:r>
        <w:rPr>
          <w:spacing w:val="1"/>
        </w:rPr>
        <w:t> </w:t>
      </w:r>
      <w:r>
        <w:rPr/>
        <w:t>l'article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peut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exercée</w:t>
      </w:r>
      <w:r>
        <w:rPr>
          <w:spacing w:val="-2"/>
        </w:rPr>
        <w:t> </w:t>
      </w:r>
      <w:r>
        <w:rPr/>
        <w:t>devant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juridiction</w:t>
      </w:r>
      <w:r>
        <w:rPr>
          <w:spacing w:val="-1"/>
        </w:rPr>
        <w:t> </w:t>
      </w:r>
      <w:r>
        <w:rPr/>
        <w:t>civile,</w:t>
      </w:r>
      <w:r>
        <w:rPr>
          <w:spacing w:val="-1"/>
        </w:rPr>
        <w:t> </w:t>
      </w:r>
      <w:r>
        <w:rPr/>
        <w:t>séparément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l'action</w:t>
      </w:r>
      <w:r>
        <w:rPr>
          <w:spacing w:val="-2"/>
        </w:rPr>
        <w:t> </w:t>
      </w:r>
      <w:r>
        <w:rPr/>
        <w:t>publique.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100" w:right="116"/>
        <w:jc w:val="both"/>
      </w:pPr>
      <w:r>
        <w:rPr/>
        <w:t>Toutefois,</w:t>
      </w:r>
      <w:r>
        <w:rPr>
          <w:spacing w:val="-13"/>
        </w:rPr>
        <w:t> </w:t>
      </w:r>
      <w:r>
        <w:rPr/>
        <w:t>il</w:t>
      </w:r>
      <w:r>
        <w:rPr>
          <w:spacing w:val="-12"/>
        </w:rPr>
        <w:t> </w:t>
      </w:r>
      <w:r>
        <w:rPr/>
        <w:t>est</w:t>
      </w:r>
      <w:r>
        <w:rPr>
          <w:spacing w:val="-12"/>
        </w:rPr>
        <w:t> </w:t>
      </w:r>
      <w:r>
        <w:rPr/>
        <w:t>sursis</w:t>
      </w:r>
      <w:r>
        <w:rPr>
          <w:spacing w:val="-12"/>
        </w:rPr>
        <w:t> </w:t>
      </w:r>
      <w:r>
        <w:rPr/>
        <w:t>au</w:t>
      </w:r>
      <w:r>
        <w:rPr>
          <w:spacing w:val="-12"/>
        </w:rPr>
        <w:t> </w:t>
      </w:r>
      <w:r>
        <w:rPr/>
        <w:t>jugement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cette</w:t>
      </w:r>
      <w:r>
        <w:rPr>
          <w:spacing w:val="-13"/>
        </w:rPr>
        <w:t> </w:t>
      </w:r>
      <w:r>
        <w:rPr/>
        <w:t>action</w:t>
      </w:r>
      <w:r>
        <w:rPr>
          <w:spacing w:val="-12"/>
        </w:rPr>
        <w:t> </w:t>
      </w:r>
      <w:r>
        <w:rPr/>
        <w:t>tant</w:t>
      </w:r>
      <w:r>
        <w:rPr>
          <w:spacing w:val="-12"/>
        </w:rPr>
        <w:t> </w:t>
      </w:r>
      <w:r>
        <w:rPr/>
        <w:t>qu'il</w:t>
      </w:r>
      <w:r>
        <w:rPr>
          <w:spacing w:val="-12"/>
        </w:rPr>
        <w:t> </w:t>
      </w:r>
      <w:r>
        <w:rPr/>
        <w:t>n'a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été</w:t>
      </w:r>
      <w:r>
        <w:rPr>
          <w:spacing w:val="-13"/>
        </w:rPr>
        <w:t> </w:t>
      </w:r>
      <w:r>
        <w:rPr/>
        <w:t>prononcé</w:t>
      </w:r>
      <w:r>
        <w:rPr>
          <w:spacing w:val="-12"/>
        </w:rPr>
        <w:t> </w:t>
      </w:r>
      <w:r>
        <w:rPr/>
        <w:t>définitivement</w:t>
      </w:r>
      <w:r>
        <w:rPr>
          <w:spacing w:val="-57"/>
        </w:rPr>
        <w:t> </w:t>
      </w:r>
      <w:r>
        <w:rPr/>
        <w:t>sur</w:t>
      </w:r>
      <w:r>
        <w:rPr>
          <w:spacing w:val="-1"/>
        </w:rPr>
        <w:t> </w:t>
      </w:r>
      <w:r>
        <w:rPr/>
        <w:t>l'action publique</w:t>
      </w:r>
      <w:r>
        <w:rPr>
          <w:spacing w:val="-1"/>
        </w:rPr>
        <w:t> </w:t>
      </w:r>
      <w:r>
        <w:rPr/>
        <w:t>lorsque</w:t>
      </w:r>
      <w:r>
        <w:rPr>
          <w:spacing w:val="-1"/>
        </w:rPr>
        <w:t> </w:t>
      </w:r>
      <w:r>
        <w:rPr/>
        <w:t>celle-ci a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mise</w:t>
      </w:r>
      <w:r>
        <w:rPr>
          <w:spacing w:val="-1"/>
        </w:rPr>
        <w:t> </w:t>
      </w:r>
      <w:r>
        <w:rPr/>
        <w:t>en mouvement.</w:t>
      </w:r>
    </w:p>
    <w:p>
      <w:pPr>
        <w:pStyle w:val="BodyText"/>
        <w:spacing w:before="1"/>
      </w:pPr>
    </w:p>
    <w:p>
      <w:pPr>
        <w:pStyle w:val="BodyText"/>
        <w:ind w:left="100" w:right="116"/>
        <w:jc w:val="both"/>
      </w:pP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mouvement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l'action</w:t>
      </w:r>
      <w:r>
        <w:rPr>
          <w:spacing w:val="-7"/>
        </w:rPr>
        <w:t> </w:t>
      </w:r>
      <w:r>
        <w:rPr/>
        <w:t>publique</w:t>
      </w:r>
      <w:r>
        <w:rPr>
          <w:spacing w:val="-7"/>
        </w:rPr>
        <w:t> </w:t>
      </w:r>
      <w:r>
        <w:rPr/>
        <w:t>n'impose</w:t>
      </w:r>
      <w:r>
        <w:rPr>
          <w:spacing w:val="-7"/>
        </w:rPr>
        <w:t> </w:t>
      </w:r>
      <w:r>
        <w:rPr/>
        <w:t>pas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suspension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jugement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autres</w:t>
      </w:r>
      <w:r>
        <w:rPr>
          <w:spacing w:val="-58"/>
        </w:rPr>
        <w:t> </w:t>
      </w:r>
      <w:r>
        <w:rPr/>
        <w:t>actions exercées devant la juridiction civile, de quelque nature qu'elles soient, même si la</w:t>
      </w:r>
      <w:r>
        <w:rPr>
          <w:spacing w:val="1"/>
        </w:rPr>
        <w:t> </w:t>
      </w:r>
      <w:r>
        <w:rPr/>
        <w:t>décision à intervenir au pénal est susceptible d'exercer, directement ou indirectement, une</w:t>
      </w:r>
      <w:r>
        <w:rPr>
          <w:spacing w:val="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sur la solution du procès civil ».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414" w:val="left" w:leader="none"/>
        </w:tabs>
        <w:spacing w:line="240" w:lineRule="auto" w:before="0" w:after="0"/>
        <w:ind w:left="413" w:right="0" w:hanging="314"/>
        <w:jc w:val="left"/>
      </w:pPr>
      <w:r>
        <w:rPr/>
        <w:t>La</w:t>
      </w:r>
      <w:r>
        <w:rPr>
          <w:spacing w:val="-1"/>
        </w:rPr>
        <w:t> </w:t>
      </w:r>
      <w:r>
        <w:rPr/>
        <w:t>qualité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 victime</w:t>
      </w:r>
    </w:p>
    <w:p>
      <w:pPr>
        <w:pStyle w:val="BodyText"/>
        <w:rPr>
          <w:b/>
          <w:i w:val="0"/>
        </w:rPr>
      </w:pP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capacité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agir</w:t>
      </w:r>
    </w:p>
    <w:p>
      <w:pPr>
        <w:pStyle w:val="BodyText"/>
        <w:rPr>
          <w:i w:val="0"/>
        </w:rPr>
      </w:pP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Mineur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1"/>
          <w:sz w:val="24"/>
        </w:rPr>
        <w:t> </w:t>
      </w:r>
      <w:r>
        <w:rPr>
          <w:sz w:val="24"/>
        </w:rPr>
        <w:t>414</w:t>
      </w:r>
      <w:r>
        <w:rPr>
          <w:spacing w:val="-1"/>
          <w:sz w:val="24"/>
        </w:rPr>
        <w:t> </w:t>
      </w:r>
      <w:r>
        <w:rPr>
          <w:sz w:val="24"/>
        </w:rPr>
        <w:t>cciv.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Aucune</w:t>
      </w:r>
      <w:r>
        <w:rPr>
          <w:spacing w:val="-3"/>
          <w:sz w:val="24"/>
        </w:rPr>
        <w:t> </w:t>
      </w:r>
      <w:r>
        <w:rPr>
          <w:sz w:val="24"/>
        </w:rPr>
        <w:t>incapacité</w:t>
      </w:r>
      <w:r>
        <w:rPr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> </w:t>
      </w:r>
      <w:r>
        <w:rPr>
          <w:sz w:val="24"/>
        </w:rPr>
        <w:t>Majeur</w:t>
      </w:r>
      <w:r>
        <w:rPr>
          <w:spacing w:val="-1"/>
          <w:sz w:val="24"/>
        </w:rPr>
        <w:t> </w:t>
      </w:r>
      <w:r>
        <w:rPr>
          <w:sz w:val="24"/>
        </w:rPr>
        <w:t>protégé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425</w:t>
      </w:r>
      <w:r>
        <w:rPr>
          <w:spacing w:val="-1"/>
          <w:sz w:val="24"/>
        </w:rPr>
        <w:t> </w:t>
      </w:r>
      <w:r>
        <w:rPr>
          <w:sz w:val="24"/>
        </w:rPr>
        <w:t>cciv.</w:t>
      </w:r>
    </w:p>
    <w:p>
      <w:pPr>
        <w:spacing w:line="237" w:lineRule="auto" w:before="5"/>
        <w:ind w:left="100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pacing w:val="-15"/>
          <w:sz w:val="24"/>
        </w:rPr>
        <w:t> </w:t>
      </w:r>
      <w:r>
        <w:rPr>
          <w:sz w:val="24"/>
        </w:rPr>
        <w:t>S’il</w:t>
      </w:r>
      <w:r>
        <w:rPr>
          <w:spacing w:val="-14"/>
          <w:sz w:val="24"/>
        </w:rPr>
        <w:t> </w:t>
      </w:r>
      <w:r>
        <w:rPr>
          <w:sz w:val="24"/>
        </w:rPr>
        <w:t>s’agit</w:t>
      </w:r>
      <w:r>
        <w:rPr>
          <w:spacing w:val="-14"/>
          <w:sz w:val="24"/>
        </w:rPr>
        <w:t> </w:t>
      </w:r>
      <w:r>
        <w:rPr>
          <w:sz w:val="24"/>
        </w:rPr>
        <w:t>d’une</w:t>
      </w:r>
      <w:r>
        <w:rPr>
          <w:spacing w:val="-14"/>
          <w:sz w:val="24"/>
        </w:rPr>
        <w:t> </w:t>
      </w:r>
      <w:r>
        <w:rPr>
          <w:sz w:val="24"/>
        </w:rPr>
        <w:t>association</w:t>
      </w:r>
      <w:r>
        <w:rPr>
          <w:spacing w:val="-14"/>
          <w:sz w:val="24"/>
        </w:rPr>
        <w:t> </w:t>
      </w:r>
      <w:r>
        <w:rPr>
          <w:sz w:val="24"/>
        </w:rPr>
        <w:t>(personne</w:t>
      </w:r>
      <w:r>
        <w:rPr>
          <w:spacing w:val="-14"/>
          <w:sz w:val="24"/>
        </w:rPr>
        <w:t> </w:t>
      </w:r>
      <w:r>
        <w:rPr>
          <w:sz w:val="24"/>
        </w:rPr>
        <w:t>morale)</w:t>
      </w:r>
      <w:r>
        <w:rPr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condition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capacité</w:t>
      </w:r>
      <w:r>
        <w:rPr>
          <w:spacing w:val="-14"/>
          <w:sz w:val="24"/>
        </w:rPr>
        <w:t> </w:t>
      </w:r>
      <w:r>
        <w:rPr>
          <w:sz w:val="24"/>
        </w:rPr>
        <w:t>à</w:t>
      </w:r>
      <w:r>
        <w:rPr>
          <w:spacing w:val="-14"/>
          <w:sz w:val="24"/>
        </w:rPr>
        <w:t> </w:t>
      </w:r>
      <w:r>
        <w:rPr>
          <w:sz w:val="24"/>
        </w:rPr>
        <w:t>agir</w:t>
      </w:r>
      <w:r>
        <w:rPr>
          <w:spacing w:val="-15"/>
          <w:sz w:val="24"/>
        </w:rPr>
        <w:t> </w:t>
      </w:r>
      <w:r>
        <w:rPr>
          <w:sz w:val="24"/>
        </w:rPr>
        <w:t>est</w:t>
      </w:r>
      <w:r>
        <w:rPr>
          <w:spacing w:val="-14"/>
          <w:sz w:val="24"/>
        </w:rPr>
        <w:t> </w:t>
      </w:r>
      <w:r>
        <w:rPr>
          <w:sz w:val="24"/>
        </w:rPr>
        <w:t>qu’elle</w:t>
      </w:r>
      <w:r>
        <w:rPr>
          <w:spacing w:val="-57"/>
          <w:sz w:val="24"/>
        </w:rPr>
        <w:t> </w:t>
      </w:r>
      <w:r>
        <w:rPr>
          <w:sz w:val="24"/>
        </w:rPr>
        <w:t>doit</w:t>
      </w:r>
      <w:r>
        <w:rPr>
          <w:spacing w:val="-13"/>
          <w:sz w:val="24"/>
        </w:rPr>
        <w:t> </w:t>
      </w:r>
      <w:r>
        <w:rPr>
          <w:sz w:val="24"/>
        </w:rPr>
        <w:t>être</w:t>
      </w:r>
      <w:r>
        <w:rPr>
          <w:spacing w:val="-13"/>
          <w:sz w:val="24"/>
        </w:rPr>
        <w:t> </w:t>
      </w:r>
      <w:r>
        <w:rPr>
          <w:sz w:val="24"/>
        </w:rPr>
        <w:t>légalement</w:t>
      </w:r>
      <w:r>
        <w:rPr>
          <w:spacing w:val="-13"/>
          <w:sz w:val="24"/>
        </w:rPr>
        <w:t> </w:t>
      </w:r>
      <w:r>
        <w:rPr>
          <w:sz w:val="24"/>
        </w:rPr>
        <w:t>constituée</w:t>
      </w:r>
      <w:r>
        <w:rPr>
          <w:spacing w:val="-13"/>
          <w:sz w:val="24"/>
        </w:rPr>
        <w:t> </w:t>
      </w:r>
      <w:r>
        <w:rPr>
          <w:sz w:val="24"/>
        </w:rPr>
        <w:t>(remplir</w:t>
      </w:r>
      <w:r>
        <w:rPr>
          <w:spacing w:val="-13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formalités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l’article</w:t>
      </w:r>
      <w:r>
        <w:rPr>
          <w:spacing w:val="-13"/>
          <w:sz w:val="24"/>
        </w:rPr>
        <w:t> </w:t>
      </w:r>
      <w:r>
        <w:rPr>
          <w:sz w:val="24"/>
        </w:rPr>
        <w:t>5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loi</w:t>
      </w:r>
      <w:r>
        <w:rPr>
          <w:spacing w:val="-13"/>
          <w:sz w:val="24"/>
        </w:rPr>
        <w:t> </w:t>
      </w:r>
      <w:r>
        <w:rPr>
          <w:sz w:val="24"/>
        </w:rPr>
        <w:t>du</w:t>
      </w:r>
      <w:r>
        <w:rPr>
          <w:spacing w:val="-13"/>
          <w:sz w:val="24"/>
        </w:rPr>
        <w:t> </w:t>
      </w:r>
      <w:r>
        <w:rPr>
          <w:sz w:val="24"/>
        </w:rPr>
        <w:t>1er</w:t>
      </w:r>
      <w:r>
        <w:rPr>
          <w:spacing w:val="-13"/>
          <w:sz w:val="24"/>
        </w:rPr>
        <w:t> </w:t>
      </w:r>
      <w:r>
        <w:rPr>
          <w:sz w:val="24"/>
        </w:rPr>
        <w:t>juillet</w:t>
      </w:r>
      <w:r>
        <w:rPr>
          <w:spacing w:val="-13"/>
          <w:sz w:val="24"/>
        </w:rPr>
        <w:t> </w:t>
      </w:r>
      <w:r>
        <w:rPr>
          <w:sz w:val="24"/>
        </w:rPr>
        <w:t>1901).</w:t>
      </w:r>
    </w:p>
    <w:p>
      <w:pPr>
        <w:pStyle w:val="BodyText"/>
        <w:spacing w:before="10"/>
        <w:rPr>
          <w:i w:val="0"/>
        </w:rPr>
      </w:pP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L’intérêt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agir</w:t>
      </w:r>
    </w:p>
    <w:p>
      <w:pPr>
        <w:pStyle w:val="BodyText"/>
        <w:rPr>
          <w:i w:val="0"/>
        </w:rPr>
      </w:pPr>
    </w:p>
    <w:p>
      <w:pPr>
        <w:pStyle w:val="Heading2"/>
      </w:pPr>
      <w:r>
        <w:rPr/>
        <w:t>Article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CPP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3" w:after="0"/>
        <w:ind w:left="239" w:right="0" w:hanging="140"/>
        <w:jc w:val="left"/>
        <w:rPr>
          <w:sz w:val="24"/>
        </w:rPr>
      </w:pPr>
      <w:r>
        <w:rPr>
          <w:sz w:val="24"/>
        </w:rPr>
        <w:t>Préjudice</w:t>
      </w:r>
      <w:r>
        <w:rPr>
          <w:spacing w:val="-4"/>
          <w:sz w:val="24"/>
        </w:rPr>
        <w:t> </w:t>
      </w:r>
      <w:r>
        <w:rPr>
          <w:sz w:val="24"/>
        </w:rPr>
        <w:t>direct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Préjudice</w:t>
      </w:r>
      <w:r>
        <w:rPr>
          <w:spacing w:val="-4"/>
          <w:sz w:val="24"/>
        </w:rPr>
        <w:t> </w:t>
      </w:r>
      <w:r>
        <w:rPr>
          <w:sz w:val="24"/>
        </w:rPr>
        <w:t>personnel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37" w:lineRule="auto" w:before="4" w:after="0"/>
        <w:ind w:left="100" w:right="850" w:firstLine="0"/>
        <w:jc w:val="left"/>
        <w:rPr>
          <w:sz w:val="24"/>
        </w:rPr>
      </w:pPr>
      <w:r>
        <w:rPr>
          <w:sz w:val="24"/>
        </w:rPr>
        <w:t>Préjudice actuel et certain (JP)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Ne peut concerner un préjudice hypothétique et/ou</w:t>
      </w:r>
      <w:r>
        <w:rPr>
          <w:spacing w:val="-57"/>
          <w:sz w:val="24"/>
        </w:rPr>
        <w:t> </w:t>
      </w:r>
      <w:r>
        <w:rPr>
          <w:sz w:val="24"/>
        </w:rPr>
        <w:t>incertain.</w:t>
      </w:r>
      <w:r>
        <w:rPr>
          <w:spacing w:val="-1"/>
          <w:sz w:val="24"/>
        </w:rPr>
        <w:t> </w:t>
      </w:r>
      <w:r>
        <w:rPr>
          <w:sz w:val="24"/>
        </w:rPr>
        <w:t>Peut</w:t>
      </w:r>
      <w:r>
        <w:rPr>
          <w:spacing w:val="-1"/>
          <w:sz w:val="24"/>
        </w:rPr>
        <w:t> </w:t>
      </w:r>
      <w:r>
        <w:rPr>
          <w:sz w:val="24"/>
        </w:rPr>
        <w:t>comprendre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perte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chance</w:t>
      </w:r>
      <w:r>
        <w:rPr>
          <w:spacing w:val="-2"/>
          <w:sz w:val="24"/>
        </w:rPr>
        <w:t> </w:t>
      </w:r>
      <w:r>
        <w:rPr>
          <w:sz w:val="24"/>
        </w:rPr>
        <w:t>si sérieuse.</w:t>
      </w:r>
    </w:p>
    <w:p>
      <w:pPr>
        <w:pStyle w:val="BodyText"/>
        <w:spacing w:before="1"/>
        <w:rPr>
          <w:i w:val="0"/>
        </w:rPr>
      </w:pPr>
    </w:p>
    <w:p>
      <w:pPr>
        <w:pStyle w:val="BodyText"/>
        <w:ind w:left="100" w:right="116"/>
        <w:jc w:val="both"/>
      </w:pPr>
      <w:r>
        <w:rPr>
          <w:i w:val="0"/>
        </w:rPr>
        <w:t>Article 2 CPP </w:t>
      </w:r>
      <w:r>
        <w:rPr/>
        <w:t>: « L'action civile en réparation du dommage causé par un crime, un délit ou</w:t>
      </w:r>
      <w:r>
        <w:rPr>
          <w:spacing w:val="1"/>
        </w:rPr>
        <w:t> </w:t>
      </w:r>
      <w:r>
        <w:rPr/>
        <w:t>une contravention appartient à tous ceux qui ont personnellement souffert du dommage</w:t>
      </w:r>
      <w:r>
        <w:rPr>
          <w:spacing w:val="1"/>
        </w:rPr>
        <w:t> </w:t>
      </w:r>
      <w:r>
        <w:rPr/>
        <w:t>directement</w:t>
      </w:r>
      <w:r>
        <w:rPr>
          <w:spacing w:val="-2"/>
        </w:rPr>
        <w:t> </w:t>
      </w:r>
      <w:r>
        <w:rPr/>
        <w:t>causé</w:t>
      </w:r>
      <w:r>
        <w:rPr>
          <w:spacing w:val="-1"/>
        </w:rPr>
        <w:t> </w:t>
      </w:r>
      <w:r>
        <w:rPr/>
        <w:t>par l'infraction ».</w:t>
      </w:r>
    </w:p>
    <w:p>
      <w:pPr>
        <w:pStyle w:val="BodyText"/>
        <w:spacing w:before="4"/>
      </w:pPr>
    </w:p>
    <w:p>
      <w:pPr>
        <w:pStyle w:val="Heading2"/>
        <w:spacing w:line="276" w:lineRule="exact"/>
        <w:jc w:val="both"/>
        <w:rPr>
          <w:b w:val="0"/>
        </w:rPr>
      </w:pPr>
      <w:r>
        <w:rPr>
          <w:rFonts w:ascii="Wingdings" w:hAnsi="Wingdings"/>
          <w:b w:val="0"/>
          <w:sz w:val="23"/>
        </w:rPr>
        <w:t></w:t>
      </w:r>
      <w:r>
        <w:rPr>
          <w:b w:val="0"/>
          <w:spacing w:val="8"/>
          <w:sz w:val="23"/>
        </w:rPr>
        <w:t> </w:t>
      </w:r>
      <w:r>
        <w:rPr/>
        <w:t>S</w:t>
      </w:r>
      <w:r>
        <w:rPr>
          <w:rFonts w:ascii="Arial MT" w:hAnsi="Arial MT"/>
          <w:b w:val="0"/>
        </w:rPr>
        <w:t>’</w:t>
      </w:r>
      <w:r>
        <w:rPr/>
        <w:t>il</w:t>
      </w:r>
      <w:r>
        <w:rPr>
          <w:spacing w:val="1"/>
        </w:rPr>
        <w:t> </w:t>
      </w:r>
      <w:r>
        <w:rPr/>
        <w:t>s</w:t>
      </w:r>
      <w:r>
        <w:rPr>
          <w:rFonts w:ascii="Arial MT" w:hAnsi="Arial MT"/>
          <w:b w:val="0"/>
        </w:rPr>
        <w:t>’</w:t>
      </w:r>
      <w:r>
        <w:rPr/>
        <w:t>agit</w:t>
      </w:r>
      <w:r>
        <w:rPr>
          <w:spacing w:val="1"/>
        </w:rPr>
        <w:t> </w:t>
      </w:r>
      <w:r>
        <w:rPr/>
        <w:t>d</w:t>
      </w:r>
      <w:r>
        <w:rPr>
          <w:rFonts w:ascii="Arial MT" w:hAnsi="Arial MT"/>
          <w:b w:val="0"/>
        </w:rPr>
        <w:t>’</w:t>
      </w:r>
      <w:r>
        <w:rPr/>
        <w:t>une association</w:t>
      </w:r>
      <w:r>
        <w:rPr>
          <w:spacing w:val="2"/>
        </w:rPr>
        <w:t> </w:t>
      </w:r>
      <w:r>
        <w:rPr>
          <w:b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0" w:after="0"/>
        <w:ind w:left="100" w:right="117" w:firstLine="0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référer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exigences</w:t>
      </w:r>
      <w:r>
        <w:rPr>
          <w:spacing w:val="1"/>
          <w:sz w:val="24"/>
        </w:rPr>
        <w:t> </w:t>
      </w:r>
      <w:r>
        <w:rPr>
          <w:sz w:val="24"/>
        </w:rPr>
        <w:t>prévues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rFonts w:ascii="Arial MT" w:hAnsi="Arial MT"/>
          <w:sz w:val="24"/>
        </w:rPr>
        <w:t>’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concerné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vous</w:t>
      </w:r>
      <w:r>
        <w:rPr>
          <w:spacing w:val="1"/>
          <w:sz w:val="24"/>
        </w:rPr>
        <w:t> </w:t>
      </w:r>
      <w:r>
        <w:rPr>
          <w:sz w:val="24"/>
        </w:rPr>
        <w:t>aurez</w:t>
      </w:r>
      <w:r>
        <w:rPr>
          <w:spacing w:val="1"/>
          <w:sz w:val="24"/>
        </w:rPr>
        <w:t> </w:t>
      </w:r>
      <w:r>
        <w:rPr>
          <w:sz w:val="24"/>
        </w:rPr>
        <w:t>choisi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l’association (</w:t>
      </w:r>
      <w:r>
        <w:rPr>
          <w:b/>
          <w:sz w:val="24"/>
        </w:rPr>
        <w:t>art. 2-1 à 2-24 Cpp</w:t>
      </w:r>
      <w:r>
        <w:rPr>
          <w:sz w:val="24"/>
        </w:rPr>
        <w:t>), pour savoir ce qu</w:t>
      </w:r>
      <w:r>
        <w:rPr>
          <w:rFonts w:ascii="Arial MT" w:hAnsi="Arial MT"/>
          <w:sz w:val="24"/>
        </w:rPr>
        <w:t>’</w:t>
      </w:r>
      <w:r>
        <w:rPr>
          <w:sz w:val="24"/>
        </w:rPr>
        <w:t>il en est de </w:t>
      </w:r>
      <w:r>
        <w:rPr>
          <w:b/>
          <w:i/>
          <w:sz w:val="24"/>
        </w:rPr>
        <w:t>l</w:t>
      </w:r>
      <w:r>
        <w:rPr>
          <w:rFonts w:ascii="Arial MT" w:hAnsi="Arial MT"/>
          <w:sz w:val="24"/>
        </w:rPr>
        <w:t>’</w:t>
      </w:r>
      <w:r>
        <w:rPr>
          <w:b/>
          <w:i/>
          <w:sz w:val="24"/>
        </w:rPr>
        <w:t>objet social </w:t>
      </w:r>
      <w:r>
        <w:rPr>
          <w:sz w:val="24"/>
        </w:rPr>
        <w:t>défendu, de la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date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création, et de</w:t>
      </w:r>
      <w:r>
        <w:rPr>
          <w:spacing w:val="-1"/>
          <w:sz w:val="24"/>
        </w:rPr>
        <w:t> </w:t>
      </w:r>
      <w:r>
        <w:rPr>
          <w:sz w:val="24"/>
        </w:rPr>
        <w:t>l’éventuel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accord 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 victime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exigé.</w:t>
      </w:r>
    </w:p>
    <w:p>
      <w:pPr>
        <w:pStyle w:val="BodyText"/>
        <w:spacing w:before="11"/>
        <w:rPr>
          <w:i w:val="0"/>
          <w:sz w:val="23"/>
        </w:rPr>
      </w:pPr>
    </w:p>
    <w:p>
      <w:pPr>
        <w:pStyle w:val="Heading2"/>
      </w:pPr>
      <w:r>
        <w:rPr/>
        <w:t>E)</w:t>
      </w:r>
      <w:r>
        <w:rPr>
          <w:spacing w:val="-2"/>
        </w:rPr>
        <w:t> </w:t>
      </w:r>
      <w:r>
        <w:rPr/>
        <w:t>L’évaluation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préjudice</w:t>
      </w:r>
    </w:p>
    <w:p>
      <w:pPr>
        <w:pStyle w:val="BodyText"/>
        <w:rPr>
          <w:b/>
          <w:i w:val="0"/>
        </w:rPr>
      </w:pP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418</w:t>
      </w:r>
      <w:r>
        <w:rPr>
          <w:spacing w:val="-1"/>
          <w:sz w:val="24"/>
        </w:rPr>
        <w:t> </w:t>
      </w:r>
      <w:r>
        <w:rPr>
          <w:sz w:val="24"/>
        </w:rPr>
        <w:t>CPP.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4" w:lineRule="exact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Préjudice</w:t>
      </w:r>
      <w:r>
        <w:rPr>
          <w:spacing w:val="-2"/>
          <w:sz w:val="24"/>
        </w:rPr>
        <w:t> </w:t>
      </w:r>
      <w:r>
        <w:rPr>
          <w:sz w:val="24"/>
        </w:rPr>
        <w:t>Moral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du CPP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Préjudice</w:t>
      </w:r>
      <w:r>
        <w:rPr>
          <w:spacing w:val="-3"/>
          <w:sz w:val="24"/>
        </w:rPr>
        <w:t> </w:t>
      </w:r>
      <w:r>
        <w:rPr>
          <w:sz w:val="24"/>
        </w:rPr>
        <w:t>Matériel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CPP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2" w:after="0"/>
        <w:ind w:left="239" w:right="0" w:hanging="140"/>
        <w:jc w:val="left"/>
        <w:rPr>
          <w:sz w:val="24"/>
        </w:rPr>
      </w:pPr>
      <w:r>
        <w:rPr>
          <w:sz w:val="24"/>
        </w:rPr>
        <w:t>Préjudice</w:t>
      </w:r>
      <w:r>
        <w:rPr>
          <w:spacing w:val="-2"/>
          <w:sz w:val="24"/>
        </w:rPr>
        <w:t> </w:t>
      </w:r>
      <w:r>
        <w:rPr>
          <w:sz w:val="24"/>
        </w:rPr>
        <w:t>Corporel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du CPP</w:t>
      </w:r>
    </w:p>
    <w:p>
      <w:pPr>
        <w:pStyle w:val="BodyText"/>
        <w:spacing w:before="2"/>
        <w:rPr>
          <w:i w:val="0"/>
        </w:rPr>
      </w:pPr>
    </w:p>
    <w:p>
      <w:pPr>
        <w:pStyle w:val="BodyText"/>
        <w:spacing w:line="237" w:lineRule="auto" w:before="1"/>
        <w:ind w:left="100"/>
      </w:pPr>
      <w:r>
        <w:rPr>
          <w:i w:val="0"/>
        </w:rPr>
        <w:t>Article</w:t>
      </w:r>
      <w:r>
        <w:rPr>
          <w:i w:val="0"/>
          <w:spacing w:val="27"/>
        </w:rPr>
        <w:t> </w:t>
      </w:r>
      <w:r>
        <w:rPr>
          <w:i w:val="0"/>
        </w:rPr>
        <w:t>3</w:t>
      </w:r>
      <w:r>
        <w:rPr>
          <w:i w:val="0"/>
          <w:spacing w:val="28"/>
        </w:rPr>
        <w:t> </w:t>
      </w:r>
      <w:r>
        <w:rPr>
          <w:i w:val="0"/>
        </w:rPr>
        <w:t>CPP</w:t>
      </w:r>
      <w:r>
        <w:rPr>
          <w:i w:val="0"/>
          <w:spacing w:val="-1"/>
        </w:rPr>
        <w:t> </w:t>
      </w:r>
      <w:r>
        <w:rPr>
          <w:i w:val="0"/>
        </w:rPr>
        <w:t>:</w:t>
      </w:r>
      <w:r>
        <w:rPr>
          <w:i w:val="0"/>
          <w:spacing w:val="28"/>
        </w:rPr>
        <w:t> </w:t>
      </w:r>
      <w:r>
        <w:rPr/>
        <w:t>« L'action</w:t>
      </w:r>
      <w:r>
        <w:rPr>
          <w:spacing w:val="27"/>
        </w:rPr>
        <w:t> </w:t>
      </w:r>
      <w:r>
        <w:rPr/>
        <w:t>civile</w:t>
      </w:r>
      <w:r>
        <w:rPr>
          <w:spacing w:val="28"/>
        </w:rPr>
        <w:t> </w:t>
      </w:r>
      <w:r>
        <w:rPr/>
        <w:t>peut</w:t>
      </w:r>
      <w:r>
        <w:rPr>
          <w:spacing w:val="28"/>
        </w:rPr>
        <w:t> </w:t>
      </w:r>
      <w:r>
        <w:rPr/>
        <w:t>être</w:t>
      </w:r>
      <w:r>
        <w:rPr>
          <w:spacing w:val="28"/>
        </w:rPr>
        <w:t> </w:t>
      </w:r>
      <w:r>
        <w:rPr/>
        <w:t>exercée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même</w:t>
      </w:r>
      <w:r>
        <w:rPr>
          <w:spacing w:val="28"/>
        </w:rPr>
        <w:t> </w:t>
      </w:r>
      <w:r>
        <w:rPr/>
        <w:t>temps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l'action</w:t>
      </w:r>
      <w:r>
        <w:rPr>
          <w:spacing w:val="28"/>
        </w:rPr>
        <w:t> </w:t>
      </w:r>
      <w:r>
        <w:rPr/>
        <w:t>publique</w:t>
      </w:r>
      <w:r>
        <w:rPr>
          <w:spacing w:val="28"/>
        </w:rPr>
        <w:t> </w:t>
      </w:r>
      <w:r>
        <w:rPr/>
        <w:t>et</w:t>
      </w:r>
      <w:r>
        <w:rPr>
          <w:spacing w:val="-57"/>
        </w:rPr>
        <w:t> </w:t>
      </w:r>
      <w:r>
        <w:rPr/>
        <w:t>devant</w:t>
      </w:r>
      <w:r>
        <w:rPr>
          <w:spacing w:val="-2"/>
        </w:rPr>
        <w:t> </w:t>
      </w:r>
      <w:r>
        <w:rPr/>
        <w:t>la même juridiction.</w:t>
      </w:r>
    </w:p>
    <w:p>
      <w:pPr>
        <w:spacing w:after="0" w:line="237" w:lineRule="auto"/>
        <w:sectPr>
          <w:pgSz w:w="11910" w:h="16840"/>
          <w:pgMar w:header="0" w:footer="1706" w:top="1580" w:bottom="1900" w:left="1340" w:right="1320"/>
        </w:sectPr>
      </w:pPr>
    </w:p>
    <w:p>
      <w:pPr>
        <w:pStyle w:val="BodyText"/>
        <w:spacing w:line="237" w:lineRule="auto" w:before="80"/>
        <w:ind w:left="100"/>
      </w:pPr>
      <w:r>
        <w:rPr/>
        <w:t>Elle</w:t>
      </w:r>
      <w:r>
        <w:rPr>
          <w:spacing w:val="40"/>
        </w:rPr>
        <w:t> </w:t>
      </w:r>
      <w:r>
        <w:rPr/>
        <w:t>sera</w:t>
      </w:r>
      <w:r>
        <w:rPr>
          <w:spacing w:val="41"/>
        </w:rPr>
        <w:t> </w:t>
      </w:r>
      <w:r>
        <w:rPr/>
        <w:t>recevable</w:t>
      </w:r>
      <w:r>
        <w:rPr>
          <w:spacing w:val="41"/>
        </w:rPr>
        <w:t> </w:t>
      </w:r>
      <w:r>
        <w:rPr/>
        <w:t>pour</w:t>
      </w:r>
      <w:r>
        <w:rPr>
          <w:spacing w:val="41"/>
        </w:rPr>
        <w:t> </w:t>
      </w:r>
      <w:r>
        <w:rPr/>
        <w:t>tous</w:t>
      </w:r>
      <w:r>
        <w:rPr>
          <w:spacing w:val="40"/>
        </w:rPr>
        <w:t> </w:t>
      </w:r>
      <w:r>
        <w:rPr/>
        <w:t>chefs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dommages,</w:t>
      </w:r>
      <w:r>
        <w:rPr>
          <w:spacing w:val="41"/>
        </w:rPr>
        <w:t> </w:t>
      </w:r>
      <w:r>
        <w:rPr/>
        <w:t>aussi</w:t>
      </w:r>
      <w:r>
        <w:rPr>
          <w:spacing w:val="41"/>
        </w:rPr>
        <w:t> </w:t>
      </w:r>
      <w:r>
        <w:rPr/>
        <w:t>bien</w:t>
      </w:r>
      <w:r>
        <w:rPr>
          <w:spacing w:val="40"/>
        </w:rPr>
        <w:t> </w:t>
      </w:r>
      <w:r>
        <w:rPr/>
        <w:t>matériels</w:t>
      </w:r>
      <w:r>
        <w:rPr>
          <w:spacing w:val="41"/>
        </w:rPr>
        <w:t> </w:t>
      </w:r>
      <w:r>
        <w:rPr/>
        <w:t>que</w:t>
      </w:r>
      <w:r>
        <w:rPr>
          <w:spacing w:val="41"/>
        </w:rPr>
        <w:t> </w:t>
      </w:r>
      <w:r>
        <w:rPr/>
        <w:t>corporels</w:t>
      </w:r>
      <w:r>
        <w:rPr>
          <w:spacing w:val="41"/>
        </w:rPr>
        <w:t> </w:t>
      </w:r>
      <w:r>
        <w:rPr/>
        <w:t>ou</w:t>
      </w:r>
      <w:r>
        <w:rPr>
          <w:spacing w:val="-57"/>
        </w:rPr>
        <w:t> </w:t>
      </w:r>
      <w:r>
        <w:rPr/>
        <w:t>moraux,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découleront</w:t>
      </w:r>
      <w:r>
        <w:rPr>
          <w:spacing w:val="-1"/>
        </w:rPr>
        <w:t> </w:t>
      </w:r>
      <w:r>
        <w:rPr/>
        <w:t>des faits objets de</w:t>
      </w:r>
      <w:r>
        <w:rPr>
          <w:spacing w:val="-2"/>
        </w:rPr>
        <w:t> </w:t>
      </w:r>
      <w:r>
        <w:rPr/>
        <w:t>la poursuite ».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00"/>
      </w:pPr>
      <w:r>
        <w:rPr>
          <w:i w:val="0"/>
        </w:rPr>
        <w:t>Article</w:t>
      </w:r>
      <w:r>
        <w:rPr>
          <w:i w:val="0"/>
          <w:spacing w:val="-14"/>
        </w:rPr>
        <w:t> </w:t>
      </w:r>
      <w:r>
        <w:rPr>
          <w:i w:val="0"/>
        </w:rPr>
        <w:t>418</w:t>
      </w:r>
      <w:r>
        <w:rPr>
          <w:i w:val="0"/>
          <w:spacing w:val="-14"/>
        </w:rPr>
        <w:t> </w:t>
      </w:r>
      <w:r>
        <w:rPr>
          <w:i w:val="0"/>
        </w:rPr>
        <w:t>CPP</w:t>
      </w:r>
      <w:r>
        <w:rPr>
          <w:i w:val="0"/>
          <w:spacing w:val="-14"/>
        </w:rPr>
        <w:t> </w:t>
      </w:r>
      <w:r>
        <w:rPr>
          <w:i w:val="0"/>
        </w:rPr>
        <w:t>:</w:t>
      </w:r>
      <w:r>
        <w:rPr>
          <w:i w:val="0"/>
          <w:spacing w:val="-13"/>
        </w:rPr>
        <w:t> </w:t>
      </w:r>
      <w:r>
        <w:rPr/>
        <w:t>«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partie</w:t>
      </w:r>
      <w:r>
        <w:rPr>
          <w:spacing w:val="-14"/>
        </w:rPr>
        <w:t> </w:t>
      </w:r>
      <w:r>
        <w:rPr/>
        <w:t>civile</w:t>
      </w:r>
      <w:r>
        <w:rPr>
          <w:spacing w:val="-13"/>
        </w:rPr>
        <w:t> </w:t>
      </w:r>
      <w:r>
        <w:rPr/>
        <w:t>peut,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l'appui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sa</w:t>
      </w:r>
      <w:r>
        <w:rPr>
          <w:spacing w:val="-14"/>
        </w:rPr>
        <w:t> </w:t>
      </w:r>
      <w:r>
        <w:rPr/>
        <w:t>constitution,</w:t>
      </w:r>
      <w:r>
        <w:rPr>
          <w:spacing w:val="-14"/>
        </w:rPr>
        <w:t> </w:t>
      </w:r>
      <w:r>
        <w:rPr/>
        <w:t>demander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dommages-</w:t>
      </w:r>
      <w:r>
        <w:rPr>
          <w:spacing w:val="-57"/>
        </w:rPr>
        <w:t> </w:t>
      </w:r>
      <w:r>
        <w:rPr/>
        <w:t>intérêts</w:t>
      </w:r>
      <w:r>
        <w:rPr>
          <w:spacing w:val="-1"/>
        </w:rPr>
        <w:t> </w:t>
      </w:r>
      <w:r>
        <w:rPr/>
        <w:t>correspondant</w:t>
      </w:r>
      <w:r>
        <w:rPr>
          <w:spacing w:val="-1"/>
        </w:rPr>
        <w:t> </w:t>
      </w:r>
      <w:r>
        <w:rPr/>
        <w:t>au préjudice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lui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causé</w:t>
      </w:r>
      <w:r>
        <w:rPr>
          <w:spacing w:val="-1"/>
        </w:rPr>
        <w:t> </w:t>
      </w:r>
      <w:r>
        <w:rPr/>
        <w:t>».</w:t>
      </w:r>
    </w:p>
    <w:p>
      <w:pPr>
        <w:pStyle w:val="Heading2"/>
        <w:spacing w:before="227"/>
        <w:rPr>
          <w:b w:val="0"/>
        </w:rPr>
      </w:pPr>
      <w:r>
        <w:rPr>
          <w:rFonts w:ascii="Wingdings" w:hAnsi="Wingdings"/>
          <w:b w:val="0"/>
          <w:sz w:val="23"/>
        </w:rPr>
        <w:t></w:t>
      </w:r>
      <w:r>
        <w:rPr>
          <w:b w:val="0"/>
          <w:spacing w:val="8"/>
          <w:sz w:val="23"/>
        </w:rPr>
        <w:t> </w:t>
      </w:r>
      <w:r>
        <w:rPr/>
        <w:t>S</w:t>
      </w:r>
      <w:r>
        <w:rPr>
          <w:rFonts w:ascii="Arial MT" w:hAnsi="Arial MT"/>
          <w:b w:val="0"/>
        </w:rPr>
        <w:t>’</w:t>
      </w:r>
      <w:r>
        <w:rPr/>
        <w:t>il</w:t>
      </w:r>
      <w:r>
        <w:rPr>
          <w:spacing w:val="1"/>
        </w:rPr>
        <w:t> </w:t>
      </w:r>
      <w:r>
        <w:rPr/>
        <w:t>s</w:t>
      </w:r>
      <w:r>
        <w:rPr>
          <w:rFonts w:ascii="Arial MT" w:hAnsi="Arial MT"/>
          <w:b w:val="0"/>
        </w:rPr>
        <w:t>’</w:t>
      </w:r>
      <w:r>
        <w:rPr/>
        <w:t>agit</w:t>
      </w:r>
      <w:r>
        <w:rPr>
          <w:spacing w:val="1"/>
        </w:rPr>
        <w:t> </w:t>
      </w:r>
      <w:r>
        <w:rPr/>
        <w:t>d</w:t>
      </w:r>
      <w:r>
        <w:rPr>
          <w:rFonts w:ascii="Arial MT" w:hAnsi="Arial MT"/>
          <w:b w:val="0"/>
        </w:rPr>
        <w:t>’</w:t>
      </w:r>
      <w:r>
        <w:rPr/>
        <w:t>une association</w:t>
      </w:r>
      <w:r>
        <w:rPr>
          <w:spacing w:val="2"/>
        </w:rPr>
        <w:t> </w:t>
      </w:r>
      <w:r>
        <w:rPr>
          <w:b w:val="0"/>
        </w:rPr>
        <w:t>:</w:t>
      </w:r>
    </w:p>
    <w:p>
      <w:pPr>
        <w:spacing w:line="237" w:lineRule="auto" w:before="4"/>
        <w:ind w:left="100" w:right="0" w:firstLine="0"/>
        <w:jc w:val="left"/>
        <w:rPr>
          <w:sz w:val="24"/>
        </w:rPr>
      </w:pPr>
      <w:r>
        <w:rPr>
          <w:b/>
          <w:sz w:val="24"/>
        </w:rPr>
        <w:t>Réparation</w:t>
      </w:r>
      <w:r>
        <w:rPr>
          <w:b/>
          <w:spacing w:val="20"/>
          <w:sz w:val="24"/>
        </w:rPr>
        <w:t> </w:t>
      </w:r>
      <w:r>
        <w:rPr>
          <w:sz w:val="24"/>
        </w:rPr>
        <w:t>demandée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20"/>
          <w:sz w:val="24"/>
        </w:rPr>
        <w:t> </w:t>
      </w:r>
      <w:r>
        <w:rPr>
          <w:sz w:val="24"/>
        </w:rPr>
        <w:t>raison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l</w:t>
      </w:r>
      <w:r>
        <w:rPr>
          <w:rFonts w:ascii="Arial MT" w:hAnsi="Arial MT"/>
          <w:sz w:val="24"/>
        </w:rPr>
        <w:t>’</w:t>
      </w:r>
      <w:r>
        <w:rPr>
          <w:b/>
          <w:i/>
          <w:sz w:val="24"/>
        </w:rPr>
        <w:t>atteinte</w:t>
      </w:r>
      <w:r>
        <w:rPr>
          <w:b/>
          <w:i/>
          <w:spacing w:val="20"/>
          <w:sz w:val="24"/>
        </w:rPr>
        <w:t> </w:t>
      </w:r>
      <w:r>
        <w:rPr>
          <w:b/>
          <w:i/>
          <w:sz w:val="24"/>
        </w:rPr>
        <w:t>à</w:t>
      </w:r>
      <w:r>
        <w:rPr>
          <w:b/>
          <w:i/>
          <w:spacing w:val="20"/>
          <w:sz w:val="24"/>
        </w:rPr>
        <w:t> </w:t>
      </w:r>
      <w:r>
        <w:rPr>
          <w:b/>
          <w:i/>
          <w:sz w:val="24"/>
        </w:rPr>
        <w:t>son</w:t>
      </w:r>
      <w:r>
        <w:rPr>
          <w:b/>
          <w:i/>
          <w:spacing w:val="20"/>
          <w:sz w:val="24"/>
        </w:rPr>
        <w:t> </w:t>
      </w:r>
      <w:r>
        <w:rPr>
          <w:b/>
          <w:i/>
          <w:sz w:val="24"/>
        </w:rPr>
        <w:t>objet</w:t>
      </w:r>
      <w:r>
        <w:rPr>
          <w:b/>
          <w:i/>
          <w:spacing w:val="20"/>
          <w:sz w:val="24"/>
        </w:rPr>
        <w:t> </w:t>
      </w:r>
      <w:r>
        <w:rPr>
          <w:b/>
          <w:i/>
          <w:sz w:val="24"/>
        </w:rPr>
        <w:t>statutaire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donc</w:t>
      </w:r>
      <w:r>
        <w:rPr>
          <w:spacing w:val="20"/>
          <w:sz w:val="24"/>
        </w:rPr>
        <w:t> </w:t>
      </w:r>
      <w:r>
        <w:rPr>
          <w:sz w:val="24"/>
        </w:rPr>
        <w:t>à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cause</w:t>
      </w:r>
      <w:r>
        <w:rPr>
          <w:spacing w:val="20"/>
          <w:sz w:val="24"/>
        </w:rPr>
        <w:t> </w:t>
      </w:r>
      <w:r>
        <w:rPr>
          <w:sz w:val="24"/>
        </w:rPr>
        <w:t>qu</w:t>
      </w:r>
      <w:r>
        <w:rPr>
          <w:rFonts w:ascii="Arial MT" w:hAnsi="Arial MT"/>
          <w:sz w:val="24"/>
        </w:rPr>
        <w:t>’</w:t>
      </w:r>
      <w:r>
        <w:rPr>
          <w:sz w:val="24"/>
        </w:rPr>
        <w:t>elle</w:t>
      </w:r>
      <w:r>
        <w:rPr>
          <w:spacing w:val="-57"/>
          <w:sz w:val="24"/>
        </w:rPr>
        <w:t> </w:t>
      </w:r>
      <w:r>
        <w:rPr>
          <w:sz w:val="24"/>
        </w:rPr>
        <w:t>défend.</w:t>
      </w:r>
    </w:p>
    <w:p>
      <w:pPr>
        <w:pStyle w:val="BodyText"/>
        <w:spacing w:before="11"/>
        <w:rPr>
          <w:i w:val="0"/>
          <w:sz w:val="27"/>
        </w:rPr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1" w:right="0" w:hanging="382"/>
        <w:jc w:val="left"/>
      </w:pPr>
      <w:r>
        <w:rPr/>
        <w:t>L’exercice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l’action</w:t>
      </w:r>
      <w:r>
        <w:rPr>
          <w:spacing w:val="-4"/>
        </w:rPr>
        <w:t> </w:t>
      </w:r>
      <w:r>
        <w:rPr/>
        <w:t>civile</w:t>
      </w:r>
    </w:p>
    <w:p>
      <w:pPr>
        <w:pStyle w:val="BodyText"/>
        <w:spacing w:before="3"/>
        <w:rPr>
          <w:b/>
          <w:i w:val="0"/>
          <w:sz w:val="28"/>
        </w:rPr>
      </w:pPr>
    </w:p>
    <w:p>
      <w:pPr>
        <w:pStyle w:val="Heading2"/>
        <w:numPr>
          <w:ilvl w:val="0"/>
          <w:numId w:val="5"/>
        </w:numPr>
        <w:tabs>
          <w:tab w:pos="414" w:val="left" w:leader="none"/>
        </w:tabs>
        <w:spacing w:line="240" w:lineRule="auto" w:before="0" w:after="0"/>
        <w:ind w:left="413" w:right="0" w:hanging="314"/>
        <w:jc w:val="left"/>
      </w:pPr>
      <w:r>
        <w:rPr/>
        <w:t>Voie</w:t>
      </w:r>
      <w:r>
        <w:rPr>
          <w:spacing w:val="-4"/>
        </w:rPr>
        <w:t> </w:t>
      </w:r>
      <w:r>
        <w:rPr/>
        <w:t>d’intervention</w:t>
      </w:r>
    </w:p>
    <w:p>
      <w:pPr>
        <w:pStyle w:val="BodyText"/>
        <w:spacing w:before="2"/>
        <w:rPr>
          <w:b/>
          <w:i w:val="0"/>
        </w:rPr>
      </w:pPr>
    </w:p>
    <w:p>
      <w:pPr>
        <w:spacing w:line="237" w:lineRule="auto" w:before="0"/>
        <w:ind w:left="100" w:right="0" w:firstLine="0"/>
        <w:jc w:val="left"/>
        <w:rPr>
          <w:sz w:val="24"/>
        </w:rPr>
      </w:pPr>
      <w:r>
        <w:rPr>
          <w:sz w:val="24"/>
        </w:rPr>
        <w:t>C’est</w:t>
      </w:r>
      <w:r>
        <w:rPr>
          <w:spacing w:val="14"/>
          <w:sz w:val="24"/>
        </w:rPr>
        <w:t> </w:t>
      </w:r>
      <w:r>
        <w:rPr>
          <w:sz w:val="24"/>
        </w:rPr>
        <w:t>lorsque</w:t>
      </w:r>
      <w:r>
        <w:rPr>
          <w:spacing w:val="14"/>
          <w:sz w:val="24"/>
        </w:rPr>
        <w:t> </w:t>
      </w:r>
      <w:r>
        <w:rPr>
          <w:sz w:val="24"/>
        </w:rPr>
        <w:t>l’action</w:t>
      </w:r>
      <w:r>
        <w:rPr>
          <w:spacing w:val="14"/>
          <w:sz w:val="24"/>
        </w:rPr>
        <w:t> </w:t>
      </w:r>
      <w:r>
        <w:rPr>
          <w:sz w:val="24"/>
        </w:rPr>
        <w:t>publique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déjà</w:t>
      </w:r>
      <w:r>
        <w:rPr>
          <w:spacing w:val="14"/>
          <w:sz w:val="24"/>
        </w:rPr>
        <w:t> </w:t>
      </w:r>
      <w:r>
        <w:rPr>
          <w:sz w:val="24"/>
        </w:rPr>
        <w:t>été</w:t>
      </w:r>
      <w:r>
        <w:rPr>
          <w:spacing w:val="14"/>
          <w:sz w:val="24"/>
        </w:rPr>
        <w:t> </w:t>
      </w:r>
      <w:r>
        <w:rPr>
          <w:sz w:val="24"/>
        </w:rPr>
        <w:t>mise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mouvement</w:t>
      </w:r>
      <w:r>
        <w:rPr>
          <w:spacing w:val="14"/>
          <w:sz w:val="24"/>
        </w:rPr>
        <w:t> </w:t>
      </w:r>
      <w:r>
        <w:rPr>
          <w:sz w:val="24"/>
        </w:rPr>
        <w:t>par</w:t>
      </w:r>
      <w:r>
        <w:rPr>
          <w:spacing w:val="14"/>
          <w:sz w:val="24"/>
        </w:rPr>
        <w:t> </w:t>
      </w:r>
      <w:r>
        <w:rPr>
          <w:sz w:val="24"/>
        </w:rPr>
        <w:t>le</w:t>
      </w:r>
      <w:r>
        <w:rPr>
          <w:spacing w:val="15"/>
          <w:sz w:val="24"/>
        </w:rPr>
        <w:t> </w:t>
      </w:r>
      <w:r>
        <w:rPr>
          <w:sz w:val="24"/>
        </w:rPr>
        <w:t>MP</w:t>
      </w:r>
      <w:r>
        <w:rPr>
          <w:spacing w:val="14"/>
          <w:sz w:val="24"/>
        </w:rPr>
        <w:t> </w:t>
      </w:r>
      <w:r>
        <w:rPr>
          <w:sz w:val="24"/>
        </w:rPr>
        <w:t>et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partie</w:t>
      </w:r>
      <w:r>
        <w:rPr>
          <w:spacing w:val="14"/>
          <w:sz w:val="24"/>
        </w:rPr>
        <w:t> </w:t>
      </w:r>
      <w:r>
        <w:rPr>
          <w:sz w:val="24"/>
        </w:rPr>
        <w:t>s’y</w:t>
      </w:r>
      <w:r>
        <w:rPr>
          <w:spacing w:val="-57"/>
          <w:sz w:val="24"/>
        </w:rPr>
        <w:t> </w:t>
      </w:r>
      <w:r>
        <w:rPr>
          <w:sz w:val="24"/>
        </w:rPr>
        <w:t>greffe.</w:t>
      </w:r>
    </w:p>
    <w:p>
      <w:pPr>
        <w:pStyle w:val="BodyText"/>
        <w:spacing w:before="1"/>
        <w:rPr>
          <w:i w:val="0"/>
        </w:rPr>
      </w:pP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Article</w:t>
      </w:r>
      <w:r>
        <w:rPr>
          <w:spacing w:val="-1"/>
          <w:sz w:val="24"/>
        </w:rPr>
        <w:t> </w:t>
      </w:r>
      <w:r>
        <w:rPr>
          <w:sz w:val="24"/>
        </w:rPr>
        <w:t>87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CPP</w:t>
      </w:r>
      <w:r>
        <w:rPr>
          <w:spacing w:val="-1"/>
          <w:sz w:val="24"/>
        </w:rPr>
        <w:t> </w:t>
      </w:r>
      <w:r>
        <w:rPr>
          <w:sz w:val="24"/>
        </w:rPr>
        <w:t>(au</w:t>
      </w:r>
      <w:r>
        <w:rPr>
          <w:spacing w:val="-1"/>
          <w:sz w:val="24"/>
        </w:rPr>
        <w:t> </w:t>
      </w:r>
      <w:r>
        <w:rPr>
          <w:sz w:val="24"/>
        </w:rPr>
        <w:t>cours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l’instruction)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2" w:after="0"/>
        <w:ind w:left="239" w:right="0" w:hanging="140"/>
        <w:jc w:val="left"/>
        <w:rPr>
          <w:sz w:val="24"/>
        </w:rPr>
      </w:pP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418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CPP</w:t>
      </w:r>
      <w:r>
        <w:rPr>
          <w:spacing w:val="-1"/>
          <w:sz w:val="24"/>
        </w:rPr>
        <w:t> </w:t>
      </w:r>
      <w:r>
        <w:rPr>
          <w:sz w:val="24"/>
        </w:rPr>
        <w:t>(au</w:t>
      </w:r>
      <w:r>
        <w:rPr>
          <w:spacing w:val="-1"/>
          <w:sz w:val="24"/>
        </w:rPr>
        <w:t> </w:t>
      </w:r>
      <w:r>
        <w:rPr>
          <w:sz w:val="24"/>
        </w:rPr>
        <w:t>cours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l’audience)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75" w:lineRule="exact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15-3</w:t>
      </w:r>
      <w:r>
        <w:rPr>
          <w:spacing w:val="-1"/>
          <w:sz w:val="24"/>
        </w:rPr>
        <w:t> </w:t>
      </w:r>
      <w:r>
        <w:rPr>
          <w:sz w:val="24"/>
        </w:rPr>
        <w:t>CPP</w:t>
      </w:r>
      <w:r>
        <w:rPr>
          <w:spacing w:val="-1"/>
          <w:sz w:val="24"/>
        </w:rPr>
        <w:t> </w:t>
      </w:r>
      <w:r>
        <w:rPr>
          <w:sz w:val="24"/>
        </w:rPr>
        <w:t>(plainte</w:t>
      </w:r>
      <w:r>
        <w:rPr>
          <w:spacing w:val="-2"/>
          <w:sz w:val="24"/>
        </w:rPr>
        <w:t> </w:t>
      </w:r>
      <w:r>
        <w:rPr>
          <w:sz w:val="24"/>
        </w:rPr>
        <w:t>devant</w:t>
      </w:r>
      <w:r>
        <w:rPr>
          <w:spacing w:val="-2"/>
          <w:sz w:val="24"/>
        </w:rPr>
        <w:t> </w:t>
      </w:r>
      <w:r>
        <w:rPr>
          <w:sz w:val="24"/>
        </w:rPr>
        <w:t>OPJ)</w:t>
      </w:r>
      <w:r>
        <w:rPr>
          <w:spacing w:val="-1"/>
          <w:sz w:val="24"/>
        </w:rPr>
        <w:t> </w:t>
      </w:r>
      <w:r>
        <w:rPr>
          <w:sz w:val="24"/>
        </w:rPr>
        <w:t>et que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MP</w:t>
      </w:r>
      <w:r>
        <w:rPr>
          <w:spacing w:val="-1"/>
          <w:sz w:val="24"/>
        </w:rPr>
        <w:t> </w:t>
      </w:r>
      <w:r>
        <w:rPr>
          <w:sz w:val="24"/>
        </w:rPr>
        <w:t>décide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poursuites (40-1</w:t>
      </w:r>
      <w:r>
        <w:rPr>
          <w:spacing w:val="-1"/>
          <w:sz w:val="24"/>
        </w:rPr>
        <w:t> </w:t>
      </w:r>
      <w:r>
        <w:rPr>
          <w:sz w:val="24"/>
        </w:rPr>
        <w:t>CPP).</w:t>
      </w:r>
    </w:p>
    <w:p>
      <w:pPr>
        <w:pStyle w:val="BodyText"/>
        <w:rPr>
          <w:i w:val="0"/>
        </w:rPr>
      </w:pPr>
    </w:p>
    <w:p>
      <w:pPr>
        <w:pStyle w:val="Heading2"/>
        <w:numPr>
          <w:ilvl w:val="0"/>
          <w:numId w:val="5"/>
        </w:numPr>
        <w:tabs>
          <w:tab w:pos="400" w:val="left" w:leader="none"/>
        </w:tabs>
        <w:spacing w:line="240" w:lineRule="auto" w:before="0" w:after="0"/>
        <w:ind w:left="400" w:right="0" w:hanging="300"/>
        <w:jc w:val="left"/>
      </w:pPr>
      <w:r>
        <w:rPr/>
        <w:t>Voie</w:t>
      </w:r>
      <w:r>
        <w:rPr>
          <w:spacing w:val="-3"/>
        </w:rPr>
        <w:t> </w:t>
      </w:r>
      <w:r>
        <w:rPr/>
        <w:t>d’action</w:t>
      </w:r>
    </w:p>
    <w:p>
      <w:pPr>
        <w:pStyle w:val="BodyText"/>
        <w:rPr>
          <w:b/>
          <w:i w:val="0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Permet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victime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déclencher</w:t>
      </w:r>
      <w:r>
        <w:rPr>
          <w:spacing w:val="-2"/>
          <w:sz w:val="24"/>
        </w:rPr>
        <w:t> </w:t>
      </w:r>
      <w:r>
        <w:rPr>
          <w:sz w:val="24"/>
        </w:rPr>
        <w:t>l’action</w:t>
      </w:r>
      <w:r>
        <w:rPr>
          <w:spacing w:val="-1"/>
          <w:sz w:val="24"/>
        </w:rPr>
        <w:t> </w:t>
      </w:r>
      <w:r>
        <w:rPr>
          <w:sz w:val="24"/>
        </w:rPr>
        <w:t>publique.</w:t>
      </w:r>
    </w:p>
    <w:p>
      <w:pPr>
        <w:pStyle w:val="BodyText"/>
        <w:spacing w:before="11"/>
        <w:rPr>
          <w:i w:val="0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35" w:val="left" w:leader="none"/>
        </w:tabs>
        <w:spacing w:line="242" w:lineRule="auto" w:before="0" w:after="0"/>
        <w:ind w:left="100" w:right="116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citation</w:t>
      </w:r>
      <w:r>
        <w:rPr>
          <w:spacing w:val="-7"/>
          <w:sz w:val="24"/>
        </w:rPr>
        <w:t> </w:t>
      </w:r>
      <w:r>
        <w:rPr>
          <w:sz w:val="24"/>
        </w:rPr>
        <w:t>directe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l’article</w:t>
      </w:r>
      <w:r>
        <w:rPr>
          <w:spacing w:val="-7"/>
          <w:sz w:val="24"/>
        </w:rPr>
        <w:t> </w:t>
      </w:r>
      <w:r>
        <w:rPr>
          <w:sz w:val="24"/>
        </w:rPr>
        <w:t>551</w:t>
      </w:r>
      <w:r>
        <w:rPr>
          <w:spacing w:val="-7"/>
          <w:sz w:val="24"/>
        </w:rPr>
        <w:t> </w:t>
      </w:r>
      <w:r>
        <w:rPr>
          <w:sz w:val="24"/>
        </w:rPr>
        <w:t>CPP</w:t>
      </w:r>
      <w:r>
        <w:rPr>
          <w:spacing w:val="-7"/>
          <w:sz w:val="24"/>
        </w:rPr>
        <w:t> </w:t>
      </w:r>
      <w:r>
        <w:rPr>
          <w:sz w:val="24"/>
        </w:rPr>
        <w:t>(et</w:t>
      </w:r>
      <w:r>
        <w:rPr>
          <w:spacing w:val="-7"/>
          <w:sz w:val="24"/>
        </w:rPr>
        <w:t> </w:t>
      </w:r>
      <w:r>
        <w:rPr>
          <w:sz w:val="24"/>
        </w:rPr>
        <w:t>article</w:t>
      </w:r>
      <w:r>
        <w:rPr>
          <w:spacing w:val="-7"/>
          <w:sz w:val="24"/>
        </w:rPr>
        <w:t> </w:t>
      </w:r>
      <w:r>
        <w:rPr>
          <w:sz w:val="24"/>
        </w:rPr>
        <w:t>392-1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et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7"/>
          <w:sz w:val="24"/>
        </w:rPr>
        <w:t> </w:t>
      </w:r>
      <w:r>
        <w:rPr>
          <w:sz w:val="24"/>
        </w:rPr>
        <w:t>CPP</w:t>
      </w:r>
      <w:r>
        <w:rPr>
          <w:spacing w:val="-7"/>
          <w:sz w:val="24"/>
        </w:rPr>
        <w:t> </w:t>
      </w:r>
      <w:r>
        <w:rPr>
          <w:sz w:val="24"/>
        </w:rPr>
        <w:t>pour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somme</w:t>
      </w:r>
      <w:r>
        <w:rPr>
          <w:spacing w:val="-7"/>
          <w:sz w:val="24"/>
        </w:rPr>
        <w:t> </w:t>
      </w:r>
      <w:r>
        <w:rPr>
          <w:sz w:val="24"/>
        </w:rPr>
        <w:t>d’argent</w:t>
      </w:r>
      <w:r>
        <w:rPr>
          <w:spacing w:val="-57"/>
          <w:sz w:val="24"/>
        </w:rPr>
        <w:t> </w:t>
      </w:r>
      <w:r>
        <w:rPr>
          <w:sz w:val="24"/>
        </w:rPr>
        <w:t>consignée).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2" w:lineRule="auto" w:before="0" w:after="0"/>
        <w:ind w:left="100" w:right="585" w:firstLine="0"/>
        <w:jc w:val="left"/>
        <w:rPr>
          <w:sz w:val="24"/>
        </w:rPr>
      </w:pPr>
      <w:r>
        <w:rPr>
          <w:sz w:val="24"/>
        </w:rPr>
        <w:t>La plainte au doyen des juges d’instructions ou plainte avec constitution de partie civile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l’article</w:t>
      </w:r>
      <w:r>
        <w:rPr>
          <w:spacing w:val="-1"/>
          <w:sz w:val="24"/>
        </w:rPr>
        <w:t> </w:t>
      </w:r>
      <w:r>
        <w:rPr>
          <w:sz w:val="24"/>
        </w:rPr>
        <w:t>85 CPP (et article</w:t>
      </w:r>
      <w:r>
        <w:rPr>
          <w:spacing w:val="-1"/>
          <w:sz w:val="24"/>
        </w:rPr>
        <w:t> </w:t>
      </w:r>
      <w:r>
        <w:rPr>
          <w:sz w:val="24"/>
        </w:rPr>
        <w:t>88 CPP).</w:t>
      </w:r>
    </w:p>
    <w:p>
      <w:pPr>
        <w:pStyle w:val="BodyText"/>
        <w:spacing w:before="7"/>
        <w:rPr>
          <w:i w:val="0"/>
          <w:sz w:val="23"/>
        </w:rPr>
      </w:pPr>
    </w:p>
    <w:p>
      <w:pPr>
        <w:spacing w:line="237" w:lineRule="auto" w:before="0"/>
        <w:ind w:left="100" w:right="116" w:firstLine="0"/>
        <w:jc w:val="both"/>
        <w:rPr>
          <w:sz w:val="24"/>
        </w:rPr>
      </w:pPr>
      <w:r>
        <w:rPr>
          <w:rFonts w:ascii="Wingdings" w:hAnsi="Wingdings"/>
          <w:sz w:val="28"/>
        </w:rPr>
        <w:t></w:t>
      </w:r>
      <w:r>
        <w:rPr>
          <w:sz w:val="28"/>
        </w:rPr>
        <w:t> </w:t>
      </w:r>
      <w:r>
        <w:rPr>
          <w:b/>
          <w:sz w:val="24"/>
        </w:rPr>
        <w:t>S</w:t>
      </w:r>
      <w:r>
        <w:rPr>
          <w:rFonts w:ascii="Arial MT" w:hAnsi="Arial MT"/>
          <w:sz w:val="24"/>
        </w:rPr>
        <w:t>’</w:t>
      </w:r>
      <w:r>
        <w:rPr>
          <w:b/>
          <w:sz w:val="24"/>
        </w:rPr>
        <w:t>il s</w:t>
      </w:r>
      <w:r>
        <w:rPr>
          <w:rFonts w:ascii="Arial MT" w:hAnsi="Arial MT"/>
          <w:sz w:val="24"/>
        </w:rPr>
        <w:t>’</w:t>
      </w:r>
      <w:r>
        <w:rPr>
          <w:b/>
          <w:sz w:val="24"/>
        </w:rPr>
        <w:t>agit d</w:t>
      </w:r>
      <w:r>
        <w:rPr>
          <w:rFonts w:ascii="Arial MT" w:hAnsi="Arial MT"/>
          <w:sz w:val="24"/>
        </w:rPr>
        <w:t>’</w:t>
      </w:r>
      <w:r>
        <w:rPr>
          <w:b/>
          <w:sz w:val="24"/>
        </w:rPr>
        <w:t>une association </w:t>
      </w:r>
      <w:r>
        <w:rPr>
          <w:sz w:val="24"/>
        </w:rPr>
        <w:t>: Il faut </w:t>
      </w:r>
      <w:r>
        <w:rPr>
          <w:b/>
          <w:sz w:val="24"/>
        </w:rPr>
        <w:t>regarder si rien de particulier n</w:t>
      </w:r>
      <w:r>
        <w:rPr>
          <w:rFonts w:ascii="Arial MT" w:hAnsi="Arial MT"/>
          <w:sz w:val="24"/>
        </w:rPr>
        <w:t>’</w:t>
      </w:r>
      <w:r>
        <w:rPr>
          <w:b/>
          <w:sz w:val="24"/>
        </w:rPr>
        <w:t>est prévu </w:t>
      </w:r>
      <w:r>
        <w:rPr>
          <w:sz w:val="24"/>
        </w:rPr>
        <w:t>quant à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rFonts w:ascii="Arial MT" w:hAnsi="Arial MT"/>
          <w:sz w:val="24"/>
        </w:rPr>
        <w:t>’</w:t>
      </w:r>
      <w:r>
        <w:rPr>
          <w:sz w:val="24"/>
        </w:rPr>
        <w:t>exercice de l</w:t>
      </w:r>
      <w:r>
        <w:rPr>
          <w:rFonts w:ascii="Arial MT" w:hAnsi="Arial MT"/>
          <w:sz w:val="24"/>
        </w:rPr>
        <w:t>’</w:t>
      </w:r>
      <w:r>
        <w:rPr>
          <w:sz w:val="24"/>
        </w:rPr>
        <w:t>action civile dans l</w:t>
      </w:r>
      <w:r>
        <w:rPr>
          <w:rFonts w:ascii="Arial MT" w:hAnsi="Arial MT"/>
          <w:sz w:val="24"/>
        </w:rPr>
        <w:t>’</w:t>
      </w:r>
      <w:r>
        <w:rPr>
          <w:sz w:val="24"/>
        </w:rPr>
        <w:t>article concerné (</w:t>
      </w:r>
      <w:r>
        <w:rPr>
          <w:b/>
          <w:sz w:val="24"/>
        </w:rPr>
        <w:t>2-1 à 2-24 Cpp</w:t>
      </w:r>
      <w:r>
        <w:rPr>
          <w:sz w:val="24"/>
        </w:rPr>
        <w:t>) comme l’accord de la</w:t>
      </w:r>
      <w:r>
        <w:rPr>
          <w:spacing w:val="1"/>
          <w:sz w:val="24"/>
        </w:rPr>
        <w:t> </w:t>
      </w:r>
      <w:r>
        <w:rPr>
          <w:sz w:val="24"/>
        </w:rPr>
        <w:t>victime.</w:t>
      </w:r>
    </w:p>
    <w:sectPr>
      <w:pgSz w:w="11910" w:h="16840"/>
      <w:pgMar w:header="0" w:footer="1706" w:top="1340" w:bottom="19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2.807114pt;margin-top:745.618164pt;width:229.65pt;height:49.35pt;mso-position-horizontal-relative:page;mso-position-vertical-relative:page;z-index:-15802368" type="#_x0000_t202" filled="false" stroked="false">
          <v:textbox inset="0,0,0,0">
            <w:txbxContent>
              <w:p>
                <w:pPr>
                  <w:spacing w:line="274" w:lineRule="exact" w:before="2"/>
                  <w:ind w:left="19" w:right="18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C1560F"/>
                    <w:w w:val="95"/>
                    <w:sz w:val="24"/>
                  </w:rPr>
                  <w:t>Prépa</w:t>
                </w:r>
                <w:r>
                  <w:rPr>
                    <w:b/>
                    <w:color w:val="C1560F"/>
                    <w:spacing w:val="-3"/>
                    <w:w w:val="95"/>
                    <w:sz w:val="24"/>
                  </w:rPr>
                  <w:t> </w:t>
                </w:r>
                <w:r>
                  <w:rPr>
                    <w:b/>
                    <w:color w:val="C1560F"/>
                    <w:w w:val="95"/>
                    <w:sz w:val="24"/>
                  </w:rPr>
                  <w:t>Droit</w:t>
                </w:r>
                <w:r>
                  <w:rPr>
                    <w:b/>
                    <w:color w:val="C1560F"/>
                    <w:spacing w:val="-2"/>
                    <w:w w:val="95"/>
                    <w:sz w:val="24"/>
                  </w:rPr>
                  <w:t> </w:t>
                </w:r>
                <w:r>
                  <w:rPr>
                    <w:b/>
                    <w:color w:val="C1560F"/>
                    <w:w w:val="95"/>
                    <w:sz w:val="24"/>
                  </w:rPr>
                  <w:t>Juris’Perform</w:t>
                </w:r>
              </w:p>
              <w:p>
                <w:pPr>
                  <w:spacing w:line="226" w:lineRule="exact" w:before="0"/>
                  <w:ind w:left="19" w:right="17" w:firstLine="0"/>
                  <w:jc w:val="center"/>
                  <w:rPr>
                    <w:sz w:val="20"/>
                  </w:rPr>
                </w:pPr>
                <w:hyperlink r:id="rId1">
                  <w:r>
                    <w:rPr>
                      <w:color w:val="0000FF"/>
                      <w:sz w:val="20"/>
                    </w:rPr>
                    <w:t>www.juris-perform.fr</w:t>
                  </w:r>
                </w:hyperlink>
              </w:p>
              <w:p>
                <w:pPr>
                  <w:spacing w:line="235" w:lineRule="auto" w:before="2"/>
                  <w:ind w:left="19" w:right="18" w:firstLine="0"/>
                  <w:jc w:val="center"/>
                  <w:rPr>
                    <w:sz w:val="20"/>
                  </w:rPr>
                </w:pPr>
                <w:r>
                  <w:rPr>
                    <w:spacing w:val="-1"/>
                    <w:w w:val="95"/>
                    <w:sz w:val="20"/>
                  </w:rPr>
                  <w:t>6 </w:t>
                </w:r>
                <w:r>
                  <w:rPr>
                    <w:rFonts w:ascii="Trebuchet MS"/>
                    <w:i/>
                    <w:spacing w:val="-1"/>
                    <w:w w:val="95"/>
                    <w:sz w:val="20"/>
                  </w:rPr>
                  <w:t>bis </w:t>
                </w:r>
                <w:r>
                  <w:rPr>
                    <w:spacing w:val="-1"/>
                    <w:w w:val="95"/>
                    <w:sz w:val="20"/>
                  </w:rPr>
                  <w:t>bvd Pasteur / 9 </w:t>
                </w:r>
                <w:r>
                  <w:rPr>
                    <w:rFonts w:ascii="Trebuchet MS"/>
                    <w:i/>
                    <w:spacing w:val="-1"/>
                    <w:w w:val="95"/>
                    <w:sz w:val="20"/>
                  </w:rPr>
                  <w:t>bis </w:t>
                </w:r>
                <w:r>
                  <w:rPr>
                    <w:spacing w:val="-1"/>
                    <w:w w:val="95"/>
                    <w:sz w:val="20"/>
                  </w:rPr>
                  <w:t>rue Saint Alexis 34000 Montpellier</w:t>
                </w:r>
                <w:r>
                  <w:rPr>
                    <w:spacing w:val="-45"/>
                    <w:w w:val="95"/>
                    <w:sz w:val="20"/>
                  </w:rPr>
                  <w:t> </w:t>
                </w:r>
                <w:r>
                  <w:rPr>
                    <w:sz w:val="20"/>
                  </w:rPr>
                  <w:t>Tel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06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50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78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)"/>
      <w:lvlJc w:val="left"/>
      <w:pPr>
        <w:ind w:left="413" w:hanging="31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02" w:hanging="3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84" w:hanging="3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67" w:hanging="3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49" w:hanging="3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32" w:hanging="3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14" w:hanging="3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96" w:hanging="3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79" w:hanging="31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" w:hanging="239"/>
      </w:pPr>
      <w:rPr>
        <w:rFonts w:hint="default" w:ascii="Times New Roman" w:hAnsi="Times New Roman" w:eastAsia="Times New Roman" w:cs="Times New Roman"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4" w:hanging="23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2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57" w:hanging="2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72" w:hanging="2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86" w:hanging="2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0" w:hanging="2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15" w:hanging="239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4" w:hanging="1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8" w:hanging="1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1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57" w:hanging="1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86" w:hanging="1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0" w:hanging="1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15" w:hanging="14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413" w:hanging="31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2)"/>
      <w:lvlJc w:val="left"/>
      <w:pPr>
        <w:ind w:left="35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20" w:hanging="2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23" w:hanging="2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26" w:hanging="2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29" w:hanging="2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32" w:hanging="2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935" w:hanging="2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38" w:hanging="2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)"/>
      <w:lvlJc w:val="left"/>
      <w:pPr>
        <w:ind w:left="372" w:hanging="27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66" w:hanging="27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2" w:hanging="27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39" w:hanging="27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25" w:hanging="27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12" w:hanging="27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98" w:hanging="27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84" w:hanging="27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71" w:hanging="273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72" w:hanging="38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123" w:right="113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239" w:hanging="14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uris-perform.f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2024-03-29T10:25:53Z</dcterms:created>
  <dcterms:modified xsi:type="dcterms:W3CDTF">2024-03-29T10:25:53Z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2024-03-29T00:00:00Z</vt:filetime>
  </property>
</Properties>
</file>