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66D1F" w14:textId="77777777" w:rsidR="001D41C5" w:rsidRDefault="001D41C5" w:rsidP="000A6E55">
      <w:pPr>
        <w:spacing w:line="360" w:lineRule="auto"/>
        <w:jc w:val="both"/>
        <w:rPr>
          <w:rFonts w:ascii="Garamond" w:hAnsi="Garamond" w:cs="Arial"/>
          <w:sz w:val="28"/>
          <w:szCs w:val="32"/>
        </w:rPr>
      </w:pPr>
    </w:p>
    <w:p w14:paraId="1EDD6418" w14:textId="77777777" w:rsidR="000A6E55" w:rsidRPr="00463AFA" w:rsidRDefault="000A6E55" w:rsidP="000A6E55">
      <w:pPr>
        <w:spacing w:line="360" w:lineRule="auto"/>
        <w:jc w:val="both"/>
        <w:rPr>
          <w:rFonts w:ascii="Garamond" w:hAnsi="Garamond" w:cs="Arial"/>
          <w:b/>
          <w:sz w:val="28"/>
          <w:szCs w:val="32"/>
        </w:rPr>
      </w:pPr>
      <w:r w:rsidRPr="00463AFA">
        <w:rPr>
          <w:rFonts w:ascii="Garamond" w:hAnsi="Garamond" w:cs="Arial"/>
          <w:sz w:val="28"/>
          <w:szCs w:val="32"/>
        </w:rPr>
        <w:t xml:space="preserve">I. — </w:t>
      </w:r>
      <w:r w:rsidRPr="00463AFA">
        <w:rPr>
          <w:rFonts w:ascii="Garamond" w:hAnsi="Garamond" w:cs="Arial"/>
          <w:b/>
          <w:sz w:val="28"/>
          <w:szCs w:val="32"/>
        </w:rPr>
        <w:t>La féodalité : un système politiquement délimité</w:t>
      </w:r>
    </w:p>
    <w:p w14:paraId="2E55B553" w14:textId="77777777" w:rsidR="000A6E55" w:rsidRPr="00463AFA" w:rsidRDefault="000A6E55" w:rsidP="000A6E55">
      <w:pPr>
        <w:spacing w:line="360" w:lineRule="auto"/>
        <w:jc w:val="both"/>
        <w:rPr>
          <w:rFonts w:ascii="Garamond" w:hAnsi="Garamond"/>
        </w:rPr>
      </w:pPr>
    </w:p>
    <w:p w14:paraId="291A0B5E" w14:textId="77777777" w:rsidR="000A6E55" w:rsidRDefault="000A6E55" w:rsidP="000A6E55">
      <w:pPr>
        <w:spacing w:line="360" w:lineRule="auto"/>
        <w:jc w:val="both"/>
        <w:rPr>
          <w:rFonts w:ascii="Garamond" w:hAnsi="Garamond"/>
        </w:rPr>
      </w:pPr>
      <w:r w:rsidRPr="00463AFA">
        <w:rPr>
          <w:rFonts w:ascii="Garamond" w:hAnsi="Garamond"/>
        </w:rPr>
        <w:tab/>
      </w:r>
      <w:r>
        <w:rPr>
          <w:rFonts w:ascii="Garamond" w:hAnsi="Garamond"/>
        </w:rPr>
        <w:t>L</w:t>
      </w:r>
      <w:r w:rsidRPr="00463AFA">
        <w:rPr>
          <w:rFonts w:ascii="Garamond" w:hAnsi="Garamond"/>
        </w:rPr>
        <w:t xml:space="preserve">a seigneurie s’offre à l’individu comme un nouveau centre de pouvoir et de vie. </w:t>
      </w:r>
      <w:r>
        <w:rPr>
          <w:rFonts w:ascii="Garamond" w:hAnsi="Garamond"/>
        </w:rPr>
        <w:t>Elle est l’h</w:t>
      </w:r>
      <w:r w:rsidRPr="00463AFA">
        <w:rPr>
          <w:rFonts w:ascii="Garamond" w:hAnsi="Garamond"/>
        </w:rPr>
        <w:t>éritière des prérogatives éclatées de puissance publique que le roi n</w:t>
      </w:r>
      <w:r>
        <w:rPr>
          <w:rFonts w:ascii="Garamond" w:hAnsi="Garamond"/>
        </w:rPr>
        <w:t xml:space="preserve">’est plus en mesure d’exercer. </w:t>
      </w:r>
      <w:r w:rsidRPr="00463AFA">
        <w:rPr>
          <w:rFonts w:ascii="Garamond" w:hAnsi="Garamond"/>
        </w:rPr>
        <w:t>Les puissants consolident leur emprise sur les territoires qu’ils contrôlent de fait depuis longtemps. Ils les transforment lentement en unité</w:t>
      </w:r>
      <w:r>
        <w:rPr>
          <w:rFonts w:ascii="Garamond" w:hAnsi="Garamond"/>
        </w:rPr>
        <w:t>s</w:t>
      </w:r>
      <w:r w:rsidRPr="00463AFA">
        <w:rPr>
          <w:rFonts w:ascii="Garamond" w:hAnsi="Garamond"/>
        </w:rPr>
        <w:t xml:space="preserve"> autonomes qu’ils érigent en seigneurie. </w:t>
      </w:r>
    </w:p>
    <w:p w14:paraId="6732E34C" w14:textId="77777777" w:rsidR="000A6E55" w:rsidRPr="00463AFA" w:rsidRDefault="000A6E55" w:rsidP="000A6E55">
      <w:pPr>
        <w:spacing w:line="360" w:lineRule="auto"/>
        <w:jc w:val="both"/>
        <w:rPr>
          <w:rFonts w:ascii="Garamond" w:hAnsi="Garamond"/>
        </w:rPr>
      </w:pPr>
    </w:p>
    <w:p w14:paraId="2646C5C2" w14:textId="77777777" w:rsidR="000A6E55" w:rsidRPr="000A6E55" w:rsidRDefault="000A6E55" w:rsidP="000A6E55">
      <w:pPr>
        <w:pStyle w:val="Paragraphedeliste"/>
      </w:pPr>
      <w:r w:rsidRPr="000A6E55">
        <w:t>/ L’affirmation territoriale des seigneuries</w:t>
      </w:r>
    </w:p>
    <w:p w14:paraId="041D7394" w14:textId="77777777" w:rsidR="000A6E55" w:rsidRPr="00463AFA" w:rsidRDefault="000A6E55" w:rsidP="000A6E55">
      <w:pPr>
        <w:spacing w:line="360" w:lineRule="auto"/>
        <w:jc w:val="both"/>
        <w:rPr>
          <w:rFonts w:ascii="Garamond" w:hAnsi="Garamond"/>
        </w:rPr>
      </w:pPr>
    </w:p>
    <w:p w14:paraId="78E7AEE8" w14:textId="6965476F" w:rsidR="000A6E55" w:rsidRPr="00463AFA" w:rsidRDefault="000A6E55" w:rsidP="000A6E55">
      <w:pPr>
        <w:spacing w:line="360" w:lineRule="auto"/>
        <w:ind w:firstLine="360"/>
        <w:jc w:val="both"/>
        <w:rPr>
          <w:rFonts w:ascii="Garamond" w:hAnsi="Garamond"/>
        </w:rPr>
      </w:pPr>
      <w:r>
        <w:rPr>
          <w:rFonts w:ascii="Garamond" w:hAnsi="Garamond"/>
        </w:rPr>
        <w:t xml:space="preserve">Depuis que le roi s’est fait plus lointain et que le territoire </w:t>
      </w:r>
      <w:r w:rsidR="00374394">
        <w:rPr>
          <w:rFonts w:ascii="Garamond" w:hAnsi="Garamond"/>
        </w:rPr>
        <w:t>(</w:t>
      </w:r>
      <w:r>
        <w:rPr>
          <w:rFonts w:ascii="Garamond" w:hAnsi="Garamond"/>
        </w:rPr>
        <w:t>qui en constituait son assise</w:t>
      </w:r>
      <w:r w:rsidR="00374394">
        <w:rPr>
          <w:rFonts w:ascii="Garamond" w:hAnsi="Garamond"/>
        </w:rPr>
        <w:t>)</w:t>
      </w:r>
      <w:r>
        <w:rPr>
          <w:rFonts w:ascii="Garamond" w:hAnsi="Garamond"/>
        </w:rPr>
        <w:t xml:space="preserve"> s’est morcelé, l</w:t>
      </w:r>
      <w:r w:rsidRPr="00463AFA">
        <w:rPr>
          <w:rFonts w:ascii="Garamond" w:hAnsi="Garamond"/>
        </w:rPr>
        <w:t>e seigneur est devenu le maître omniprésent et la seigneurie le cadre de vie familier</w:t>
      </w:r>
      <w:r>
        <w:rPr>
          <w:rFonts w:ascii="Garamond" w:hAnsi="Garamond"/>
        </w:rPr>
        <w:t>.</w:t>
      </w:r>
      <w:r w:rsidRPr="00463AFA">
        <w:rPr>
          <w:rFonts w:ascii="Garamond" w:hAnsi="Garamond"/>
        </w:rPr>
        <w:t xml:space="preserve"> Depuis la fin du X</w:t>
      </w:r>
      <w:r w:rsidRPr="00463AFA">
        <w:rPr>
          <w:rFonts w:ascii="Garamond" w:hAnsi="Garamond"/>
          <w:vertAlign w:val="superscript"/>
        </w:rPr>
        <w:t>e</w:t>
      </w:r>
      <w:r w:rsidRPr="00463AFA">
        <w:rPr>
          <w:rFonts w:ascii="Garamond" w:hAnsi="Garamond"/>
        </w:rPr>
        <w:t xml:space="preserve"> siècle, l’individu vit face à un pouvoir plus proche et plus présent</w:t>
      </w:r>
      <w:r w:rsidR="0033426C">
        <w:rPr>
          <w:rFonts w:ascii="Garamond" w:hAnsi="Garamond"/>
        </w:rPr>
        <w:t xml:space="preserve">. Ce pouvoir c’est celui du seigneur. L’individu vit face à un pouvoir </w:t>
      </w:r>
      <w:r w:rsidR="00130BEB">
        <w:rPr>
          <w:rFonts w:ascii="Garamond" w:hAnsi="Garamond"/>
        </w:rPr>
        <w:t xml:space="preserve">plus proche mais aussi </w:t>
      </w:r>
      <w:r w:rsidRPr="00463AFA">
        <w:rPr>
          <w:rFonts w:ascii="Garamond" w:hAnsi="Garamond"/>
        </w:rPr>
        <w:t>dans un cadre géographique aux horizons familiers, mêmes si les limites en sont parfois incertaines, la seigneurie.</w:t>
      </w:r>
    </w:p>
    <w:p w14:paraId="6B2DF8AF" w14:textId="2CC77D4B" w:rsidR="000A6E55" w:rsidRPr="00463AFA" w:rsidRDefault="000B163D" w:rsidP="000A6E55">
      <w:pPr>
        <w:spacing w:line="360" w:lineRule="auto"/>
        <w:ind w:firstLine="360"/>
        <w:jc w:val="both"/>
        <w:rPr>
          <w:rFonts w:ascii="Garamond" w:hAnsi="Garamond"/>
        </w:rPr>
      </w:pPr>
      <w:r>
        <w:rPr>
          <w:rFonts w:ascii="Garamond" w:hAnsi="Garamond"/>
        </w:rPr>
        <w:t>La seigneurie</w:t>
      </w:r>
      <w:r w:rsidR="000A6E55" w:rsidRPr="00463AFA">
        <w:rPr>
          <w:rFonts w:ascii="Garamond" w:hAnsi="Garamond"/>
        </w:rPr>
        <w:t xml:space="preserve"> revêt dès avant l’An mil un double visage. </w:t>
      </w:r>
      <w:r w:rsidR="000A6E55" w:rsidRPr="00EB5C32">
        <w:rPr>
          <w:rFonts w:ascii="Garamond" w:hAnsi="Garamond"/>
          <w:b/>
        </w:rPr>
        <w:t>Foncière</w:t>
      </w:r>
      <w:r w:rsidR="000A6E55" w:rsidRPr="00463AFA">
        <w:rPr>
          <w:rFonts w:ascii="Garamond" w:hAnsi="Garamond"/>
        </w:rPr>
        <w:t>, elle prolonge</w:t>
      </w:r>
      <w:r w:rsidR="00261080">
        <w:rPr>
          <w:rFonts w:ascii="Garamond" w:hAnsi="Garamond"/>
        </w:rPr>
        <w:t xml:space="preserve"> </w:t>
      </w:r>
      <w:r w:rsidR="00261080" w:rsidRPr="00463AFA">
        <w:rPr>
          <w:rFonts w:ascii="Garamond" w:hAnsi="Garamond"/>
        </w:rPr>
        <w:t>le grand domaine carolingien</w:t>
      </w:r>
      <w:r w:rsidR="00261080">
        <w:rPr>
          <w:rFonts w:ascii="Garamond" w:hAnsi="Garamond"/>
        </w:rPr>
        <w:t xml:space="preserve"> tout</w:t>
      </w:r>
      <w:r w:rsidR="000A6E55" w:rsidRPr="00463AFA">
        <w:rPr>
          <w:rFonts w:ascii="Garamond" w:hAnsi="Garamond"/>
        </w:rPr>
        <w:t xml:space="preserve"> en le modelant profondément. </w:t>
      </w:r>
      <w:r w:rsidR="000A6E55" w:rsidRPr="00EB5C32">
        <w:rPr>
          <w:rFonts w:ascii="Garamond" w:hAnsi="Garamond"/>
          <w:b/>
        </w:rPr>
        <w:t>Banale ou justicière</w:t>
      </w:r>
      <w:r w:rsidR="000A6E55" w:rsidRPr="00463AFA">
        <w:rPr>
          <w:rFonts w:ascii="Garamond" w:hAnsi="Garamond"/>
        </w:rPr>
        <w:t xml:space="preserve">, elle trouve racine dans l’ancien pouvoir de ban du souverain franc, ce qui en fait un mode d’exercice du pouvoir. </w:t>
      </w:r>
      <w:r w:rsidR="006B54DB">
        <w:rPr>
          <w:rFonts w:ascii="Garamond" w:hAnsi="Garamond"/>
        </w:rPr>
        <w:t>En</w:t>
      </w:r>
      <w:r>
        <w:rPr>
          <w:rFonts w:ascii="Garamond" w:hAnsi="Garamond"/>
        </w:rPr>
        <w:t xml:space="preserve"> devenant des </w:t>
      </w:r>
      <w:r w:rsidR="000A6E55" w:rsidRPr="00463AFA">
        <w:rPr>
          <w:rFonts w:ascii="Garamond" w:hAnsi="Garamond"/>
        </w:rPr>
        <w:t xml:space="preserve">éléments centraux des relations féodaux-vassaliques, </w:t>
      </w:r>
      <w:r w:rsidR="006B54DB">
        <w:rPr>
          <w:rFonts w:ascii="Garamond" w:hAnsi="Garamond"/>
        </w:rPr>
        <w:t xml:space="preserve">les seigneuries </w:t>
      </w:r>
      <w:r>
        <w:rPr>
          <w:rFonts w:ascii="Garamond" w:hAnsi="Garamond"/>
        </w:rPr>
        <w:t>p</w:t>
      </w:r>
      <w:r w:rsidR="00AB418A">
        <w:rPr>
          <w:rFonts w:ascii="Garamond" w:hAnsi="Garamond"/>
        </w:rPr>
        <w:t xml:space="preserve">rennent </w:t>
      </w:r>
      <w:r w:rsidR="000A6E55" w:rsidRPr="00463AFA">
        <w:rPr>
          <w:rFonts w:ascii="Garamond" w:hAnsi="Garamond"/>
        </w:rPr>
        <w:t>place dans la hiérarchie féodale.</w:t>
      </w:r>
    </w:p>
    <w:p w14:paraId="5DAA3BE5" w14:textId="77777777" w:rsidR="000A6E55" w:rsidRPr="00463AFA" w:rsidRDefault="000A6E55" w:rsidP="000A6E55">
      <w:pPr>
        <w:spacing w:line="360" w:lineRule="auto"/>
        <w:ind w:firstLine="360"/>
        <w:jc w:val="both"/>
        <w:rPr>
          <w:rFonts w:ascii="Garamond" w:hAnsi="Garamond"/>
        </w:rPr>
      </w:pPr>
    </w:p>
    <w:p w14:paraId="66C8B6CD" w14:textId="77777777" w:rsidR="000A6E55" w:rsidRPr="00463AFA" w:rsidRDefault="000A6E55" w:rsidP="000A6E55">
      <w:pPr>
        <w:pStyle w:val="Paragraphedeliste"/>
        <w:numPr>
          <w:ilvl w:val="0"/>
          <w:numId w:val="1"/>
        </w:numPr>
      </w:pPr>
      <w:r w:rsidRPr="00463AFA">
        <w:t>L’origine des seigneuries</w:t>
      </w:r>
    </w:p>
    <w:p w14:paraId="3D19C4EB" w14:textId="77777777" w:rsidR="000A6E55" w:rsidRPr="00463AFA" w:rsidRDefault="000A6E55" w:rsidP="000A6E55">
      <w:pPr>
        <w:spacing w:line="360" w:lineRule="auto"/>
        <w:jc w:val="both"/>
        <w:rPr>
          <w:rFonts w:ascii="Garamond" w:hAnsi="Garamond"/>
        </w:rPr>
      </w:pPr>
    </w:p>
    <w:p w14:paraId="20A43B2C" w14:textId="1E53DD33" w:rsidR="000A6E55" w:rsidRPr="00463AFA" w:rsidRDefault="000B163D" w:rsidP="000B163D">
      <w:pPr>
        <w:spacing w:line="360" w:lineRule="auto"/>
        <w:ind w:firstLine="360"/>
        <w:jc w:val="both"/>
        <w:rPr>
          <w:rFonts w:ascii="Garamond" w:hAnsi="Garamond"/>
        </w:rPr>
      </w:pPr>
      <w:r>
        <w:rPr>
          <w:rFonts w:ascii="Garamond" w:hAnsi="Garamond"/>
        </w:rPr>
        <w:t xml:space="preserve">La </w:t>
      </w:r>
      <w:r w:rsidR="000A6E55" w:rsidRPr="00463AFA">
        <w:rPr>
          <w:rFonts w:ascii="Garamond" w:hAnsi="Garamond"/>
        </w:rPr>
        <w:t xml:space="preserve">seigneurie s’organise autour d’un château appartenant au seigneur. </w:t>
      </w:r>
      <w:r w:rsidR="004E262F">
        <w:rPr>
          <w:rFonts w:ascii="Garamond" w:hAnsi="Garamond"/>
        </w:rPr>
        <w:t>La seigneurie</w:t>
      </w:r>
      <w:r>
        <w:rPr>
          <w:rFonts w:ascii="Garamond" w:hAnsi="Garamond"/>
        </w:rPr>
        <w:t xml:space="preserve"> peut être aussi bien composée de territoires </w:t>
      </w:r>
      <w:r w:rsidRPr="00463AFA">
        <w:rPr>
          <w:rFonts w:ascii="Garamond" w:hAnsi="Garamond"/>
        </w:rPr>
        <w:t xml:space="preserve">discontinus </w:t>
      </w:r>
      <w:r w:rsidR="006C1167">
        <w:rPr>
          <w:rFonts w:ascii="Garamond" w:hAnsi="Garamond"/>
        </w:rPr>
        <w:t>que</w:t>
      </w:r>
      <w:r w:rsidRPr="00463AFA">
        <w:rPr>
          <w:rFonts w:ascii="Garamond" w:hAnsi="Garamond"/>
        </w:rPr>
        <w:t xml:space="preserve"> d’un territoir</w:t>
      </w:r>
      <w:r>
        <w:rPr>
          <w:rFonts w:ascii="Garamond" w:hAnsi="Garamond"/>
        </w:rPr>
        <w:t>e unifié plus ou moins vaste. Le seigneur est donc le chef politique de l’ensemble. Il commande</w:t>
      </w:r>
      <w:r w:rsidR="000A6E55" w:rsidRPr="00463AFA">
        <w:rPr>
          <w:rFonts w:ascii="Garamond" w:hAnsi="Garamond"/>
        </w:rPr>
        <w:t xml:space="preserve"> tous les hommes qui vivent sur ses terres et les exploitent. Cette multitude de faisceaux constitutifs de la seigneurie - terres, hommes, territoire et pouvoirs - reflètent </w:t>
      </w:r>
      <w:r w:rsidR="00EB5C32">
        <w:rPr>
          <w:rFonts w:ascii="Garamond" w:hAnsi="Garamond"/>
        </w:rPr>
        <w:t>la</w:t>
      </w:r>
      <w:r w:rsidR="000A6E55" w:rsidRPr="00463AFA">
        <w:rPr>
          <w:rFonts w:ascii="Garamond" w:hAnsi="Garamond"/>
        </w:rPr>
        <w:t xml:space="preserve"> complexité des origines du régime seigneurial. </w:t>
      </w:r>
      <w:r w:rsidR="00EB5C32">
        <w:rPr>
          <w:rFonts w:ascii="Garamond" w:hAnsi="Garamond"/>
        </w:rPr>
        <w:t>Cette</w:t>
      </w:r>
      <w:r w:rsidR="000A6E55" w:rsidRPr="00463AFA">
        <w:rPr>
          <w:rFonts w:ascii="Garamond" w:hAnsi="Garamond"/>
        </w:rPr>
        <w:t xml:space="preserve"> situation est encore aggravée par la confusion </w:t>
      </w:r>
      <w:r w:rsidR="00ED3146">
        <w:rPr>
          <w:rFonts w:ascii="Garamond" w:hAnsi="Garamond"/>
        </w:rPr>
        <w:t>permanente</w:t>
      </w:r>
      <w:r w:rsidR="00ED3146">
        <w:rPr>
          <w:rStyle w:val="Appelnotedebasdep"/>
          <w:rFonts w:ascii="Garamond" w:hAnsi="Garamond"/>
        </w:rPr>
        <w:footnoteReference w:id="1"/>
      </w:r>
      <w:r w:rsidR="00ED3146">
        <w:rPr>
          <w:rFonts w:ascii="Garamond" w:hAnsi="Garamond"/>
        </w:rPr>
        <w:t xml:space="preserve"> </w:t>
      </w:r>
      <w:r w:rsidR="000A6E55" w:rsidRPr="00463AFA">
        <w:rPr>
          <w:rFonts w:ascii="Garamond" w:hAnsi="Garamond"/>
        </w:rPr>
        <w:t xml:space="preserve">entre propriété du sol et exercice de la puissance publique. Dans </w:t>
      </w:r>
      <w:r w:rsidR="006C1167">
        <w:rPr>
          <w:rFonts w:ascii="Garamond" w:hAnsi="Garamond"/>
        </w:rPr>
        <w:lastRenderedPageBreak/>
        <w:t>ces conditions, tout droit sur la terre s’accompagne du</w:t>
      </w:r>
      <w:r w:rsidR="000A6E55" w:rsidRPr="00463AFA">
        <w:rPr>
          <w:rFonts w:ascii="Garamond" w:hAnsi="Garamond"/>
        </w:rPr>
        <w:t xml:space="preserve"> pouvoir de commandement</w:t>
      </w:r>
      <w:r w:rsidR="00C3293C">
        <w:rPr>
          <w:rFonts w:ascii="Garamond" w:hAnsi="Garamond"/>
        </w:rPr>
        <w:t>. Et ce pouvoir de commandement s’exerce</w:t>
      </w:r>
      <w:r w:rsidR="000A6E55" w:rsidRPr="00463AFA">
        <w:rPr>
          <w:rFonts w:ascii="Garamond" w:hAnsi="Garamond"/>
        </w:rPr>
        <w:t xml:space="preserve"> sur tous ceux qui y résident. Il y a une double origine de la seigneurie.</w:t>
      </w:r>
    </w:p>
    <w:p w14:paraId="577ECB9E" w14:textId="77777777" w:rsidR="000A6E55" w:rsidRPr="00463AFA" w:rsidRDefault="000A6E55" w:rsidP="000A6E55">
      <w:pPr>
        <w:spacing w:line="360" w:lineRule="auto"/>
        <w:jc w:val="both"/>
        <w:rPr>
          <w:rFonts w:ascii="Garamond" w:hAnsi="Garamond"/>
        </w:rPr>
      </w:pPr>
    </w:p>
    <w:p w14:paraId="365654ED" w14:textId="15EDDD83" w:rsidR="000A6E55" w:rsidRPr="00463AFA" w:rsidRDefault="000A6E55" w:rsidP="000A6E55">
      <w:pPr>
        <w:spacing w:line="360" w:lineRule="auto"/>
        <w:jc w:val="both"/>
        <w:rPr>
          <w:rFonts w:ascii="Garamond" w:hAnsi="Garamond"/>
        </w:rPr>
      </w:pPr>
      <w:r w:rsidRPr="00463AFA">
        <w:rPr>
          <w:rFonts w:ascii="Garamond" w:hAnsi="Garamond"/>
          <w:i/>
        </w:rPr>
        <w:t>a. Politique.</w:t>
      </w:r>
      <w:r w:rsidRPr="00463AFA">
        <w:rPr>
          <w:rFonts w:ascii="Garamond" w:eastAsiaTheme="minorHAnsi" w:hAnsi="Garamond" w:cs="Arial"/>
          <w:szCs w:val="32"/>
          <w:lang w:eastAsia="en-US"/>
        </w:rPr>
        <w:t xml:space="preserve"> — </w:t>
      </w:r>
      <w:r w:rsidRPr="00463AFA">
        <w:rPr>
          <w:rFonts w:ascii="Garamond" w:hAnsi="Garamond"/>
        </w:rPr>
        <w:t xml:space="preserve">C’est principalement parce que l’Empire carolingien s’est effondré </w:t>
      </w:r>
      <w:r w:rsidR="00922449">
        <w:rPr>
          <w:rFonts w:ascii="Garamond" w:hAnsi="Garamond"/>
        </w:rPr>
        <w:t xml:space="preserve">que </w:t>
      </w:r>
      <w:r w:rsidRPr="00463AFA">
        <w:rPr>
          <w:rFonts w:ascii="Garamond" w:hAnsi="Garamond"/>
        </w:rPr>
        <w:t xml:space="preserve">de multiples territoires de puissance </w:t>
      </w:r>
      <w:r w:rsidR="00922449">
        <w:rPr>
          <w:rFonts w:ascii="Garamond" w:hAnsi="Garamond"/>
        </w:rPr>
        <w:t xml:space="preserve">sont apparus. Ces territoires de puissance </w:t>
      </w:r>
      <w:r w:rsidRPr="00463AFA">
        <w:rPr>
          <w:rFonts w:ascii="Garamond" w:hAnsi="Garamond"/>
        </w:rPr>
        <w:t>ont donné naissance aux seigneuries et, de ce fait, à une préte</w:t>
      </w:r>
      <w:r w:rsidR="000A291A">
        <w:rPr>
          <w:rFonts w:ascii="Garamond" w:hAnsi="Garamond"/>
        </w:rPr>
        <w:t>ndue « anarchie féodale ». Dans</w:t>
      </w:r>
      <w:r w:rsidRPr="00463AFA">
        <w:rPr>
          <w:rFonts w:ascii="Garamond" w:hAnsi="Garamond"/>
        </w:rPr>
        <w:t xml:space="preserve"> ce contexte, l’autorité publique</w:t>
      </w:r>
      <w:r w:rsidR="00A01724">
        <w:rPr>
          <w:rStyle w:val="Appelnotedebasdep"/>
          <w:rFonts w:ascii="Garamond" w:hAnsi="Garamond"/>
        </w:rPr>
        <w:footnoteReference w:id="2"/>
      </w:r>
      <w:r w:rsidRPr="00463AFA">
        <w:rPr>
          <w:rFonts w:ascii="Garamond" w:hAnsi="Garamond"/>
        </w:rPr>
        <w:t xml:space="preserve"> </w:t>
      </w:r>
      <w:r w:rsidR="00C82E26">
        <w:rPr>
          <w:rFonts w:ascii="Garamond" w:hAnsi="Garamond"/>
        </w:rPr>
        <w:t xml:space="preserve">n’étant plus </w:t>
      </w:r>
      <w:r w:rsidRPr="00463AFA">
        <w:rPr>
          <w:rFonts w:ascii="Garamond" w:hAnsi="Garamond"/>
        </w:rPr>
        <w:t>en mesure d’assumer ces fonctions au sommet et les comtes eux-mêmes se révélant de plus en plus incapables de la relayer, le pouvoir devait inévitablement leur échapper pour glisser entre les mains des vicomtes et des viguiers avant d’être réparti entre les plus petits détenteurs de châteaux.</w:t>
      </w:r>
    </w:p>
    <w:p w14:paraId="2904CA7C" w14:textId="77777777" w:rsidR="000A6E55" w:rsidRDefault="000A6E55" w:rsidP="000A6E55">
      <w:pPr>
        <w:spacing w:line="360" w:lineRule="auto"/>
        <w:jc w:val="both"/>
        <w:rPr>
          <w:rFonts w:ascii="Garamond" w:hAnsi="Garamond"/>
        </w:rPr>
      </w:pPr>
    </w:p>
    <w:p w14:paraId="37D8CE57" w14:textId="3EF3BF51" w:rsidR="000A6E55" w:rsidRPr="00463AFA" w:rsidRDefault="000A6E55" w:rsidP="000A6E55">
      <w:pPr>
        <w:spacing w:line="360" w:lineRule="auto"/>
        <w:jc w:val="both"/>
        <w:rPr>
          <w:rFonts w:ascii="Garamond" w:hAnsi="Garamond"/>
        </w:rPr>
      </w:pPr>
      <w:r>
        <w:rPr>
          <w:rFonts w:ascii="Garamond" w:hAnsi="Garamond"/>
          <w:i/>
        </w:rPr>
        <w:t>b</w:t>
      </w:r>
      <w:r w:rsidRPr="00463AFA">
        <w:rPr>
          <w:rFonts w:ascii="Garamond" w:hAnsi="Garamond"/>
          <w:i/>
        </w:rPr>
        <w:t xml:space="preserve">. </w:t>
      </w:r>
      <w:r>
        <w:rPr>
          <w:rFonts w:ascii="Garamond" w:hAnsi="Garamond"/>
          <w:i/>
        </w:rPr>
        <w:t>Domaniale</w:t>
      </w:r>
      <w:r w:rsidRPr="00463AFA">
        <w:rPr>
          <w:rFonts w:ascii="Garamond" w:hAnsi="Garamond"/>
          <w:i/>
        </w:rPr>
        <w:t>.</w:t>
      </w:r>
      <w:r w:rsidRPr="00463AFA">
        <w:rPr>
          <w:rFonts w:ascii="Garamond" w:eastAsiaTheme="minorHAnsi" w:hAnsi="Garamond" w:cs="Arial"/>
          <w:szCs w:val="32"/>
          <w:lang w:eastAsia="en-US"/>
        </w:rPr>
        <w:t xml:space="preserve"> — </w:t>
      </w:r>
      <w:r w:rsidR="00F530DF" w:rsidRPr="00F530DF">
        <w:rPr>
          <w:rFonts w:ascii="Garamond" w:hAnsi="Garamond"/>
          <w:b/>
        </w:rPr>
        <w:t>L’on considère que</w:t>
      </w:r>
      <w:r w:rsidRPr="00F530DF">
        <w:rPr>
          <w:rFonts w:ascii="Garamond" w:hAnsi="Garamond"/>
          <w:b/>
        </w:rPr>
        <w:t xml:space="preserve"> les</w:t>
      </w:r>
      <w:r w:rsidRPr="00C3293C">
        <w:rPr>
          <w:rFonts w:ascii="Garamond" w:hAnsi="Garamond"/>
          <w:b/>
        </w:rPr>
        <w:t xml:space="preserve"> prérogatives des seigneurs</w:t>
      </w:r>
      <w:r w:rsidRPr="00463AFA">
        <w:rPr>
          <w:rFonts w:ascii="Garamond" w:hAnsi="Garamond"/>
        </w:rPr>
        <w:t xml:space="preserve"> </w:t>
      </w:r>
      <w:r w:rsidRPr="00C3293C">
        <w:rPr>
          <w:rFonts w:ascii="Garamond" w:hAnsi="Garamond"/>
          <w:b/>
        </w:rPr>
        <w:t xml:space="preserve">ne découlent </w:t>
      </w:r>
      <w:r w:rsidR="00685093" w:rsidRPr="00C3293C">
        <w:rPr>
          <w:rFonts w:ascii="Garamond" w:hAnsi="Garamond"/>
          <w:b/>
        </w:rPr>
        <w:t>pas</w:t>
      </w:r>
      <w:r w:rsidRPr="00C3293C">
        <w:rPr>
          <w:rFonts w:ascii="Garamond" w:hAnsi="Garamond"/>
          <w:b/>
        </w:rPr>
        <w:t xml:space="preserve"> d’une concession o</w:t>
      </w:r>
      <w:r w:rsidR="00C3293C" w:rsidRPr="00C3293C">
        <w:rPr>
          <w:rFonts w:ascii="Garamond" w:hAnsi="Garamond"/>
          <w:b/>
        </w:rPr>
        <w:t xml:space="preserve">riginelle de puissance publique, ni </w:t>
      </w:r>
      <w:r w:rsidRPr="00C3293C">
        <w:rPr>
          <w:rFonts w:ascii="Garamond" w:hAnsi="Garamond"/>
          <w:b/>
        </w:rPr>
        <w:t>d’une usurpation</w:t>
      </w:r>
      <w:r w:rsidR="00D60C35" w:rsidRPr="00C3293C">
        <w:rPr>
          <w:rFonts w:ascii="Garamond" w:hAnsi="Garamond"/>
          <w:b/>
        </w:rPr>
        <w:t>, du moins au départ</w:t>
      </w:r>
      <w:r w:rsidRPr="00463AFA">
        <w:rPr>
          <w:rFonts w:ascii="Garamond" w:hAnsi="Garamond"/>
        </w:rPr>
        <w:t xml:space="preserve">. </w:t>
      </w:r>
      <w:r w:rsidR="00A87F0D" w:rsidRPr="00C3293C">
        <w:rPr>
          <w:rFonts w:ascii="Garamond" w:hAnsi="Garamond"/>
          <w:b/>
        </w:rPr>
        <w:t>Les prérogatives des seigneurs</w:t>
      </w:r>
      <w:r w:rsidRPr="00C3293C">
        <w:rPr>
          <w:rFonts w:ascii="Garamond" w:hAnsi="Garamond"/>
          <w:b/>
        </w:rPr>
        <w:t xml:space="preserve"> seraient liées aux attributs de la propriété foncière que les propriétaires de grands domaines eurent tendance à accroître en raison de la carence du pouvoir central.</w:t>
      </w:r>
      <w:r w:rsidRPr="00463AFA">
        <w:rPr>
          <w:rFonts w:ascii="Garamond" w:hAnsi="Garamond"/>
        </w:rPr>
        <w:t xml:space="preserve"> Dans ce contexte, la seigneurie et le pouvoir des seigneurs puisent moins leurs racines dans un démembrement des </w:t>
      </w:r>
      <w:r w:rsidRPr="00463AFA">
        <w:rPr>
          <w:rFonts w:ascii="Garamond" w:hAnsi="Garamond"/>
          <w:i/>
        </w:rPr>
        <w:t>regalia</w:t>
      </w:r>
      <w:r w:rsidRPr="00463AFA">
        <w:rPr>
          <w:rFonts w:ascii="Garamond" w:hAnsi="Garamond"/>
        </w:rPr>
        <w:t xml:space="preserve"> qui se serait opéré du sommet vers la base que dans un affermissement progressif des prérogatives des seigneurs sur leurs terres et sur leurs hommes, parce que ces terres sont les leurs et qu’ils les </w:t>
      </w:r>
      <w:r w:rsidR="00873BAC">
        <w:rPr>
          <w:rFonts w:ascii="Garamond" w:hAnsi="Garamond"/>
        </w:rPr>
        <w:t xml:space="preserve">ont </w:t>
      </w:r>
      <w:r w:rsidRPr="00463AFA">
        <w:rPr>
          <w:rFonts w:ascii="Garamond" w:hAnsi="Garamond"/>
        </w:rPr>
        <w:t xml:space="preserve">concédées à des tenanciers devenus leurs dépendants. </w:t>
      </w:r>
      <w:r w:rsidRPr="00C3293C">
        <w:rPr>
          <w:rFonts w:ascii="Garamond" w:hAnsi="Garamond"/>
          <w:b/>
        </w:rPr>
        <w:t>Ce serait donc principalement de la terre</w:t>
      </w:r>
      <w:r w:rsidRPr="00463AFA">
        <w:rPr>
          <w:rFonts w:ascii="Garamond" w:hAnsi="Garamond"/>
        </w:rPr>
        <w:t xml:space="preserve">, du domaine et de son exploitation, de la base donc et non du sommet, que viendrait la seigneurie, </w:t>
      </w:r>
      <w:r w:rsidR="00F14B17">
        <w:rPr>
          <w:rFonts w:ascii="Garamond" w:hAnsi="Garamond"/>
        </w:rPr>
        <w:t xml:space="preserve">car </w:t>
      </w:r>
      <w:r w:rsidRPr="00463AFA">
        <w:rPr>
          <w:rFonts w:ascii="Garamond" w:hAnsi="Garamond"/>
        </w:rPr>
        <w:t>les grands propriétaires</w:t>
      </w:r>
      <w:r w:rsidR="00EF329E">
        <w:rPr>
          <w:rFonts w:ascii="Garamond" w:hAnsi="Garamond"/>
        </w:rPr>
        <w:t>,</w:t>
      </w:r>
      <w:r w:rsidRPr="00463AFA">
        <w:rPr>
          <w:rFonts w:ascii="Garamond" w:hAnsi="Garamond"/>
        </w:rPr>
        <w:t xml:space="preserve"> chefs naturels de leur domaine</w:t>
      </w:r>
      <w:r w:rsidR="00EF329E">
        <w:rPr>
          <w:rFonts w:ascii="Garamond" w:hAnsi="Garamond"/>
        </w:rPr>
        <w:t>,</w:t>
      </w:r>
      <w:r w:rsidRPr="00463AFA">
        <w:rPr>
          <w:rFonts w:ascii="Garamond" w:hAnsi="Garamond"/>
        </w:rPr>
        <w:t xml:space="preserve"> </w:t>
      </w:r>
      <w:r w:rsidR="00F14B17">
        <w:rPr>
          <w:rFonts w:ascii="Garamond" w:hAnsi="Garamond"/>
        </w:rPr>
        <w:t>ont</w:t>
      </w:r>
      <w:r w:rsidRPr="00463AFA">
        <w:rPr>
          <w:rFonts w:ascii="Garamond" w:hAnsi="Garamond"/>
        </w:rPr>
        <w:t xml:space="preserve"> été placés dans l’obligation d’assurer eux-mêmes les fonction</w:t>
      </w:r>
      <w:r w:rsidR="00EF329E">
        <w:rPr>
          <w:rFonts w:ascii="Garamond" w:hAnsi="Garamond"/>
        </w:rPr>
        <w:t>s d’un É</w:t>
      </w:r>
      <w:r w:rsidRPr="00463AFA">
        <w:rPr>
          <w:rFonts w:ascii="Garamond" w:hAnsi="Garamond"/>
        </w:rPr>
        <w:t>tat défaillant.</w:t>
      </w:r>
    </w:p>
    <w:p w14:paraId="1370AA89" w14:textId="77777777" w:rsidR="000A6E55" w:rsidRPr="00463AFA" w:rsidRDefault="000A6E55" w:rsidP="000A6E55">
      <w:pPr>
        <w:spacing w:line="360" w:lineRule="auto"/>
        <w:jc w:val="both"/>
        <w:rPr>
          <w:rFonts w:ascii="Garamond" w:hAnsi="Garamond"/>
        </w:rPr>
      </w:pPr>
    </w:p>
    <w:p w14:paraId="644B15D2" w14:textId="369D9CEB" w:rsidR="000A6E55" w:rsidRPr="00463AFA" w:rsidRDefault="000A6E55" w:rsidP="000A6E55">
      <w:pPr>
        <w:spacing w:line="360" w:lineRule="auto"/>
        <w:ind w:firstLine="360"/>
        <w:jc w:val="both"/>
        <w:rPr>
          <w:rFonts w:ascii="Garamond" w:hAnsi="Garamond"/>
        </w:rPr>
      </w:pPr>
      <w:r w:rsidRPr="00463AFA">
        <w:rPr>
          <w:rFonts w:ascii="Garamond" w:hAnsi="Garamond"/>
        </w:rPr>
        <w:t>Ainsi, explication politique et expl</w:t>
      </w:r>
      <w:r w:rsidR="00E74B66">
        <w:rPr>
          <w:rFonts w:ascii="Garamond" w:hAnsi="Garamond"/>
        </w:rPr>
        <w:t>ication domaniale se rejoignent.</w:t>
      </w:r>
      <w:r w:rsidRPr="00463AFA">
        <w:rPr>
          <w:rFonts w:ascii="Garamond" w:hAnsi="Garamond"/>
        </w:rPr>
        <w:t xml:space="preserve"> </w:t>
      </w:r>
      <w:r w:rsidR="00E74B66">
        <w:rPr>
          <w:rFonts w:ascii="Garamond" w:hAnsi="Garamond"/>
        </w:rPr>
        <w:t>Chacune</w:t>
      </w:r>
      <w:r w:rsidRPr="00463AFA">
        <w:rPr>
          <w:rFonts w:ascii="Garamond" w:hAnsi="Garamond"/>
        </w:rPr>
        <w:t xml:space="preserve"> </w:t>
      </w:r>
      <w:r w:rsidR="00E74B66">
        <w:rPr>
          <w:rFonts w:ascii="Garamond" w:hAnsi="Garamond"/>
        </w:rPr>
        <w:t>met</w:t>
      </w:r>
      <w:r w:rsidRPr="00463AFA">
        <w:rPr>
          <w:rFonts w:ascii="Garamond" w:hAnsi="Garamond"/>
        </w:rPr>
        <w:t xml:space="preserve"> tour à tour l’accent sur les deux grandes compo</w:t>
      </w:r>
      <w:r w:rsidR="00E74B66">
        <w:rPr>
          <w:rFonts w:ascii="Garamond" w:hAnsi="Garamond"/>
        </w:rPr>
        <w:t xml:space="preserve">santes de la seigneurie : </w:t>
      </w:r>
      <w:r w:rsidRPr="00E74B66">
        <w:rPr>
          <w:rFonts w:ascii="Garamond" w:hAnsi="Garamond"/>
          <w:b/>
        </w:rPr>
        <w:t>le</w:t>
      </w:r>
      <w:r w:rsidRPr="00463AFA">
        <w:rPr>
          <w:rFonts w:ascii="Garamond" w:hAnsi="Garamond"/>
        </w:rPr>
        <w:t xml:space="preserve"> </w:t>
      </w:r>
      <w:r w:rsidRPr="00E74B66">
        <w:rPr>
          <w:rFonts w:ascii="Garamond" w:hAnsi="Garamond"/>
          <w:b/>
        </w:rPr>
        <w:t>ban</w:t>
      </w:r>
      <w:r w:rsidRPr="00463AFA">
        <w:rPr>
          <w:rFonts w:ascii="Garamond" w:hAnsi="Garamond"/>
        </w:rPr>
        <w:t xml:space="preserve"> et </w:t>
      </w:r>
      <w:r w:rsidRPr="00E74B66">
        <w:rPr>
          <w:rFonts w:ascii="Garamond" w:hAnsi="Garamond"/>
          <w:b/>
        </w:rPr>
        <w:t>la</w:t>
      </w:r>
      <w:r w:rsidRPr="00463AFA">
        <w:rPr>
          <w:rFonts w:ascii="Garamond" w:hAnsi="Garamond"/>
        </w:rPr>
        <w:t xml:space="preserve"> </w:t>
      </w:r>
      <w:r w:rsidRPr="00E74B66">
        <w:rPr>
          <w:rFonts w:ascii="Garamond" w:hAnsi="Garamond"/>
          <w:b/>
        </w:rPr>
        <w:t>terre</w:t>
      </w:r>
      <w:r w:rsidRPr="00463AFA">
        <w:rPr>
          <w:rFonts w:ascii="Garamond" w:hAnsi="Garamond"/>
        </w:rPr>
        <w:t>. Seigneurie foncière et seigneurie banale, même si elles ne coïncident pas toujours parfaitement, se recoupent obligatoirement.</w:t>
      </w:r>
    </w:p>
    <w:p w14:paraId="2F910124" w14:textId="77777777" w:rsidR="000A6E55" w:rsidRDefault="000A6E55" w:rsidP="000A6E55">
      <w:pPr>
        <w:spacing w:line="360" w:lineRule="auto"/>
        <w:ind w:firstLine="360"/>
        <w:jc w:val="both"/>
        <w:rPr>
          <w:rFonts w:ascii="Garamond" w:hAnsi="Garamond"/>
        </w:rPr>
      </w:pPr>
    </w:p>
    <w:p w14:paraId="16E53C8B" w14:textId="77777777" w:rsidR="00566088" w:rsidRDefault="00566088" w:rsidP="000A6E55">
      <w:pPr>
        <w:spacing w:line="360" w:lineRule="auto"/>
        <w:ind w:firstLine="360"/>
        <w:jc w:val="both"/>
        <w:rPr>
          <w:rFonts w:ascii="Garamond" w:hAnsi="Garamond"/>
        </w:rPr>
      </w:pPr>
    </w:p>
    <w:p w14:paraId="73504C54" w14:textId="77777777" w:rsidR="00566088" w:rsidRDefault="00566088" w:rsidP="000A6E55">
      <w:pPr>
        <w:spacing w:line="360" w:lineRule="auto"/>
        <w:ind w:firstLine="360"/>
        <w:jc w:val="both"/>
        <w:rPr>
          <w:rFonts w:ascii="Garamond" w:hAnsi="Garamond"/>
        </w:rPr>
      </w:pPr>
    </w:p>
    <w:p w14:paraId="6A8D1651" w14:textId="77777777" w:rsidR="00566088" w:rsidRDefault="00566088" w:rsidP="000A6E55">
      <w:pPr>
        <w:spacing w:line="360" w:lineRule="auto"/>
        <w:ind w:firstLine="360"/>
        <w:jc w:val="both"/>
        <w:rPr>
          <w:rFonts w:ascii="Garamond" w:hAnsi="Garamond"/>
        </w:rPr>
      </w:pPr>
    </w:p>
    <w:p w14:paraId="419E1F88" w14:textId="77777777" w:rsidR="00566088" w:rsidRDefault="00566088" w:rsidP="000A6E55">
      <w:pPr>
        <w:spacing w:line="360" w:lineRule="auto"/>
        <w:ind w:firstLine="360"/>
        <w:jc w:val="both"/>
        <w:rPr>
          <w:rFonts w:ascii="Garamond" w:hAnsi="Garamond"/>
        </w:rPr>
      </w:pPr>
    </w:p>
    <w:p w14:paraId="6A2C72C7" w14:textId="77777777" w:rsidR="00566088" w:rsidRPr="00463AFA" w:rsidRDefault="00566088" w:rsidP="000A6E55">
      <w:pPr>
        <w:spacing w:line="360" w:lineRule="auto"/>
        <w:ind w:firstLine="360"/>
        <w:jc w:val="both"/>
        <w:rPr>
          <w:rFonts w:ascii="Garamond" w:hAnsi="Garamond"/>
        </w:rPr>
      </w:pPr>
    </w:p>
    <w:p w14:paraId="68E59279" w14:textId="77777777" w:rsidR="000A6E55" w:rsidRPr="00463AFA" w:rsidRDefault="000A6E55" w:rsidP="000A6E55">
      <w:pPr>
        <w:pStyle w:val="Paragraphedeliste"/>
        <w:numPr>
          <w:ilvl w:val="0"/>
          <w:numId w:val="1"/>
        </w:numPr>
      </w:pPr>
      <w:r w:rsidRPr="00463AFA">
        <w:t>L’organisation de la seigneurie foncière</w:t>
      </w:r>
    </w:p>
    <w:p w14:paraId="4A312856" w14:textId="77777777" w:rsidR="000A6E55" w:rsidRPr="00463AFA" w:rsidRDefault="000A6E55" w:rsidP="000A6E55">
      <w:pPr>
        <w:spacing w:line="360" w:lineRule="auto"/>
        <w:jc w:val="both"/>
        <w:rPr>
          <w:rFonts w:ascii="Garamond" w:hAnsi="Garamond"/>
          <w:b/>
        </w:rPr>
      </w:pPr>
    </w:p>
    <w:p w14:paraId="5AE55929" w14:textId="38325A9B" w:rsidR="000A6E55" w:rsidRPr="00463AFA" w:rsidRDefault="000A6E55" w:rsidP="000A6E55">
      <w:pPr>
        <w:spacing w:line="360" w:lineRule="auto"/>
        <w:ind w:firstLine="360"/>
        <w:jc w:val="both"/>
        <w:rPr>
          <w:rFonts w:ascii="Garamond" w:hAnsi="Garamond"/>
        </w:rPr>
      </w:pPr>
      <w:r w:rsidRPr="00463AFA">
        <w:rPr>
          <w:rFonts w:ascii="Garamond" w:hAnsi="Garamond"/>
        </w:rPr>
        <w:t xml:space="preserve">La seigneurie foncière prolonge le grand domaine carolingien, sans pour autant en assurer la continuité totale. </w:t>
      </w:r>
      <w:r w:rsidR="00C3293C">
        <w:rPr>
          <w:rFonts w:ascii="Garamond" w:hAnsi="Garamond"/>
        </w:rPr>
        <w:t>La seigneurie</w:t>
      </w:r>
      <w:r w:rsidR="00FE6864">
        <w:rPr>
          <w:rFonts w:ascii="Garamond" w:hAnsi="Garamond"/>
        </w:rPr>
        <w:t xml:space="preserve"> </w:t>
      </w:r>
      <w:r w:rsidRPr="00463AFA">
        <w:rPr>
          <w:rFonts w:ascii="Garamond" w:hAnsi="Garamond"/>
        </w:rPr>
        <w:t>préexiste</w:t>
      </w:r>
      <w:r w:rsidR="00C3293C">
        <w:rPr>
          <w:rFonts w:ascii="Garamond" w:hAnsi="Garamond"/>
        </w:rPr>
        <w:t xml:space="preserve"> donc</w:t>
      </w:r>
      <w:r w:rsidRPr="00463AFA">
        <w:rPr>
          <w:rFonts w:ascii="Garamond" w:hAnsi="Garamond"/>
        </w:rPr>
        <w:t xml:space="preserve"> à la féodalité, mais sa structure s’adapte aux </w:t>
      </w:r>
      <w:r w:rsidR="00BD4090">
        <w:rPr>
          <w:rFonts w:ascii="Garamond" w:hAnsi="Garamond"/>
        </w:rPr>
        <w:t>contraintes</w:t>
      </w:r>
      <w:r w:rsidRPr="00463AFA">
        <w:rPr>
          <w:rFonts w:ascii="Garamond" w:hAnsi="Garamond"/>
        </w:rPr>
        <w:t xml:space="preserve"> </w:t>
      </w:r>
      <w:r w:rsidR="00A45B98">
        <w:rPr>
          <w:rFonts w:ascii="Garamond" w:hAnsi="Garamond"/>
        </w:rPr>
        <w:t>imposées par</w:t>
      </w:r>
      <w:r w:rsidRPr="00463AFA">
        <w:rPr>
          <w:rFonts w:ascii="Garamond" w:hAnsi="Garamond"/>
        </w:rPr>
        <w:t xml:space="preserve"> cette nouvelle forme d’organisation politique et </w:t>
      </w:r>
      <w:r w:rsidR="004B5F6F">
        <w:rPr>
          <w:rFonts w:ascii="Garamond" w:hAnsi="Garamond"/>
        </w:rPr>
        <w:t xml:space="preserve">sociale. </w:t>
      </w:r>
      <w:r w:rsidR="00C3293C">
        <w:rPr>
          <w:rFonts w:ascii="Garamond" w:hAnsi="Garamond"/>
        </w:rPr>
        <w:t>La seigneurie</w:t>
      </w:r>
      <w:r w:rsidR="004B5F6F">
        <w:rPr>
          <w:rFonts w:ascii="Garamond" w:hAnsi="Garamond"/>
        </w:rPr>
        <w:t xml:space="preserve"> a, de longue date</w:t>
      </w:r>
      <w:r w:rsidR="00566088">
        <w:rPr>
          <w:rFonts w:ascii="Garamond" w:hAnsi="Garamond"/>
        </w:rPr>
        <w:t>, précédé</w:t>
      </w:r>
      <w:r w:rsidRPr="00463AFA">
        <w:rPr>
          <w:rFonts w:ascii="Garamond" w:hAnsi="Garamond"/>
        </w:rPr>
        <w:t xml:space="preserve"> le mouvement d’appropriation du pouvoir de ban par les seigneurs</w:t>
      </w:r>
      <w:r w:rsidR="00C3293C">
        <w:rPr>
          <w:rFonts w:ascii="Garamond" w:hAnsi="Garamond"/>
        </w:rPr>
        <w:t>. Toutefois</w:t>
      </w:r>
      <w:r w:rsidRPr="00463AFA">
        <w:rPr>
          <w:rFonts w:ascii="Garamond" w:hAnsi="Garamond"/>
        </w:rPr>
        <w:t xml:space="preserve"> </w:t>
      </w:r>
      <w:r w:rsidR="00C3293C">
        <w:rPr>
          <w:rFonts w:ascii="Garamond" w:hAnsi="Garamond"/>
        </w:rPr>
        <w:t>elle utilise</w:t>
      </w:r>
      <w:r w:rsidRPr="00463AFA">
        <w:rPr>
          <w:rFonts w:ascii="Garamond" w:hAnsi="Garamond"/>
        </w:rPr>
        <w:t xml:space="preserve"> </w:t>
      </w:r>
      <w:r w:rsidR="00C3293C">
        <w:rPr>
          <w:rFonts w:ascii="Garamond" w:hAnsi="Garamond"/>
        </w:rPr>
        <w:t>le pouvoir de banc pour</w:t>
      </w:r>
      <w:r w:rsidRPr="00463AFA">
        <w:rPr>
          <w:rFonts w:ascii="Garamond" w:hAnsi="Garamond"/>
        </w:rPr>
        <w:t xml:space="preserve"> remodeler sa structure et parfaire son fonctionnement. </w:t>
      </w:r>
      <w:r w:rsidRPr="00200657">
        <w:rPr>
          <w:rFonts w:ascii="Garamond" w:hAnsi="Garamond"/>
          <w:b/>
        </w:rPr>
        <w:t>La répartition entre réserve et tenures demeure la règle fondamentale, ces deux éléments composant les structures de base d’à peu près toute seigneurie</w:t>
      </w:r>
      <w:r w:rsidRPr="00463AFA">
        <w:rPr>
          <w:rFonts w:ascii="Garamond" w:hAnsi="Garamond"/>
        </w:rPr>
        <w:t>.</w:t>
      </w:r>
    </w:p>
    <w:p w14:paraId="2B9A65A5" w14:textId="77777777" w:rsidR="000A6E55" w:rsidRPr="00463AFA" w:rsidRDefault="000A6E55" w:rsidP="000A6E55">
      <w:pPr>
        <w:spacing w:line="360" w:lineRule="auto"/>
        <w:ind w:firstLine="360"/>
        <w:jc w:val="both"/>
        <w:rPr>
          <w:rFonts w:ascii="Garamond" w:hAnsi="Garamond"/>
          <w:i/>
        </w:rPr>
      </w:pPr>
    </w:p>
    <w:p w14:paraId="5D3A260F" w14:textId="19D42E01" w:rsidR="000A6E55" w:rsidRPr="00463AFA" w:rsidRDefault="000A6E55" w:rsidP="000A6E55">
      <w:pPr>
        <w:spacing w:line="360" w:lineRule="auto"/>
        <w:jc w:val="both"/>
        <w:rPr>
          <w:rFonts w:ascii="Garamond" w:hAnsi="Garamond"/>
        </w:rPr>
      </w:pPr>
      <w:r w:rsidRPr="00463AFA">
        <w:rPr>
          <w:rFonts w:ascii="Garamond" w:hAnsi="Garamond"/>
          <w:i/>
        </w:rPr>
        <w:t xml:space="preserve">a. </w:t>
      </w:r>
      <w:r>
        <w:rPr>
          <w:rFonts w:ascii="Garamond" w:hAnsi="Garamond"/>
          <w:i/>
        </w:rPr>
        <w:t>La réserve</w:t>
      </w:r>
      <w:r w:rsidRPr="00463AFA">
        <w:rPr>
          <w:rFonts w:ascii="Garamond" w:hAnsi="Garamond"/>
          <w:i/>
        </w:rPr>
        <w:t>.</w:t>
      </w:r>
      <w:r w:rsidRPr="00463AFA">
        <w:rPr>
          <w:rFonts w:ascii="Garamond" w:eastAsiaTheme="minorHAnsi" w:hAnsi="Garamond" w:cs="Arial"/>
          <w:szCs w:val="32"/>
          <w:lang w:eastAsia="en-US"/>
        </w:rPr>
        <w:t xml:space="preserve"> —</w:t>
      </w:r>
      <w:r>
        <w:rPr>
          <w:rFonts w:ascii="Garamond" w:eastAsiaTheme="minorHAnsi" w:hAnsi="Garamond" w:cs="Arial"/>
          <w:szCs w:val="32"/>
          <w:lang w:eastAsia="en-US"/>
        </w:rPr>
        <w:t xml:space="preserve"> </w:t>
      </w:r>
      <w:r w:rsidRPr="00463AFA">
        <w:rPr>
          <w:rFonts w:ascii="Garamond" w:hAnsi="Garamond"/>
        </w:rPr>
        <w:t xml:space="preserve">Comme à l’époque carolingienne, elle est la terre du maître, </w:t>
      </w:r>
      <w:r w:rsidR="00C3293C">
        <w:rPr>
          <w:rFonts w:ascii="Garamond" w:hAnsi="Garamond"/>
        </w:rPr>
        <w:t>la terre</w:t>
      </w:r>
      <w:r w:rsidRPr="00463AFA">
        <w:rPr>
          <w:rFonts w:ascii="Garamond" w:hAnsi="Garamond"/>
        </w:rPr>
        <w:t xml:space="preserve"> qu’il s’est </w:t>
      </w:r>
      <w:r w:rsidR="00C3293C" w:rsidRPr="00463AFA">
        <w:rPr>
          <w:rFonts w:ascii="Garamond" w:hAnsi="Garamond"/>
        </w:rPr>
        <w:t>réservé</w:t>
      </w:r>
      <w:r w:rsidR="00C3293C">
        <w:rPr>
          <w:rFonts w:ascii="Garamond" w:hAnsi="Garamond"/>
        </w:rPr>
        <w:t>e</w:t>
      </w:r>
      <w:r w:rsidRPr="00463AFA">
        <w:rPr>
          <w:rFonts w:ascii="Garamond" w:hAnsi="Garamond"/>
        </w:rPr>
        <w:t>. On y trouve la maison principale - qu’elle soit château, maison forte, résidence abbatiale ou demeure épiscopale - avec la chapelle</w:t>
      </w:r>
      <w:r w:rsidR="00385F03">
        <w:rPr>
          <w:rFonts w:ascii="Garamond" w:hAnsi="Garamond"/>
        </w:rPr>
        <w:t xml:space="preserve"> ou l’église privée. Ces terres</w:t>
      </w:r>
      <w:r w:rsidRPr="00463AFA">
        <w:rPr>
          <w:rFonts w:ascii="Garamond" w:hAnsi="Garamond"/>
        </w:rPr>
        <w:t xml:space="preserve"> </w:t>
      </w:r>
      <w:r w:rsidR="00942766">
        <w:rPr>
          <w:rFonts w:ascii="Garamond" w:hAnsi="Garamond"/>
        </w:rPr>
        <w:t xml:space="preserve">sont donc celles </w:t>
      </w:r>
      <w:r w:rsidRPr="00463AFA">
        <w:rPr>
          <w:rFonts w:ascii="Garamond" w:hAnsi="Garamond"/>
        </w:rPr>
        <w:t>que le</w:t>
      </w:r>
      <w:r w:rsidR="00385F03">
        <w:rPr>
          <w:rFonts w:ascii="Garamond" w:hAnsi="Garamond"/>
        </w:rPr>
        <w:t xml:space="preserve"> maître exploite directement. </w:t>
      </w:r>
      <w:r w:rsidR="007876B5">
        <w:rPr>
          <w:rFonts w:ascii="Garamond" w:hAnsi="Garamond"/>
        </w:rPr>
        <w:t>Elles</w:t>
      </w:r>
      <w:r w:rsidRPr="00463AFA">
        <w:rPr>
          <w:rFonts w:ascii="Garamond" w:hAnsi="Garamond"/>
        </w:rPr>
        <w:t xml:space="preserve"> form</w:t>
      </w:r>
      <w:r w:rsidR="00385F03">
        <w:rPr>
          <w:rFonts w:ascii="Garamond" w:hAnsi="Garamond"/>
        </w:rPr>
        <w:t xml:space="preserve">ent un ensemble structuré et </w:t>
      </w:r>
      <w:r w:rsidRPr="00463AFA">
        <w:rPr>
          <w:rFonts w:ascii="Garamond" w:hAnsi="Garamond"/>
        </w:rPr>
        <w:t>peuvent se prolonger sur le reste du territoire de la seigneurie et se mêl</w:t>
      </w:r>
      <w:r w:rsidR="00385F03">
        <w:rPr>
          <w:rFonts w:ascii="Garamond" w:hAnsi="Garamond"/>
        </w:rPr>
        <w:t>er aux parcelles des tenanciers.</w:t>
      </w:r>
      <w:r w:rsidRPr="00463AFA">
        <w:rPr>
          <w:rFonts w:ascii="Garamond" w:hAnsi="Garamond"/>
        </w:rPr>
        <w:t xml:space="preserve"> </w:t>
      </w:r>
      <w:r w:rsidR="00385F03">
        <w:rPr>
          <w:rFonts w:ascii="Garamond" w:hAnsi="Garamond"/>
        </w:rPr>
        <w:t>M</w:t>
      </w:r>
      <w:r w:rsidR="009706CE">
        <w:rPr>
          <w:rFonts w:ascii="Garamond" w:hAnsi="Garamond"/>
        </w:rPr>
        <w:t>ais a</w:t>
      </w:r>
      <w:r w:rsidR="00942766">
        <w:rPr>
          <w:rFonts w:ascii="Garamond" w:hAnsi="Garamond"/>
        </w:rPr>
        <w:t>ttention, la réserve ne se confond</w:t>
      </w:r>
      <w:r w:rsidR="009706CE">
        <w:rPr>
          <w:rFonts w:ascii="Garamond" w:hAnsi="Garamond"/>
        </w:rPr>
        <w:t xml:space="preserve"> jamais </w:t>
      </w:r>
      <w:r w:rsidRPr="00463AFA">
        <w:rPr>
          <w:rFonts w:ascii="Garamond" w:hAnsi="Garamond"/>
        </w:rPr>
        <w:t xml:space="preserve">avec </w:t>
      </w:r>
      <w:r w:rsidR="00942766">
        <w:rPr>
          <w:rFonts w:ascii="Garamond" w:hAnsi="Garamond"/>
        </w:rPr>
        <w:t>les parcelles des tenanciers</w:t>
      </w:r>
      <w:r w:rsidRPr="00463AFA">
        <w:rPr>
          <w:rFonts w:ascii="Garamond" w:hAnsi="Garamond"/>
        </w:rPr>
        <w:t>.</w:t>
      </w:r>
    </w:p>
    <w:p w14:paraId="79FCD151" w14:textId="7824CFF2" w:rsidR="004F3CC2" w:rsidRPr="006976DC" w:rsidRDefault="000A6E55" w:rsidP="007F21CB">
      <w:pPr>
        <w:spacing w:line="360" w:lineRule="auto"/>
        <w:jc w:val="both"/>
        <w:rPr>
          <w:rFonts w:ascii="Garamond" w:hAnsi="Garamond"/>
        </w:rPr>
      </w:pPr>
      <w:r>
        <w:rPr>
          <w:rFonts w:ascii="Garamond" w:hAnsi="Garamond"/>
          <w:i/>
        </w:rPr>
        <w:t>b</w:t>
      </w:r>
      <w:r w:rsidRPr="00463AFA">
        <w:rPr>
          <w:rFonts w:ascii="Garamond" w:hAnsi="Garamond"/>
          <w:i/>
        </w:rPr>
        <w:t xml:space="preserve">. </w:t>
      </w:r>
      <w:r>
        <w:rPr>
          <w:rFonts w:ascii="Garamond" w:hAnsi="Garamond"/>
          <w:i/>
        </w:rPr>
        <w:t>Les tenures</w:t>
      </w:r>
      <w:r w:rsidRPr="00463AFA">
        <w:rPr>
          <w:rFonts w:ascii="Garamond" w:hAnsi="Garamond"/>
          <w:i/>
        </w:rPr>
        <w:t>.</w:t>
      </w:r>
      <w:r w:rsidRPr="00463AFA">
        <w:rPr>
          <w:rFonts w:ascii="Garamond" w:eastAsiaTheme="minorHAnsi" w:hAnsi="Garamond" w:cs="Arial"/>
          <w:szCs w:val="32"/>
          <w:lang w:eastAsia="en-US"/>
        </w:rPr>
        <w:t xml:space="preserve"> —</w:t>
      </w:r>
      <w:r>
        <w:rPr>
          <w:rFonts w:ascii="Garamond" w:eastAsiaTheme="minorHAnsi" w:hAnsi="Garamond" w:cs="Arial"/>
          <w:szCs w:val="32"/>
          <w:lang w:eastAsia="en-US"/>
        </w:rPr>
        <w:t xml:space="preserve"> </w:t>
      </w:r>
      <w:r w:rsidR="004F3CC2" w:rsidRPr="009B431C">
        <w:rPr>
          <w:rFonts w:ascii="Garamond" w:hAnsi="Garamond"/>
        </w:rPr>
        <w:t>Le seigneur va avoir des relations avec deux types de personne : les vassaux (relation féodale liée au fief que reçoit le vassal) et les paysans</w:t>
      </w:r>
      <w:r w:rsidR="00EF7055">
        <w:rPr>
          <w:rFonts w:ascii="Garamond" w:hAnsi="Garamond"/>
        </w:rPr>
        <w:t xml:space="preserve"> </w:t>
      </w:r>
      <w:r w:rsidR="002B64E8">
        <w:rPr>
          <w:rFonts w:ascii="Garamond" w:hAnsi="Garamond"/>
        </w:rPr>
        <w:t>de condition libre</w:t>
      </w:r>
      <w:r w:rsidR="004F3CC2" w:rsidRPr="009B431C">
        <w:rPr>
          <w:rFonts w:ascii="Garamond" w:hAnsi="Garamond"/>
        </w:rPr>
        <w:t xml:space="preserve"> (relation seigneuriale avec les roturiers, serfs).</w:t>
      </w:r>
      <w:r w:rsidR="00F20F25">
        <w:rPr>
          <w:rFonts w:ascii="Garamond" w:hAnsi="Garamond"/>
        </w:rPr>
        <w:t xml:space="preserve"> </w:t>
      </w:r>
      <w:r w:rsidR="004F3CC2" w:rsidRPr="009B431C">
        <w:rPr>
          <w:rFonts w:ascii="Garamond" w:hAnsi="Garamond"/>
        </w:rPr>
        <w:t>Ces individus vont recevoir des tenures qui vont</w:t>
      </w:r>
      <w:r w:rsidR="005F6C59">
        <w:rPr>
          <w:rFonts w:ascii="Garamond" w:hAnsi="Garamond"/>
        </w:rPr>
        <w:t xml:space="preserve"> rentrer dans la patrimonialité. Ces individus </w:t>
      </w:r>
      <w:r w:rsidR="004F3CC2" w:rsidRPr="009B431C">
        <w:rPr>
          <w:rFonts w:ascii="Garamond" w:hAnsi="Garamond"/>
        </w:rPr>
        <w:t>vont pouvoir les transmettre à</w:t>
      </w:r>
      <w:r w:rsidR="006976DC">
        <w:rPr>
          <w:rFonts w:ascii="Garamond" w:hAnsi="Garamond"/>
        </w:rPr>
        <w:t xml:space="preserve"> leurs héritiers à partir du XI</w:t>
      </w:r>
      <w:r w:rsidR="006976DC">
        <w:rPr>
          <w:rFonts w:ascii="Garamond" w:hAnsi="Garamond"/>
          <w:vertAlign w:val="superscript"/>
        </w:rPr>
        <w:t>e</w:t>
      </w:r>
      <w:r w:rsidR="004F3CC2" w:rsidRPr="009B431C">
        <w:rPr>
          <w:rFonts w:ascii="Garamond" w:hAnsi="Garamond"/>
        </w:rPr>
        <w:t xml:space="preserve"> siècle et pour</w:t>
      </w:r>
      <w:r w:rsidR="00BE30BF">
        <w:rPr>
          <w:rFonts w:ascii="Garamond" w:hAnsi="Garamond"/>
        </w:rPr>
        <w:t>ront les vendre à partir du XII</w:t>
      </w:r>
      <w:r w:rsidR="00BE30BF">
        <w:rPr>
          <w:rFonts w:ascii="Garamond" w:hAnsi="Garamond"/>
          <w:vertAlign w:val="superscript"/>
        </w:rPr>
        <w:t>e</w:t>
      </w:r>
      <w:r w:rsidR="004F3CC2" w:rsidRPr="009B431C">
        <w:rPr>
          <w:rFonts w:ascii="Garamond" w:hAnsi="Garamond"/>
        </w:rPr>
        <w:t xml:space="preserve"> siècle. </w:t>
      </w:r>
      <w:r w:rsidR="005D2539">
        <w:rPr>
          <w:rFonts w:ascii="Garamond" w:hAnsi="Garamond"/>
        </w:rPr>
        <w:t>Ces individus</w:t>
      </w:r>
      <w:r w:rsidR="004F3CC2" w:rsidRPr="009B431C">
        <w:rPr>
          <w:rFonts w:ascii="Garamond" w:hAnsi="Garamond"/>
        </w:rPr>
        <w:t xml:space="preserve"> ne transmettent en réalité que le domaine utile contre rémunération et le seigneur garde le domaine éminent, le domaine direct. </w:t>
      </w:r>
    </w:p>
    <w:p w14:paraId="1ACD4AC4" w14:textId="605E6AD2" w:rsidR="007F21CB" w:rsidRPr="009B431C" w:rsidRDefault="007F21CB" w:rsidP="007F21CB">
      <w:pPr>
        <w:spacing w:line="360" w:lineRule="auto"/>
        <w:ind w:firstLine="708"/>
        <w:jc w:val="both"/>
        <w:rPr>
          <w:rFonts w:ascii="Garamond" w:hAnsi="Garamond"/>
        </w:rPr>
      </w:pPr>
      <w:r>
        <w:rPr>
          <w:rFonts w:ascii="Garamond" w:hAnsi="Garamond"/>
        </w:rPr>
        <w:t>Les tenures</w:t>
      </w:r>
      <w:r w:rsidR="005F6C59">
        <w:rPr>
          <w:rFonts w:ascii="Garamond" w:hAnsi="Garamond"/>
        </w:rPr>
        <w:t xml:space="preserve"> </w:t>
      </w:r>
      <w:r>
        <w:rPr>
          <w:rFonts w:ascii="Garamond" w:hAnsi="Garamond"/>
        </w:rPr>
        <w:t>sont a</w:t>
      </w:r>
      <w:r w:rsidRPr="00463AFA">
        <w:rPr>
          <w:rFonts w:ascii="Garamond" w:hAnsi="Garamond"/>
        </w:rPr>
        <w:t>vant tout</w:t>
      </w:r>
      <w:r>
        <w:rPr>
          <w:rFonts w:ascii="Garamond" w:hAnsi="Garamond"/>
        </w:rPr>
        <w:t xml:space="preserve"> des</w:t>
      </w:r>
      <w:r w:rsidRPr="00463AFA">
        <w:rPr>
          <w:rFonts w:ascii="Garamond" w:hAnsi="Garamond"/>
        </w:rPr>
        <w:t xml:space="preserve"> unités d’exploitation animées par chaque tenancier, </w:t>
      </w:r>
      <w:r>
        <w:rPr>
          <w:rFonts w:ascii="Garamond" w:hAnsi="Garamond"/>
        </w:rPr>
        <w:t xml:space="preserve">mais </w:t>
      </w:r>
      <w:r w:rsidRPr="00463AFA">
        <w:rPr>
          <w:rFonts w:ascii="Garamond" w:hAnsi="Garamond"/>
        </w:rPr>
        <w:t>elles sont aussi des centres de perception des droits seigneuriaux et assiette d’imposition pour des impôts de nature publique.</w:t>
      </w:r>
    </w:p>
    <w:p w14:paraId="5E9FBC41" w14:textId="77777777" w:rsidR="00BC58FF" w:rsidRDefault="00BC58FF" w:rsidP="000A6E55">
      <w:pPr>
        <w:spacing w:line="360" w:lineRule="auto"/>
        <w:ind w:firstLine="708"/>
        <w:jc w:val="both"/>
        <w:rPr>
          <w:rFonts w:ascii="Garamond" w:hAnsi="Garamond"/>
        </w:rPr>
      </w:pPr>
    </w:p>
    <w:p w14:paraId="0E49C9FD" w14:textId="77777777" w:rsidR="00FC586F" w:rsidRDefault="00FC586F" w:rsidP="000A6E55">
      <w:pPr>
        <w:spacing w:line="360" w:lineRule="auto"/>
        <w:ind w:firstLine="708"/>
        <w:jc w:val="both"/>
        <w:rPr>
          <w:rFonts w:ascii="Garamond" w:hAnsi="Garamond"/>
        </w:rPr>
      </w:pPr>
    </w:p>
    <w:p w14:paraId="0B5AAADD" w14:textId="77777777" w:rsidR="00EF55F9" w:rsidRDefault="00EF55F9" w:rsidP="000A6E55">
      <w:pPr>
        <w:spacing w:line="360" w:lineRule="auto"/>
        <w:ind w:firstLine="708"/>
        <w:jc w:val="both"/>
        <w:rPr>
          <w:rFonts w:ascii="Garamond" w:hAnsi="Garamond"/>
        </w:rPr>
      </w:pPr>
    </w:p>
    <w:p w14:paraId="3059A5F8" w14:textId="77777777" w:rsidR="00EF55F9" w:rsidRDefault="00EF55F9" w:rsidP="000A6E55">
      <w:pPr>
        <w:spacing w:line="360" w:lineRule="auto"/>
        <w:ind w:firstLine="708"/>
        <w:jc w:val="both"/>
        <w:rPr>
          <w:rFonts w:ascii="Garamond" w:hAnsi="Garamond"/>
        </w:rPr>
      </w:pPr>
    </w:p>
    <w:p w14:paraId="2731EC5F" w14:textId="77777777" w:rsidR="00FC586F" w:rsidRPr="00463AFA" w:rsidRDefault="00FC586F" w:rsidP="00FC586F">
      <w:pPr>
        <w:pStyle w:val="Paragraphedeliste"/>
        <w:ind w:left="567"/>
        <w:rPr>
          <w:sz w:val="24"/>
          <w:szCs w:val="24"/>
        </w:rPr>
      </w:pPr>
      <w:r w:rsidRPr="00463AFA">
        <w:rPr>
          <w:rFonts w:cs="Arial"/>
          <w:szCs w:val="28"/>
        </w:rPr>
        <w:t>/ L’affirmation politique des seigneuries</w:t>
      </w:r>
    </w:p>
    <w:p w14:paraId="4145CEAE" w14:textId="77777777" w:rsidR="00FC586F" w:rsidRPr="00463AFA" w:rsidRDefault="00FC586F" w:rsidP="00FC586F">
      <w:pPr>
        <w:pStyle w:val="Paragraphedeliste"/>
        <w:numPr>
          <w:ilvl w:val="0"/>
          <w:numId w:val="6"/>
        </w:numPr>
        <w:rPr>
          <w:b w:val="0"/>
        </w:rPr>
      </w:pPr>
      <w:r w:rsidRPr="00463AFA">
        <w:t>La seigneurie banale</w:t>
      </w:r>
    </w:p>
    <w:p w14:paraId="2E16BEB5" w14:textId="77777777" w:rsidR="00FC586F" w:rsidRPr="00463AFA" w:rsidRDefault="00FC586F" w:rsidP="00FC586F">
      <w:pPr>
        <w:spacing w:line="360" w:lineRule="auto"/>
        <w:jc w:val="both"/>
        <w:rPr>
          <w:rFonts w:ascii="Garamond" w:hAnsi="Garamond"/>
        </w:rPr>
      </w:pPr>
    </w:p>
    <w:p w14:paraId="399EE2E5" w14:textId="0F0DBF33" w:rsidR="00FC586F" w:rsidRPr="00463AFA" w:rsidRDefault="00FC586F" w:rsidP="00496952">
      <w:pPr>
        <w:spacing w:line="360" w:lineRule="auto"/>
        <w:ind w:firstLine="360"/>
        <w:jc w:val="both"/>
        <w:rPr>
          <w:rFonts w:ascii="Garamond" w:hAnsi="Garamond"/>
        </w:rPr>
      </w:pPr>
      <w:r w:rsidRPr="00B233EF">
        <w:rPr>
          <w:rFonts w:ascii="Garamond" w:hAnsi="Garamond"/>
          <w:b/>
          <w:i/>
        </w:rPr>
        <w:t>Dominus</w:t>
      </w:r>
      <w:r w:rsidRPr="00B233EF">
        <w:rPr>
          <w:rFonts w:ascii="Garamond" w:hAnsi="Garamond"/>
          <w:b/>
        </w:rPr>
        <w:t xml:space="preserve">, </w:t>
      </w:r>
      <w:r w:rsidRPr="00B233EF">
        <w:rPr>
          <w:rFonts w:ascii="Garamond" w:hAnsi="Garamond"/>
          <w:b/>
          <w:i/>
        </w:rPr>
        <w:t>senior</w:t>
      </w:r>
      <w:r w:rsidR="009C0F70" w:rsidRPr="00B233EF">
        <w:rPr>
          <w:rFonts w:ascii="Garamond" w:hAnsi="Garamond"/>
          <w:b/>
        </w:rPr>
        <w:t>, le seigneur</w:t>
      </w:r>
      <w:r w:rsidRPr="00B233EF">
        <w:rPr>
          <w:rFonts w:ascii="Garamond" w:hAnsi="Garamond"/>
          <w:b/>
        </w:rPr>
        <w:t xml:space="preserve"> contrôle, administre et gère une cellule</w:t>
      </w:r>
      <w:r w:rsidR="00B233EF">
        <w:rPr>
          <w:rFonts w:ascii="Garamond" w:hAnsi="Garamond"/>
          <w:b/>
        </w:rPr>
        <w:t>, une cellule</w:t>
      </w:r>
      <w:r w:rsidRPr="00463AFA">
        <w:rPr>
          <w:rFonts w:ascii="Garamond" w:hAnsi="Garamond"/>
        </w:rPr>
        <w:t xml:space="preserve"> dont l’organisation est toujours calquée sur une unité plus vaste</w:t>
      </w:r>
      <w:r w:rsidR="00751368">
        <w:rPr>
          <w:rFonts w:ascii="Garamond" w:hAnsi="Garamond"/>
        </w:rPr>
        <w:t>. Cette unité plus vaste</w:t>
      </w:r>
      <w:r w:rsidRPr="00463AFA">
        <w:rPr>
          <w:rFonts w:ascii="Garamond" w:hAnsi="Garamond"/>
        </w:rPr>
        <w:t xml:space="preserve"> </w:t>
      </w:r>
      <w:r w:rsidR="00751368">
        <w:rPr>
          <w:rFonts w:ascii="Garamond" w:hAnsi="Garamond"/>
        </w:rPr>
        <w:t>lui sert de modèle. Ce sont les</w:t>
      </w:r>
      <w:r w:rsidRPr="00463AFA">
        <w:rPr>
          <w:rFonts w:ascii="Garamond" w:hAnsi="Garamond"/>
        </w:rPr>
        <w:t xml:space="preserve"> viguerie</w:t>
      </w:r>
      <w:r w:rsidR="00751368">
        <w:rPr>
          <w:rFonts w:ascii="Garamond" w:hAnsi="Garamond"/>
        </w:rPr>
        <w:t>s</w:t>
      </w:r>
      <w:r w:rsidRPr="00463AFA">
        <w:rPr>
          <w:rFonts w:ascii="Garamond" w:hAnsi="Garamond"/>
        </w:rPr>
        <w:t>, comté</w:t>
      </w:r>
      <w:r w:rsidR="00751368">
        <w:rPr>
          <w:rFonts w:ascii="Garamond" w:hAnsi="Garamond"/>
        </w:rPr>
        <w:t>s</w:t>
      </w:r>
      <w:r w:rsidRPr="00463AFA">
        <w:rPr>
          <w:rFonts w:ascii="Garamond" w:hAnsi="Garamond"/>
        </w:rPr>
        <w:t xml:space="preserve">, </w:t>
      </w:r>
      <w:r w:rsidR="00751368">
        <w:rPr>
          <w:rFonts w:ascii="Garamond" w:hAnsi="Garamond"/>
        </w:rPr>
        <w:t xml:space="preserve">et </w:t>
      </w:r>
      <w:r w:rsidRPr="00463AFA">
        <w:rPr>
          <w:rFonts w:ascii="Garamond" w:hAnsi="Garamond"/>
        </w:rPr>
        <w:t>principauté</w:t>
      </w:r>
      <w:r w:rsidR="00751368">
        <w:rPr>
          <w:rFonts w:ascii="Garamond" w:hAnsi="Garamond"/>
        </w:rPr>
        <w:t>s</w:t>
      </w:r>
      <w:r w:rsidRPr="00463AFA">
        <w:rPr>
          <w:rFonts w:ascii="Garamond" w:hAnsi="Garamond"/>
        </w:rPr>
        <w:t xml:space="preserve">. </w:t>
      </w:r>
      <w:r w:rsidR="009C0F70">
        <w:rPr>
          <w:rFonts w:ascii="Garamond" w:hAnsi="Garamond"/>
        </w:rPr>
        <w:t xml:space="preserve">La seigneurie présente les mêmes </w:t>
      </w:r>
      <w:r w:rsidRPr="00463AFA">
        <w:rPr>
          <w:rFonts w:ascii="Garamond" w:hAnsi="Garamond"/>
        </w:rPr>
        <w:t xml:space="preserve">caractéristiques avec son territoire, ses agents de décision, ses administrateurs et ses juges. Mais elle est plus petite, </w:t>
      </w:r>
      <w:r w:rsidR="00751368">
        <w:rPr>
          <w:rFonts w:ascii="Garamond" w:hAnsi="Garamond"/>
        </w:rPr>
        <w:t xml:space="preserve">elle est </w:t>
      </w:r>
      <w:r w:rsidRPr="00463AFA">
        <w:rPr>
          <w:rFonts w:ascii="Garamond" w:hAnsi="Garamond"/>
        </w:rPr>
        <w:t xml:space="preserve">parfaitement adaptée à l’espace et au temps médiéval, au cloisonnement des relations et à l’éclatement des pouvoirs. </w:t>
      </w:r>
    </w:p>
    <w:p w14:paraId="0063E589" w14:textId="77777777" w:rsidR="00553AD3" w:rsidRDefault="00553AD3" w:rsidP="00FC586F">
      <w:pPr>
        <w:spacing w:line="360" w:lineRule="auto"/>
        <w:ind w:firstLine="207"/>
        <w:jc w:val="both"/>
        <w:rPr>
          <w:rFonts w:ascii="Garamond" w:hAnsi="Garamond"/>
        </w:rPr>
      </w:pPr>
    </w:p>
    <w:p w14:paraId="256E0718" w14:textId="1D79ADF5" w:rsidR="00FC586F" w:rsidRDefault="00503912" w:rsidP="00BC03D3">
      <w:pPr>
        <w:spacing w:line="360" w:lineRule="auto"/>
        <w:ind w:firstLine="207"/>
        <w:jc w:val="both"/>
        <w:rPr>
          <w:rFonts w:ascii="Garamond" w:hAnsi="Garamond"/>
        </w:rPr>
      </w:pPr>
      <w:r>
        <w:rPr>
          <w:rFonts w:ascii="Garamond" w:hAnsi="Garamond"/>
        </w:rPr>
        <w:t>L</w:t>
      </w:r>
      <w:r w:rsidR="00FC586F" w:rsidRPr="00463AFA">
        <w:rPr>
          <w:rFonts w:ascii="Garamond" w:hAnsi="Garamond"/>
        </w:rPr>
        <w:t>a seigneurie banale</w:t>
      </w:r>
      <w:r>
        <w:rPr>
          <w:rFonts w:ascii="Garamond" w:hAnsi="Garamond"/>
        </w:rPr>
        <w:t>,</w:t>
      </w:r>
      <w:r w:rsidR="00FC586F" w:rsidRPr="00463AFA">
        <w:rPr>
          <w:rFonts w:ascii="Garamond" w:hAnsi="Garamond"/>
        </w:rPr>
        <w:t xml:space="preserve"> érigée sur les ruines du </w:t>
      </w:r>
      <w:r w:rsidR="00FC586F" w:rsidRPr="00553AD3">
        <w:rPr>
          <w:rFonts w:ascii="Garamond" w:hAnsi="Garamond"/>
          <w:i/>
        </w:rPr>
        <w:t>pagus</w:t>
      </w:r>
      <w:r w:rsidR="00751368">
        <w:rPr>
          <w:rFonts w:ascii="Garamond" w:hAnsi="Garamond"/>
        </w:rPr>
        <w:t xml:space="preserve">, </w:t>
      </w:r>
      <w:r w:rsidR="00FC586F" w:rsidRPr="00463AFA">
        <w:rPr>
          <w:rFonts w:ascii="Garamond" w:hAnsi="Garamond"/>
        </w:rPr>
        <w:t>symbolise le délabrement de l’Etat</w:t>
      </w:r>
      <w:r w:rsidR="00751368">
        <w:rPr>
          <w:rFonts w:ascii="Garamond" w:hAnsi="Garamond"/>
        </w:rPr>
        <w:t>.</w:t>
      </w:r>
      <w:r w:rsidR="00FC586F" w:rsidRPr="00463AFA">
        <w:rPr>
          <w:rFonts w:ascii="Garamond" w:hAnsi="Garamond"/>
        </w:rPr>
        <w:t xml:space="preserve"> </w:t>
      </w:r>
      <w:r w:rsidR="00751368">
        <w:rPr>
          <w:rFonts w:ascii="Garamond" w:hAnsi="Garamond"/>
        </w:rPr>
        <w:t>Elle est un véritable produit de remplacement de l’autorité centrale.</w:t>
      </w:r>
      <w:r w:rsidR="00FC586F" w:rsidRPr="00463AFA">
        <w:rPr>
          <w:rFonts w:ascii="Garamond" w:hAnsi="Garamond"/>
        </w:rPr>
        <w:t xml:space="preserve"> Le seigneur, qu’il soit châtelai</w:t>
      </w:r>
      <w:r w:rsidR="007A2183">
        <w:rPr>
          <w:rFonts w:ascii="Garamond" w:hAnsi="Garamond"/>
        </w:rPr>
        <w:t>n ou d’Eglise, en est le chef. Il</w:t>
      </w:r>
      <w:r w:rsidR="00FC586F" w:rsidRPr="00463AFA">
        <w:rPr>
          <w:rFonts w:ascii="Garamond" w:hAnsi="Garamond"/>
        </w:rPr>
        <w:t xml:space="preserve"> y exerce à peu près toutes les anciennes prérogatives de pui</w:t>
      </w:r>
      <w:r w:rsidR="00BC03D3">
        <w:rPr>
          <w:rFonts w:ascii="Garamond" w:hAnsi="Garamond"/>
        </w:rPr>
        <w:t xml:space="preserve">ssance publique. </w:t>
      </w:r>
    </w:p>
    <w:p w14:paraId="33FD084F" w14:textId="77777777" w:rsidR="00B67007" w:rsidRPr="00463AFA" w:rsidRDefault="00B67007" w:rsidP="00BC03D3">
      <w:pPr>
        <w:spacing w:line="360" w:lineRule="auto"/>
        <w:ind w:firstLine="207"/>
        <w:jc w:val="both"/>
        <w:rPr>
          <w:rFonts w:ascii="Garamond" w:hAnsi="Garamond"/>
        </w:rPr>
      </w:pPr>
    </w:p>
    <w:p w14:paraId="0912FBEA" w14:textId="7C1ECD05" w:rsidR="00FC586F" w:rsidRPr="00463AFA" w:rsidRDefault="00FC586F" w:rsidP="00FC586F">
      <w:pPr>
        <w:spacing w:line="360" w:lineRule="auto"/>
        <w:ind w:firstLine="207"/>
        <w:jc w:val="both"/>
        <w:rPr>
          <w:rFonts w:ascii="Garamond" w:hAnsi="Garamond"/>
        </w:rPr>
      </w:pPr>
      <w:r w:rsidRPr="00463AFA">
        <w:rPr>
          <w:rFonts w:ascii="Garamond" w:hAnsi="Garamond"/>
        </w:rPr>
        <w:t>Les hommes de la seigneurie se répartissent en deux groupes bien distincts</w:t>
      </w:r>
      <w:r w:rsidR="007A2183">
        <w:rPr>
          <w:rFonts w:ascii="Garamond" w:hAnsi="Garamond"/>
        </w:rPr>
        <w:t xml:space="preserve">. </w:t>
      </w:r>
      <w:r w:rsidR="000B72B5">
        <w:rPr>
          <w:rFonts w:ascii="Garamond" w:hAnsi="Garamond"/>
        </w:rPr>
        <w:t>L</w:t>
      </w:r>
      <w:r w:rsidR="00BF63B1">
        <w:rPr>
          <w:rFonts w:ascii="Garamond" w:hAnsi="Garamond"/>
        </w:rPr>
        <w:t>es personnes d’un rang social élevé</w:t>
      </w:r>
      <w:r w:rsidR="00580440">
        <w:rPr>
          <w:rFonts w:ascii="Garamond" w:hAnsi="Garamond"/>
        </w:rPr>
        <w:t xml:space="preserve"> échappent totalement à l’</w:t>
      </w:r>
      <w:r w:rsidRPr="00463AFA">
        <w:rPr>
          <w:rFonts w:ascii="Garamond" w:hAnsi="Garamond"/>
        </w:rPr>
        <w:t xml:space="preserve">emprise banale </w:t>
      </w:r>
      <w:r w:rsidR="00580440">
        <w:rPr>
          <w:rFonts w:ascii="Garamond" w:hAnsi="Garamond"/>
        </w:rPr>
        <w:t xml:space="preserve">du seigneur. </w:t>
      </w:r>
      <w:r w:rsidR="0084456D">
        <w:rPr>
          <w:rFonts w:ascii="Garamond" w:hAnsi="Garamond"/>
        </w:rPr>
        <w:t>Ces personnes</w:t>
      </w:r>
      <w:r w:rsidR="000B72B5">
        <w:rPr>
          <w:rFonts w:ascii="Garamond" w:hAnsi="Garamond"/>
        </w:rPr>
        <w:t xml:space="preserve"> </w:t>
      </w:r>
      <w:r w:rsidRPr="00463AFA">
        <w:rPr>
          <w:rFonts w:ascii="Garamond" w:hAnsi="Garamond"/>
        </w:rPr>
        <w:t>lui sont rattaché</w:t>
      </w:r>
      <w:r w:rsidR="000B72B5">
        <w:rPr>
          <w:rFonts w:ascii="Garamond" w:hAnsi="Garamond"/>
        </w:rPr>
        <w:t>e</w:t>
      </w:r>
      <w:r w:rsidRPr="00463AFA">
        <w:rPr>
          <w:rFonts w:ascii="Garamond" w:hAnsi="Garamond"/>
        </w:rPr>
        <w:t xml:space="preserve">s par des liens féodo-vassaliques. Ce sont les chevaliers. </w:t>
      </w:r>
      <w:r w:rsidR="00CF741D">
        <w:rPr>
          <w:rFonts w:ascii="Garamond" w:hAnsi="Garamond"/>
        </w:rPr>
        <w:t>Le seigneur ne peut donner d’</w:t>
      </w:r>
      <w:r w:rsidR="00D8632F">
        <w:rPr>
          <w:rFonts w:ascii="Garamond" w:hAnsi="Garamond"/>
        </w:rPr>
        <w:t>ordre</w:t>
      </w:r>
      <w:r w:rsidR="000B72B5">
        <w:rPr>
          <w:rFonts w:ascii="Garamond" w:hAnsi="Garamond"/>
        </w:rPr>
        <w:t xml:space="preserve"> et contraindre </w:t>
      </w:r>
      <w:r w:rsidR="00D20C63">
        <w:rPr>
          <w:rFonts w:ascii="Garamond" w:hAnsi="Garamond"/>
        </w:rPr>
        <w:t xml:space="preserve">ses vassaux </w:t>
      </w:r>
      <w:r w:rsidR="000B72B5">
        <w:rPr>
          <w:rFonts w:ascii="Garamond" w:hAnsi="Garamond"/>
        </w:rPr>
        <w:t xml:space="preserve">qu’en respectant les clauses du contrat. </w:t>
      </w:r>
      <w:r w:rsidR="00D20C63">
        <w:rPr>
          <w:rFonts w:ascii="Garamond" w:hAnsi="Garamond"/>
        </w:rPr>
        <w:t>Les vassaux</w:t>
      </w:r>
      <w:r w:rsidRPr="00463AFA">
        <w:rPr>
          <w:rFonts w:ascii="Garamond" w:hAnsi="Garamond"/>
        </w:rPr>
        <w:t xml:space="preserve"> ne lui doivent rien d’autre que les obligations découlant de l’hommage et du serment. Tous les autres hommes libres qui habitent la seigneurie se trouvent</w:t>
      </w:r>
      <w:r w:rsidR="007A2183">
        <w:rPr>
          <w:rFonts w:ascii="Garamond" w:hAnsi="Garamond"/>
        </w:rPr>
        <w:t>,</w:t>
      </w:r>
      <w:r w:rsidRPr="00463AFA">
        <w:rPr>
          <w:rFonts w:ascii="Garamond" w:hAnsi="Garamond"/>
        </w:rPr>
        <w:t xml:space="preserve"> au contraire</w:t>
      </w:r>
      <w:r w:rsidR="007A2183">
        <w:rPr>
          <w:rFonts w:ascii="Garamond" w:hAnsi="Garamond"/>
        </w:rPr>
        <w:t>,</w:t>
      </w:r>
      <w:r w:rsidRPr="00463AFA">
        <w:rPr>
          <w:rFonts w:ascii="Garamond" w:hAnsi="Garamond"/>
        </w:rPr>
        <w:t xml:space="preserve"> placés sous la puissance du seigneur, sous sa </w:t>
      </w:r>
      <w:r w:rsidRPr="00463AFA">
        <w:rPr>
          <w:rFonts w:ascii="Garamond" w:hAnsi="Garamond"/>
          <w:i/>
        </w:rPr>
        <w:t>potestas</w:t>
      </w:r>
      <w:r w:rsidRPr="00463AFA">
        <w:rPr>
          <w:rFonts w:ascii="Garamond" w:hAnsi="Garamond"/>
        </w:rPr>
        <w:t xml:space="preserve">. Leur qualification </w:t>
      </w:r>
      <w:r w:rsidRPr="00463AFA">
        <w:rPr>
          <w:rFonts w:ascii="Garamond" w:hAnsi="Garamond"/>
          <w:i/>
        </w:rPr>
        <w:t>d’homines potestate</w:t>
      </w:r>
      <w:r w:rsidRPr="00463AFA">
        <w:rPr>
          <w:rFonts w:ascii="Garamond" w:hAnsi="Garamond"/>
        </w:rPr>
        <w:t xml:space="preserve">, « d’homme de poesté », implique </w:t>
      </w:r>
      <w:r w:rsidR="007F10AB">
        <w:rPr>
          <w:rFonts w:ascii="Garamond" w:hAnsi="Garamond"/>
        </w:rPr>
        <w:t xml:space="preserve">leur </w:t>
      </w:r>
      <w:r w:rsidRPr="00463AFA">
        <w:rPr>
          <w:rFonts w:ascii="Garamond" w:hAnsi="Garamond"/>
        </w:rPr>
        <w:t>soumiss</w:t>
      </w:r>
      <w:r w:rsidR="00414DFE">
        <w:rPr>
          <w:rFonts w:ascii="Garamond" w:hAnsi="Garamond"/>
        </w:rPr>
        <w:t>ion complète au ban seigneurial. Le</w:t>
      </w:r>
      <w:r w:rsidRPr="00463AFA">
        <w:rPr>
          <w:rFonts w:ascii="Garamond" w:hAnsi="Garamond"/>
        </w:rPr>
        <w:t xml:space="preserve"> contenu </w:t>
      </w:r>
      <w:r w:rsidR="00414DFE">
        <w:rPr>
          <w:rFonts w:ascii="Garamond" w:hAnsi="Garamond"/>
        </w:rPr>
        <w:t xml:space="preserve">du ban seigneurial </w:t>
      </w:r>
      <w:r w:rsidRPr="00463AFA">
        <w:rPr>
          <w:rFonts w:ascii="Garamond" w:hAnsi="Garamond"/>
        </w:rPr>
        <w:t xml:space="preserve">a évolué par rapport au </w:t>
      </w:r>
      <w:r w:rsidRPr="00463AFA">
        <w:rPr>
          <w:rFonts w:ascii="Garamond" w:hAnsi="Garamond"/>
          <w:i/>
        </w:rPr>
        <w:t>bannum</w:t>
      </w:r>
      <w:r w:rsidRPr="00463AFA">
        <w:rPr>
          <w:rFonts w:ascii="Garamond" w:hAnsi="Garamond"/>
        </w:rPr>
        <w:t xml:space="preserve"> impérial ou royal.</w:t>
      </w:r>
    </w:p>
    <w:p w14:paraId="3856EB78" w14:textId="77777777" w:rsidR="00FC586F" w:rsidRPr="00463AFA" w:rsidRDefault="00FC586F" w:rsidP="00FC586F">
      <w:pPr>
        <w:spacing w:line="360" w:lineRule="auto"/>
        <w:jc w:val="both"/>
        <w:rPr>
          <w:rFonts w:ascii="Garamond" w:hAnsi="Garamond"/>
        </w:rPr>
      </w:pPr>
    </w:p>
    <w:p w14:paraId="79941B8E" w14:textId="3503A080" w:rsidR="00FC586F" w:rsidRPr="00463AFA" w:rsidRDefault="00FC586F" w:rsidP="00FC586F">
      <w:pPr>
        <w:spacing w:line="360" w:lineRule="auto"/>
        <w:jc w:val="both"/>
        <w:rPr>
          <w:rFonts w:ascii="Garamond" w:hAnsi="Garamond"/>
        </w:rPr>
      </w:pPr>
      <w:r w:rsidRPr="00463AFA">
        <w:rPr>
          <w:rFonts w:ascii="Garamond" w:hAnsi="Garamond"/>
          <w:i/>
        </w:rPr>
        <w:t xml:space="preserve">a. </w:t>
      </w:r>
      <w:r>
        <w:rPr>
          <w:rFonts w:ascii="Garamond" w:hAnsi="Garamond"/>
          <w:i/>
        </w:rPr>
        <w:t>Le pouvoir militaire</w:t>
      </w:r>
      <w:r w:rsidRPr="00463AFA">
        <w:rPr>
          <w:rFonts w:ascii="Garamond" w:hAnsi="Garamond"/>
          <w:i/>
        </w:rPr>
        <w:t>.</w:t>
      </w:r>
      <w:r w:rsidRPr="00463AFA">
        <w:rPr>
          <w:rFonts w:ascii="Garamond" w:eastAsiaTheme="minorHAnsi" w:hAnsi="Garamond" w:cs="Arial"/>
          <w:szCs w:val="32"/>
          <w:lang w:eastAsia="en-US"/>
        </w:rPr>
        <w:t xml:space="preserve"> —</w:t>
      </w:r>
      <w:r>
        <w:rPr>
          <w:rFonts w:ascii="Garamond" w:eastAsiaTheme="minorHAnsi" w:hAnsi="Garamond" w:cs="Arial"/>
          <w:szCs w:val="32"/>
          <w:lang w:eastAsia="en-US"/>
        </w:rPr>
        <w:t xml:space="preserve"> </w:t>
      </w:r>
      <w:r w:rsidR="00142321">
        <w:rPr>
          <w:rFonts w:ascii="Garamond" w:eastAsiaTheme="minorHAnsi" w:hAnsi="Garamond" w:cs="Arial"/>
          <w:szCs w:val="32"/>
          <w:lang w:eastAsia="en-US"/>
        </w:rPr>
        <w:t xml:space="preserve">La seigneurie est une unité militaire. </w:t>
      </w:r>
      <w:r w:rsidR="00414DFE">
        <w:rPr>
          <w:rFonts w:ascii="Garamond" w:hAnsi="Garamond"/>
        </w:rPr>
        <w:t xml:space="preserve">Aux premiers temps féodaux, </w:t>
      </w:r>
      <w:r w:rsidRPr="00463AFA">
        <w:rPr>
          <w:rFonts w:ascii="Garamond" w:hAnsi="Garamond"/>
        </w:rPr>
        <w:t xml:space="preserve">la guerre est avant tout conçue comme un moyen </w:t>
      </w:r>
      <w:r w:rsidR="00414DFE">
        <w:rPr>
          <w:rFonts w:ascii="Garamond" w:hAnsi="Garamond"/>
        </w:rPr>
        <w:t>que</w:t>
      </w:r>
      <w:r w:rsidRPr="00463AFA">
        <w:rPr>
          <w:rFonts w:ascii="Garamond" w:hAnsi="Garamond"/>
        </w:rPr>
        <w:t xml:space="preserve"> les particuliers </w:t>
      </w:r>
      <w:r w:rsidR="00414DFE">
        <w:rPr>
          <w:rFonts w:ascii="Garamond" w:hAnsi="Garamond"/>
        </w:rPr>
        <w:t xml:space="preserve">disposent </w:t>
      </w:r>
      <w:r w:rsidRPr="00463AFA">
        <w:rPr>
          <w:rFonts w:ascii="Garamond" w:hAnsi="Garamond"/>
        </w:rPr>
        <w:t xml:space="preserve">pour régler entre eux leurs conflits. Ce type de rapport se noue en dehors de toute intervention étatique, </w:t>
      </w:r>
      <w:r w:rsidR="00E21F18">
        <w:rPr>
          <w:rFonts w:ascii="Garamond" w:hAnsi="Garamond"/>
        </w:rPr>
        <w:t xml:space="preserve">car </w:t>
      </w:r>
      <w:r w:rsidRPr="00463AFA">
        <w:rPr>
          <w:rFonts w:ascii="Garamond" w:hAnsi="Garamond"/>
        </w:rPr>
        <w:t xml:space="preserve">le pouvoir central se </w:t>
      </w:r>
      <w:r w:rsidR="00E21F18">
        <w:rPr>
          <w:rFonts w:ascii="Garamond" w:hAnsi="Garamond"/>
        </w:rPr>
        <w:t>trouve</w:t>
      </w:r>
      <w:r w:rsidRPr="00463AFA">
        <w:rPr>
          <w:rFonts w:ascii="Garamond" w:hAnsi="Garamond"/>
        </w:rPr>
        <w:t xml:space="preserve"> dans l’impossibilité de réglementer les conflits et, surtout, d’y mettre un terme. Faire la guerre est donc considéré comme un </w:t>
      </w:r>
      <w:r w:rsidRPr="00463AFA">
        <w:rPr>
          <w:rFonts w:ascii="Garamond" w:hAnsi="Garamond"/>
        </w:rPr>
        <w:lastRenderedPageBreak/>
        <w:t>« droit privé » appartenant au seigneur</w:t>
      </w:r>
      <w:r w:rsidR="003C2669">
        <w:rPr>
          <w:rFonts w:ascii="Garamond" w:hAnsi="Garamond"/>
        </w:rPr>
        <w:t>. Et pour faire la guerre, le seigneur</w:t>
      </w:r>
      <w:r w:rsidRPr="00463AFA">
        <w:rPr>
          <w:rFonts w:ascii="Garamond" w:hAnsi="Garamond"/>
        </w:rPr>
        <w:t xml:space="preserve"> s’appuie</w:t>
      </w:r>
      <w:r w:rsidR="0043777B">
        <w:rPr>
          <w:rFonts w:ascii="Garamond" w:hAnsi="Garamond"/>
        </w:rPr>
        <w:t xml:space="preserve"> </w:t>
      </w:r>
      <w:r w:rsidRPr="00463AFA">
        <w:rPr>
          <w:rFonts w:ascii="Garamond" w:hAnsi="Garamond"/>
        </w:rPr>
        <w:t>sur ses réseaux vassaliques et ses « </w:t>
      </w:r>
      <w:r w:rsidR="008F02CD" w:rsidRPr="002C181E">
        <w:rPr>
          <w:rFonts w:ascii="Garamond" w:hAnsi="Garamond"/>
          <w:i/>
        </w:rPr>
        <w:t>homines potestate</w:t>
      </w:r>
      <w:r w:rsidR="008F02CD">
        <w:rPr>
          <w:rFonts w:ascii="Garamond" w:hAnsi="Garamond"/>
        </w:rPr>
        <w:t xml:space="preserve"> </w:t>
      </w:r>
      <w:r w:rsidRPr="00463AFA">
        <w:rPr>
          <w:rFonts w:ascii="Garamond" w:hAnsi="Garamond"/>
        </w:rPr>
        <w:t xml:space="preserve">». </w:t>
      </w:r>
    </w:p>
    <w:p w14:paraId="41F202EF" w14:textId="3B0F1802" w:rsidR="00FC586F" w:rsidRPr="00463AFA" w:rsidRDefault="008F02CD" w:rsidP="00FC586F">
      <w:pPr>
        <w:spacing w:line="360" w:lineRule="auto"/>
        <w:ind w:firstLine="708"/>
        <w:jc w:val="both"/>
        <w:rPr>
          <w:rFonts w:ascii="Garamond" w:hAnsi="Garamond"/>
        </w:rPr>
      </w:pPr>
      <w:r>
        <w:rPr>
          <w:rFonts w:ascii="Garamond" w:hAnsi="Garamond"/>
        </w:rPr>
        <w:t>Le seigneur</w:t>
      </w:r>
      <w:r w:rsidR="00FC586F" w:rsidRPr="00463AFA">
        <w:rPr>
          <w:rFonts w:ascii="Garamond" w:hAnsi="Garamond"/>
        </w:rPr>
        <w:t xml:space="preserve"> attend </w:t>
      </w:r>
      <w:r>
        <w:rPr>
          <w:rFonts w:ascii="Garamond" w:hAnsi="Garamond"/>
        </w:rPr>
        <w:t xml:space="preserve">de ses vassaux </w:t>
      </w:r>
      <w:r w:rsidR="00FC586F" w:rsidRPr="00463AFA">
        <w:rPr>
          <w:rFonts w:ascii="Garamond" w:hAnsi="Garamond"/>
        </w:rPr>
        <w:t>garde du château, ost</w:t>
      </w:r>
      <w:r w:rsidR="00414DFE">
        <w:rPr>
          <w:rFonts w:ascii="Garamond" w:hAnsi="Garamond"/>
        </w:rPr>
        <w:t xml:space="preserve"> (armée en campagne)</w:t>
      </w:r>
      <w:r w:rsidR="00FC586F" w:rsidRPr="00463AFA">
        <w:rPr>
          <w:rFonts w:ascii="Garamond" w:hAnsi="Garamond"/>
        </w:rPr>
        <w:t xml:space="preserve"> et chevauchée dont </w:t>
      </w:r>
      <w:r w:rsidR="0020083C">
        <w:rPr>
          <w:rFonts w:ascii="Garamond" w:hAnsi="Garamond"/>
        </w:rPr>
        <w:t xml:space="preserve">la </w:t>
      </w:r>
      <w:r w:rsidR="00FC586F" w:rsidRPr="00463AFA">
        <w:rPr>
          <w:rFonts w:ascii="Garamond" w:hAnsi="Garamond"/>
        </w:rPr>
        <w:t xml:space="preserve">réglementation et </w:t>
      </w:r>
      <w:r w:rsidR="0020083C">
        <w:rPr>
          <w:rFonts w:ascii="Garamond" w:hAnsi="Garamond"/>
        </w:rPr>
        <w:t>l’</w:t>
      </w:r>
      <w:r w:rsidR="00FC586F" w:rsidRPr="00463AFA">
        <w:rPr>
          <w:rFonts w:ascii="Garamond" w:hAnsi="Garamond"/>
        </w:rPr>
        <w:t>utilisation ne sauraient entrer dans le champ du pouvoir de ban. Pour les « </w:t>
      </w:r>
      <w:r w:rsidR="002C181E" w:rsidRPr="002C181E">
        <w:rPr>
          <w:rFonts w:ascii="Garamond" w:hAnsi="Garamond"/>
          <w:i/>
        </w:rPr>
        <w:t>homines potestate</w:t>
      </w:r>
      <w:r w:rsidR="002C181E">
        <w:rPr>
          <w:rFonts w:ascii="Garamond" w:hAnsi="Garamond"/>
          <w:i/>
        </w:rPr>
        <w:t xml:space="preserve"> </w:t>
      </w:r>
      <w:r w:rsidR="00FC586F" w:rsidRPr="00463AFA">
        <w:rPr>
          <w:rFonts w:ascii="Garamond" w:hAnsi="Garamond"/>
        </w:rPr>
        <w:t>» au contraire, ces roturier</w:t>
      </w:r>
      <w:r w:rsidR="006915A1">
        <w:rPr>
          <w:rFonts w:ascii="Garamond" w:hAnsi="Garamond"/>
        </w:rPr>
        <w:t>s qui peuplent la seigneurie, le seigneur</w:t>
      </w:r>
      <w:r w:rsidR="00FC586F" w:rsidRPr="00463AFA">
        <w:rPr>
          <w:rFonts w:ascii="Garamond" w:hAnsi="Garamond"/>
        </w:rPr>
        <w:t xml:space="preserve"> peut en théorie leur demander beaucoup dans la mesure où </w:t>
      </w:r>
      <w:r w:rsidR="001B7BA4">
        <w:rPr>
          <w:rFonts w:ascii="Garamond" w:hAnsi="Garamond"/>
        </w:rPr>
        <w:t>ces roturiers</w:t>
      </w:r>
      <w:r w:rsidR="00FC586F" w:rsidRPr="00463AFA">
        <w:rPr>
          <w:rFonts w:ascii="Garamond" w:hAnsi="Garamond"/>
        </w:rPr>
        <w:t xml:space="preserve"> sont totalement soumis à son ban. Dans la pratique, il a peu à en attendre. </w:t>
      </w:r>
      <w:r w:rsidR="001B7BA4">
        <w:rPr>
          <w:rFonts w:ascii="Garamond" w:hAnsi="Garamond"/>
        </w:rPr>
        <w:t>Malheureusement, les roturiers ne disposent que</w:t>
      </w:r>
      <w:r w:rsidR="00FC586F" w:rsidRPr="00463AFA">
        <w:rPr>
          <w:rFonts w:ascii="Garamond" w:hAnsi="Garamond"/>
        </w:rPr>
        <w:t xml:space="preserve"> de moyens limités, ils ne </w:t>
      </w:r>
      <w:r w:rsidR="00414DFE">
        <w:rPr>
          <w:rFonts w:ascii="Garamond" w:hAnsi="Garamond"/>
        </w:rPr>
        <w:t xml:space="preserve">peuvent </w:t>
      </w:r>
      <w:r w:rsidR="001B7BA4">
        <w:rPr>
          <w:rFonts w:ascii="Garamond" w:hAnsi="Garamond"/>
        </w:rPr>
        <w:t>pas</w:t>
      </w:r>
      <w:r w:rsidR="00FC586F" w:rsidRPr="00463AFA">
        <w:rPr>
          <w:rFonts w:ascii="Garamond" w:hAnsi="Garamond"/>
        </w:rPr>
        <w:t xml:space="preserve"> s’équiper pour combattre à cheval. </w:t>
      </w:r>
      <w:r w:rsidR="00801EDC">
        <w:rPr>
          <w:rFonts w:ascii="Garamond" w:hAnsi="Garamond"/>
        </w:rPr>
        <w:t>Ils apportent au roi un service de simples fantassins</w:t>
      </w:r>
      <w:r w:rsidR="00052A63">
        <w:rPr>
          <w:rFonts w:ascii="Garamond" w:hAnsi="Garamond"/>
        </w:rPr>
        <w:t xml:space="preserve"> (soldats devant combattre à </w:t>
      </w:r>
      <w:r w:rsidR="00F46CBE">
        <w:rPr>
          <w:rFonts w:ascii="Garamond" w:hAnsi="Garamond"/>
        </w:rPr>
        <w:t>pieds)</w:t>
      </w:r>
      <w:r w:rsidR="00811D65">
        <w:rPr>
          <w:rFonts w:ascii="Garamond" w:hAnsi="Garamond"/>
        </w:rPr>
        <w:t>.</w:t>
      </w:r>
    </w:p>
    <w:p w14:paraId="7C675779" w14:textId="27F13983" w:rsidR="00FC586F" w:rsidRPr="00463AFA" w:rsidRDefault="00FC586F" w:rsidP="00FC586F">
      <w:pPr>
        <w:spacing w:line="360" w:lineRule="auto"/>
        <w:ind w:firstLine="708"/>
        <w:jc w:val="both"/>
        <w:rPr>
          <w:rFonts w:ascii="Garamond" w:hAnsi="Garamond"/>
        </w:rPr>
      </w:pPr>
      <w:r w:rsidRPr="00463AFA">
        <w:rPr>
          <w:rFonts w:ascii="Garamond" w:hAnsi="Garamond"/>
        </w:rPr>
        <w:t xml:space="preserve">Dans ces conditions, l’essentiel du service militaire roturier se trouve obligatoirement limité à certaines corvées (construction et réparation du château) et à un simple service de garde, le guet, qui s’effectue par équipe et par roulement. </w:t>
      </w:r>
      <w:r w:rsidR="00686487">
        <w:rPr>
          <w:rFonts w:ascii="Garamond" w:hAnsi="Garamond"/>
        </w:rPr>
        <w:t>À</w:t>
      </w:r>
      <w:r w:rsidRPr="00463AFA">
        <w:rPr>
          <w:rFonts w:ascii="Garamond" w:hAnsi="Garamond"/>
        </w:rPr>
        <w:t xml:space="preserve"> cela s’ajoute naturellement la participation à toute opération défensive chaque fois que la seigneurie est menacée et que le seigneur proclame le ban.</w:t>
      </w:r>
    </w:p>
    <w:p w14:paraId="2393B631" w14:textId="77777777" w:rsidR="00FC586F" w:rsidRPr="00463AFA" w:rsidRDefault="00FC586F" w:rsidP="00FC586F">
      <w:pPr>
        <w:spacing w:line="360" w:lineRule="auto"/>
        <w:jc w:val="both"/>
        <w:rPr>
          <w:rFonts w:ascii="Garamond" w:hAnsi="Garamond"/>
        </w:rPr>
      </w:pPr>
    </w:p>
    <w:p w14:paraId="74C14BBE" w14:textId="69AA14CB" w:rsidR="00FC586F" w:rsidRPr="00463AFA" w:rsidRDefault="00FC586F" w:rsidP="00FC586F">
      <w:pPr>
        <w:spacing w:line="360" w:lineRule="auto"/>
        <w:jc w:val="both"/>
        <w:rPr>
          <w:rFonts w:ascii="Garamond" w:hAnsi="Garamond"/>
        </w:rPr>
      </w:pPr>
      <w:r>
        <w:rPr>
          <w:rFonts w:ascii="Garamond" w:hAnsi="Garamond"/>
          <w:i/>
        </w:rPr>
        <w:t>b</w:t>
      </w:r>
      <w:r w:rsidRPr="00463AFA">
        <w:rPr>
          <w:rFonts w:ascii="Garamond" w:hAnsi="Garamond"/>
          <w:i/>
        </w:rPr>
        <w:t xml:space="preserve">. </w:t>
      </w:r>
      <w:r>
        <w:rPr>
          <w:rFonts w:ascii="Garamond" w:hAnsi="Garamond"/>
          <w:i/>
        </w:rPr>
        <w:t>Le pouvoir financier</w:t>
      </w:r>
      <w:r w:rsidRPr="00463AFA">
        <w:rPr>
          <w:rFonts w:ascii="Garamond" w:hAnsi="Garamond"/>
          <w:i/>
        </w:rPr>
        <w:t>.</w:t>
      </w:r>
      <w:r w:rsidRPr="00463AFA">
        <w:rPr>
          <w:rFonts w:ascii="Garamond" w:eastAsiaTheme="minorHAnsi" w:hAnsi="Garamond" w:cs="Arial"/>
          <w:szCs w:val="32"/>
          <w:lang w:eastAsia="en-US"/>
        </w:rPr>
        <w:t xml:space="preserve"> —</w:t>
      </w:r>
      <w:r w:rsidR="007A583C">
        <w:rPr>
          <w:rFonts w:ascii="Garamond" w:hAnsi="Garamond"/>
        </w:rPr>
        <w:t xml:space="preserve"> La seigneurie est une</w:t>
      </w:r>
      <w:r w:rsidR="005512BB">
        <w:rPr>
          <w:rFonts w:ascii="Garamond" w:hAnsi="Garamond"/>
        </w:rPr>
        <w:t xml:space="preserve"> unité fiscale et financière </w:t>
      </w:r>
      <w:r w:rsidRPr="00463AFA">
        <w:rPr>
          <w:rFonts w:ascii="Garamond" w:hAnsi="Garamond"/>
        </w:rPr>
        <w:t>dotée de revenus les plus divers que le</w:t>
      </w:r>
      <w:r w:rsidR="00381E19">
        <w:rPr>
          <w:rFonts w:ascii="Garamond" w:hAnsi="Garamond"/>
        </w:rPr>
        <w:t xml:space="preserve"> seigneur collecte. En réalité, le seigneur est </w:t>
      </w:r>
      <w:r w:rsidR="00041C81">
        <w:rPr>
          <w:rFonts w:ascii="Garamond" w:hAnsi="Garamond"/>
        </w:rPr>
        <w:t>aidé</w:t>
      </w:r>
      <w:r w:rsidRPr="00463AFA">
        <w:rPr>
          <w:rFonts w:ascii="Garamond" w:hAnsi="Garamond"/>
        </w:rPr>
        <w:t xml:space="preserve"> d’une série d’agents placés sous la responsabilité du prévôt auquel </w:t>
      </w:r>
      <w:r w:rsidR="00E81DC0">
        <w:rPr>
          <w:rFonts w:ascii="Garamond" w:hAnsi="Garamond"/>
        </w:rPr>
        <w:t>le seigneur</w:t>
      </w:r>
      <w:r w:rsidRPr="00463AFA">
        <w:rPr>
          <w:rFonts w:ascii="Garamond" w:hAnsi="Garamond"/>
        </w:rPr>
        <w:t xml:space="preserve"> délègue l’essentiel de ses pouvoirs. Certains de ces revenus sont d’origine domaniale</w:t>
      </w:r>
      <w:r w:rsidR="008333CC">
        <w:rPr>
          <w:rFonts w:ascii="Garamond" w:hAnsi="Garamond"/>
        </w:rPr>
        <w:t>. Ces revenus domaniaux sont les revenus</w:t>
      </w:r>
      <w:r w:rsidRPr="00463AFA">
        <w:rPr>
          <w:rFonts w:ascii="Garamond" w:hAnsi="Garamond"/>
        </w:rPr>
        <w:t xml:space="preserve"> liés aux diverses concessions de fiefs et de censives </w:t>
      </w:r>
      <w:r w:rsidR="00CA4E54">
        <w:rPr>
          <w:rFonts w:ascii="Garamond" w:hAnsi="Garamond"/>
        </w:rPr>
        <w:t>que</w:t>
      </w:r>
      <w:r w:rsidRPr="00463AFA">
        <w:rPr>
          <w:rFonts w:ascii="Garamond" w:hAnsi="Garamond"/>
        </w:rPr>
        <w:t xml:space="preserve"> le seigneur</w:t>
      </w:r>
      <w:r w:rsidR="00CA4E54">
        <w:rPr>
          <w:rFonts w:ascii="Garamond" w:hAnsi="Garamond"/>
        </w:rPr>
        <w:t xml:space="preserve"> réalise</w:t>
      </w:r>
      <w:r w:rsidRPr="00463AFA">
        <w:rPr>
          <w:rFonts w:ascii="Garamond" w:hAnsi="Garamond"/>
        </w:rPr>
        <w:t xml:space="preserve"> à partir de son patrimoine foncier. </w:t>
      </w:r>
      <w:r w:rsidR="00CA4E54">
        <w:rPr>
          <w:rFonts w:ascii="Garamond" w:hAnsi="Garamond"/>
        </w:rPr>
        <w:t>C</w:t>
      </w:r>
      <w:r w:rsidRPr="00463AFA">
        <w:rPr>
          <w:rFonts w:ascii="Garamond" w:hAnsi="Garamond"/>
        </w:rPr>
        <w:t>es revenus sont</w:t>
      </w:r>
      <w:r w:rsidR="00CA4E54">
        <w:rPr>
          <w:rFonts w:ascii="Garamond" w:hAnsi="Garamond"/>
        </w:rPr>
        <w:t xml:space="preserve"> donc</w:t>
      </w:r>
      <w:r w:rsidRPr="00463AFA">
        <w:rPr>
          <w:rFonts w:ascii="Garamond" w:hAnsi="Garamond"/>
        </w:rPr>
        <w:t xml:space="preserve"> dépourvus de tout lien avec le ban. Par contre les rec</w:t>
      </w:r>
      <w:r w:rsidR="009823C2">
        <w:rPr>
          <w:rFonts w:ascii="Garamond" w:hAnsi="Garamond"/>
        </w:rPr>
        <w:t xml:space="preserve">ettes à caractère fiscale sont </w:t>
      </w:r>
      <w:r w:rsidRPr="00463AFA">
        <w:rPr>
          <w:rFonts w:ascii="Garamond" w:hAnsi="Garamond"/>
        </w:rPr>
        <w:t>des manifestations vivantes du pouvoir de ban et certaines d’entre elles découlent très directement de droits régaliens appropriés ou usurpés. Dans toutes ces hypothèses, le seigneur s’est substitué à l’Etat et à son administration fiscale pour imposer, taxer et prélever redevances à l’occasion de l’utilisation, par les roturiers, de services dont il s’est assuré le monopole.</w:t>
      </w:r>
    </w:p>
    <w:p w14:paraId="36839EFA" w14:textId="23F82C27" w:rsidR="00FC586F" w:rsidRPr="00463AFA" w:rsidRDefault="00FE7FEF" w:rsidP="00FC586F">
      <w:pPr>
        <w:spacing w:line="360" w:lineRule="auto"/>
        <w:ind w:firstLine="708"/>
        <w:jc w:val="both"/>
        <w:rPr>
          <w:rFonts w:ascii="Garamond" w:hAnsi="Garamond"/>
        </w:rPr>
      </w:pPr>
      <w:r>
        <w:rPr>
          <w:rFonts w:ascii="Garamond" w:hAnsi="Garamond"/>
        </w:rPr>
        <w:t>C’est un s</w:t>
      </w:r>
      <w:r w:rsidR="00FC586F" w:rsidRPr="00463AFA">
        <w:rPr>
          <w:rFonts w:ascii="Garamond" w:hAnsi="Garamond"/>
        </w:rPr>
        <w:t>eigneur territorial</w:t>
      </w:r>
      <w:r w:rsidR="00B37DBB">
        <w:rPr>
          <w:rFonts w:ascii="Garamond" w:hAnsi="Garamond"/>
        </w:rPr>
        <w:t>, protecteur des populations, et parce que le seigneur les protège, il</w:t>
      </w:r>
      <w:r w:rsidR="00FC586F" w:rsidRPr="00463AFA">
        <w:rPr>
          <w:rFonts w:ascii="Garamond" w:hAnsi="Garamond"/>
        </w:rPr>
        <w:t xml:space="preserve"> leur fait lourdement payer cette protection en les imposant directement. C’est la taille, peut être ainsi désignée parce qu’à l’origine, à chaque paiement effectué, le seigneur faisait une encoche sur un bâton qu’il entaillait en le remettant, à titre de reçu, à celui qui avait versé sa quote-part. Serfs et roturiers doivent obligatoirement s’en acquitter, tandis que les nobles en sont exempts en raison du service militaire qu’ils doivent.</w:t>
      </w:r>
    </w:p>
    <w:p w14:paraId="7276A679" w14:textId="77777777" w:rsidR="00FC586F" w:rsidRDefault="00FC586F" w:rsidP="00FC586F">
      <w:pPr>
        <w:spacing w:line="360" w:lineRule="auto"/>
        <w:ind w:firstLine="708"/>
        <w:jc w:val="both"/>
        <w:rPr>
          <w:rFonts w:ascii="Garamond" w:hAnsi="Garamond"/>
        </w:rPr>
      </w:pPr>
    </w:p>
    <w:p w14:paraId="4D18E8FB" w14:textId="77777777" w:rsidR="00414DFE" w:rsidRPr="00463AFA" w:rsidRDefault="00414DFE" w:rsidP="00FC586F">
      <w:pPr>
        <w:spacing w:line="360" w:lineRule="auto"/>
        <w:ind w:firstLine="708"/>
        <w:jc w:val="both"/>
        <w:rPr>
          <w:rFonts w:ascii="Garamond" w:hAnsi="Garamond"/>
        </w:rPr>
      </w:pPr>
    </w:p>
    <w:p w14:paraId="4CDD5F00" w14:textId="77777777" w:rsidR="00FC586F" w:rsidRPr="00463AFA" w:rsidRDefault="00FC586F" w:rsidP="00FC586F">
      <w:pPr>
        <w:pStyle w:val="Paragraphedeliste"/>
        <w:numPr>
          <w:ilvl w:val="0"/>
          <w:numId w:val="6"/>
        </w:numPr>
        <w:rPr>
          <w:b w:val="0"/>
        </w:rPr>
      </w:pPr>
      <w:r w:rsidRPr="00463AFA">
        <w:t>La hiérarchie des seigneuries</w:t>
      </w:r>
    </w:p>
    <w:p w14:paraId="63926454" w14:textId="77777777" w:rsidR="00FC586F" w:rsidRPr="00463AFA" w:rsidRDefault="00FC586F" w:rsidP="00FC586F">
      <w:pPr>
        <w:spacing w:line="360" w:lineRule="auto"/>
        <w:jc w:val="both"/>
        <w:rPr>
          <w:rFonts w:ascii="Garamond" w:hAnsi="Garamond"/>
        </w:rPr>
      </w:pPr>
    </w:p>
    <w:p w14:paraId="021FE8D9" w14:textId="646EFFAC" w:rsidR="00FC586F" w:rsidRPr="00463AFA" w:rsidRDefault="00FC586F" w:rsidP="00FC586F">
      <w:pPr>
        <w:spacing w:line="360" w:lineRule="auto"/>
        <w:ind w:firstLine="360"/>
        <w:jc w:val="both"/>
        <w:rPr>
          <w:rFonts w:ascii="Garamond" w:hAnsi="Garamond"/>
        </w:rPr>
      </w:pPr>
      <w:r w:rsidRPr="00463AFA">
        <w:rPr>
          <w:rFonts w:ascii="Garamond" w:hAnsi="Garamond"/>
        </w:rPr>
        <w:t xml:space="preserve">Pendant longtemps, </w:t>
      </w:r>
      <w:r w:rsidR="003B3E6E">
        <w:rPr>
          <w:rFonts w:ascii="Garamond" w:hAnsi="Garamond"/>
        </w:rPr>
        <w:t>on ne trouve entre</w:t>
      </w:r>
      <w:r w:rsidRPr="00463AFA">
        <w:rPr>
          <w:rFonts w:ascii="Garamond" w:hAnsi="Garamond"/>
        </w:rPr>
        <w:t xml:space="preserve"> les seigneuries qu’une hiérarchie de fait fondée sur leur position géographique, la dimension de leur territoire et la puissance du chef. Cette hiérarchie commence seulement à se préciser et à prendre valeur juridique à partir du moment où les seigneuries s’intègrent au système féodal et où les fiefs qui les constituent se superposent pour dépendre, progressivement, les uns des autres.</w:t>
      </w:r>
    </w:p>
    <w:p w14:paraId="1D3489C0" w14:textId="77777777" w:rsidR="00FC586F" w:rsidRPr="00463AFA" w:rsidRDefault="00FC586F" w:rsidP="00FC586F">
      <w:pPr>
        <w:spacing w:line="360" w:lineRule="auto"/>
        <w:ind w:firstLine="360"/>
        <w:jc w:val="both"/>
        <w:rPr>
          <w:rFonts w:ascii="Garamond" w:hAnsi="Garamond"/>
        </w:rPr>
      </w:pPr>
    </w:p>
    <w:p w14:paraId="03955815" w14:textId="459B4CA9" w:rsidR="00FC586F" w:rsidRDefault="00FC586F" w:rsidP="00FC586F">
      <w:pPr>
        <w:spacing w:line="360" w:lineRule="auto"/>
        <w:jc w:val="both"/>
        <w:rPr>
          <w:rFonts w:ascii="Garamond" w:hAnsi="Garamond"/>
        </w:rPr>
      </w:pPr>
      <w:r w:rsidRPr="00463AFA">
        <w:rPr>
          <w:rFonts w:ascii="Garamond" w:hAnsi="Garamond"/>
          <w:i/>
        </w:rPr>
        <w:t xml:space="preserve">a. </w:t>
      </w:r>
      <w:r>
        <w:rPr>
          <w:rFonts w:ascii="Garamond" w:hAnsi="Garamond"/>
          <w:i/>
        </w:rPr>
        <w:t>Les grandes seigneuries</w:t>
      </w:r>
      <w:r w:rsidRPr="00463AFA">
        <w:rPr>
          <w:rFonts w:ascii="Garamond" w:hAnsi="Garamond"/>
          <w:i/>
        </w:rPr>
        <w:t>.</w:t>
      </w:r>
      <w:r w:rsidRPr="00463AFA">
        <w:rPr>
          <w:rFonts w:ascii="Garamond" w:eastAsiaTheme="minorHAnsi" w:hAnsi="Garamond" w:cs="Arial"/>
          <w:szCs w:val="32"/>
          <w:lang w:eastAsia="en-US"/>
        </w:rPr>
        <w:t xml:space="preserve"> —</w:t>
      </w:r>
      <w:r w:rsidRPr="00915BDB">
        <w:rPr>
          <w:rFonts w:ascii="Garamond" w:hAnsi="Garamond"/>
        </w:rPr>
        <w:t xml:space="preserve"> </w:t>
      </w:r>
      <w:r>
        <w:rPr>
          <w:rFonts w:ascii="Garamond" w:hAnsi="Garamond"/>
        </w:rPr>
        <w:t>Ces grandes seigneuries laïques pour la plupart, ont été érigées à partir d’anciens duché</w:t>
      </w:r>
      <w:r w:rsidR="00073A8C">
        <w:rPr>
          <w:rFonts w:ascii="Garamond" w:hAnsi="Garamond"/>
        </w:rPr>
        <w:t>s</w:t>
      </w:r>
      <w:r>
        <w:rPr>
          <w:rFonts w:ascii="Garamond" w:hAnsi="Garamond"/>
        </w:rPr>
        <w:t xml:space="preserve"> ou en réunissant plusieurs comtés carolingiens. Ce sont de véritables principautés souvent qualifiées de </w:t>
      </w:r>
      <w:r w:rsidRPr="00D04025">
        <w:rPr>
          <w:rFonts w:ascii="Garamond" w:hAnsi="Garamond"/>
          <w:i/>
        </w:rPr>
        <w:t>regnum</w:t>
      </w:r>
      <w:r>
        <w:rPr>
          <w:rFonts w:ascii="Garamond" w:hAnsi="Garamond"/>
        </w:rPr>
        <w:t xml:space="preserve">, </w:t>
      </w:r>
      <w:r w:rsidRPr="00D04025">
        <w:rPr>
          <w:rFonts w:ascii="Garamond" w:hAnsi="Garamond"/>
          <w:i/>
        </w:rPr>
        <w:t>monarchia</w:t>
      </w:r>
      <w:r>
        <w:rPr>
          <w:rFonts w:ascii="Garamond" w:hAnsi="Garamond"/>
        </w:rPr>
        <w:t xml:space="preserve"> ou </w:t>
      </w:r>
      <w:r w:rsidRPr="00D04025">
        <w:rPr>
          <w:rFonts w:ascii="Garamond" w:hAnsi="Garamond"/>
          <w:i/>
        </w:rPr>
        <w:t>principatus</w:t>
      </w:r>
      <w:r>
        <w:rPr>
          <w:rFonts w:ascii="Garamond" w:hAnsi="Garamond"/>
        </w:rPr>
        <w:t xml:space="preserve"> avec à leur tête un </w:t>
      </w:r>
      <w:r w:rsidRPr="00D04025">
        <w:rPr>
          <w:rFonts w:ascii="Garamond" w:hAnsi="Garamond"/>
          <w:i/>
        </w:rPr>
        <w:t>princeps</w:t>
      </w:r>
      <w:r>
        <w:rPr>
          <w:rFonts w:ascii="Garamond" w:hAnsi="Garamond"/>
        </w:rPr>
        <w:t xml:space="preserve">, </w:t>
      </w:r>
      <w:r w:rsidRPr="00D04025">
        <w:rPr>
          <w:rFonts w:ascii="Garamond" w:hAnsi="Garamond"/>
          <w:i/>
        </w:rPr>
        <w:t>dux</w:t>
      </w:r>
      <w:r>
        <w:rPr>
          <w:rFonts w:ascii="Garamond" w:hAnsi="Garamond"/>
        </w:rPr>
        <w:t xml:space="preserve"> ou </w:t>
      </w:r>
      <w:r w:rsidRPr="00D04025">
        <w:rPr>
          <w:rFonts w:ascii="Garamond" w:hAnsi="Garamond"/>
          <w:i/>
        </w:rPr>
        <w:t>comes</w:t>
      </w:r>
      <w:r w:rsidR="00D74505">
        <w:rPr>
          <w:rFonts w:ascii="Garamond" w:hAnsi="Garamond"/>
          <w:i/>
        </w:rPr>
        <w:t xml:space="preserve">. </w:t>
      </w:r>
      <w:r w:rsidR="00D74505">
        <w:rPr>
          <w:rFonts w:ascii="Garamond" w:hAnsi="Garamond"/>
        </w:rPr>
        <w:t>L</w:t>
      </w:r>
      <w:r>
        <w:rPr>
          <w:rFonts w:ascii="Garamond" w:hAnsi="Garamond"/>
        </w:rPr>
        <w:t>e nom de la région érigée en principauté ou de l’ethnie qui s’y est installée</w:t>
      </w:r>
      <w:r w:rsidR="003F5E30">
        <w:rPr>
          <w:rFonts w:ascii="Garamond" w:hAnsi="Garamond"/>
        </w:rPr>
        <w:t xml:space="preserve"> est toujours accolé au titre</w:t>
      </w:r>
      <w:r>
        <w:rPr>
          <w:rFonts w:ascii="Garamond" w:hAnsi="Garamond"/>
        </w:rPr>
        <w:t>, ce qui a pu dire que la nationalité semble avoir été l’essence du principat.</w:t>
      </w:r>
    </w:p>
    <w:p w14:paraId="32CBD51F" w14:textId="77777777" w:rsidR="00FC586F" w:rsidRPr="00327194" w:rsidRDefault="00FC586F" w:rsidP="00FC586F">
      <w:pPr>
        <w:spacing w:line="360" w:lineRule="auto"/>
        <w:ind w:firstLine="708"/>
        <w:jc w:val="both"/>
        <w:rPr>
          <w:rFonts w:ascii="Garamond" w:hAnsi="Garamond"/>
          <w:i/>
        </w:rPr>
      </w:pPr>
    </w:p>
    <w:p w14:paraId="50BBDE9A" w14:textId="6B39C767" w:rsidR="00FC586F" w:rsidRDefault="00FC586F" w:rsidP="00FC586F">
      <w:pPr>
        <w:spacing w:line="360" w:lineRule="auto"/>
        <w:jc w:val="both"/>
        <w:rPr>
          <w:rFonts w:ascii="Garamond" w:hAnsi="Garamond"/>
        </w:rPr>
      </w:pPr>
      <w:r w:rsidRPr="00327194">
        <w:rPr>
          <w:rFonts w:ascii="Garamond" w:hAnsi="Garamond"/>
          <w:i/>
        </w:rPr>
        <w:t>b.</w:t>
      </w:r>
      <w:r>
        <w:rPr>
          <w:rFonts w:ascii="Garamond" w:hAnsi="Garamond"/>
          <w:i/>
        </w:rPr>
        <w:t xml:space="preserve"> </w:t>
      </w:r>
      <w:r w:rsidRPr="00327194">
        <w:rPr>
          <w:rFonts w:ascii="Garamond" w:hAnsi="Garamond"/>
          <w:i/>
        </w:rPr>
        <w:t>Les seigneuries inférieures</w:t>
      </w:r>
      <w:r>
        <w:rPr>
          <w:rFonts w:ascii="Garamond" w:hAnsi="Garamond"/>
        </w:rPr>
        <w:t xml:space="preserve">.- </w:t>
      </w:r>
      <w:r w:rsidR="00AC4A11">
        <w:rPr>
          <w:rFonts w:ascii="Garamond" w:hAnsi="Garamond"/>
        </w:rPr>
        <w:t xml:space="preserve">La réalité quotidienne du pouvoir seigneurial s’exerce </w:t>
      </w:r>
      <w:r w:rsidR="00830F6E">
        <w:rPr>
          <w:rFonts w:ascii="Garamond" w:hAnsi="Garamond"/>
        </w:rPr>
        <w:t>au niveau des seigneuries inférieures</w:t>
      </w:r>
      <w:r w:rsidR="00AC4A11">
        <w:rPr>
          <w:rFonts w:ascii="Garamond" w:hAnsi="Garamond"/>
        </w:rPr>
        <w:t>.</w:t>
      </w:r>
      <w:r w:rsidR="00EF097D">
        <w:rPr>
          <w:rFonts w:ascii="Garamond" w:hAnsi="Garamond"/>
        </w:rPr>
        <w:t xml:space="preserve"> Le pouvoir seigneurial s’exerce</w:t>
      </w:r>
      <w:r>
        <w:rPr>
          <w:rFonts w:ascii="Garamond" w:hAnsi="Garamond"/>
        </w:rPr>
        <w:t xml:space="preserve"> autour du château qui en est le symbole, </w:t>
      </w:r>
      <w:r w:rsidR="00830F6E">
        <w:rPr>
          <w:rFonts w:ascii="Garamond" w:hAnsi="Garamond"/>
        </w:rPr>
        <w:t xml:space="preserve">il s’exerce </w:t>
      </w:r>
      <w:r>
        <w:rPr>
          <w:rFonts w:ascii="Garamond" w:hAnsi="Garamond"/>
        </w:rPr>
        <w:t xml:space="preserve">sur la </w:t>
      </w:r>
      <w:r w:rsidRPr="00327194">
        <w:rPr>
          <w:rFonts w:ascii="Garamond" w:hAnsi="Garamond"/>
          <w:i/>
        </w:rPr>
        <w:t>castellania</w:t>
      </w:r>
      <w:r>
        <w:rPr>
          <w:rFonts w:ascii="Garamond" w:hAnsi="Garamond"/>
        </w:rPr>
        <w:t xml:space="preserve"> qui devait devenir la circonscription seigneuriale type, la cellule de base de l’organisation judiciaire, militaire et administrative. Mais ce territoire n’est pas toujours contrôlé par un seigneur ayant même origine et même rang social. </w:t>
      </w:r>
      <w:r w:rsidR="00AE7E15">
        <w:rPr>
          <w:rFonts w:ascii="Garamond" w:hAnsi="Garamond"/>
        </w:rPr>
        <w:t xml:space="preserve">Il existe </w:t>
      </w:r>
      <w:r>
        <w:rPr>
          <w:rFonts w:ascii="Garamond" w:hAnsi="Garamond"/>
        </w:rPr>
        <w:t xml:space="preserve">une hiérarchie </w:t>
      </w:r>
      <w:r w:rsidR="00AE7E15">
        <w:rPr>
          <w:rFonts w:ascii="Garamond" w:hAnsi="Garamond"/>
        </w:rPr>
        <w:t xml:space="preserve">de ces seigneuries. Elle </w:t>
      </w:r>
      <w:r>
        <w:rPr>
          <w:rFonts w:ascii="Garamond" w:hAnsi="Garamond"/>
        </w:rPr>
        <w:t>s’organise autour des châtelains, vicomtes, avoués et vidames</w:t>
      </w:r>
      <w:r w:rsidR="00D355DF">
        <w:rPr>
          <w:rFonts w:ascii="Garamond" w:hAnsi="Garamond"/>
        </w:rPr>
        <w:t xml:space="preserve"> (personne qui mène l’armée et perçoit les redevances féodales d’une seigneurie ecclésiale)</w:t>
      </w:r>
      <w:r>
        <w:rPr>
          <w:rFonts w:ascii="Garamond" w:hAnsi="Garamond"/>
        </w:rPr>
        <w:t>.</w:t>
      </w:r>
    </w:p>
    <w:p w14:paraId="525799B4" w14:textId="6AD1DA9C" w:rsidR="00FC586F" w:rsidRDefault="00937408" w:rsidP="00FC586F">
      <w:pPr>
        <w:spacing w:line="360" w:lineRule="auto"/>
        <w:jc w:val="both"/>
        <w:rPr>
          <w:rFonts w:ascii="Garamond" w:hAnsi="Garamond"/>
        </w:rPr>
      </w:pPr>
      <w:r w:rsidRPr="00E77DBC">
        <w:rPr>
          <w:rFonts w:ascii="Garamond" w:hAnsi="Garamond"/>
          <w:b/>
        </w:rPr>
        <w:t xml:space="preserve">Le </w:t>
      </w:r>
      <w:r w:rsidR="004022C9" w:rsidRPr="00E77DBC">
        <w:rPr>
          <w:rFonts w:ascii="Garamond" w:hAnsi="Garamond"/>
          <w:b/>
        </w:rPr>
        <w:t>châtelain</w:t>
      </w:r>
      <w:r>
        <w:rPr>
          <w:rFonts w:ascii="Garamond" w:hAnsi="Garamond"/>
        </w:rPr>
        <w:t xml:space="preserve"> est un s</w:t>
      </w:r>
      <w:r w:rsidR="0077218B">
        <w:rPr>
          <w:rFonts w:ascii="Garamond" w:hAnsi="Garamond"/>
        </w:rPr>
        <w:t xml:space="preserve">imple particulier. Il a </w:t>
      </w:r>
      <w:r w:rsidR="00FC586F">
        <w:rPr>
          <w:rFonts w:ascii="Garamond" w:hAnsi="Garamond"/>
        </w:rPr>
        <w:t>souvent reçu</w:t>
      </w:r>
      <w:r w:rsidR="004022C9">
        <w:rPr>
          <w:rFonts w:ascii="Garamond" w:hAnsi="Garamond"/>
        </w:rPr>
        <w:t xml:space="preserve"> du comte la garde d’un château. Ce n’est que par la suite qu’il</w:t>
      </w:r>
      <w:r w:rsidR="00FC586F">
        <w:rPr>
          <w:rFonts w:ascii="Garamond" w:hAnsi="Garamond"/>
        </w:rPr>
        <w:t xml:space="preserve"> </w:t>
      </w:r>
      <w:r w:rsidR="004022C9">
        <w:rPr>
          <w:rFonts w:ascii="Garamond" w:hAnsi="Garamond"/>
        </w:rPr>
        <w:t xml:space="preserve">s’est </w:t>
      </w:r>
      <w:r w:rsidR="00FC586F">
        <w:rPr>
          <w:rFonts w:ascii="Garamond" w:hAnsi="Garamond"/>
        </w:rPr>
        <w:t>arrogé le</w:t>
      </w:r>
      <w:r w:rsidR="004022C9">
        <w:rPr>
          <w:rFonts w:ascii="Garamond" w:hAnsi="Garamond"/>
        </w:rPr>
        <w:t xml:space="preserve"> droit d’en construire lui-même. Quoi qu’il en soit, l</w:t>
      </w:r>
      <w:r w:rsidR="00FC586F">
        <w:rPr>
          <w:rFonts w:ascii="Garamond" w:hAnsi="Garamond"/>
        </w:rPr>
        <w:t xml:space="preserve">e châtelain exerce dans </w:t>
      </w:r>
      <w:r w:rsidR="001653E8">
        <w:rPr>
          <w:rFonts w:ascii="Garamond" w:hAnsi="Garamond"/>
        </w:rPr>
        <w:t xml:space="preserve">la </w:t>
      </w:r>
      <w:r w:rsidR="00FC586F">
        <w:rPr>
          <w:rFonts w:ascii="Garamond" w:hAnsi="Garamond"/>
        </w:rPr>
        <w:t xml:space="preserve">châtellenie la presque totalité des prérogatives de puissance publique. Il en jouit au degré le plus élevé </w:t>
      </w:r>
      <w:r w:rsidR="00AE7E15">
        <w:rPr>
          <w:rFonts w:ascii="Garamond" w:hAnsi="Garamond"/>
        </w:rPr>
        <w:t xml:space="preserve">lorsque </w:t>
      </w:r>
      <w:r w:rsidR="00FC586F">
        <w:rPr>
          <w:rFonts w:ascii="Garamond" w:hAnsi="Garamond"/>
        </w:rPr>
        <w:t>le droit de haute justice</w:t>
      </w:r>
      <w:r w:rsidR="00AE7E15">
        <w:rPr>
          <w:rFonts w:ascii="Garamond" w:hAnsi="Garamond"/>
        </w:rPr>
        <w:t xml:space="preserve"> lui est reconnu</w:t>
      </w:r>
      <w:r w:rsidR="00FC586F">
        <w:rPr>
          <w:rFonts w:ascii="Garamond" w:hAnsi="Garamond"/>
        </w:rPr>
        <w:t>, c’est-à-dire la possibilité</w:t>
      </w:r>
      <w:r w:rsidR="00180D45">
        <w:rPr>
          <w:rFonts w:ascii="Garamond" w:hAnsi="Garamond"/>
        </w:rPr>
        <w:t xml:space="preserve"> de prononcer la peine capitale. Cette </w:t>
      </w:r>
      <w:r w:rsidR="00FC586F">
        <w:rPr>
          <w:rFonts w:ascii="Garamond" w:hAnsi="Garamond"/>
        </w:rPr>
        <w:t>prér</w:t>
      </w:r>
      <w:r w:rsidR="00330C01">
        <w:rPr>
          <w:rFonts w:ascii="Garamond" w:hAnsi="Garamond"/>
        </w:rPr>
        <w:t xml:space="preserve">ogative est alors suivie </w:t>
      </w:r>
      <w:r w:rsidR="00FC586F">
        <w:rPr>
          <w:rFonts w:ascii="Garamond" w:hAnsi="Garamond"/>
        </w:rPr>
        <w:t xml:space="preserve">de toutes les autres, qu’il s’agisse de compétences militaires, normatives, monétaires ou fiscales. </w:t>
      </w:r>
    </w:p>
    <w:p w14:paraId="05B06D7A" w14:textId="4D74F13F" w:rsidR="00FC586F" w:rsidRDefault="00313141" w:rsidP="00FC586F">
      <w:pPr>
        <w:spacing w:line="360" w:lineRule="auto"/>
        <w:jc w:val="both"/>
        <w:rPr>
          <w:rFonts w:ascii="Garamond" w:hAnsi="Garamond"/>
        </w:rPr>
      </w:pPr>
      <w:r w:rsidRPr="00313141">
        <w:rPr>
          <w:rFonts w:ascii="Garamond" w:hAnsi="Garamond"/>
          <w:b/>
        </w:rPr>
        <w:lastRenderedPageBreak/>
        <w:t>Les vicomtes</w:t>
      </w:r>
      <w:r>
        <w:rPr>
          <w:rFonts w:ascii="Garamond" w:hAnsi="Garamond"/>
        </w:rPr>
        <w:t xml:space="preserve"> sont très proches des châtelains</w:t>
      </w:r>
      <w:r w:rsidR="001024A8">
        <w:rPr>
          <w:rFonts w:ascii="Garamond" w:hAnsi="Garamond"/>
        </w:rPr>
        <w:t xml:space="preserve"> dans la hiérarchie</w:t>
      </w:r>
      <w:r>
        <w:rPr>
          <w:rFonts w:ascii="Garamond" w:hAnsi="Garamond"/>
        </w:rPr>
        <w:t xml:space="preserve">. </w:t>
      </w:r>
      <w:r w:rsidR="001024A8">
        <w:rPr>
          <w:rFonts w:ascii="Garamond" w:hAnsi="Garamond"/>
        </w:rPr>
        <w:t xml:space="preserve">Les </w:t>
      </w:r>
      <w:r w:rsidR="00FC586F">
        <w:rPr>
          <w:rFonts w:ascii="Garamond" w:hAnsi="Garamond"/>
        </w:rPr>
        <w:t xml:space="preserve">vicomtes étaient, à l’époque carolingienne, les lieutenants des comtes. Leur pouvoir </w:t>
      </w:r>
      <w:r w:rsidR="001024A8">
        <w:rPr>
          <w:rFonts w:ascii="Garamond" w:hAnsi="Garamond"/>
        </w:rPr>
        <w:t>a fini par devenir</w:t>
      </w:r>
      <w:r w:rsidR="00FC586F">
        <w:rPr>
          <w:rFonts w:ascii="Garamond" w:hAnsi="Garamond"/>
        </w:rPr>
        <w:t xml:space="preserve"> héréditaire, les vicomtés se </w:t>
      </w:r>
      <w:r w:rsidR="00332B25">
        <w:rPr>
          <w:rFonts w:ascii="Garamond" w:hAnsi="Garamond"/>
        </w:rPr>
        <w:t xml:space="preserve">sont </w:t>
      </w:r>
      <w:r w:rsidR="0076786D">
        <w:rPr>
          <w:rFonts w:ascii="Garamond" w:hAnsi="Garamond"/>
        </w:rPr>
        <w:t>transformées</w:t>
      </w:r>
      <w:r w:rsidR="00332B25">
        <w:rPr>
          <w:rFonts w:ascii="Garamond" w:hAnsi="Garamond"/>
        </w:rPr>
        <w:t xml:space="preserve"> assez</w:t>
      </w:r>
      <w:r w:rsidR="00FC586F">
        <w:rPr>
          <w:rFonts w:ascii="Garamond" w:hAnsi="Garamond"/>
        </w:rPr>
        <w:t xml:space="preserve"> vite en </w:t>
      </w:r>
      <w:r w:rsidR="00AB2745">
        <w:rPr>
          <w:rFonts w:ascii="Garamond" w:hAnsi="Garamond"/>
        </w:rPr>
        <w:t xml:space="preserve">de </w:t>
      </w:r>
      <w:r w:rsidR="0076786D">
        <w:rPr>
          <w:rFonts w:ascii="Garamond" w:hAnsi="Garamond"/>
        </w:rPr>
        <w:t>véritables fiefs. Elles concentrent l</w:t>
      </w:r>
      <w:r w:rsidR="00AB2745">
        <w:rPr>
          <w:rFonts w:ascii="Garamond" w:hAnsi="Garamond"/>
        </w:rPr>
        <w:t>es</w:t>
      </w:r>
      <w:r w:rsidR="00FC586F">
        <w:rPr>
          <w:rFonts w:ascii="Garamond" w:hAnsi="Garamond"/>
        </w:rPr>
        <w:t xml:space="preserve"> prérogatives judiciaires et autres pouvoirs. Dans certains cas, l’autorité vicomtale </w:t>
      </w:r>
      <w:r w:rsidR="00ED4954">
        <w:rPr>
          <w:rFonts w:ascii="Garamond" w:hAnsi="Garamond"/>
        </w:rPr>
        <w:t>pouvait</w:t>
      </w:r>
      <w:r w:rsidR="00FC586F">
        <w:rPr>
          <w:rFonts w:ascii="Garamond" w:hAnsi="Garamond"/>
        </w:rPr>
        <w:t xml:space="preserve"> contrôler toute une province. </w:t>
      </w:r>
    </w:p>
    <w:p w14:paraId="1A57D089" w14:textId="77777777" w:rsidR="00EE2D5C" w:rsidRDefault="00EE2D5C" w:rsidP="00FC586F">
      <w:pPr>
        <w:spacing w:line="360" w:lineRule="auto"/>
        <w:jc w:val="both"/>
        <w:rPr>
          <w:rFonts w:ascii="Garamond" w:hAnsi="Garamond"/>
        </w:rPr>
      </w:pPr>
    </w:p>
    <w:p w14:paraId="3C9622D1" w14:textId="0A9AEEF3" w:rsidR="00D34E29" w:rsidRDefault="00263DC7" w:rsidP="00FC586F">
      <w:pPr>
        <w:spacing w:line="360" w:lineRule="auto"/>
        <w:jc w:val="both"/>
        <w:rPr>
          <w:rFonts w:ascii="Garamond" w:hAnsi="Garamond"/>
        </w:rPr>
      </w:pPr>
      <w:r>
        <w:rPr>
          <w:rFonts w:ascii="Garamond" w:hAnsi="Garamond"/>
          <w:b/>
        </w:rPr>
        <w:t xml:space="preserve">Les </w:t>
      </w:r>
      <w:r w:rsidR="00FC586F" w:rsidRPr="00313141">
        <w:rPr>
          <w:rFonts w:ascii="Garamond" w:hAnsi="Garamond"/>
          <w:b/>
        </w:rPr>
        <w:t>Avoués et vidames</w:t>
      </w:r>
      <w:r w:rsidR="00FC586F">
        <w:rPr>
          <w:rFonts w:ascii="Garamond" w:hAnsi="Garamond"/>
        </w:rPr>
        <w:t xml:space="preserve"> </w:t>
      </w:r>
      <w:r>
        <w:rPr>
          <w:rFonts w:ascii="Garamond" w:hAnsi="Garamond"/>
        </w:rPr>
        <w:t>ont</w:t>
      </w:r>
      <w:r w:rsidR="00FC586F">
        <w:rPr>
          <w:rFonts w:ascii="Garamond" w:hAnsi="Garamond"/>
        </w:rPr>
        <w:t xml:space="preserve"> la charge d’administrer et de défendre les intérêts temporels des abbayes et des évêchés</w:t>
      </w:r>
      <w:r w:rsidR="0076786D">
        <w:rPr>
          <w:rFonts w:ascii="Garamond" w:hAnsi="Garamond"/>
        </w:rPr>
        <w:t>. Ils</w:t>
      </w:r>
      <w:r w:rsidR="00FC586F">
        <w:rPr>
          <w:rFonts w:ascii="Garamond" w:hAnsi="Garamond"/>
        </w:rPr>
        <w:t xml:space="preserve"> font eux aussi figure de seigneurs.</w:t>
      </w:r>
    </w:p>
    <w:p w14:paraId="74CDA98E" w14:textId="77777777" w:rsidR="0076786D" w:rsidRDefault="0076786D" w:rsidP="00FC586F">
      <w:pPr>
        <w:spacing w:line="360" w:lineRule="auto"/>
        <w:jc w:val="both"/>
        <w:rPr>
          <w:rFonts w:ascii="Garamond" w:hAnsi="Garamond"/>
        </w:rPr>
      </w:pPr>
    </w:p>
    <w:p w14:paraId="5C64A80D" w14:textId="0A9621AA" w:rsidR="00FC586F" w:rsidRPr="00E6795B" w:rsidRDefault="00FC586F" w:rsidP="00D34E29">
      <w:pPr>
        <w:spacing w:line="360" w:lineRule="auto"/>
        <w:ind w:firstLine="360"/>
        <w:jc w:val="both"/>
        <w:rPr>
          <w:rFonts w:ascii="Garamond" w:hAnsi="Garamond"/>
        </w:rPr>
      </w:pPr>
      <w:r>
        <w:rPr>
          <w:rFonts w:ascii="Garamond" w:hAnsi="Garamond"/>
        </w:rPr>
        <w:t>D’autres seigneuries enfin, toujours au pouvoir limité et au territoire restreint, prirent essor à partir des vigueries dans le Midi et des vicairies dans le Nord. Mais à ces vicaires et viguiers devenus seigneurs, la seigneurie apporta rarement plus que pouvoirs de police et de basse justice, toujours dépendants qu’ils étaient des seigneurs plus importants.</w:t>
      </w:r>
    </w:p>
    <w:p w14:paraId="1C8FE68C" w14:textId="77777777" w:rsidR="00FC586F" w:rsidRDefault="00FC586F" w:rsidP="00FC586F">
      <w:pPr>
        <w:jc w:val="both"/>
      </w:pPr>
    </w:p>
    <w:p w14:paraId="578C4AF2" w14:textId="77777777" w:rsidR="00FC586F" w:rsidRPr="00C00F59" w:rsidRDefault="00FC586F" w:rsidP="00FC586F">
      <w:pPr>
        <w:pStyle w:val="Paragraphedeliste"/>
        <w:numPr>
          <w:ilvl w:val="0"/>
          <w:numId w:val="7"/>
        </w:numPr>
        <w:spacing w:after="200" w:line="276" w:lineRule="auto"/>
        <w:rPr>
          <w:b w:val="0"/>
          <w:sz w:val="18"/>
        </w:rPr>
      </w:pPr>
      <w:r w:rsidRPr="00C00F59">
        <w:rPr>
          <w:rFonts w:eastAsiaTheme="minorHAnsi" w:cs="Arial"/>
        </w:rPr>
        <w:t xml:space="preserve">— </w:t>
      </w:r>
      <w:r w:rsidRPr="00C00F59">
        <w:t>La féodali</w:t>
      </w:r>
      <w:r>
        <w:t>té : un système juridique cadré</w:t>
      </w:r>
    </w:p>
    <w:p w14:paraId="3C2407B2" w14:textId="77777777" w:rsidR="00FC586F" w:rsidRPr="008F7BA6" w:rsidRDefault="00FC586F" w:rsidP="00FC586F">
      <w:pPr>
        <w:spacing w:line="360" w:lineRule="auto"/>
        <w:ind w:left="360"/>
        <w:jc w:val="both"/>
        <w:rPr>
          <w:rFonts w:ascii="Garamond" w:hAnsi="Garamond"/>
          <w:szCs w:val="32"/>
        </w:rPr>
      </w:pPr>
    </w:p>
    <w:p w14:paraId="4D481313" w14:textId="7306804E" w:rsidR="00FC586F" w:rsidRDefault="00FC586F" w:rsidP="00FC586F">
      <w:pPr>
        <w:spacing w:line="360" w:lineRule="auto"/>
        <w:ind w:firstLine="708"/>
        <w:jc w:val="both"/>
        <w:rPr>
          <w:rFonts w:ascii="Garamond" w:hAnsi="Garamond"/>
          <w:szCs w:val="32"/>
        </w:rPr>
      </w:pPr>
      <w:r>
        <w:rPr>
          <w:rFonts w:ascii="Garamond" w:hAnsi="Garamond"/>
          <w:szCs w:val="32"/>
        </w:rPr>
        <w:t xml:space="preserve">Au cours du </w:t>
      </w:r>
      <w:r w:rsidRPr="00B12A32">
        <w:rPr>
          <w:rFonts w:ascii="Garamond" w:hAnsi="Garamond"/>
          <w:sz w:val="20"/>
          <w:szCs w:val="32"/>
        </w:rPr>
        <w:t>IX</w:t>
      </w:r>
      <w:r w:rsidRPr="00B12A32">
        <w:rPr>
          <w:rFonts w:ascii="Garamond" w:hAnsi="Garamond"/>
          <w:szCs w:val="32"/>
          <w:vertAlign w:val="superscript"/>
        </w:rPr>
        <w:t>e</w:t>
      </w:r>
      <w:r>
        <w:rPr>
          <w:rFonts w:ascii="Garamond" w:hAnsi="Garamond"/>
          <w:szCs w:val="32"/>
        </w:rPr>
        <w:t xml:space="preserve"> siècle la vassalité mute : le capitulaire de Mersen (847) ordonne à tout homme libre de se choisir un </w:t>
      </w:r>
      <w:r w:rsidRPr="00B12A32">
        <w:rPr>
          <w:rFonts w:ascii="Garamond" w:hAnsi="Garamond"/>
          <w:i/>
          <w:szCs w:val="32"/>
        </w:rPr>
        <w:t>senior</w:t>
      </w:r>
      <w:r>
        <w:rPr>
          <w:rFonts w:ascii="Garamond" w:hAnsi="Garamond"/>
          <w:szCs w:val="32"/>
        </w:rPr>
        <w:t> </w:t>
      </w:r>
      <w:r w:rsidR="00E2060A">
        <w:rPr>
          <w:rFonts w:ascii="Garamond" w:hAnsi="Garamond"/>
          <w:szCs w:val="32"/>
        </w:rPr>
        <w:t xml:space="preserve">(un maître) </w:t>
      </w:r>
      <w:r>
        <w:rPr>
          <w:rFonts w:ascii="Garamond" w:hAnsi="Garamond"/>
          <w:szCs w:val="32"/>
        </w:rPr>
        <w:t xml:space="preserve">: la vassalité devient obligatoire. </w:t>
      </w:r>
      <w:r w:rsidR="00F55AF1">
        <w:rPr>
          <w:rFonts w:ascii="Garamond" w:hAnsi="Garamond"/>
          <w:szCs w:val="32"/>
        </w:rPr>
        <w:t>C</w:t>
      </w:r>
      <w:r w:rsidR="002A5105">
        <w:rPr>
          <w:rFonts w:ascii="Garamond" w:hAnsi="Garamond"/>
          <w:szCs w:val="32"/>
        </w:rPr>
        <w:t>onformément à son origine carolingienne</w:t>
      </w:r>
      <w:r w:rsidR="00F55AF1">
        <w:rPr>
          <w:rFonts w:ascii="Garamond" w:hAnsi="Garamond"/>
          <w:szCs w:val="32"/>
        </w:rPr>
        <w:t>, u</w:t>
      </w:r>
      <w:r>
        <w:rPr>
          <w:rFonts w:ascii="Garamond" w:hAnsi="Garamond"/>
          <w:szCs w:val="32"/>
        </w:rPr>
        <w:t xml:space="preserve">n fief est normalement constitué par des terres. On ne parle plus, au </w:t>
      </w:r>
      <w:r w:rsidRPr="008F7BA6">
        <w:rPr>
          <w:rFonts w:ascii="Garamond" w:hAnsi="Garamond"/>
          <w:sz w:val="20"/>
          <w:szCs w:val="32"/>
        </w:rPr>
        <w:t>XI</w:t>
      </w:r>
      <w:r w:rsidRPr="008F7BA6">
        <w:rPr>
          <w:rFonts w:ascii="Garamond" w:hAnsi="Garamond"/>
          <w:szCs w:val="32"/>
          <w:vertAlign w:val="superscript"/>
        </w:rPr>
        <w:t>e</w:t>
      </w:r>
      <w:r>
        <w:rPr>
          <w:rFonts w:ascii="Garamond" w:hAnsi="Garamond"/>
          <w:szCs w:val="32"/>
        </w:rPr>
        <w:t xml:space="preserve"> siècle de </w:t>
      </w:r>
      <w:r w:rsidRPr="008F7BA6">
        <w:rPr>
          <w:rFonts w:ascii="Garamond" w:hAnsi="Garamond"/>
          <w:i/>
          <w:szCs w:val="32"/>
        </w:rPr>
        <w:t>bénéfice</w:t>
      </w:r>
      <w:r w:rsidR="001F40F0">
        <w:rPr>
          <w:rFonts w:ascii="Garamond" w:hAnsi="Garamond"/>
          <w:szCs w:val="32"/>
        </w:rPr>
        <w:t> </w:t>
      </w:r>
      <w:r>
        <w:rPr>
          <w:rFonts w:ascii="Garamond" w:hAnsi="Garamond"/>
          <w:szCs w:val="32"/>
        </w:rPr>
        <w:t>(qui donne en français bienfait)</w:t>
      </w:r>
      <w:r w:rsidR="00F55AF1">
        <w:rPr>
          <w:rFonts w:ascii="Garamond" w:hAnsi="Garamond"/>
          <w:szCs w:val="32"/>
        </w:rPr>
        <w:t>. O</w:t>
      </w:r>
      <w:r>
        <w:rPr>
          <w:rFonts w:ascii="Garamond" w:hAnsi="Garamond"/>
          <w:szCs w:val="32"/>
        </w:rPr>
        <w:t>n préfère une nouvelle appellation</w:t>
      </w:r>
      <w:r w:rsidR="001D0998">
        <w:rPr>
          <w:rFonts w:ascii="Garamond" w:hAnsi="Garamond"/>
          <w:szCs w:val="32"/>
        </w:rPr>
        <w:t>. Cette nouvelle appe</w:t>
      </w:r>
      <w:r w:rsidR="00B83DFE">
        <w:rPr>
          <w:rFonts w:ascii="Garamond" w:hAnsi="Garamond"/>
          <w:szCs w:val="32"/>
        </w:rPr>
        <w:t>l</w:t>
      </w:r>
      <w:r w:rsidR="001D0998">
        <w:rPr>
          <w:rFonts w:ascii="Garamond" w:hAnsi="Garamond"/>
          <w:szCs w:val="32"/>
        </w:rPr>
        <w:t>lation</w:t>
      </w:r>
      <w:r w:rsidR="00B83DFE">
        <w:rPr>
          <w:rFonts w:ascii="Garamond" w:hAnsi="Garamond"/>
          <w:szCs w:val="32"/>
        </w:rPr>
        <w:t xml:space="preserve"> est </w:t>
      </w:r>
      <w:r>
        <w:rPr>
          <w:rFonts w:ascii="Garamond" w:hAnsi="Garamond"/>
          <w:szCs w:val="32"/>
        </w:rPr>
        <w:t xml:space="preserve">dérivée du germanique </w:t>
      </w:r>
      <w:r w:rsidRPr="008F7BA6">
        <w:rPr>
          <w:rFonts w:ascii="Garamond" w:hAnsi="Garamond"/>
          <w:i/>
          <w:szCs w:val="32"/>
        </w:rPr>
        <w:t>feo</w:t>
      </w:r>
      <w:r>
        <w:rPr>
          <w:rFonts w:ascii="Garamond" w:hAnsi="Garamond"/>
          <w:szCs w:val="32"/>
        </w:rPr>
        <w:t xml:space="preserve"> ou </w:t>
      </w:r>
      <w:r w:rsidRPr="00606D81">
        <w:rPr>
          <w:rFonts w:ascii="Garamond" w:hAnsi="Garamond"/>
          <w:i/>
          <w:szCs w:val="32"/>
        </w:rPr>
        <w:t>fehu</w:t>
      </w:r>
      <w:r>
        <w:rPr>
          <w:rFonts w:ascii="Garamond" w:hAnsi="Garamond"/>
          <w:szCs w:val="32"/>
        </w:rPr>
        <w:t xml:space="preserve">, qui signifiait </w:t>
      </w:r>
      <w:r w:rsidRPr="008F7BA6">
        <w:rPr>
          <w:rFonts w:ascii="Garamond" w:hAnsi="Garamond"/>
          <w:i/>
          <w:szCs w:val="32"/>
        </w:rPr>
        <w:t>bétail</w:t>
      </w:r>
      <w:r>
        <w:rPr>
          <w:rFonts w:ascii="Garamond" w:hAnsi="Garamond"/>
          <w:szCs w:val="32"/>
        </w:rPr>
        <w:t xml:space="preserve"> à l’époque où la fortune se comptait en nombre de bête ; il a ensuite désigné une rémunération. </w:t>
      </w:r>
      <w:r w:rsidRPr="00AB0A10">
        <w:rPr>
          <w:rFonts w:ascii="Garamond" w:hAnsi="Garamond"/>
          <w:szCs w:val="32"/>
        </w:rPr>
        <w:t xml:space="preserve">Le fief, </w:t>
      </w:r>
      <w:r>
        <w:rPr>
          <w:rFonts w:ascii="Garamond" w:hAnsi="Garamond"/>
          <w:szCs w:val="32"/>
        </w:rPr>
        <w:t>issu de la concession d’un bien fonc</w:t>
      </w:r>
      <w:r w:rsidR="00881943">
        <w:rPr>
          <w:rFonts w:ascii="Garamond" w:hAnsi="Garamond"/>
          <w:szCs w:val="32"/>
        </w:rPr>
        <w:t>ie</w:t>
      </w:r>
      <w:r w:rsidR="00573F35">
        <w:rPr>
          <w:rFonts w:ascii="Garamond" w:hAnsi="Garamond"/>
          <w:szCs w:val="32"/>
        </w:rPr>
        <w:t xml:space="preserve">r par un seigneur à un vassal, </w:t>
      </w:r>
      <w:r w:rsidR="00016AE4">
        <w:rPr>
          <w:rFonts w:ascii="Garamond" w:hAnsi="Garamond"/>
          <w:szCs w:val="32"/>
        </w:rPr>
        <w:t>implique</w:t>
      </w:r>
      <w:r>
        <w:rPr>
          <w:rFonts w:ascii="Garamond" w:hAnsi="Garamond"/>
          <w:szCs w:val="32"/>
        </w:rPr>
        <w:t xml:space="preserve"> la prestation de </w:t>
      </w:r>
      <w:r>
        <w:rPr>
          <w:rFonts w:ascii="Garamond" w:hAnsi="Garamond"/>
          <w:i/>
          <w:szCs w:val="32"/>
        </w:rPr>
        <w:t>services nobles</w:t>
      </w:r>
      <w:r w:rsidR="00016AE4">
        <w:rPr>
          <w:rFonts w:ascii="Garamond" w:hAnsi="Garamond"/>
          <w:szCs w:val="32"/>
        </w:rPr>
        <w:t xml:space="preserve"> de la part du vassal.</w:t>
      </w:r>
      <w:r>
        <w:rPr>
          <w:rFonts w:ascii="Garamond" w:hAnsi="Garamond"/>
          <w:szCs w:val="32"/>
        </w:rPr>
        <w:t xml:space="preserve"> Le mot </w:t>
      </w:r>
      <w:r>
        <w:rPr>
          <w:rFonts w:ascii="Garamond" w:hAnsi="Garamond"/>
          <w:i/>
          <w:szCs w:val="32"/>
        </w:rPr>
        <w:t>feudum</w:t>
      </w:r>
      <w:r>
        <w:rPr>
          <w:rFonts w:ascii="Garamond" w:hAnsi="Garamond"/>
          <w:szCs w:val="32"/>
        </w:rPr>
        <w:t xml:space="preserve"> ou </w:t>
      </w:r>
      <w:r>
        <w:rPr>
          <w:rFonts w:ascii="Garamond" w:hAnsi="Garamond"/>
          <w:i/>
          <w:szCs w:val="32"/>
        </w:rPr>
        <w:t>feodum</w:t>
      </w:r>
      <w:r>
        <w:rPr>
          <w:rFonts w:ascii="Garamond" w:hAnsi="Garamond"/>
          <w:szCs w:val="32"/>
        </w:rPr>
        <w:t xml:space="preserve"> apparaît peu avant le </w:t>
      </w:r>
      <w:r w:rsidRPr="00AB0A10">
        <w:rPr>
          <w:rFonts w:ascii="Garamond" w:hAnsi="Garamond"/>
          <w:sz w:val="20"/>
          <w:szCs w:val="32"/>
        </w:rPr>
        <w:t>X</w:t>
      </w:r>
      <w:r w:rsidRPr="00AB0A10">
        <w:rPr>
          <w:rFonts w:ascii="Garamond" w:hAnsi="Garamond"/>
          <w:szCs w:val="32"/>
          <w:vertAlign w:val="superscript"/>
        </w:rPr>
        <w:t>e</w:t>
      </w:r>
      <w:r>
        <w:rPr>
          <w:rFonts w:ascii="Garamond" w:hAnsi="Garamond"/>
          <w:szCs w:val="32"/>
        </w:rPr>
        <w:t xml:space="preserve"> siècle, aussi bien dans les régions septentrionales que dans le Midi, où son usage est même plus précoce. </w:t>
      </w:r>
    </w:p>
    <w:p w14:paraId="6110B0D1" w14:textId="77777777" w:rsidR="00FC586F" w:rsidRPr="008F7BA6" w:rsidRDefault="00FC586F" w:rsidP="00FC586F">
      <w:pPr>
        <w:spacing w:line="360" w:lineRule="auto"/>
        <w:ind w:firstLine="708"/>
        <w:jc w:val="both"/>
        <w:rPr>
          <w:rFonts w:ascii="Garamond" w:hAnsi="Garamond"/>
          <w:szCs w:val="32"/>
        </w:rPr>
      </w:pPr>
    </w:p>
    <w:p w14:paraId="585C37DD" w14:textId="77777777" w:rsidR="00FC586F" w:rsidRDefault="00FC586F" w:rsidP="00FC586F">
      <w:pPr>
        <w:pStyle w:val="Paragraphedeliste"/>
        <w:numPr>
          <w:ilvl w:val="0"/>
          <w:numId w:val="3"/>
        </w:numPr>
        <w:spacing w:line="276" w:lineRule="auto"/>
      </w:pPr>
      <w:r w:rsidRPr="00DE30E6">
        <w:t xml:space="preserve">/ </w:t>
      </w:r>
      <w:r>
        <w:t>La nature juridique de la concession de fief</w:t>
      </w:r>
    </w:p>
    <w:p w14:paraId="64D7EF60" w14:textId="77777777" w:rsidR="00FC586F" w:rsidRDefault="00FC586F" w:rsidP="00FC586F">
      <w:pPr>
        <w:spacing w:line="360" w:lineRule="auto"/>
        <w:jc w:val="both"/>
        <w:rPr>
          <w:rFonts w:ascii="Garamond" w:hAnsi="Garamond"/>
          <w:szCs w:val="32"/>
        </w:rPr>
      </w:pPr>
    </w:p>
    <w:p w14:paraId="4B072AC3" w14:textId="27F3F911" w:rsidR="00FC586F" w:rsidRDefault="00C227EE" w:rsidP="00FC586F">
      <w:pPr>
        <w:spacing w:line="360" w:lineRule="auto"/>
        <w:ind w:firstLine="708"/>
        <w:jc w:val="both"/>
        <w:rPr>
          <w:rFonts w:ascii="Garamond" w:hAnsi="Garamond"/>
          <w:szCs w:val="32"/>
        </w:rPr>
      </w:pPr>
      <w:r>
        <w:rPr>
          <w:rFonts w:ascii="Garamond" w:eastAsiaTheme="minorHAnsi" w:hAnsi="Garamond" w:cs="Arial"/>
          <w:sz w:val="20"/>
          <w:szCs w:val="32"/>
          <w:lang w:eastAsia="en-US"/>
        </w:rPr>
        <w:t xml:space="preserve">Aux </w:t>
      </w:r>
      <w:r w:rsidRPr="00BD273F">
        <w:rPr>
          <w:rFonts w:ascii="Garamond" w:eastAsiaTheme="minorHAnsi" w:hAnsi="Garamond" w:cs="Arial"/>
          <w:sz w:val="20"/>
          <w:szCs w:val="32"/>
          <w:lang w:eastAsia="en-US"/>
        </w:rPr>
        <w:t>VII</w:t>
      </w:r>
      <w:r w:rsidRPr="00BD273F">
        <w:rPr>
          <w:rFonts w:ascii="Garamond" w:eastAsiaTheme="minorHAnsi" w:hAnsi="Garamond" w:cs="Arial"/>
          <w:szCs w:val="32"/>
          <w:vertAlign w:val="superscript"/>
          <w:lang w:eastAsia="en-US"/>
        </w:rPr>
        <w:t>e</w:t>
      </w:r>
      <w:r>
        <w:rPr>
          <w:rFonts w:ascii="Garamond" w:eastAsiaTheme="minorHAnsi" w:hAnsi="Garamond" w:cs="Arial"/>
          <w:szCs w:val="32"/>
          <w:lang w:eastAsia="en-US"/>
        </w:rPr>
        <w:t xml:space="preserve"> et </w:t>
      </w:r>
      <w:r w:rsidRPr="00BD273F">
        <w:rPr>
          <w:rFonts w:ascii="Garamond" w:eastAsiaTheme="minorHAnsi" w:hAnsi="Garamond" w:cs="Arial"/>
          <w:sz w:val="20"/>
          <w:szCs w:val="32"/>
          <w:lang w:eastAsia="en-US"/>
        </w:rPr>
        <w:t>VIII</w:t>
      </w:r>
      <w:r w:rsidRPr="00BD273F">
        <w:rPr>
          <w:rFonts w:ascii="Garamond" w:eastAsiaTheme="minorHAnsi" w:hAnsi="Garamond" w:cs="Arial"/>
          <w:szCs w:val="32"/>
          <w:vertAlign w:val="superscript"/>
          <w:lang w:eastAsia="en-US"/>
        </w:rPr>
        <w:t>e</w:t>
      </w:r>
      <w:r>
        <w:rPr>
          <w:rFonts w:ascii="Garamond" w:eastAsiaTheme="minorHAnsi" w:hAnsi="Garamond" w:cs="Arial"/>
          <w:szCs w:val="32"/>
          <w:lang w:eastAsia="en-US"/>
        </w:rPr>
        <w:t xml:space="preserve"> siècles</w:t>
      </w:r>
      <w:r>
        <w:rPr>
          <w:rFonts w:ascii="Garamond" w:hAnsi="Garamond"/>
          <w:szCs w:val="32"/>
        </w:rPr>
        <w:t>, l</w:t>
      </w:r>
      <w:r w:rsidR="00FC586F">
        <w:rPr>
          <w:rFonts w:ascii="Garamond" w:hAnsi="Garamond"/>
          <w:szCs w:val="32"/>
        </w:rPr>
        <w:t>e bénéfice était concédé après la « recommandation » (</w:t>
      </w:r>
      <w:r w:rsidR="00FC586F" w:rsidRPr="008F7BA6">
        <w:rPr>
          <w:rFonts w:ascii="Garamond" w:hAnsi="Garamond"/>
          <w:i/>
          <w:szCs w:val="32"/>
        </w:rPr>
        <w:t>commendatio</w:t>
      </w:r>
      <w:r w:rsidR="00FC586F">
        <w:rPr>
          <w:rFonts w:ascii="Garamond" w:hAnsi="Garamond"/>
          <w:szCs w:val="32"/>
        </w:rPr>
        <w:t>) que le vassal faisait de sa personne au seigneur. A</w:t>
      </w:r>
      <w:r>
        <w:rPr>
          <w:rFonts w:ascii="Garamond" w:hAnsi="Garamond"/>
          <w:szCs w:val="32"/>
        </w:rPr>
        <w:t>utrefois, le</w:t>
      </w:r>
      <w:r w:rsidR="00FC586F">
        <w:rPr>
          <w:rFonts w:ascii="Garamond" w:hAnsi="Garamond"/>
          <w:szCs w:val="32"/>
        </w:rPr>
        <w:t xml:space="preserve"> </w:t>
      </w:r>
      <w:r w:rsidR="00FC586F" w:rsidRPr="00D35AB7">
        <w:rPr>
          <w:rFonts w:ascii="Garamond" w:hAnsi="Garamond"/>
          <w:i/>
          <w:szCs w:val="32"/>
        </w:rPr>
        <w:t>vassus</w:t>
      </w:r>
      <w:r w:rsidR="00FC586F">
        <w:rPr>
          <w:rFonts w:ascii="Garamond" w:hAnsi="Garamond"/>
          <w:szCs w:val="32"/>
        </w:rPr>
        <w:t xml:space="preserve"> était </w:t>
      </w:r>
      <w:r w:rsidR="004A34A1">
        <w:rPr>
          <w:rFonts w:ascii="Garamond" w:hAnsi="Garamond"/>
          <w:szCs w:val="32"/>
        </w:rPr>
        <w:t>un esclave domestique. D</w:t>
      </w:r>
      <w:r w:rsidR="00FC586F">
        <w:rPr>
          <w:rFonts w:ascii="Garamond" w:hAnsi="Garamond"/>
          <w:szCs w:val="32"/>
        </w:rPr>
        <w:t>ésormais</w:t>
      </w:r>
      <w:r w:rsidR="00967071">
        <w:rPr>
          <w:rFonts w:ascii="Garamond" w:hAnsi="Garamond"/>
          <w:szCs w:val="32"/>
        </w:rPr>
        <w:t xml:space="preserve"> le </w:t>
      </w:r>
      <w:r w:rsidR="004A34A1">
        <w:rPr>
          <w:rFonts w:ascii="Garamond" w:hAnsi="Garamond"/>
          <w:i/>
          <w:szCs w:val="32"/>
        </w:rPr>
        <w:t>vassus</w:t>
      </w:r>
      <w:r w:rsidR="00967071">
        <w:rPr>
          <w:rFonts w:ascii="Garamond" w:hAnsi="Garamond"/>
          <w:szCs w:val="32"/>
        </w:rPr>
        <w:t xml:space="preserve"> </w:t>
      </w:r>
      <w:r w:rsidR="00C70A8D">
        <w:rPr>
          <w:rFonts w:ascii="Garamond" w:hAnsi="Garamond"/>
          <w:szCs w:val="32"/>
        </w:rPr>
        <w:t xml:space="preserve">désigne </w:t>
      </w:r>
      <w:r w:rsidR="00FC586F">
        <w:rPr>
          <w:rFonts w:ascii="Garamond" w:hAnsi="Garamond"/>
          <w:szCs w:val="32"/>
        </w:rPr>
        <w:t xml:space="preserve">un homme libre qui sert un </w:t>
      </w:r>
      <w:r w:rsidR="00FC586F" w:rsidRPr="00D35AB7">
        <w:rPr>
          <w:rFonts w:ascii="Garamond" w:hAnsi="Garamond"/>
          <w:i/>
          <w:szCs w:val="32"/>
        </w:rPr>
        <w:t>senior</w:t>
      </w:r>
      <w:r w:rsidR="00FC586F">
        <w:rPr>
          <w:rFonts w:ascii="Garamond" w:hAnsi="Garamond"/>
          <w:szCs w:val="32"/>
        </w:rPr>
        <w:t xml:space="preserve">, un maître. L’institution a donc connu une promotion sociale et se caractérise par </w:t>
      </w:r>
      <w:r w:rsidR="0046675A">
        <w:rPr>
          <w:rFonts w:ascii="Garamond" w:hAnsi="Garamond"/>
          <w:szCs w:val="32"/>
        </w:rPr>
        <w:t>une cérémonie chez les Mérovingiens, la</w:t>
      </w:r>
      <w:r w:rsidR="00FC586F">
        <w:rPr>
          <w:rFonts w:ascii="Garamond" w:hAnsi="Garamond"/>
          <w:szCs w:val="32"/>
        </w:rPr>
        <w:t xml:space="preserve"> </w:t>
      </w:r>
      <w:r w:rsidR="00FC586F" w:rsidRPr="00D35AB7">
        <w:rPr>
          <w:rFonts w:ascii="Garamond" w:hAnsi="Garamond"/>
          <w:i/>
          <w:szCs w:val="32"/>
        </w:rPr>
        <w:t>commendatio</w:t>
      </w:r>
      <w:r w:rsidR="009C7C12">
        <w:rPr>
          <w:rFonts w:ascii="Garamond" w:hAnsi="Garamond"/>
          <w:szCs w:val="32"/>
        </w:rPr>
        <w:t xml:space="preserve">. Il s’agit d’une cérémonie </w:t>
      </w:r>
      <w:r w:rsidR="00496CE6">
        <w:rPr>
          <w:rFonts w:ascii="Garamond" w:hAnsi="Garamond"/>
          <w:szCs w:val="32"/>
        </w:rPr>
        <w:t>par</w:t>
      </w:r>
      <w:r w:rsidR="0046675A">
        <w:rPr>
          <w:rFonts w:ascii="Garamond" w:hAnsi="Garamond"/>
          <w:szCs w:val="32"/>
        </w:rPr>
        <w:t xml:space="preserve"> laquelle </w:t>
      </w:r>
      <w:r w:rsidR="00FC586F">
        <w:rPr>
          <w:rFonts w:ascii="Garamond" w:hAnsi="Garamond"/>
          <w:szCs w:val="32"/>
        </w:rPr>
        <w:t xml:space="preserve">le </w:t>
      </w:r>
      <w:r w:rsidR="00FC586F" w:rsidRPr="00B12A32">
        <w:rPr>
          <w:rFonts w:ascii="Garamond" w:hAnsi="Garamond"/>
          <w:i/>
          <w:szCs w:val="32"/>
        </w:rPr>
        <w:lastRenderedPageBreak/>
        <w:t>vassus</w:t>
      </w:r>
      <w:r w:rsidR="00FC586F">
        <w:rPr>
          <w:rFonts w:ascii="Garamond" w:hAnsi="Garamond"/>
          <w:szCs w:val="32"/>
        </w:rPr>
        <w:t xml:space="preserve"> place ses mains entre celle du </w:t>
      </w:r>
      <w:r w:rsidR="00FC586F" w:rsidRPr="00B12A32">
        <w:rPr>
          <w:rFonts w:ascii="Garamond" w:hAnsi="Garamond"/>
          <w:i/>
          <w:szCs w:val="32"/>
        </w:rPr>
        <w:t>senior</w:t>
      </w:r>
      <w:r w:rsidR="00FC586F">
        <w:rPr>
          <w:rFonts w:ascii="Garamond" w:hAnsi="Garamond"/>
          <w:szCs w:val="32"/>
        </w:rPr>
        <w:t>. Cette dation des mains va devenir un rite symbolique essentiel.</w:t>
      </w:r>
    </w:p>
    <w:p w14:paraId="6D006277" w14:textId="77777777" w:rsidR="00FC586F" w:rsidRPr="008F7BA6" w:rsidRDefault="00FC586F" w:rsidP="00FC586F">
      <w:pPr>
        <w:spacing w:line="360" w:lineRule="auto"/>
        <w:ind w:left="708"/>
        <w:jc w:val="both"/>
        <w:rPr>
          <w:rFonts w:ascii="Garamond" w:hAnsi="Garamond"/>
          <w:szCs w:val="32"/>
        </w:rPr>
      </w:pPr>
    </w:p>
    <w:p w14:paraId="42CE5116" w14:textId="77777777" w:rsidR="00FC586F" w:rsidRDefault="00FC586F" w:rsidP="00FC586F">
      <w:pPr>
        <w:pStyle w:val="Paragraphedeliste"/>
        <w:numPr>
          <w:ilvl w:val="0"/>
          <w:numId w:val="4"/>
        </w:numPr>
        <w:spacing w:line="276" w:lineRule="auto"/>
        <w:rPr>
          <w:b w:val="0"/>
        </w:rPr>
      </w:pPr>
      <w:r>
        <w:t>La prestation de foi et d’hommage</w:t>
      </w:r>
    </w:p>
    <w:p w14:paraId="00099B87" w14:textId="77777777" w:rsidR="00FC586F" w:rsidRDefault="00FC586F" w:rsidP="00FC586F">
      <w:pPr>
        <w:spacing w:line="360" w:lineRule="auto"/>
        <w:ind w:left="708"/>
        <w:jc w:val="both"/>
        <w:rPr>
          <w:rFonts w:ascii="Garamond" w:hAnsi="Garamond"/>
          <w:szCs w:val="32"/>
        </w:rPr>
      </w:pPr>
    </w:p>
    <w:p w14:paraId="0BA0380D" w14:textId="066AE187" w:rsidR="00FC586F" w:rsidRDefault="00AB2913" w:rsidP="00FC586F">
      <w:pPr>
        <w:spacing w:line="360" w:lineRule="auto"/>
        <w:ind w:firstLine="708"/>
        <w:jc w:val="both"/>
        <w:rPr>
          <w:rFonts w:ascii="Garamond" w:eastAsiaTheme="minorHAnsi" w:hAnsi="Garamond" w:cs="Arial"/>
          <w:szCs w:val="32"/>
          <w:lang w:eastAsia="en-US"/>
        </w:rPr>
      </w:pPr>
      <w:r>
        <w:rPr>
          <w:rFonts w:ascii="Garamond" w:hAnsi="Garamond"/>
          <w:szCs w:val="32"/>
        </w:rPr>
        <w:t xml:space="preserve">Au </w:t>
      </w:r>
      <w:r w:rsidR="00FC586F" w:rsidRPr="008F7BA6">
        <w:rPr>
          <w:rFonts w:ascii="Garamond" w:hAnsi="Garamond"/>
          <w:sz w:val="20"/>
          <w:szCs w:val="32"/>
        </w:rPr>
        <w:t>XI</w:t>
      </w:r>
      <w:r w:rsidR="00FC586F" w:rsidRPr="008F7BA6">
        <w:rPr>
          <w:rFonts w:ascii="Garamond" w:hAnsi="Garamond"/>
          <w:szCs w:val="32"/>
          <w:vertAlign w:val="superscript"/>
        </w:rPr>
        <w:t>e</w:t>
      </w:r>
      <w:r w:rsidR="00FC586F">
        <w:rPr>
          <w:rFonts w:ascii="Garamond" w:hAnsi="Garamond"/>
          <w:szCs w:val="32"/>
        </w:rPr>
        <w:t xml:space="preserve"> siècle, </w:t>
      </w:r>
      <w:r>
        <w:rPr>
          <w:rFonts w:ascii="Garamond" w:hAnsi="Garamond"/>
          <w:szCs w:val="32"/>
        </w:rPr>
        <w:t>ce cérémonial</w:t>
      </w:r>
      <w:r w:rsidR="00FC586F">
        <w:rPr>
          <w:rFonts w:ascii="Garamond" w:hAnsi="Garamond"/>
          <w:szCs w:val="32"/>
        </w:rPr>
        <w:t xml:space="preserve"> réunit deux éléments : l’hommage et le serment. Une prestation d’h</w:t>
      </w:r>
      <w:r w:rsidR="00FC586F">
        <w:rPr>
          <w:rFonts w:ascii="Garamond" w:eastAsiaTheme="minorHAnsi" w:hAnsi="Garamond" w:cs="Arial"/>
          <w:szCs w:val="32"/>
          <w:lang w:eastAsia="en-US"/>
        </w:rPr>
        <w:t>ommage de 1108 nous indique ainsi : « pour lesquels et pour chacun desquels je porte hommage et fidélité par les mains et la bouche à toi, mondit seigneur (…) et à tes successeurs, et je jure que je serai toujours le fidèle vassal de toi, de tes successeurs et de Notre-Dame de Lagrasse dans toutes les circonstances où le vassal doit être fidèle à son suzerain. »</w:t>
      </w:r>
    </w:p>
    <w:p w14:paraId="1C93126F" w14:textId="77777777" w:rsidR="00FC586F" w:rsidRPr="008F7BA6" w:rsidRDefault="00FC586F" w:rsidP="00FC586F">
      <w:pPr>
        <w:spacing w:line="360" w:lineRule="auto"/>
        <w:ind w:firstLine="708"/>
        <w:jc w:val="both"/>
        <w:rPr>
          <w:rFonts w:ascii="Garamond" w:hAnsi="Garamond"/>
          <w:szCs w:val="32"/>
        </w:rPr>
      </w:pPr>
    </w:p>
    <w:p w14:paraId="424658CF" w14:textId="1EA06BE1" w:rsidR="00FC586F" w:rsidRDefault="00FC586F" w:rsidP="00FC586F">
      <w:pPr>
        <w:spacing w:line="360" w:lineRule="auto"/>
        <w:jc w:val="both"/>
        <w:rPr>
          <w:rFonts w:ascii="Garamond" w:eastAsiaTheme="minorHAnsi" w:hAnsi="Garamond" w:cs="Arial"/>
          <w:szCs w:val="32"/>
          <w:lang w:eastAsia="en-US"/>
        </w:rPr>
      </w:pPr>
      <w:r w:rsidRPr="0070367E">
        <w:rPr>
          <w:rFonts w:ascii="Garamond" w:hAnsi="Garamond"/>
          <w:i/>
          <w:szCs w:val="32"/>
        </w:rPr>
        <w:t>a.</w:t>
      </w:r>
      <w:r>
        <w:rPr>
          <w:rFonts w:ascii="Garamond" w:hAnsi="Garamond"/>
          <w:b/>
          <w:szCs w:val="32"/>
        </w:rPr>
        <w:t xml:space="preserve"> </w:t>
      </w:r>
      <w:r w:rsidRPr="0070367E">
        <w:rPr>
          <w:rFonts w:ascii="Garamond" w:hAnsi="Garamond"/>
          <w:i/>
          <w:szCs w:val="32"/>
        </w:rPr>
        <w:t>L’hommage</w:t>
      </w:r>
      <w:r w:rsidRPr="0070367E">
        <w:rPr>
          <w:rFonts w:ascii="Garamond" w:hAnsi="Garamond"/>
          <w:szCs w:val="32"/>
        </w:rPr>
        <w:t>.</w:t>
      </w:r>
      <w:r w:rsidRPr="0070367E">
        <w:rPr>
          <w:rFonts w:ascii="Garamond" w:eastAsiaTheme="minorHAnsi" w:hAnsi="Garamond" w:cs="Arial"/>
          <w:sz w:val="28"/>
          <w:szCs w:val="32"/>
          <w:lang w:eastAsia="en-US"/>
        </w:rPr>
        <w:t xml:space="preserve"> </w:t>
      </w:r>
      <w:r w:rsidRPr="0070367E">
        <w:rPr>
          <w:rFonts w:ascii="Garamond" w:eastAsiaTheme="minorHAnsi" w:hAnsi="Garamond" w:cs="Arial"/>
          <w:szCs w:val="32"/>
          <w:lang w:eastAsia="en-US"/>
        </w:rPr>
        <w:t>—</w:t>
      </w:r>
      <w:r>
        <w:rPr>
          <w:rFonts w:ascii="Garamond" w:eastAsiaTheme="minorHAnsi" w:hAnsi="Garamond" w:cs="Arial"/>
          <w:szCs w:val="32"/>
          <w:lang w:eastAsia="en-US"/>
        </w:rPr>
        <w:t xml:space="preserve"> Il s’agit d’un véritable rite, aux racines anciennes puisqu’il remonte à la </w:t>
      </w:r>
      <w:r w:rsidRPr="0006044C">
        <w:rPr>
          <w:rFonts w:ascii="Garamond" w:eastAsiaTheme="minorHAnsi" w:hAnsi="Garamond" w:cs="Arial"/>
          <w:i/>
          <w:szCs w:val="32"/>
          <w:lang w:eastAsia="en-US"/>
        </w:rPr>
        <w:t>commendatio</w:t>
      </w:r>
      <w:r w:rsidR="008123BE">
        <w:rPr>
          <w:rFonts w:ascii="Garamond" w:eastAsiaTheme="minorHAnsi" w:hAnsi="Garamond" w:cs="Arial"/>
          <w:szCs w:val="32"/>
          <w:lang w:eastAsia="en-US"/>
        </w:rPr>
        <w:t>.</w:t>
      </w:r>
      <w:r w:rsidR="001A49B6">
        <w:rPr>
          <w:rFonts w:ascii="Garamond" w:eastAsiaTheme="minorHAnsi" w:hAnsi="Garamond" w:cs="Arial"/>
          <w:szCs w:val="32"/>
          <w:lang w:eastAsia="en-US"/>
        </w:rPr>
        <w:t xml:space="preserve"> </w:t>
      </w:r>
      <w:r>
        <w:rPr>
          <w:rFonts w:ascii="Garamond" w:eastAsiaTheme="minorHAnsi" w:hAnsi="Garamond" w:cs="Arial"/>
          <w:szCs w:val="32"/>
          <w:lang w:eastAsia="en-US"/>
        </w:rPr>
        <w:t>Comme son nom l’indique, il s’agit du bénéfice par lequel une personne devient l’« homme » d’une autre</w:t>
      </w:r>
      <w:r w:rsidR="001A49B6">
        <w:rPr>
          <w:rFonts w:ascii="Garamond" w:eastAsiaTheme="minorHAnsi" w:hAnsi="Garamond" w:cs="Arial"/>
          <w:szCs w:val="32"/>
          <w:lang w:eastAsia="en-US"/>
        </w:rPr>
        <w:t xml:space="preserve"> personne</w:t>
      </w:r>
      <w:r>
        <w:rPr>
          <w:rFonts w:ascii="Garamond" w:eastAsiaTheme="minorHAnsi" w:hAnsi="Garamond" w:cs="Arial"/>
          <w:szCs w:val="32"/>
          <w:lang w:eastAsia="en-US"/>
        </w:rPr>
        <w:t xml:space="preserve">. Cette soumission complète repose avant tout sur une </w:t>
      </w:r>
      <w:r w:rsidRPr="00BD273F">
        <w:rPr>
          <w:rFonts w:ascii="Garamond" w:eastAsiaTheme="minorHAnsi" w:hAnsi="Garamond" w:cs="Arial"/>
          <w:i/>
          <w:szCs w:val="32"/>
          <w:lang w:eastAsia="en-US"/>
        </w:rPr>
        <w:t>gestuelle</w:t>
      </w:r>
      <w:r>
        <w:rPr>
          <w:rFonts w:ascii="Garamond" w:eastAsiaTheme="minorHAnsi" w:hAnsi="Garamond" w:cs="Arial"/>
          <w:szCs w:val="32"/>
          <w:lang w:eastAsia="en-US"/>
        </w:rPr>
        <w:t xml:space="preserve"> destinée à manifester la réalité de l’engagement ainsi qu’à frapper les esprits des témoins. Le </w:t>
      </w:r>
      <w:r>
        <w:rPr>
          <w:rFonts w:ascii="Garamond" w:eastAsiaTheme="minorHAnsi" w:hAnsi="Garamond" w:cs="Arial"/>
          <w:i/>
          <w:szCs w:val="32"/>
          <w:lang w:eastAsia="en-US"/>
        </w:rPr>
        <w:t>contact physique</w:t>
      </w:r>
      <w:r>
        <w:rPr>
          <w:rFonts w:ascii="Garamond" w:eastAsiaTheme="minorHAnsi" w:hAnsi="Garamond" w:cs="Arial"/>
          <w:szCs w:val="32"/>
          <w:lang w:eastAsia="en-US"/>
        </w:rPr>
        <w:t xml:space="preserve"> est essentiel : on « porte » l’hommage « par la bo</w:t>
      </w:r>
      <w:r w:rsidR="00807D31">
        <w:rPr>
          <w:rFonts w:ascii="Garamond" w:eastAsiaTheme="minorHAnsi" w:hAnsi="Garamond" w:cs="Arial"/>
          <w:szCs w:val="32"/>
          <w:lang w:eastAsia="en-US"/>
        </w:rPr>
        <w:t>uche et les mains ». D’une part</w:t>
      </w:r>
      <w:r>
        <w:rPr>
          <w:rFonts w:ascii="Garamond" w:eastAsiaTheme="minorHAnsi" w:hAnsi="Garamond" w:cs="Arial"/>
          <w:szCs w:val="32"/>
          <w:lang w:eastAsia="en-US"/>
        </w:rPr>
        <w:t>, le vassal, tête nue et sans armes, s’agenouille devant celui qui va être son seigneur et place ses mains jointes entre celles de ce dernier (</w:t>
      </w:r>
      <w:r w:rsidRPr="0006044C">
        <w:rPr>
          <w:rFonts w:ascii="Garamond" w:eastAsiaTheme="minorHAnsi" w:hAnsi="Garamond" w:cs="Arial"/>
          <w:i/>
          <w:szCs w:val="32"/>
          <w:lang w:eastAsia="en-US"/>
        </w:rPr>
        <w:t>datio manuum</w:t>
      </w:r>
      <w:r>
        <w:rPr>
          <w:rFonts w:ascii="Garamond" w:eastAsiaTheme="minorHAnsi" w:hAnsi="Garamond" w:cs="Arial"/>
          <w:szCs w:val="32"/>
          <w:lang w:eastAsia="en-US"/>
        </w:rPr>
        <w:t xml:space="preserve">, </w:t>
      </w:r>
      <w:r w:rsidRPr="0006044C">
        <w:rPr>
          <w:rFonts w:ascii="Garamond" w:eastAsiaTheme="minorHAnsi" w:hAnsi="Garamond" w:cs="Arial"/>
          <w:i/>
          <w:szCs w:val="32"/>
          <w:lang w:eastAsia="en-US"/>
        </w:rPr>
        <w:t>immixtio manuum</w:t>
      </w:r>
      <w:r>
        <w:rPr>
          <w:rFonts w:ascii="Garamond" w:eastAsiaTheme="minorHAnsi" w:hAnsi="Garamond" w:cs="Arial"/>
          <w:szCs w:val="32"/>
          <w:lang w:eastAsia="en-US"/>
        </w:rPr>
        <w:t>), en le priant de le « recevoir à homme » ; d’autre part, et ensuite, le seigneur répond qu’il reçoit son vassal « à homme ». Il arrive que le seigneur, en relevant le vassal, lui donne un baiser de paix (</w:t>
      </w:r>
      <w:r w:rsidRPr="0006044C">
        <w:rPr>
          <w:rFonts w:ascii="Garamond" w:eastAsiaTheme="minorHAnsi" w:hAnsi="Garamond" w:cs="Arial"/>
          <w:i/>
          <w:szCs w:val="32"/>
          <w:lang w:eastAsia="en-US"/>
        </w:rPr>
        <w:t>l’os</w:t>
      </w:r>
      <w:r>
        <w:rPr>
          <w:rFonts w:ascii="Garamond" w:eastAsiaTheme="minorHAnsi" w:hAnsi="Garamond" w:cs="Arial"/>
          <w:i/>
          <w:szCs w:val="32"/>
          <w:lang w:eastAsia="en-US"/>
        </w:rPr>
        <w:t>culum pacis</w:t>
      </w:r>
      <w:r>
        <w:rPr>
          <w:rFonts w:ascii="Garamond" w:eastAsiaTheme="minorHAnsi" w:hAnsi="Garamond" w:cs="Arial"/>
          <w:szCs w:val="32"/>
          <w:lang w:eastAsia="en-US"/>
        </w:rPr>
        <w:t>) qui vient sceller une union définitive.</w:t>
      </w:r>
      <w:r w:rsidR="00816EC8">
        <w:rPr>
          <w:rFonts w:ascii="Garamond" w:eastAsiaTheme="minorHAnsi" w:hAnsi="Garamond" w:cs="Arial"/>
          <w:szCs w:val="32"/>
          <w:lang w:eastAsia="en-US"/>
        </w:rPr>
        <w:t xml:space="preserve"> Les femmes, par décence, en sont dispensées.</w:t>
      </w:r>
    </w:p>
    <w:p w14:paraId="1FC9CBF3" w14:textId="77777777" w:rsidR="00FC586F" w:rsidRDefault="00FC586F" w:rsidP="00FC586F">
      <w:pPr>
        <w:spacing w:line="360" w:lineRule="auto"/>
        <w:jc w:val="both"/>
        <w:rPr>
          <w:rFonts w:ascii="Garamond" w:hAnsi="Garamond"/>
          <w:i/>
          <w:szCs w:val="32"/>
        </w:rPr>
      </w:pPr>
    </w:p>
    <w:p w14:paraId="1BA1FF73" w14:textId="4469245A" w:rsidR="00FC586F" w:rsidRDefault="00FC586F" w:rsidP="00FC586F">
      <w:pPr>
        <w:spacing w:line="360" w:lineRule="auto"/>
        <w:jc w:val="both"/>
        <w:rPr>
          <w:rFonts w:ascii="Garamond" w:eastAsiaTheme="minorHAnsi" w:hAnsi="Garamond" w:cs="Arial"/>
          <w:szCs w:val="32"/>
          <w:lang w:eastAsia="en-US"/>
        </w:rPr>
      </w:pPr>
      <w:r>
        <w:rPr>
          <w:rFonts w:ascii="Garamond" w:hAnsi="Garamond"/>
          <w:i/>
          <w:szCs w:val="32"/>
        </w:rPr>
        <w:t>b</w:t>
      </w:r>
      <w:r w:rsidRPr="0070367E">
        <w:rPr>
          <w:rFonts w:ascii="Garamond" w:hAnsi="Garamond"/>
          <w:i/>
          <w:szCs w:val="32"/>
        </w:rPr>
        <w:t>.</w:t>
      </w:r>
      <w:r>
        <w:rPr>
          <w:rFonts w:ascii="Garamond" w:hAnsi="Garamond"/>
          <w:b/>
          <w:szCs w:val="32"/>
        </w:rPr>
        <w:t xml:space="preserve"> </w:t>
      </w:r>
      <w:r w:rsidRPr="0070367E">
        <w:rPr>
          <w:rFonts w:ascii="Garamond" w:hAnsi="Garamond"/>
          <w:i/>
          <w:szCs w:val="32"/>
        </w:rPr>
        <w:t>L</w:t>
      </w:r>
      <w:r>
        <w:rPr>
          <w:rFonts w:ascii="Garamond" w:hAnsi="Garamond"/>
          <w:i/>
          <w:szCs w:val="32"/>
        </w:rPr>
        <w:t>e serment</w:t>
      </w:r>
      <w:r w:rsidRPr="0070367E">
        <w:rPr>
          <w:rFonts w:ascii="Garamond" w:hAnsi="Garamond"/>
          <w:szCs w:val="32"/>
        </w:rPr>
        <w:t>.</w:t>
      </w:r>
      <w:r w:rsidRPr="0070367E">
        <w:rPr>
          <w:rFonts w:ascii="Garamond" w:eastAsiaTheme="minorHAnsi" w:hAnsi="Garamond" w:cs="Arial"/>
          <w:sz w:val="28"/>
          <w:szCs w:val="32"/>
          <w:lang w:eastAsia="en-US"/>
        </w:rPr>
        <w:t xml:space="preserve"> </w:t>
      </w:r>
      <w:r w:rsidRPr="0070367E">
        <w:rPr>
          <w:rFonts w:ascii="Garamond" w:eastAsiaTheme="minorHAnsi" w:hAnsi="Garamond" w:cs="Arial"/>
          <w:szCs w:val="32"/>
          <w:lang w:eastAsia="en-US"/>
        </w:rPr>
        <w:t>—</w:t>
      </w:r>
      <w:r>
        <w:rPr>
          <w:rFonts w:ascii="Garamond" w:eastAsiaTheme="minorHAnsi" w:hAnsi="Garamond" w:cs="Arial"/>
          <w:szCs w:val="32"/>
          <w:lang w:eastAsia="en-US"/>
        </w:rPr>
        <w:t xml:space="preserve"> </w:t>
      </w:r>
      <w:r w:rsidRPr="00170471">
        <w:rPr>
          <w:rFonts w:ascii="Garamond" w:eastAsiaTheme="minorHAnsi" w:hAnsi="Garamond" w:cs="Arial"/>
          <w:b/>
          <w:szCs w:val="32"/>
          <w:lang w:eastAsia="en-US"/>
        </w:rPr>
        <w:t>Les serments de fidélité</w:t>
      </w:r>
      <w:r>
        <w:rPr>
          <w:rFonts w:ascii="Garamond" w:eastAsiaTheme="minorHAnsi" w:hAnsi="Garamond" w:cs="Arial"/>
          <w:szCs w:val="32"/>
          <w:lang w:eastAsia="en-US"/>
        </w:rPr>
        <w:t xml:space="preserve"> (ou de féauté) </w:t>
      </w:r>
      <w:r w:rsidRPr="00170471">
        <w:rPr>
          <w:rFonts w:ascii="Garamond" w:eastAsiaTheme="minorHAnsi" w:hAnsi="Garamond" w:cs="Arial"/>
          <w:b/>
          <w:szCs w:val="32"/>
          <w:lang w:eastAsia="en-US"/>
        </w:rPr>
        <w:t>et de sécurité</w:t>
      </w:r>
      <w:r>
        <w:rPr>
          <w:rFonts w:ascii="Garamond" w:eastAsiaTheme="minorHAnsi" w:hAnsi="Garamond" w:cs="Arial"/>
          <w:szCs w:val="32"/>
          <w:lang w:eastAsia="en-US"/>
        </w:rPr>
        <w:t xml:space="preserve"> (c’est-à-dire l’engagement de protéger le seigneur) viennent après l’hommage. Ils sont apparus </w:t>
      </w:r>
      <w:r w:rsidR="001E298B">
        <w:rPr>
          <w:rFonts w:ascii="Garamond" w:eastAsiaTheme="minorHAnsi" w:hAnsi="Garamond" w:cs="Arial"/>
          <w:szCs w:val="32"/>
          <w:lang w:eastAsia="en-US"/>
        </w:rPr>
        <w:t>aux</w:t>
      </w:r>
      <w:r>
        <w:rPr>
          <w:rFonts w:ascii="Garamond" w:eastAsiaTheme="minorHAnsi" w:hAnsi="Garamond" w:cs="Arial"/>
          <w:szCs w:val="32"/>
          <w:lang w:eastAsia="en-US"/>
        </w:rPr>
        <w:t xml:space="preserve"> temps carolingiens et marquent </w:t>
      </w:r>
      <w:r w:rsidR="0046675A">
        <w:rPr>
          <w:rFonts w:ascii="Garamond" w:eastAsiaTheme="minorHAnsi" w:hAnsi="Garamond" w:cs="Arial"/>
          <w:szCs w:val="32"/>
          <w:lang w:eastAsia="en-US"/>
        </w:rPr>
        <w:t>l’influence de l’Église sur les</w:t>
      </w:r>
      <w:r w:rsidR="00766465">
        <w:rPr>
          <w:rFonts w:ascii="Garamond" w:eastAsiaTheme="minorHAnsi" w:hAnsi="Garamond" w:cs="Arial"/>
          <w:szCs w:val="32"/>
          <w:lang w:eastAsia="en-US"/>
        </w:rPr>
        <w:t xml:space="preserve"> mœurs brutales du temps. L</w:t>
      </w:r>
      <w:r>
        <w:rPr>
          <w:rFonts w:ascii="Garamond" w:eastAsiaTheme="minorHAnsi" w:hAnsi="Garamond" w:cs="Arial"/>
          <w:szCs w:val="32"/>
          <w:lang w:eastAsia="en-US"/>
        </w:rPr>
        <w:t xml:space="preserve">es serments </w:t>
      </w:r>
      <w:r w:rsidR="00766465">
        <w:rPr>
          <w:rFonts w:ascii="Garamond" w:eastAsiaTheme="minorHAnsi" w:hAnsi="Garamond" w:cs="Arial"/>
          <w:szCs w:val="32"/>
          <w:lang w:eastAsia="en-US"/>
        </w:rPr>
        <w:t>sont</w:t>
      </w:r>
      <w:r>
        <w:rPr>
          <w:rFonts w:ascii="Garamond" w:eastAsiaTheme="minorHAnsi" w:hAnsi="Garamond" w:cs="Arial"/>
          <w:szCs w:val="32"/>
          <w:lang w:eastAsia="en-US"/>
        </w:rPr>
        <w:t xml:space="preserve"> prêtés sur les Évangile</w:t>
      </w:r>
      <w:r w:rsidR="00766465">
        <w:rPr>
          <w:rFonts w:ascii="Garamond" w:eastAsiaTheme="minorHAnsi" w:hAnsi="Garamond" w:cs="Arial"/>
          <w:szCs w:val="32"/>
          <w:lang w:eastAsia="en-US"/>
        </w:rPr>
        <w:t>s ou sur les reliques de saints. L’idée de prêter serment sur les Évangiles ou sur les reliques donnent une</w:t>
      </w:r>
      <w:r>
        <w:rPr>
          <w:rFonts w:ascii="Garamond" w:eastAsiaTheme="minorHAnsi" w:hAnsi="Garamond" w:cs="Arial"/>
          <w:szCs w:val="32"/>
          <w:lang w:eastAsia="en-US"/>
        </w:rPr>
        <w:t xml:space="preserve"> valeur religieuse et permet au</w:t>
      </w:r>
      <w:r w:rsidR="00E40889">
        <w:rPr>
          <w:rFonts w:ascii="Garamond" w:eastAsiaTheme="minorHAnsi" w:hAnsi="Garamond" w:cs="Arial"/>
          <w:szCs w:val="32"/>
          <w:lang w:eastAsia="en-US"/>
        </w:rPr>
        <w:t>ssitôt de convaincre de parjure. Le vassal qui ne respecterait pas le contenu du serment se soumet aux</w:t>
      </w:r>
      <w:r>
        <w:rPr>
          <w:rFonts w:ascii="Garamond" w:eastAsiaTheme="minorHAnsi" w:hAnsi="Garamond" w:cs="Arial"/>
          <w:szCs w:val="32"/>
          <w:lang w:eastAsia="en-US"/>
        </w:rPr>
        <w:t xml:space="preserve"> sanctions ecclésiastiques</w:t>
      </w:r>
      <w:r w:rsidR="000D59BC">
        <w:rPr>
          <w:rFonts w:ascii="Garamond" w:eastAsiaTheme="minorHAnsi" w:hAnsi="Garamond" w:cs="Arial"/>
          <w:szCs w:val="32"/>
          <w:lang w:eastAsia="en-US"/>
        </w:rPr>
        <w:t>.</w:t>
      </w:r>
      <w:r>
        <w:rPr>
          <w:rFonts w:ascii="Garamond" w:eastAsiaTheme="minorHAnsi" w:hAnsi="Garamond" w:cs="Arial"/>
          <w:szCs w:val="32"/>
          <w:lang w:eastAsia="en-US"/>
        </w:rPr>
        <w:t xml:space="preserve"> Par ce serment, le vassal jure à son seigneur fidélité et sûreté (</w:t>
      </w:r>
      <w:r w:rsidRPr="00994679">
        <w:rPr>
          <w:rFonts w:ascii="Garamond" w:eastAsiaTheme="minorHAnsi" w:hAnsi="Garamond" w:cs="Arial"/>
          <w:i/>
          <w:szCs w:val="32"/>
          <w:lang w:eastAsia="en-US"/>
        </w:rPr>
        <w:t>fidem et securitatem</w:t>
      </w:r>
      <w:r>
        <w:rPr>
          <w:rFonts w:ascii="Garamond" w:eastAsiaTheme="minorHAnsi" w:hAnsi="Garamond" w:cs="Arial"/>
          <w:szCs w:val="32"/>
          <w:lang w:eastAsia="en-US"/>
        </w:rPr>
        <w:t xml:space="preserve">). Il y a là une condition qui va de soi : dans une société médiévale chrétienne, ce type de contrat ne peut être passé qu’entre des parties qui adhèrent à cette même foi. </w:t>
      </w:r>
    </w:p>
    <w:p w14:paraId="30D18DE9" w14:textId="77777777" w:rsidR="00FC586F" w:rsidRDefault="00FC586F" w:rsidP="00FC586F">
      <w:pPr>
        <w:spacing w:line="360" w:lineRule="auto"/>
        <w:ind w:firstLine="708"/>
        <w:jc w:val="both"/>
        <w:rPr>
          <w:rFonts w:ascii="Garamond" w:eastAsiaTheme="minorHAnsi" w:hAnsi="Garamond" w:cs="Arial"/>
          <w:szCs w:val="32"/>
          <w:lang w:eastAsia="en-US"/>
        </w:rPr>
      </w:pPr>
    </w:p>
    <w:p w14:paraId="723DE0C9" w14:textId="78937C9B" w:rsidR="00FC586F" w:rsidRPr="00BD273F" w:rsidRDefault="00FC586F" w:rsidP="00FC586F">
      <w:pPr>
        <w:spacing w:line="360" w:lineRule="auto"/>
        <w:ind w:firstLine="708"/>
        <w:jc w:val="both"/>
        <w:rPr>
          <w:rFonts w:ascii="Garamond" w:eastAsiaTheme="minorHAnsi" w:hAnsi="Garamond" w:cs="Arial"/>
          <w:szCs w:val="32"/>
          <w:lang w:eastAsia="en-US"/>
        </w:rPr>
      </w:pPr>
      <w:r>
        <w:rPr>
          <w:rFonts w:ascii="Garamond" w:eastAsiaTheme="minorHAnsi" w:hAnsi="Garamond" w:cs="Arial"/>
          <w:szCs w:val="32"/>
          <w:lang w:eastAsia="en-US"/>
        </w:rPr>
        <w:t xml:space="preserve">Ensuite, le seigneur « vêt » ou « revêt » son vassal du fief qu’il lui concède. Pour cela, on effectue la </w:t>
      </w:r>
      <w:r>
        <w:rPr>
          <w:rFonts w:ascii="Garamond" w:eastAsiaTheme="minorHAnsi" w:hAnsi="Garamond" w:cs="Arial"/>
          <w:i/>
          <w:szCs w:val="32"/>
          <w:lang w:eastAsia="en-US"/>
        </w:rPr>
        <w:t>montée</w:t>
      </w:r>
      <w:r>
        <w:rPr>
          <w:rFonts w:ascii="Garamond" w:eastAsiaTheme="minorHAnsi" w:hAnsi="Garamond" w:cs="Arial"/>
          <w:szCs w:val="32"/>
          <w:lang w:eastAsia="en-US"/>
        </w:rPr>
        <w:t xml:space="preserve"> du fief, en le parcourant à cheval ; l’investiture peut être purement symbolique, le </w:t>
      </w:r>
      <w:r w:rsidR="00FD07A1">
        <w:rPr>
          <w:rFonts w:ascii="Garamond" w:eastAsiaTheme="minorHAnsi" w:hAnsi="Garamond" w:cs="Arial"/>
          <w:szCs w:val="32"/>
          <w:lang w:eastAsia="en-US"/>
        </w:rPr>
        <w:t xml:space="preserve">seigneur remet au vassal </w:t>
      </w:r>
      <w:r>
        <w:rPr>
          <w:rFonts w:ascii="Garamond" w:eastAsiaTheme="minorHAnsi" w:hAnsi="Garamond" w:cs="Arial"/>
          <w:szCs w:val="32"/>
          <w:lang w:eastAsia="en-US"/>
        </w:rPr>
        <w:t xml:space="preserve">une motte de terre ou un objet (une épée, un bâton ou encore un fétu de paille) </w:t>
      </w:r>
      <w:r w:rsidR="00FD07A1">
        <w:rPr>
          <w:rFonts w:ascii="Garamond" w:eastAsiaTheme="minorHAnsi" w:hAnsi="Garamond" w:cs="Arial"/>
          <w:szCs w:val="32"/>
          <w:lang w:eastAsia="en-US"/>
        </w:rPr>
        <w:t>représentant le fief.</w:t>
      </w:r>
    </w:p>
    <w:p w14:paraId="4AE56140" w14:textId="77777777" w:rsidR="00FC586F" w:rsidRDefault="00FC586F" w:rsidP="00FC586F">
      <w:pPr>
        <w:jc w:val="both"/>
        <w:rPr>
          <w:rFonts w:ascii="Garamond" w:eastAsiaTheme="minorHAnsi" w:hAnsi="Garamond" w:cs="Arial"/>
          <w:szCs w:val="32"/>
          <w:lang w:eastAsia="en-US"/>
        </w:rPr>
      </w:pPr>
    </w:p>
    <w:p w14:paraId="5CD0B32F" w14:textId="77777777" w:rsidR="00FC586F" w:rsidRPr="0070367E" w:rsidRDefault="00FC586F" w:rsidP="00FC586F">
      <w:pPr>
        <w:pStyle w:val="Paragraphedeliste"/>
        <w:numPr>
          <w:ilvl w:val="0"/>
          <w:numId w:val="4"/>
        </w:numPr>
        <w:spacing w:line="276" w:lineRule="auto"/>
        <w:rPr>
          <w:b w:val="0"/>
        </w:rPr>
      </w:pPr>
      <w:r>
        <w:t>Les engagements réciproques nés des obligations vassaliques</w:t>
      </w:r>
    </w:p>
    <w:p w14:paraId="4D76F13C" w14:textId="77777777" w:rsidR="00FC586F" w:rsidRDefault="00FC586F" w:rsidP="00FC586F">
      <w:pPr>
        <w:spacing w:line="360" w:lineRule="auto"/>
        <w:ind w:firstLine="708"/>
        <w:jc w:val="both"/>
        <w:rPr>
          <w:rFonts w:ascii="Garamond" w:hAnsi="Garamond"/>
          <w:szCs w:val="32"/>
        </w:rPr>
      </w:pPr>
    </w:p>
    <w:p w14:paraId="6711587F" w14:textId="54E6319F" w:rsidR="00FC586F" w:rsidRDefault="00FC586F" w:rsidP="00FC586F">
      <w:pPr>
        <w:spacing w:line="360" w:lineRule="auto"/>
        <w:ind w:firstLine="708"/>
        <w:jc w:val="both"/>
        <w:rPr>
          <w:rFonts w:ascii="Garamond" w:hAnsi="Garamond"/>
          <w:szCs w:val="32"/>
        </w:rPr>
      </w:pPr>
      <w:r>
        <w:rPr>
          <w:rFonts w:ascii="Garamond" w:hAnsi="Garamond"/>
          <w:szCs w:val="32"/>
        </w:rPr>
        <w:t>Les relations qui découlent du contrat vassalique relèvent autant du d</w:t>
      </w:r>
      <w:r w:rsidR="007B2AC3">
        <w:rPr>
          <w:rFonts w:ascii="Garamond" w:hAnsi="Garamond"/>
          <w:szCs w:val="32"/>
        </w:rPr>
        <w:t xml:space="preserve">roit public que du droit privé. Ces relations </w:t>
      </w:r>
      <w:r>
        <w:rPr>
          <w:rFonts w:ascii="Garamond" w:hAnsi="Garamond"/>
          <w:szCs w:val="32"/>
        </w:rPr>
        <w:t xml:space="preserve">fondent un droit mixte que l’on appelle le </w:t>
      </w:r>
      <w:r w:rsidRPr="0068230C">
        <w:rPr>
          <w:rFonts w:ascii="Garamond" w:hAnsi="Garamond"/>
          <w:i/>
          <w:szCs w:val="32"/>
        </w:rPr>
        <w:t>droit seigneurial</w:t>
      </w:r>
      <w:r>
        <w:rPr>
          <w:rFonts w:ascii="Garamond" w:hAnsi="Garamond"/>
          <w:szCs w:val="32"/>
        </w:rPr>
        <w:t xml:space="preserve">. </w:t>
      </w:r>
      <w:r w:rsidR="00AE4C38">
        <w:rPr>
          <w:rFonts w:ascii="Garamond" w:hAnsi="Garamond"/>
          <w:szCs w:val="32"/>
        </w:rPr>
        <w:t>Au</w:t>
      </w:r>
      <w:r>
        <w:rPr>
          <w:rFonts w:ascii="Garamond" w:hAnsi="Garamond"/>
          <w:szCs w:val="32"/>
        </w:rPr>
        <w:t xml:space="preserve"> </w:t>
      </w:r>
      <w:r>
        <w:rPr>
          <w:rFonts w:ascii="Garamond" w:hAnsi="Garamond"/>
          <w:i/>
          <w:szCs w:val="32"/>
        </w:rPr>
        <w:t>premier âge féodal</w:t>
      </w:r>
      <w:r>
        <w:rPr>
          <w:rFonts w:ascii="Garamond" w:hAnsi="Garamond"/>
          <w:szCs w:val="32"/>
        </w:rPr>
        <w:t xml:space="preserve">, l’approche juridique est inadaptée : la nature des liens entre seigneur et vassal est fondée avant tout sur la </w:t>
      </w:r>
      <w:r>
        <w:rPr>
          <w:rFonts w:ascii="Garamond" w:hAnsi="Garamond"/>
          <w:i/>
          <w:szCs w:val="32"/>
        </w:rPr>
        <w:t>confiance</w:t>
      </w:r>
      <w:r>
        <w:rPr>
          <w:rFonts w:ascii="Garamond" w:hAnsi="Garamond"/>
          <w:szCs w:val="32"/>
        </w:rPr>
        <w:t xml:space="preserve"> et, plus exactement même, sur l’</w:t>
      </w:r>
      <w:r>
        <w:rPr>
          <w:rFonts w:ascii="Garamond" w:hAnsi="Garamond"/>
          <w:i/>
          <w:szCs w:val="32"/>
        </w:rPr>
        <w:t>affection</w:t>
      </w:r>
      <w:r>
        <w:rPr>
          <w:rFonts w:ascii="Garamond" w:hAnsi="Garamond"/>
          <w:szCs w:val="32"/>
        </w:rPr>
        <w:t> : en ce sens, la vassalité est une « famille élargie ».</w:t>
      </w:r>
    </w:p>
    <w:p w14:paraId="1F7CE7D7" w14:textId="4EEA5C1E" w:rsidR="00FC586F" w:rsidRDefault="00FC586F" w:rsidP="00FC586F">
      <w:pPr>
        <w:spacing w:line="360" w:lineRule="auto"/>
        <w:jc w:val="both"/>
        <w:rPr>
          <w:rFonts w:ascii="Garamond" w:hAnsi="Garamond"/>
          <w:szCs w:val="32"/>
        </w:rPr>
      </w:pPr>
      <w:r>
        <w:rPr>
          <w:rFonts w:ascii="Garamond" w:hAnsi="Garamond"/>
          <w:szCs w:val="32"/>
        </w:rPr>
        <w:t>Ces obligations vassaliques, toujours bilatérales, naissent du contrat synallagmatique qu</w:t>
      </w:r>
      <w:r w:rsidR="00826C6F">
        <w:rPr>
          <w:rFonts w:ascii="Garamond" w:hAnsi="Garamond"/>
          <w:szCs w:val="32"/>
        </w:rPr>
        <w:t xml:space="preserve">i unit le vassal à son seigneur. Ce contrat </w:t>
      </w:r>
      <w:r>
        <w:rPr>
          <w:rFonts w:ascii="Garamond" w:hAnsi="Garamond"/>
          <w:szCs w:val="32"/>
        </w:rPr>
        <w:t xml:space="preserve">donne </w:t>
      </w:r>
      <w:r w:rsidR="00826C6F">
        <w:rPr>
          <w:rFonts w:ascii="Garamond" w:hAnsi="Garamond"/>
          <w:szCs w:val="32"/>
        </w:rPr>
        <w:t>alors</w:t>
      </w:r>
      <w:r>
        <w:rPr>
          <w:rFonts w:ascii="Garamond" w:hAnsi="Garamond"/>
          <w:szCs w:val="32"/>
        </w:rPr>
        <w:t xml:space="preserve"> naissance à des groupes vassaliques </w:t>
      </w:r>
      <w:r w:rsidR="00826C6F">
        <w:rPr>
          <w:rFonts w:ascii="Garamond" w:hAnsi="Garamond"/>
          <w:szCs w:val="32"/>
        </w:rPr>
        <w:t>qui</w:t>
      </w:r>
      <w:r>
        <w:rPr>
          <w:rFonts w:ascii="Garamond" w:hAnsi="Garamond"/>
          <w:szCs w:val="32"/>
        </w:rPr>
        <w:t xml:space="preserve"> échappe</w:t>
      </w:r>
      <w:r w:rsidR="00826C6F">
        <w:rPr>
          <w:rFonts w:ascii="Garamond" w:hAnsi="Garamond"/>
          <w:szCs w:val="32"/>
        </w:rPr>
        <w:t>nt</w:t>
      </w:r>
      <w:r>
        <w:rPr>
          <w:rFonts w:ascii="Garamond" w:hAnsi="Garamond"/>
          <w:szCs w:val="32"/>
        </w:rPr>
        <w:t xml:space="preserve"> progressivement au </w:t>
      </w:r>
      <w:r w:rsidR="00371477">
        <w:rPr>
          <w:rFonts w:ascii="Garamond" w:hAnsi="Garamond"/>
          <w:szCs w:val="32"/>
        </w:rPr>
        <w:t xml:space="preserve">contrôle du </w:t>
      </w:r>
      <w:r>
        <w:rPr>
          <w:rFonts w:ascii="Garamond" w:hAnsi="Garamond"/>
          <w:szCs w:val="32"/>
        </w:rPr>
        <w:t>pouvoir royal.</w:t>
      </w:r>
    </w:p>
    <w:p w14:paraId="15D6E592" w14:textId="77777777" w:rsidR="00FC586F" w:rsidRDefault="00FC586F" w:rsidP="00FC586F">
      <w:pPr>
        <w:spacing w:line="360" w:lineRule="auto"/>
        <w:jc w:val="both"/>
        <w:rPr>
          <w:rFonts w:ascii="Garamond" w:hAnsi="Garamond"/>
          <w:szCs w:val="32"/>
        </w:rPr>
      </w:pPr>
    </w:p>
    <w:p w14:paraId="7031C9EF" w14:textId="571ACE47" w:rsidR="00FC586F" w:rsidRDefault="00FC586F" w:rsidP="00FC586F">
      <w:pPr>
        <w:spacing w:line="360" w:lineRule="auto"/>
        <w:jc w:val="both"/>
        <w:rPr>
          <w:rFonts w:ascii="Garamond" w:eastAsiaTheme="minorHAnsi" w:hAnsi="Garamond" w:cs="Arial"/>
          <w:szCs w:val="32"/>
          <w:lang w:eastAsia="en-US"/>
        </w:rPr>
      </w:pPr>
      <w:r w:rsidRPr="0068230C">
        <w:rPr>
          <w:rFonts w:ascii="Garamond" w:hAnsi="Garamond"/>
          <w:i/>
          <w:szCs w:val="32"/>
        </w:rPr>
        <w:t>a. Le contenu des engagements.</w:t>
      </w:r>
      <w:r>
        <w:rPr>
          <w:rFonts w:ascii="Garamond" w:hAnsi="Garamond"/>
          <w:szCs w:val="32"/>
        </w:rPr>
        <w:t xml:space="preserve"> </w:t>
      </w:r>
      <w:r w:rsidRPr="0070367E">
        <w:rPr>
          <w:rFonts w:ascii="Garamond" w:eastAsiaTheme="minorHAnsi" w:hAnsi="Garamond" w:cs="Arial"/>
          <w:szCs w:val="32"/>
          <w:lang w:eastAsia="en-US"/>
        </w:rPr>
        <w:t>—</w:t>
      </w:r>
      <w:r w:rsidR="002825D5">
        <w:rPr>
          <w:rFonts w:ascii="Garamond" w:eastAsiaTheme="minorHAnsi" w:hAnsi="Garamond" w:cs="Arial"/>
          <w:szCs w:val="32"/>
          <w:lang w:eastAsia="en-US"/>
        </w:rPr>
        <w:t xml:space="preserve"> </w:t>
      </w:r>
      <w:r w:rsidR="002825D5">
        <w:rPr>
          <w:rFonts w:ascii="Garamond" w:hAnsi="Garamond"/>
          <w:szCs w:val="32"/>
        </w:rPr>
        <w:t>L</w:t>
      </w:r>
      <w:r>
        <w:rPr>
          <w:rFonts w:ascii="Garamond" w:hAnsi="Garamond"/>
          <w:szCs w:val="32"/>
        </w:rPr>
        <w:t xml:space="preserve">’hommage et </w:t>
      </w:r>
      <w:r w:rsidR="002825D5">
        <w:rPr>
          <w:rFonts w:ascii="Garamond" w:hAnsi="Garamond"/>
          <w:szCs w:val="32"/>
        </w:rPr>
        <w:t>le</w:t>
      </w:r>
      <w:r>
        <w:rPr>
          <w:rFonts w:ascii="Garamond" w:hAnsi="Garamond"/>
          <w:szCs w:val="32"/>
        </w:rPr>
        <w:t xml:space="preserve"> serment de fidélité </w:t>
      </w:r>
      <w:r w:rsidR="004E281C">
        <w:rPr>
          <w:rFonts w:ascii="Garamond" w:hAnsi="Garamond"/>
          <w:szCs w:val="32"/>
        </w:rPr>
        <w:t xml:space="preserve">sont </w:t>
      </w:r>
      <w:r>
        <w:rPr>
          <w:rFonts w:ascii="Garamond" w:hAnsi="Garamond"/>
          <w:szCs w:val="32"/>
        </w:rPr>
        <w:t>prêté</w:t>
      </w:r>
      <w:r w:rsidR="002825D5">
        <w:rPr>
          <w:rFonts w:ascii="Garamond" w:hAnsi="Garamond"/>
          <w:szCs w:val="32"/>
        </w:rPr>
        <w:t>s</w:t>
      </w:r>
      <w:r w:rsidR="004E281C">
        <w:rPr>
          <w:rFonts w:ascii="Garamond" w:hAnsi="Garamond"/>
          <w:szCs w:val="32"/>
        </w:rPr>
        <w:t xml:space="preserve"> par le seul vassal. </w:t>
      </w:r>
      <w:r w:rsidR="001E3F78">
        <w:rPr>
          <w:rFonts w:ascii="Garamond" w:hAnsi="Garamond"/>
          <w:szCs w:val="32"/>
        </w:rPr>
        <w:t xml:space="preserve">Cela contribue à renforcer </w:t>
      </w:r>
      <w:r>
        <w:rPr>
          <w:rFonts w:ascii="Garamond" w:hAnsi="Garamond"/>
          <w:szCs w:val="32"/>
        </w:rPr>
        <w:t>la position inégale qui existe déjà entre les deux cocontractants</w:t>
      </w:r>
      <w:r w:rsidR="001E3F78">
        <w:rPr>
          <w:rFonts w:ascii="Garamond" w:hAnsi="Garamond"/>
          <w:szCs w:val="32"/>
        </w:rPr>
        <w:t>. Le seigneur bénéficie d’un rang social plus élevé.</w:t>
      </w:r>
      <w:r w:rsidR="00C63E3D">
        <w:rPr>
          <w:rFonts w:ascii="Garamond" w:hAnsi="Garamond"/>
          <w:szCs w:val="32"/>
        </w:rPr>
        <w:t xml:space="preserve"> </w:t>
      </w:r>
      <w:r>
        <w:rPr>
          <w:rFonts w:ascii="Garamond" w:eastAsiaTheme="minorHAnsi" w:hAnsi="Garamond" w:cs="Arial"/>
          <w:szCs w:val="32"/>
          <w:lang w:eastAsia="en-US"/>
        </w:rPr>
        <w:t xml:space="preserve">Les obligations réciproques </w:t>
      </w:r>
      <w:r w:rsidR="00C63E3D">
        <w:rPr>
          <w:rFonts w:ascii="Garamond" w:eastAsiaTheme="minorHAnsi" w:hAnsi="Garamond" w:cs="Arial"/>
          <w:szCs w:val="32"/>
          <w:lang w:eastAsia="en-US"/>
        </w:rPr>
        <w:t xml:space="preserve">du vassal et du seigneur </w:t>
      </w:r>
      <w:r>
        <w:rPr>
          <w:rFonts w:ascii="Garamond" w:eastAsiaTheme="minorHAnsi" w:hAnsi="Garamond" w:cs="Arial"/>
          <w:szCs w:val="32"/>
          <w:lang w:eastAsia="en-US"/>
        </w:rPr>
        <w:t xml:space="preserve">ont ainsi un contenu </w:t>
      </w:r>
      <w:r>
        <w:rPr>
          <w:rFonts w:ascii="Garamond" w:eastAsiaTheme="minorHAnsi" w:hAnsi="Garamond" w:cs="Arial"/>
          <w:i/>
          <w:szCs w:val="32"/>
          <w:lang w:eastAsia="en-US"/>
        </w:rPr>
        <w:t>négatif</w:t>
      </w:r>
      <w:r w:rsidRPr="0068230C">
        <w:rPr>
          <w:rFonts w:ascii="Garamond" w:eastAsiaTheme="minorHAnsi" w:hAnsi="Garamond" w:cs="Arial"/>
          <w:szCs w:val="32"/>
          <w:lang w:eastAsia="en-US"/>
        </w:rPr>
        <w:t xml:space="preserve"> et </w:t>
      </w:r>
      <w:r w:rsidRPr="0068230C">
        <w:rPr>
          <w:rFonts w:ascii="Garamond" w:eastAsiaTheme="minorHAnsi" w:hAnsi="Garamond" w:cs="Arial"/>
          <w:i/>
          <w:szCs w:val="32"/>
          <w:lang w:eastAsia="en-US"/>
        </w:rPr>
        <w:t>positif</w:t>
      </w:r>
      <w:r>
        <w:rPr>
          <w:rFonts w:ascii="Garamond" w:eastAsiaTheme="minorHAnsi" w:hAnsi="Garamond" w:cs="Arial"/>
          <w:szCs w:val="32"/>
          <w:lang w:eastAsia="en-US"/>
        </w:rPr>
        <w:t>.</w:t>
      </w:r>
    </w:p>
    <w:p w14:paraId="411CC2FF" w14:textId="24EEE5F6" w:rsidR="00FC586F" w:rsidRDefault="00FC586F" w:rsidP="00FC586F">
      <w:pPr>
        <w:spacing w:line="360" w:lineRule="auto"/>
        <w:jc w:val="both"/>
        <w:rPr>
          <w:rFonts w:ascii="Garamond" w:eastAsiaTheme="minorHAnsi" w:hAnsi="Garamond" w:cs="Arial"/>
          <w:szCs w:val="32"/>
          <w:lang w:eastAsia="en-US"/>
        </w:rPr>
      </w:pPr>
      <w:r w:rsidRPr="00AB0A10">
        <w:rPr>
          <w:rFonts w:ascii="Garamond" w:eastAsiaTheme="minorHAnsi" w:hAnsi="Garamond" w:cs="Arial"/>
          <w:sz w:val="20"/>
          <w:szCs w:val="32"/>
          <w:lang w:eastAsia="en-US"/>
        </w:rPr>
        <w:t>I</w:t>
      </w:r>
      <w:r>
        <w:rPr>
          <w:rFonts w:ascii="Garamond" w:eastAsiaTheme="minorHAnsi" w:hAnsi="Garamond" w:cs="Arial"/>
          <w:szCs w:val="32"/>
          <w:lang w:eastAsia="en-US"/>
        </w:rPr>
        <w:t xml:space="preserve">. </w:t>
      </w:r>
      <w:r w:rsidRPr="000B64EC">
        <w:rPr>
          <w:rFonts w:ascii="Garamond" w:eastAsiaTheme="minorHAnsi" w:hAnsi="Garamond" w:cs="Arial"/>
          <w:szCs w:val="32"/>
          <w:lang w:eastAsia="en-US"/>
        </w:rPr>
        <w:t>Le seigneur ne doit causer aucun dommage à son vassal, matériel ou moral</w:t>
      </w:r>
      <w:r w:rsidR="00AD5102">
        <w:rPr>
          <w:rFonts w:ascii="Garamond" w:eastAsiaTheme="minorHAnsi" w:hAnsi="Garamond" w:cs="Arial"/>
          <w:szCs w:val="32"/>
          <w:lang w:eastAsia="en-US"/>
        </w:rPr>
        <w:t>.</w:t>
      </w:r>
      <w:r>
        <w:rPr>
          <w:rFonts w:ascii="Garamond" w:eastAsiaTheme="minorHAnsi" w:hAnsi="Garamond" w:cs="Arial"/>
          <w:szCs w:val="32"/>
          <w:lang w:eastAsia="en-US"/>
        </w:rPr>
        <w:t xml:space="preserve"> </w:t>
      </w:r>
      <w:r w:rsidR="00AD5102">
        <w:rPr>
          <w:rFonts w:ascii="Garamond" w:eastAsiaTheme="minorHAnsi" w:hAnsi="Garamond" w:cs="Arial"/>
          <w:szCs w:val="32"/>
          <w:lang w:eastAsia="en-US"/>
        </w:rPr>
        <w:t xml:space="preserve">Il doit au contraire </w:t>
      </w:r>
      <w:r>
        <w:rPr>
          <w:rFonts w:ascii="Garamond" w:eastAsiaTheme="minorHAnsi" w:hAnsi="Garamond" w:cs="Arial"/>
          <w:szCs w:val="32"/>
          <w:lang w:eastAsia="en-US"/>
        </w:rPr>
        <w:t xml:space="preserve">l’assurer de sa protection et de la jouissance paisible des biens concédés. En particulier, il doit la </w:t>
      </w:r>
      <w:r>
        <w:rPr>
          <w:rFonts w:ascii="Garamond" w:eastAsiaTheme="minorHAnsi" w:hAnsi="Garamond" w:cs="Arial"/>
          <w:i/>
          <w:szCs w:val="32"/>
          <w:lang w:eastAsia="en-US"/>
        </w:rPr>
        <w:t>justice</w:t>
      </w:r>
      <w:r>
        <w:rPr>
          <w:rFonts w:ascii="Garamond" w:eastAsiaTheme="minorHAnsi" w:hAnsi="Garamond" w:cs="Arial"/>
          <w:szCs w:val="32"/>
          <w:lang w:eastAsia="en-US"/>
        </w:rPr>
        <w:t xml:space="preserve"> à son vassal. Du contenu matériel de ces obligations, </w:t>
      </w:r>
      <w:r w:rsidR="007938AC">
        <w:rPr>
          <w:rFonts w:ascii="Garamond" w:eastAsiaTheme="minorHAnsi" w:hAnsi="Garamond" w:cs="Arial"/>
          <w:szCs w:val="32"/>
          <w:lang w:eastAsia="en-US"/>
        </w:rPr>
        <w:t>à l’origine</w:t>
      </w:r>
      <w:r w:rsidR="00607CD6">
        <w:rPr>
          <w:rFonts w:ascii="Garamond" w:eastAsiaTheme="minorHAnsi" w:hAnsi="Garamond" w:cs="Arial"/>
          <w:szCs w:val="32"/>
          <w:lang w:eastAsia="en-US"/>
        </w:rPr>
        <w:t>, le seigneur</w:t>
      </w:r>
      <w:r>
        <w:rPr>
          <w:rFonts w:ascii="Garamond" w:eastAsiaTheme="minorHAnsi" w:hAnsi="Garamond" w:cs="Arial"/>
          <w:szCs w:val="32"/>
          <w:lang w:eastAsia="en-US"/>
        </w:rPr>
        <w:t xml:space="preserve"> </w:t>
      </w:r>
      <w:r w:rsidR="007938AC">
        <w:rPr>
          <w:rFonts w:ascii="Garamond" w:eastAsiaTheme="minorHAnsi" w:hAnsi="Garamond" w:cs="Arial"/>
          <w:szCs w:val="32"/>
          <w:lang w:eastAsia="en-US"/>
        </w:rPr>
        <w:t xml:space="preserve">loge le vassal chez lui, il </w:t>
      </w:r>
      <w:r w:rsidR="00607CD6">
        <w:rPr>
          <w:rFonts w:ascii="Garamond" w:eastAsiaTheme="minorHAnsi" w:hAnsi="Garamond" w:cs="Arial"/>
          <w:szCs w:val="32"/>
          <w:lang w:eastAsia="en-US"/>
        </w:rPr>
        <w:t xml:space="preserve">lui fournit nourriture et vêtements. Mais ces </w:t>
      </w:r>
      <w:r>
        <w:rPr>
          <w:rFonts w:ascii="Garamond" w:eastAsiaTheme="minorHAnsi" w:hAnsi="Garamond" w:cs="Arial"/>
          <w:szCs w:val="32"/>
          <w:lang w:eastAsia="en-US"/>
        </w:rPr>
        <w:t xml:space="preserve">prestations disparaissent progressivement avec la généralisation de la concession de fief dès le début de l’époque </w:t>
      </w:r>
      <w:r w:rsidR="00752F0D">
        <w:rPr>
          <w:rFonts w:ascii="Garamond" w:eastAsiaTheme="minorHAnsi" w:hAnsi="Garamond" w:cs="Arial"/>
          <w:szCs w:val="32"/>
          <w:lang w:eastAsia="en-US"/>
        </w:rPr>
        <w:t xml:space="preserve">carolingienne. Cette évolution </w:t>
      </w:r>
      <w:r>
        <w:rPr>
          <w:rFonts w:ascii="Garamond" w:eastAsiaTheme="minorHAnsi" w:hAnsi="Garamond" w:cs="Arial"/>
          <w:szCs w:val="32"/>
          <w:lang w:eastAsia="en-US"/>
        </w:rPr>
        <w:t>place l’élément réel</w:t>
      </w:r>
      <w:r w:rsidR="00752F0D">
        <w:rPr>
          <w:rFonts w:ascii="Garamond" w:eastAsiaTheme="minorHAnsi" w:hAnsi="Garamond" w:cs="Arial"/>
          <w:szCs w:val="32"/>
          <w:lang w:eastAsia="en-US"/>
        </w:rPr>
        <w:t xml:space="preserve"> au premier rang</w:t>
      </w:r>
      <w:r w:rsidR="00056FA2">
        <w:rPr>
          <w:rFonts w:ascii="Garamond" w:eastAsiaTheme="minorHAnsi" w:hAnsi="Garamond" w:cs="Arial"/>
          <w:szCs w:val="32"/>
          <w:lang w:eastAsia="en-US"/>
        </w:rPr>
        <w:t> : la concession de fief.</w:t>
      </w:r>
    </w:p>
    <w:p w14:paraId="07717D24" w14:textId="6FAF0751" w:rsidR="00FC586F" w:rsidRDefault="00FC586F" w:rsidP="00FC586F">
      <w:pPr>
        <w:spacing w:line="360" w:lineRule="auto"/>
        <w:jc w:val="both"/>
        <w:rPr>
          <w:rFonts w:ascii="Garamond" w:eastAsiaTheme="minorHAnsi" w:hAnsi="Garamond" w:cs="Arial"/>
          <w:szCs w:val="32"/>
          <w:lang w:eastAsia="en-US"/>
        </w:rPr>
      </w:pPr>
      <w:r>
        <w:rPr>
          <w:rFonts w:ascii="Garamond" w:eastAsiaTheme="minorHAnsi" w:hAnsi="Garamond" w:cs="Arial"/>
          <w:sz w:val="20"/>
          <w:szCs w:val="32"/>
          <w:lang w:eastAsia="en-US"/>
        </w:rPr>
        <w:t>II</w:t>
      </w:r>
      <w:r>
        <w:rPr>
          <w:rFonts w:ascii="Garamond" w:eastAsiaTheme="minorHAnsi" w:hAnsi="Garamond" w:cs="Arial"/>
          <w:szCs w:val="32"/>
          <w:lang w:eastAsia="en-US"/>
        </w:rPr>
        <w:t xml:space="preserve">. Le vassal s’interdit de son côté tout acte hostile vis-à-vis de son seigneur, </w:t>
      </w:r>
      <w:r w:rsidR="00FA49F4">
        <w:rPr>
          <w:rFonts w:ascii="Garamond" w:eastAsiaTheme="minorHAnsi" w:hAnsi="Garamond" w:cs="Arial"/>
          <w:szCs w:val="32"/>
          <w:lang w:eastAsia="en-US"/>
        </w:rPr>
        <w:t xml:space="preserve">et en particulier la guerre. </w:t>
      </w:r>
      <w:r>
        <w:rPr>
          <w:rFonts w:ascii="Garamond" w:eastAsiaTheme="minorHAnsi" w:hAnsi="Garamond" w:cs="Arial"/>
          <w:szCs w:val="32"/>
          <w:lang w:eastAsia="en-US"/>
        </w:rPr>
        <w:t xml:space="preserve">Les obligations vassaliques, plus précisément, s’organisent autour de deux notions : </w:t>
      </w:r>
      <w:r>
        <w:rPr>
          <w:rFonts w:ascii="Garamond" w:eastAsiaTheme="minorHAnsi" w:hAnsi="Garamond" w:cs="Arial"/>
          <w:i/>
          <w:szCs w:val="32"/>
          <w:lang w:eastAsia="en-US"/>
        </w:rPr>
        <w:t>auxilium</w:t>
      </w:r>
      <w:r>
        <w:rPr>
          <w:rFonts w:ascii="Garamond" w:eastAsiaTheme="minorHAnsi" w:hAnsi="Garamond" w:cs="Arial"/>
          <w:szCs w:val="32"/>
          <w:lang w:eastAsia="en-US"/>
        </w:rPr>
        <w:t xml:space="preserve"> et </w:t>
      </w:r>
      <w:r>
        <w:rPr>
          <w:rFonts w:ascii="Garamond" w:eastAsiaTheme="minorHAnsi" w:hAnsi="Garamond" w:cs="Arial"/>
          <w:i/>
          <w:szCs w:val="32"/>
          <w:lang w:eastAsia="en-US"/>
        </w:rPr>
        <w:t>consilium</w:t>
      </w:r>
      <w:r>
        <w:rPr>
          <w:rFonts w:ascii="Garamond" w:eastAsiaTheme="minorHAnsi" w:hAnsi="Garamond" w:cs="Arial"/>
          <w:szCs w:val="32"/>
          <w:lang w:eastAsia="en-US"/>
        </w:rPr>
        <w:t xml:space="preserve"> (cf. </w:t>
      </w:r>
      <w:r w:rsidRPr="00AB0A10">
        <w:rPr>
          <w:rFonts w:ascii="Garamond" w:eastAsiaTheme="minorHAnsi" w:hAnsi="Garamond" w:cs="Arial"/>
          <w:i/>
          <w:szCs w:val="32"/>
          <w:lang w:eastAsia="en-US"/>
        </w:rPr>
        <w:t>supra</w:t>
      </w:r>
      <w:r>
        <w:rPr>
          <w:rFonts w:ascii="Garamond" w:eastAsiaTheme="minorHAnsi" w:hAnsi="Garamond" w:cs="Arial"/>
          <w:szCs w:val="32"/>
          <w:lang w:eastAsia="en-US"/>
        </w:rPr>
        <w:t>).</w:t>
      </w:r>
    </w:p>
    <w:p w14:paraId="27DA9304" w14:textId="25C7C013" w:rsidR="00FC586F" w:rsidRDefault="00FC586F" w:rsidP="00FC586F">
      <w:pPr>
        <w:spacing w:line="360" w:lineRule="auto"/>
        <w:jc w:val="both"/>
        <w:rPr>
          <w:rFonts w:ascii="Garamond" w:eastAsiaTheme="minorHAnsi" w:hAnsi="Garamond" w:cs="Arial"/>
          <w:szCs w:val="32"/>
          <w:lang w:eastAsia="en-US"/>
        </w:rPr>
      </w:pPr>
      <w:r>
        <w:rPr>
          <w:rFonts w:ascii="Garamond" w:eastAsiaTheme="minorHAnsi" w:hAnsi="Garamond" w:cs="Arial"/>
          <w:szCs w:val="32"/>
          <w:lang w:eastAsia="en-US"/>
        </w:rPr>
        <w:t>Ces obligations négatives sont mises en exergue dans la lettre</w:t>
      </w:r>
      <w:r w:rsidR="00A456C0">
        <w:rPr>
          <w:rFonts w:ascii="Garamond" w:eastAsiaTheme="minorHAnsi" w:hAnsi="Garamond" w:cs="Arial"/>
          <w:szCs w:val="32"/>
          <w:lang w:eastAsia="en-US"/>
        </w:rPr>
        <w:t xml:space="preserve"> de Fulbert, évêque de Chartres.</w:t>
      </w:r>
      <w:r>
        <w:rPr>
          <w:rFonts w:ascii="Garamond" w:eastAsiaTheme="minorHAnsi" w:hAnsi="Garamond" w:cs="Arial"/>
          <w:szCs w:val="32"/>
          <w:lang w:eastAsia="en-US"/>
        </w:rPr>
        <w:t xml:space="preserve"> </w:t>
      </w:r>
      <w:r w:rsidR="002002F1">
        <w:rPr>
          <w:rFonts w:ascii="Garamond" w:eastAsiaTheme="minorHAnsi" w:hAnsi="Garamond" w:cs="Arial"/>
          <w:szCs w:val="32"/>
          <w:lang w:eastAsia="en-US"/>
        </w:rPr>
        <w:t>Fulbert</w:t>
      </w:r>
      <w:r>
        <w:rPr>
          <w:rFonts w:ascii="Garamond" w:eastAsiaTheme="minorHAnsi" w:hAnsi="Garamond" w:cs="Arial"/>
          <w:szCs w:val="32"/>
          <w:lang w:eastAsia="en-US"/>
        </w:rPr>
        <w:t xml:space="preserve"> répond au duc d’Aquitaine au début du </w:t>
      </w:r>
      <w:r w:rsidRPr="00057B96">
        <w:rPr>
          <w:rFonts w:ascii="Garamond" w:eastAsiaTheme="minorHAnsi" w:hAnsi="Garamond" w:cs="Arial"/>
          <w:sz w:val="20"/>
          <w:szCs w:val="32"/>
          <w:lang w:eastAsia="en-US"/>
        </w:rPr>
        <w:t>XI</w:t>
      </w:r>
      <w:r w:rsidRPr="00057B96">
        <w:rPr>
          <w:rFonts w:ascii="Garamond" w:eastAsiaTheme="minorHAnsi" w:hAnsi="Garamond" w:cs="Arial"/>
          <w:szCs w:val="32"/>
          <w:vertAlign w:val="superscript"/>
          <w:lang w:eastAsia="en-US"/>
        </w:rPr>
        <w:t>e</w:t>
      </w:r>
      <w:r>
        <w:rPr>
          <w:rFonts w:ascii="Garamond" w:eastAsiaTheme="minorHAnsi" w:hAnsi="Garamond" w:cs="Arial"/>
          <w:szCs w:val="32"/>
          <w:lang w:eastAsia="en-US"/>
        </w:rPr>
        <w:t xml:space="preserve"> siècle, vers 1020, alors que ce dernier rencontre beaucoup de difficultés à obtenir de ses vassaux les prestations </w:t>
      </w:r>
      <w:r>
        <w:rPr>
          <w:rFonts w:ascii="Garamond" w:eastAsiaTheme="minorHAnsi" w:hAnsi="Garamond" w:cs="Arial"/>
          <w:szCs w:val="32"/>
          <w:lang w:eastAsia="en-US"/>
        </w:rPr>
        <w:lastRenderedPageBreak/>
        <w:t xml:space="preserve">auxquelles ils s’étaient engagés : « Celui qui jure fidélité à son seigneur doit toujours avoir présentes à l’esprit les choses suivantes : </w:t>
      </w:r>
      <w:r w:rsidRPr="00E62201">
        <w:rPr>
          <w:rFonts w:ascii="Garamond" w:eastAsiaTheme="minorHAnsi" w:hAnsi="Garamond" w:cs="Arial"/>
          <w:b/>
          <w:szCs w:val="32"/>
          <w:lang w:eastAsia="en-US"/>
        </w:rPr>
        <w:t>qu’il</w:t>
      </w:r>
      <w:r>
        <w:rPr>
          <w:rFonts w:ascii="Garamond" w:eastAsiaTheme="minorHAnsi" w:hAnsi="Garamond" w:cs="Arial"/>
          <w:szCs w:val="32"/>
          <w:lang w:eastAsia="en-US"/>
        </w:rPr>
        <w:t xml:space="preserve"> </w:t>
      </w:r>
      <w:r w:rsidRPr="00E62201">
        <w:rPr>
          <w:rFonts w:ascii="Garamond" w:eastAsiaTheme="minorHAnsi" w:hAnsi="Garamond" w:cs="Arial"/>
          <w:b/>
          <w:szCs w:val="32"/>
          <w:lang w:eastAsia="en-US"/>
        </w:rPr>
        <w:t xml:space="preserve">ne doit pas causer de dommage à la personne de son seigneur, qu’il ne doit pas nuire non plus à son trésor ou à ses châteaux, à sa </w:t>
      </w:r>
      <w:r w:rsidRPr="00E62201">
        <w:rPr>
          <w:rFonts w:ascii="Garamond" w:eastAsiaTheme="minorHAnsi" w:hAnsi="Garamond" w:cs="Arial"/>
          <w:b/>
          <w:i/>
          <w:szCs w:val="32"/>
          <w:lang w:eastAsia="en-US"/>
        </w:rPr>
        <w:t>justicia</w:t>
      </w:r>
      <w:r w:rsidRPr="00E62201">
        <w:rPr>
          <w:rFonts w:ascii="Garamond" w:eastAsiaTheme="minorHAnsi" w:hAnsi="Garamond" w:cs="Arial"/>
          <w:b/>
          <w:szCs w:val="32"/>
          <w:lang w:eastAsia="en-US"/>
        </w:rPr>
        <w:t>, à ce qui touche à son rang, à ses prérogatives, à ses possessions et à ses domaines</w:t>
      </w:r>
      <w:r>
        <w:rPr>
          <w:rFonts w:ascii="Garamond" w:eastAsiaTheme="minorHAnsi" w:hAnsi="Garamond" w:cs="Arial"/>
          <w:szCs w:val="32"/>
          <w:lang w:eastAsia="en-US"/>
        </w:rPr>
        <w:t> ». A cette liste, Fulbert ajoute la nécessité pour le vassal de « </w:t>
      </w:r>
      <w:r w:rsidRPr="00AE7E15">
        <w:rPr>
          <w:rFonts w:ascii="Garamond" w:eastAsiaTheme="minorHAnsi" w:hAnsi="Garamond" w:cs="Arial"/>
          <w:b/>
          <w:szCs w:val="32"/>
          <w:lang w:eastAsia="en-US"/>
        </w:rPr>
        <w:t>ne pas rendre difficile à son seigneur le bien que celui-ci pourrait aisément faire, ni lui rendre impossible celui qui eût été possible </w:t>
      </w:r>
      <w:r>
        <w:rPr>
          <w:rFonts w:ascii="Garamond" w:eastAsiaTheme="minorHAnsi" w:hAnsi="Garamond" w:cs="Arial"/>
          <w:szCs w:val="32"/>
          <w:lang w:eastAsia="en-US"/>
        </w:rPr>
        <w:t xml:space="preserve">». </w:t>
      </w:r>
    </w:p>
    <w:p w14:paraId="0746B821" w14:textId="77777777" w:rsidR="00FC586F" w:rsidRPr="00ED5836" w:rsidRDefault="00FC586F" w:rsidP="00FC586F">
      <w:pPr>
        <w:spacing w:line="360" w:lineRule="auto"/>
        <w:ind w:left="284"/>
        <w:jc w:val="both"/>
        <w:rPr>
          <w:rFonts w:ascii="Garamond" w:eastAsiaTheme="minorHAnsi" w:hAnsi="Garamond" w:cs="Arial"/>
          <w:szCs w:val="32"/>
          <w:lang w:eastAsia="en-US"/>
        </w:rPr>
      </w:pPr>
    </w:p>
    <w:p w14:paraId="3F127BE4" w14:textId="55C39838" w:rsidR="00FC586F" w:rsidRDefault="00FC586F" w:rsidP="00FC586F">
      <w:pPr>
        <w:spacing w:line="360" w:lineRule="auto"/>
        <w:jc w:val="both"/>
        <w:rPr>
          <w:rFonts w:ascii="Garamond" w:eastAsiaTheme="minorHAnsi" w:hAnsi="Garamond" w:cs="Arial"/>
          <w:szCs w:val="32"/>
          <w:lang w:eastAsia="en-US"/>
        </w:rPr>
      </w:pPr>
      <w:r>
        <w:rPr>
          <w:rFonts w:ascii="Garamond" w:hAnsi="Garamond"/>
          <w:i/>
          <w:szCs w:val="32"/>
        </w:rPr>
        <w:t>b</w:t>
      </w:r>
      <w:r w:rsidRPr="0068230C">
        <w:rPr>
          <w:rFonts w:ascii="Garamond" w:hAnsi="Garamond"/>
          <w:i/>
          <w:szCs w:val="32"/>
        </w:rPr>
        <w:t xml:space="preserve">. Le </w:t>
      </w:r>
      <w:r>
        <w:rPr>
          <w:rFonts w:ascii="Garamond" w:hAnsi="Garamond"/>
          <w:i/>
          <w:szCs w:val="32"/>
        </w:rPr>
        <w:t>sanction</w:t>
      </w:r>
      <w:r w:rsidRPr="0068230C">
        <w:rPr>
          <w:rFonts w:ascii="Garamond" w:hAnsi="Garamond"/>
          <w:i/>
          <w:szCs w:val="32"/>
        </w:rPr>
        <w:t xml:space="preserve"> des engagements.</w:t>
      </w:r>
      <w:r>
        <w:rPr>
          <w:rFonts w:ascii="Garamond" w:hAnsi="Garamond"/>
          <w:szCs w:val="32"/>
        </w:rPr>
        <w:t xml:space="preserve"> </w:t>
      </w:r>
      <w:r w:rsidRPr="0070367E">
        <w:rPr>
          <w:rFonts w:ascii="Garamond" w:eastAsiaTheme="minorHAnsi" w:hAnsi="Garamond" w:cs="Arial"/>
          <w:szCs w:val="32"/>
          <w:lang w:eastAsia="en-US"/>
        </w:rPr>
        <w:t>—</w:t>
      </w:r>
      <w:r>
        <w:rPr>
          <w:rFonts w:ascii="Garamond" w:eastAsiaTheme="minorHAnsi" w:hAnsi="Garamond" w:cs="Arial"/>
          <w:szCs w:val="32"/>
          <w:lang w:eastAsia="en-US"/>
        </w:rPr>
        <w:t xml:space="preserve"> </w:t>
      </w:r>
      <w:r w:rsidR="000B64EC">
        <w:rPr>
          <w:rFonts w:ascii="Garamond" w:eastAsiaTheme="minorHAnsi" w:hAnsi="Garamond" w:cs="Arial"/>
          <w:szCs w:val="32"/>
          <w:lang w:eastAsia="en-US"/>
        </w:rPr>
        <w:t>La</w:t>
      </w:r>
      <w:r>
        <w:rPr>
          <w:rFonts w:ascii="Garamond" w:eastAsiaTheme="minorHAnsi" w:hAnsi="Garamond" w:cs="Arial"/>
          <w:szCs w:val="32"/>
          <w:lang w:eastAsia="en-US"/>
        </w:rPr>
        <w:t xml:space="preserve"> violation </w:t>
      </w:r>
      <w:r w:rsidR="000B64EC">
        <w:rPr>
          <w:rFonts w:ascii="Garamond" w:eastAsiaTheme="minorHAnsi" w:hAnsi="Garamond" w:cs="Arial"/>
          <w:szCs w:val="32"/>
          <w:lang w:eastAsia="en-US"/>
        </w:rPr>
        <w:t xml:space="preserve">des engagements </w:t>
      </w:r>
      <w:r>
        <w:rPr>
          <w:rFonts w:ascii="Garamond" w:eastAsiaTheme="minorHAnsi" w:hAnsi="Garamond" w:cs="Arial"/>
          <w:szCs w:val="32"/>
          <w:lang w:eastAsia="en-US"/>
        </w:rPr>
        <w:t xml:space="preserve">– le </w:t>
      </w:r>
      <w:r w:rsidRPr="00562FDD">
        <w:rPr>
          <w:rFonts w:ascii="Garamond" w:eastAsiaTheme="minorHAnsi" w:hAnsi="Garamond" w:cs="Arial"/>
          <w:i/>
          <w:szCs w:val="32"/>
          <w:lang w:eastAsia="en-US"/>
        </w:rPr>
        <w:t>bris de foi</w:t>
      </w:r>
      <w:r w:rsidR="000B64EC">
        <w:rPr>
          <w:rFonts w:ascii="Garamond" w:eastAsiaTheme="minorHAnsi" w:hAnsi="Garamond" w:cs="Arial"/>
          <w:szCs w:val="32"/>
          <w:lang w:eastAsia="en-US"/>
        </w:rPr>
        <w:t xml:space="preserve"> –</w:t>
      </w:r>
      <w:r>
        <w:rPr>
          <w:rFonts w:ascii="Garamond" w:eastAsiaTheme="minorHAnsi" w:hAnsi="Garamond" w:cs="Arial"/>
          <w:szCs w:val="32"/>
          <w:lang w:eastAsia="en-US"/>
        </w:rPr>
        <w:t xml:space="preserve"> entraîne en principe la rupture du lien féodal</w:t>
      </w:r>
      <w:r w:rsidR="00F76851">
        <w:rPr>
          <w:rFonts w:ascii="Garamond" w:eastAsiaTheme="minorHAnsi" w:hAnsi="Garamond" w:cs="Arial"/>
          <w:szCs w:val="32"/>
          <w:lang w:eastAsia="en-US"/>
        </w:rPr>
        <w:t>. La rupture du lien féodal a donc pour conséquence</w:t>
      </w:r>
      <w:r>
        <w:rPr>
          <w:rFonts w:ascii="Garamond" w:eastAsiaTheme="minorHAnsi" w:hAnsi="Garamond" w:cs="Arial"/>
          <w:szCs w:val="32"/>
          <w:lang w:eastAsia="en-US"/>
        </w:rPr>
        <w:t xml:space="preserve"> la révocation de concession de fief. Celle-ci, véritable résoluti</w:t>
      </w:r>
      <w:r w:rsidR="00064CA3">
        <w:rPr>
          <w:rFonts w:ascii="Garamond" w:eastAsiaTheme="minorHAnsi" w:hAnsi="Garamond" w:cs="Arial"/>
          <w:szCs w:val="32"/>
          <w:lang w:eastAsia="en-US"/>
        </w:rPr>
        <w:t>on pour inexécution du contrat (</w:t>
      </w:r>
      <w:r>
        <w:rPr>
          <w:rFonts w:ascii="Garamond" w:eastAsiaTheme="minorHAnsi" w:hAnsi="Garamond" w:cs="Arial"/>
          <w:szCs w:val="32"/>
          <w:lang w:eastAsia="en-US"/>
        </w:rPr>
        <w:t>abandon de la fidélité pour les médiévau</w:t>
      </w:r>
      <w:r w:rsidR="00064CA3">
        <w:rPr>
          <w:rFonts w:ascii="Garamond" w:eastAsiaTheme="minorHAnsi" w:hAnsi="Garamond" w:cs="Arial"/>
          <w:szCs w:val="32"/>
          <w:lang w:eastAsia="en-US"/>
        </w:rPr>
        <w:t>x)</w:t>
      </w:r>
      <w:r>
        <w:rPr>
          <w:rFonts w:ascii="Garamond" w:eastAsiaTheme="minorHAnsi" w:hAnsi="Garamond" w:cs="Arial"/>
          <w:szCs w:val="32"/>
          <w:lang w:eastAsia="en-US"/>
        </w:rPr>
        <w:t xml:space="preserve"> a des effets radicaux : </w:t>
      </w:r>
    </w:p>
    <w:p w14:paraId="4BB389D0" w14:textId="77777777" w:rsidR="00064CA3" w:rsidRDefault="00064CA3" w:rsidP="00FC586F">
      <w:pPr>
        <w:spacing w:line="360" w:lineRule="auto"/>
        <w:jc w:val="both"/>
        <w:rPr>
          <w:rFonts w:ascii="Garamond" w:eastAsiaTheme="minorHAnsi" w:hAnsi="Garamond" w:cs="Arial"/>
          <w:szCs w:val="32"/>
          <w:lang w:eastAsia="en-US"/>
        </w:rPr>
      </w:pPr>
    </w:p>
    <w:p w14:paraId="4327B29E" w14:textId="68223196" w:rsidR="00FC586F" w:rsidRDefault="00FC586F" w:rsidP="00FC586F">
      <w:pPr>
        <w:spacing w:line="360" w:lineRule="auto"/>
        <w:jc w:val="both"/>
        <w:rPr>
          <w:rFonts w:ascii="Garamond" w:eastAsiaTheme="minorHAnsi" w:hAnsi="Garamond" w:cs="Arial"/>
          <w:szCs w:val="32"/>
          <w:lang w:eastAsia="en-US"/>
        </w:rPr>
      </w:pPr>
      <w:r w:rsidRPr="00AB0A10">
        <w:rPr>
          <w:rFonts w:ascii="Garamond" w:eastAsiaTheme="minorHAnsi" w:hAnsi="Garamond" w:cs="Arial"/>
          <w:sz w:val="20"/>
          <w:szCs w:val="32"/>
          <w:lang w:eastAsia="en-US"/>
        </w:rPr>
        <w:t>I</w:t>
      </w:r>
      <w:r>
        <w:rPr>
          <w:rFonts w:ascii="Garamond" w:eastAsiaTheme="minorHAnsi" w:hAnsi="Garamond" w:cs="Arial"/>
          <w:szCs w:val="32"/>
          <w:lang w:eastAsia="en-US"/>
        </w:rPr>
        <w:t>. Le</w:t>
      </w:r>
      <w:r w:rsidR="006D26F3">
        <w:rPr>
          <w:rFonts w:ascii="Garamond" w:eastAsiaTheme="minorHAnsi" w:hAnsi="Garamond" w:cs="Arial"/>
          <w:szCs w:val="32"/>
          <w:lang w:eastAsia="en-US"/>
        </w:rPr>
        <w:t xml:space="preserve"> seigneur qui </w:t>
      </w:r>
      <w:r w:rsidR="00E60C6A">
        <w:rPr>
          <w:rFonts w:ascii="Garamond" w:eastAsiaTheme="minorHAnsi" w:hAnsi="Garamond" w:cs="Arial"/>
          <w:szCs w:val="32"/>
          <w:lang w:eastAsia="en-US"/>
        </w:rPr>
        <w:t>a un comportement</w:t>
      </w:r>
      <w:r>
        <w:rPr>
          <w:rFonts w:ascii="Garamond" w:eastAsiaTheme="minorHAnsi" w:hAnsi="Garamond" w:cs="Arial"/>
          <w:szCs w:val="32"/>
          <w:lang w:eastAsia="en-US"/>
        </w:rPr>
        <w:t xml:space="preserve"> déloyal (contraire à la </w:t>
      </w:r>
      <w:r>
        <w:rPr>
          <w:rFonts w:ascii="Garamond" w:eastAsiaTheme="minorHAnsi" w:hAnsi="Garamond" w:cs="Arial"/>
          <w:i/>
          <w:szCs w:val="32"/>
          <w:lang w:eastAsia="en-US"/>
        </w:rPr>
        <w:t>loyauté</w:t>
      </w:r>
      <w:r>
        <w:rPr>
          <w:rFonts w:ascii="Garamond" w:eastAsiaTheme="minorHAnsi" w:hAnsi="Garamond" w:cs="Arial"/>
          <w:szCs w:val="32"/>
          <w:lang w:eastAsia="en-US"/>
        </w:rPr>
        <w:t xml:space="preserve"> promise) </w:t>
      </w:r>
      <w:r w:rsidR="00E60C6A">
        <w:rPr>
          <w:rFonts w:ascii="Garamond" w:eastAsiaTheme="minorHAnsi" w:hAnsi="Garamond" w:cs="Arial"/>
          <w:szCs w:val="32"/>
          <w:lang w:eastAsia="en-US"/>
        </w:rPr>
        <w:t>envers</w:t>
      </w:r>
      <w:r>
        <w:rPr>
          <w:rFonts w:ascii="Garamond" w:eastAsiaTheme="minorHAnsi" w:hAnsi="Garamond" w:cs="Arial"/>
          <w:szCs w:val="32"/>
          <w:lang w:eastAsia="en-US"/>
        </w:rPr>
        <w:t xml:space="preserve"> son vassal, </w:t>
      </w:r>
      <w:r w:rsidR="00F4066B">
        <w:rPr>
          <w:rFonts w:ascii="Garamond" w:eastAsiaTheme="minorHAnsi" w:hAnsi="Garamond" w:cs="Arial"/>
          <w:szCs w:val="32"/>
          <w:lang w:eastAsia="en-US"/>
        </w:rPr>
        <w:t xml:space="preserve">(par exemple un </w:t>
      </w:r>
      <w:r>
        <w:rPr>
          <w:rFonts w:ascii="Garamond" w:eastAsiaTheme="minorHAnsi" w:hAnsi="Garamond" w:cs="Arial"/>
          <w:i/>
          <w:szCs w:val="32"/>
          <w:lang w:eastAsia="en-US"/>
        </w:rPr>
        <w:t>déni de justice</w:t>
      </w:r>
      <w:r w:rsidR="00F4066B">
        <w:rPr>
          <w:rFonts w:ascii="Garamond" w:eastAsiaTheme="minorHAnsi" w:hAnsi="Garamond" w:cs="Arial"/>
          <w:szCs w:val="32"/>
          <w:lang w:eastAsia="en-US"/>
        </w:rPr>
        <w:t>)</w:t>
      </w:r>
      <w:r>
        <w:rPr>
          <w:rFonts w:ascii="Garamond" w:eastAsiaTheme="minorHAnsi" w:hAnsi="Garamond" w:cs="Arial"/>
          <w:szCs w:val="32"/>
          <w:lang w:eastAsia="en-US"/>
        </w:rPr>
        <w:t xml:space="preserve">, </w:t>
      </w:r>
      <w:r w:rsidR="000D6CE9">
        <w:rPr>
          <w:rFonts w:ascii="Garamond" w:eastAsiaTheme="minorHAnsi" w:hAnsi="Garamond" w:cs="Arial"/>
          <w:szCs w:val="32"/>
          <w:lang w:eastAsia="en-US"/>
        </w:rPr>
        <w:t>permet au</w:t>
      </w:r>
      <w:r>
        <w:rPr>
          <w:rFonts w:ascii="Garamond" w:eastAsiaTheme="minorHAnsi" w:hAnsi="Garamond" w:cs="Arial"/>
          <w:szCs w:val="32"/>
          <w:lang w:eastAsia="en-US"/>
        </w:rPr>
        <w:t xml:space="preserve"> vassal </w:t>
      </w:r>
      <w:r w:rsidR="0026790C">
        <w:rPr>
          <w:rFonts w:ascii="Garamond" w:eastAsiaTheme="minorHAnsi" w:hAnsi="Garamond" w:cs="Arial"/>
          <w:szCs w:val="32"/>
          <w:lang w:eastAsia="en-US"/>
        </w:rPr>
        <w:t>de se</w:t>
      </w:r>
      <w:r>
        <w:rPr>
          <w:rFonts w:ascii="Garamond" w:eastAsiaTheme="minorHAnsi" w:hAnsi="Garamond" w:cs="Arial"/>
          <w:szCs w:val="32"/>
          <w:lang w:eastAsia="en-US"/>
        </w:rPr>
        <w:t xml:space="preserve"> </w:t>
      </w:r>
      <w:r>
        <w:rPr>
          <w:rFonts w:ascii="Garamond" w:eastAsiaTheme="minorHAnsi" w:hAnsi="Garamond" w:cs="Arial"/>
          <w:i/>
          <w:szCs w:val="32"/>
          <w:lang w:eastAsia="en-US"/>
        </w:rPr>
        <w:t>déli</w:t>
      </w:r>
      <w:r w:rsidR="0026790C">
        <w:rPr>
          <w:rFonts w:ascii="Garamond" w:eastAsiaTheme="minorHAnsi" w:hAnsi="Garamond" w:cs="Arial"/>
          <w:i/>
          <w:szCs w:val="32"/>
          <w:lang w:eastAsia="en-US"/>
        </w:rPr>
        <w:t>er</w:t>
      </w:r>
      <w:r w:rsidR="0081046F">
        <w:rPr>
          <w:rFonts w:ascii="Garamond" w:eastAsiaTheme="minorHAnsi" w:hAnsi="Garamond" w:cs="Arial"/>
          <w:szCs w:val="32"/>
          <w:lang w:eastAsia="en-US"/>
        </w:rPr>
        <w:t xml:space="preserve"> de ses propres devoirs. À</w:t>
      </w:r>
      <w:r>
        <w:rPr>
          <w:rFonts w:ascii="Garamond" w:eastAsiaTheme="minorHAnsi" w:hAnsi="Garamond" w:cs="Arial"/>
          <w:szCs w:val="32"/>
          <w:lang w:eastAsia="en-US"/>
        </w:rPr>
        <w:t xml:space="preserve"> cause de la hiérarchisation de l’organisation féodale – hiérarchies des terres ainsi que des personnes –, le vassal </w:t>
      </w:r>
      <w:r w:rsidRPr="00562FDD">
        <w:rPr>
          <w:rFonts w:ascii="Garamond" w:eastAsiaTheme="minorHAnsi" w:hAnsi="Garamond" w:cs="Arial"/>
          <w:i/>
          <w:szCs w:val="32"/>
          <w:lang w:eastAsia="en-US"/>
        </w:rPr>
        <w:t>transporte son hommage</w:t>
      </w:r>
      <w:r>
        <w:rPr>
          <w:rFonts w:ascii="Garamond" w:eastAsiaTheme="minorHAnsi" w:hAnsi="Garamond" w:cs="Arial"/>
          <w:szCs w:val="32"/>
          <w:lang w:eastAsia="en-US"/>
        </w:rPr>
        <w:t xml:space="preserve"> au suzerain de son seigneur.</w:t>
      </w:r>
    </w:p>
    <w:p w14:paraId="64FC3A9A" w14:textId="3393544B" w:rsidR="00FC586F" w:rsidRDefault="00FC586F" w:rsidP="00FC586F">
      <w:pPr>
        <w:spacing w:line="360" w:lineRule="auto"/>
        <w:jc w:val="both"/>
        <w:rPr>
          <w:rFonts w:ascii="Garamond" w:eastAsiaTheme="minorHAnsi" w:hAnsi="Garamond" w:cs="Arial"/>
          <w:szCs w:val="32"/>
          <w:lang w:eastAsia="en-US"/>
        </w:rPr>
      </w:pPr>
      <w:r w:rsidRPr="00AB0A10">
        <w:rPr>
          <w:rFonts w:ascii="Garamond" w:eastAsiaTheme="minorHAnsi" w:hAnsi="Garamond" w:cs="Arial"/>
          <w:sz w:val="20"/>
          <w:szCs w:val="32"/>
          <w:lang w:eastAsia="en-US"/>
        </w:rPr>
        <w:t>II</w:t>
      </w:r>
      <w:r>
        <w:rPr>
          <w:rFonts w:ascii="Garamond" w:eastAsiaTheme="minorHAnsi" w:hAnsi="Garamond" w:cs="Arial"/>
          <w:szCs w:val="32"/>
          <w:lang w:eastAsia="en-US"/>
        </w:rPr>
        <w:t xml:space="preserve">. Le vassal qui </w:t>
      </w:r>
      <w:r>
        <w:rPr>
          <w:rFonts w:ascii="Garamond" w:eastAsiaTheme="minorHAnsi" w:hAnsi="Garamond" w:cs="Arial"/>
          <w:i/>
          <w:szCs w:val="32"/>
          <w:lang w:eastAsia="en-US"/>
        </w:rPr>
        <w:t>brise sa foi</w:t>
      </w:r>
      <w:r>
        <w:rPr>
          <w:rFonts w:ascii="Garamond" w:eastAsiaTheme="minorHAnsi" w:hAnsi="Garamond" w:cs="Arial"/>
          <w:szCs w:val="32"/>
          <w:lang w:eastAsia="en-US"/>
        </w:rPr>
        <w:t xml:space="preserve"> ou qui </w:t>
      </w:r>
      <w:r>
        <w:rPr>
          <w:rFonts w:ascii="Garamond" w:eastAsiaTheme="minorHAnsi" w:hAnsi="Garamond" w:cs="Arial"/>
          <w:i/>
          <w:szCs w:val="32"/>
          <w:lang w:eastAsia="en-US"/>
        </w:rPr>
        <w:t>désavoue</w:t>
      </w:r>
      <w:r>
        <w:rPr>
          <w:rFonts w:ascii="Garamond" w:eastAsiaTheme="minorHAnsi" w:hAnsi="Garamond" w:cs="Arial"/>
          <w:szCs w:val="32"/>
          <w:lang w:eastAsia="en-US"/>
        </w:rPr>
        <w:t xml:space="preserve"> son seigneur est</w:t>
      </w:r>
      <w:r>
        <w:rPr>
          <w:rFonts w:ascii="Garamond" w:eastAsiaTheme="minorHAnsi" w:hAnsi="Garamond" w:cs="Arial"/>
          <w:i/>
          <w:szCs w:val="32"/>
          <w:lang w:eastAsia="en-US"/>
        </w:rPr>
        <w:t xml:space="preserve"> félon</w:t>
      </w:r>
      <w:r>
        <w:rPr>
          <w:rFonts w:ascii="Garamond" w:eastAsiaTheme="minorHAnsi" w:hAnsi="Garamond" w:cs="Arial"/>
          <w:szCs w:val="32"/>
          <w:lang w:eastAsia="en-US"/>
        </w:rPr>
        <w:t xml:space="preserve"> : </w:t>
      </w:r>
      <w:r w:rsidR="00EF4E67">
        <w:rPr>
          <w:rFonts w:ascii="Garamond" w:eastAsiaTheme="minorHAnsi" w:hAnsi="Garamond" w:cs="Arial"/>
          <w:szCs w:val="32"/>
          <w:lang w:eastAsia="en-US"/>
        </w:rPr>
        <w:t>parce que l’on considère que sa conduite met en pé</w:t>
      </w:r>
      <w:r w:rsidR="00BC0F53">
        <w:rPr>
          <w:rFonts w:ascii="Garamond" w:eastAsiaTheme="minorHAnsi" w:hAnsi="Garamond" w:cs="Arial"/>
          <w:szCs w:val="32"/>
          <w:lang w:eastAsia="en-US"/>
        </w:rPr>
        <w:t>ril les fondements même de l’ordre féodal, la cour du seigneur peut le condamner à mort</w:t>
      </w:r>
      <w:r>
        <w:rPr>
          <w:rFonts w:ascii="Garamond" w:eastAsiaTheme="minorHAnsi" w:hAnsi="Garamond" w:cs="Arial"/>
          <w:szCs w:val="32"/>
          <w:lang w:eastAsia="en-US"/>
        </w:rPr>
        <w:t xml:space="preserve">. Le seigneur peut exercer la </w:t>
      </w:r>
      <w:r>
        <w:rPr>
          <w:rFonts w:ascii="Garamond" w:eastAsiaTheme="minorHAnsi" w:hAnsi="Garamond" w:cs="Arial"/>
          <w:i/>
          <w:szCs w:val="32"/>
          <w:lang w:eastAsia="en-US"/>
        </w:rPr>
        <w:t>commise</w:t>
      </w:r>
      <w:r>
        <w:rPr>
          <w:rFonts w:ascii="Garamond" w:eastAsiaTheme="minorHAnsi" w:hAnsi="Garamond" w:cs="Arial"/>
          <w:szCs w:val="32"/>
          <w:lang w:eastAsia="en-US"/>
        </w:rPr>
        <w:t xml:space="preserve"> du fief, en le confisquant, le reprendre dans sa main et </w:t>
      </w:r>
      <w:r w:rsidR="00642FB9">
        <w:rPr>
          <w:rFonts w:ascii="Garamond" w:eastAsiaTheme="minorHAnsi" w:hAnsi="Garamond" w:cs="Arial"/>
          <w:szCs w:val="32"/>
          <w:lang w:eastAsia="en-US"/>
        </w:rPr>
        <w:t>le concéder à un nouveau vassal.</w:t>
      </w:r>
    </w:p>
    <w:p w14:paraId="3B6112AB" w14:textId="65E375B3" w:rsidR="00FC586F" w:rsidRDefault="00FC586F" w:rsidP="00FC586F">
      <w:pPr>
        <w:spacing w:line="360" w:lineRule="auto"/>
        <w:jc w:val="both"/>
        <w:rPr>
          <w:rFonts w:ascii="Garamond" w:eastAsiaTheme="minorHAnsi" w:hAnsi="Garamond" w:cs="Arial"/>
          <w:szCs w:val="32"/>
          <w:lang w:eastAsia="en-US"/>
        </w:rPr>
      </w:pPr>
      <w:r w:rsidRPr="00AB0A10">
        <w:rPr>
          <w:rFonts w:ascii="Garamond" w:eastAsiaTheme="minorHAnsi" w:hAnsi="Garamond" w:cs="Arial"/>
          <w:sz w:val="20"/>
          <w:szCs w:val="32"/>
          <w:lang w:eastAsia="en-US"/>
        </w:rPr>
        <w:t>III</w:t>
      </w:r>
      <w:r>
        <w:rPr>
          <w:rFonts w:ascii="Garamond" w:eastAsiaTheme="minorHAnsi" w:hAnsi="Garamond" w:cs="Arial"/>
          <w:szCs w:val="32"/>
          <w:lang w:eastAsia="en-US"/>
        </w:rPr>
        <w:t xml:space="preserve">. Enfin, la </w:t>
      </w:r>
      <w:r>
        <w:rPr>
          <w:rFonts w:ascii="Garamond" w:eastAsiaTheme="minorHAnsi" w:hAnsi="Garamond" w:cs="Arial"/>
          <w:i/>
          <w:szCs w:val="32"/>
          <w:lang w:eastAsia="en-US"/>
        </w:rPr>
        <w:t>commise</w:t>
      </w:r>
      <w:r>
        <w:rPr>
          <w:rFonts w:ascii="Garamond" w:eastAsiaTheme="minorHAnsi" w:hAnsi="Garamond" w:cs="Arial"/>
          <w:szCs w:val="32"/>
          <w:lang w:eastAsia="en-US"/>
        </w:rPr>
        <w:t xml:space="preserve"> du fief peut être mise en œuvre pour </w:t>
      </w:r>
      <w:r w:rsidR="009D75D3">
        <w:rPr>
          <w:rFonts w:ascii="Garamond" w:eastAsiaTheme="minorHAnsi" w:hAnsi="Garamond" w:cs="Arial"/>
          <w:i/>
          <w:szCs w:val="32"/>
          <w:lang w:eastAsia="en-US"/>
        </w:rPr>
        <w:t>défaut</w:t>
      </w:r>
      <w:r>
        <w:rPr>
          <w:rFonts w:ascii="Garamond" w:eastAsiaTheme="minorHAnsi" w:hAnsi="Garamond" w:cs="Arial"/>
          <w:i/>
          <w:szCs w:val="32"/>
          <w:lang w:eastAsia="en-US"/>
        </w:rPr>
        <w:t xml:space="preserve"> d’homme</w:t>
      </w:r>
      <w:r w:rsidR="00972C7F">
        <w:rPr>
          <w:rFonts w:ascii="Garamond" w:eastAsiaTheme="minorHAnsi" w:hAnsi="Garamond" w:cs="Arial"/>
          <w:szCs w:val="32"/>
          <w:lang w:eastAsia="en-US"/>
        </w:rPr>
        <w:t xml:space="preserve"> lorsque </w:t>
      </w:r>
      <w:r>
        <w:rPr>
          <w:rFonts w:ascii="Garamond" w:eastAsiaTheme="minorHAnsi" w:hAnsi="Garamond" w:cs="Arial"/>
          <w:szCs w:val="32"/>
          <w:lang w:eastAsia="en-US"/>
        </w:rPr>
        <w:t>le fief n’est plus servi de façon correcte, ou bien si l’héritier du vassal défunt ne prête pas foi et hommage dans un certain délai.</w:t>
      </w:r>
    </w:p>
    <w:p w14:paraId="6BEBB0EF" w14:textId="77777777" w:rsidR="00642FB9" w:rsidRPr="00562FDD" w:rsidRDefault="00642FB9" w:rsidP="00FC586F">
      <w:pPr>
        <w:spacing w:line="360" w:lineRule="auto"/>
        <w:jc w:val="both"/>
        <w:rPr>
          <w:rFonts w:ascii="Garamond" w:hAnsi="Garamond"/>
          <w:szCs w:val="32"/>
        </w:rPr>
      </w:pPr>
    </w:p>
    <w:p w14:paraId="631C0323" w14:textId="77777777" w:rsidR="00FC586F" w:rsidRDefault="00FC586F" w:rsidP="00FC586F">
      <w:pPr>
        <w:pStyle w:val="Paragraphedeliste"/>
        <w:numPr>
          <w:ilvl w:val="0"/>
          <w:numId w:val="3"/>
        </w:numPr>
        <w:spacing w:line="276" w:lineRule="auto"/>
      </w:pPr>
      <w:r w:rsidRPr="00DE30E6">
        <w:t xml:space="preserve">/ </w:t>
      </w:r>
      <w:r>
        <w:t>Le régime juridique de la concession de fief</w:t>
      </w:r>
    </w:p>
    <w:p w14:paraId="44B135A0" w14:textId="77777777" w:rsidR="00FC586F" w:rsidRDefault="00FC586F" w:rsidP="00FC586F">
      <w:pPr>
        <w:pStyle w:val="Paragraphedeliste"/>
        <w:numPr>
          <w:ilvl w:val="0"/>
          <w:numId w:val="5"/>
        </w:numPr>
        <w:spacing w:line="276" w:lineRule="auto"/>
        <w:rPr>
          <w:b w:val="0"/>
        </w:rPr>
      </w:pPr>
      <w:r>
        <w:t>L’acte de concession</w:t>
      </w:r>
    </w:p>
    <w:p w14:paraId="5D6301C8" w14:textId="77777777" w:rsidR="00FC586F" w:rsidRDefault="00FC586F" w:rsidP="00FC586F">
      <w:pPr>
        <w:spacing w:line="360" w:lineRule="auto"/>
        <w:ind w:firstLine="708"/>
        <w:jc w:val="both"/>
        <w:rPr>
          <w:rFonts w:ascii="Garamond" w:hAnsi="Garamond"/>
          <w:szCs w:val="32"/>
        </w:rPr>
      </w:pPr>
    </w:p>
    <w:p w14:paraId="29F489EA" w14:textId="77777777" w:rsidR="000A5A15" w:rsidRDefault="009D75D3" w:rsidP="00F344F4">
      <w:pPr>
        <w:spacing w:line="360" w:lineRule="auto"/>
        <w:ind w:firstLine="708"/>
        <w:jc w:val="both"/>
        <w:rPr>
          <w:rFonts w:ascii="Garamond" w:hAnsi="Garamond"/>
          <w:szCs w:val="32"/>
        </w:rPr>
      </w:pPr>
      <w:r>
        <w:rPr>
          <w:rFonts w:ascii="Garamond" w:hAnsi="Garamond"/>
          <w:szCs w:val="32"/>
        </w:rPr>
        <w:t>L’acte de concession de fief vient après</w:t>
      </w:r>
      <w:r w:rsidR="00FC586F">
        <w:rPr>
          <w:rFonts w:ascii="Garamond" w:hAnsi="Garamond"/>
          <w:szCs w:val="32"/>
        </w:rPr>
        <w:t xml:space="preserve"> la prestation de se</w:t>
      </w:r>
      <w:r>
        <w:rPr>
          <w:rFonts w:ascii="Garamond" w:hAnsi="Garamond"/>
          <w:szCs w:val="32"/>
        </w:rPr>
        <w:t>rment de l’hommage et de la foi.</w:t>
      </w:r>
      <w:r w:rsidR="00FC586F">
        <w:rPr>
          <w:rFonts w:ascii="Garamond" w:hAnsi="Garamond"/>
          <w:szCs w:val="32"/>
        </w:rPr>
        <w:t xml:space="preserve"> C’est un acte de transfert par lequel le seigneur investit le vassal de son fief. En réalité, cette mise en possession devient symbolique au </w:t>
      </w:r>
      <w:r w:rsidR="00FC586F" w:rsidRPr="00B91EC0">
        <w:rPr>
          <w:rFonts w:ascii="Garamond" w:hAnsi="Garamond"/>
          <w:sz w:val="20"/>
          <w:szCs w:val="32"/>
        </w:rPr>
        <w:t>X</w:t>
      </w:r>
      <w:r w:rsidR="00FC586F" w:rsidRPr="00B91EC0">
        <w:rPr>
          <w:rFonts w:ascii="Garamond" w:hAnsi="Garamond"/>
          <w:szCs w:val="32"/>
          <w:vertAlign w:val="superscript"/>
        </w:rPr>
        <w:t>e</w:t>
      </w:r>
      <w:r w:rsidR="00FC586F">
        <w:rPr>
          <w:rFonts w:ascii="Garamond" w:hAnsi="Garamond"/>
          <w:szCs w:val="32"/>
        </w:rPr>
        <w:t xml:space="preserve"> siècle. Si le fief est une terre, l’acte de transfert se résume dans la remise au vassal d’un objet symbolisant la terre concédée : une motte de terre, un fétu de paille qui en évoquent la substance. </w:t>
      </w:r>
      <w:r w:rsidR="00835997">
        <w:rPr>
          <w:rFonts w:ascii="Garamond" w:hAnsi="Garamond"/>
          <w:szCs w:val="32"/>
        </w:rPr>
        <w:t>U</w:t>
      </w:r>
      <w:r w:rsidR="00FC586F">
        <w:rPr>
          <w:rFonts w:ascii="Garamond" w:hAnsi="Garamond"/>
          <w:szCs w:val="32"/>
        </w:rPr>
        <w:t>ne lance, un éten</w:t>
      </w:r>
      <w:r w:rsidR="00F344F4">
        <w:rPr>
          <w:rFonts w:ascii="Garamond" w:hAnsi="Garamond"/>
          <w:szCs w:val="32"/>
        </w:rPr>
        <w:t xml:space="preserve">dard ou une baguette peuvent être également remis. Ce sont des </w:t>
      </w:r>
      <w:r w:rsidR="00FC586F">
        <w:rPr>
          <w:rFonts w:ascii="Garamond" w:hAnsi="Garamond"/>
          <w:szCs w:val="32"/>
        </w:rPr>
        <w:t xml:space="preserve">objets propres à évoquer les droits et pouvoirs qu’emporte la concession du fief. Après cette remise et </w:t>
      </w:r>
      <w:r w:rsidR="00FC586F">
        <w:rPr>
          <w:rFonts w:ascii="Garamond" w:hAnsi="Garamond"/>
          <w:szCs w:val="32"/>
        </w:rPr>
        <w:lastRenderedPageBreak/>
        <w:t>dans l’hypothèse d’un fief foncier, le seigneur procède à la « montrée » (</w:t>
      </w:r>
      <w:r w:rsidR="00FC586F" w:rsidRPr="00AD6700">
        <w:rPr>
          <w:rFonts w:ascii="Garamond" w:hAnsi="Garamond"/>
          <w:i/>
          <w:szCs w:val="32"/>
        </w:rPr>
        <w:t>visio</w:t>
      </w:r>
      <w:r w:rsidR="00FC586F">
        <w:rPr>
          <w:rFonts w:ascii="Garamond" w:hAnsi="Garamond"/>
          <w:szCs w:val="32"/>
        </w:rPr>
        <w:t xml:space="preserve"> et </w:t>
      </w:r>
      <w:r w:rsidR="00FC586F" w:rsidRPr="00AD6700">
        <w:rPr>
          <w:rFonts w:ascii="Garamond" w:hAnsi="Garamond"/>
          <w:i/>
          <w:szCs w:val="32"/>
        </w:rPr>
        <w:t>ostensio</w:t>
      </w:r>
      <w:r w:rsidR="00FC586F">
        <w:rPr>
          <w:rFonts w:ascii="Garamond" w:hAnsi="Garamond"/>
          <w:szCs w:val="32"/>
        </w:rPr>
        <w:t xml:space="preserve">), </w:t>
      </w:r>
      <w:r w:rsidR="00C77193">
        <w:rPr>
          <w:rFonts w:ascii="Garamond" w:hAnsi="Garamond"/>
          <w:szCs w:val="32"/>
        </w:rPr>
        <w:t xml:space="preserve">la </w:t>
      </w:r>
      <w:r w:rsidR="00FC586F">
        <w:rPr>
          <w:rFonts w:ascii="Garamond" w:hAnsi="Garamond"/>
          <w:szCs w:val="32"/>
        </w:rPr>
        <w:t xml:space="preserve">visite sur les lieux qui permet au vassal de prendre la mesure exacte de la terre qu’il a reçue. </w:t>
      </w:r>
    </w:p>
    <w:p w14:paraId="3A483A83" w14:textId="518C6E53" w:rsidR="00FC586F" w:rsidRDefault="000A5A15" w:rsidP="00F344F4">
      <w:pPr>
        <w:spacing w:line="360" w:lineRule="auto"/>
        <w:ind w:firstLine="708"/>
        <w:jc w:val="both"/>
        <w:rPr>
          <w:rFonts w:ascii="Garamond" w:hAnsi="Garamond"/>
          <w:szCs w:val="32"/>
        </w:rPr>
      </w:pPr>
      <w:r>
        <w:rPr>
          <w:rFonts w:ascii="Garamond" w:hAnsi="Garamond"/>
          <w:szCs w:val="32"/>
        </w:rPr>
        <w:t>Il faut attendre le</w:t>
      </w:r>
      <w:r w:rsidR="00FC586F">
        <w:rPr>
          <w:rFonts w:ascii="Garamond" w:hAnsi="Garamond"/>
          <w:szCs w:val="32"/>
        </w:rPr>
        <w:t xml:space="preserve"> milieu du </w:t>
      </w:r>
      <w:r w:rsidR="00FC586F" w:rsidRPr="00AD6700">
        <w:rPr>
          <w:rFonts w:ascii="Garamond" w:hAnsi="Garamond"/>
          <w:sz w:val="20"/>
          <w:szCs w:val="32"/>
        </w:rPr>
        <w:t>XII</w:t>
      </w:r>
      <w:r w:rsidR="00FC586F" w:rsidRPr="00AD6700">
        <w:rPr>
          <w:rFonts w:ascii="Garamond" w:hAnsi="Garamond"/>
          <w:szCs w:val="32"/>
          <w:vertAlign w:val="superscript"/>
        </w:rPr>
        <w:t>e</w:t>
      </w:r>
      <w:r w:rsidR="00FC586F">
        <w:rPr>
          <w:rFonts w:ascii="Garamond" w:hAnsi="Garamond"/>
          <w:szCs w:val="32"/>
        </w:rPr>
        <w:t xml:space="preserve"> siècle, </w:t>
      </w:r>
      <w:r>
        <w:rPr>
          <w:rFonts w:ascii="Garamond" w:hAnsi="Garamond"/>
          <w:szCs w:val="32"/>
        </w:rPr>
        <w:t>pour que l’acte de concession soit rédigé par écrit</w:t>
      </w:r>
      <w:r w:rsidR="00FC586F">
        <w:rPr>
          <w:rFonts w:ascii="Garamond" w:hAnsi="Garamond"/>
          <w:szCs w:val="32"/>
        </w:rPr>
        <w:t xml:space="preserve">. </w:t>
      </w:r>
      <w:r w:rsidR="0022577A">
        <w:rPr>
          <w:rFonts w:ascii="Garamond" w:hAnsi="Garamond"/>
          <w:szCs w:val="32"/>
        </w:rPr>
        <w:t>L’acte de concession permet un i</w:t>
      </w:r>
      <w:r w:rsidR="00FC586F">
        <w:rPr>
          <w:rFonts w:ascii="Garamond" w:hAnsi="Garamond"/>
          <w:szCs w:val="32"/>
        </w:rPr>
        <w:t>nventaire détaillé des biens qual</w:t>
      </w:r>
      <w:r w:rsidR="0022577A">
        <w:rPr>
          <w:rFonts w:ascii="Garamond" w:hAnsi="Garamond"/>
          <w:szCs w:val="32"/>
        </w:rPr>
        <w:t>ifié d’« aveu et dénombrement ». I</w:t>
      </w:r>
      <w:r w:rsidR="00FC586F">
        <w:rPr>
          <w:rFonts w:ascii="Garamond" w:hAnsi="Garamond"/>
          <w:szCs w:val="32"/>
        </w:rPr>
        <w:t>l devient obligatoire au siècle suivant pour fixer avec précision l’étendue de la concession.</w:t>
      </w:r>
    </w:p>
    <w:p w14:paraId="20C26885" w14:textId="77777777" w:rsidR="00FC586F" w:rsidRDefault="00FC586F" w:rsidP="00FC586F">
      <w:pPr>
        <w:spacing w:line="360" w:lineRule="auto"/>
        <w:jc w:val="both"/>
        <w:rPr>
          <w:rFonts w:ascii="Garamond" w:hAnsi="Garamond"/>
          <w:szCs w:val="32"/>
        </w:rPr>
      </w:pPr>
    </w:p>
    <w:p w14:paraId="5D306EE3" w14:textId="731EC33E" w:rsidR="00FC586F" w:rsidRDefault="00FC586F" w:rsidP="00FC586F">
      <w:pPr>
        <w:spacing w:line="360" w:lineRule="auto"/>
        <w:jc w:val="both"/>
        <w:rPr>
          <w:rFonts w:ascii="Garamond" w:hAnsi="Garamond"/>
          <w:szCs w:val="32"/>
        </w:rPr>
      </w:pPr>
      <w:r w:rsidRPr="00AD6700">
        <w:rPr>
          <w:rFonts w:ascii="Garamond" w:hAnsi="Garamond"/>
          <w:i/>
          <w:szCs w:val="32"/>
        </w:rPr>
        <w:t>a. Le contenu des droits concédés</w:t>
      </w:r>
      <w:r>
        <w:rPr>
          <w:rFonts w:ascii="Garamond" w:hAnsi="Garamond"/>
          <w:szCs w:val="32"/>
        </w:rPr>
        <w:t xml:space="preserve">. </w:t>
      </w:r>
      <w:r w:rsidR="00A40F0E">
        <w:rPr>
          <w:rFonts w:ascii="Garamond" w:hAnsi="Garamond"/>
          <w:szCs w:val="32"/>
        </w:rPr>
        <w:t>Tant</w:t>
      </w:r>
      <w:r>
        <w:rPr>
          <w:rFonts w:ascii="Garamond" w:hAnsi="Garamond"/>
          <w:szCs w:val="32"/>
        </w:rPr>
        <w:t xml:space="preserve"> que le fief demeure un simple cadeau d’objets mobiliers, même de valeur, le problème des droits concédés ne se pose pas. Mais lorsqu’il devient une terre, un revenu ou une fonction importante, sa valeur économique s’accroît et la portée politique que revêt sa concession est certaines : la délimitation des droits concédés revêt par conséquent une importance capitale. Un fief n’est jamais donné mais toujours concédé. Le contrat de fief opère toujours un démembrement des droits possédés par le concédant. Il faut</w:t>
      </w:r>
      <w:r w:rsidR="00E84FD3">
        <w:rPr>
          <w:rFonts w:ascii="Garamond" w:hAnsi="Garamond"/>
          <w:szCs w:val="32"/>
        </w:rPr>
        <w:t xml:space="preserve"> </w:t>
      </w:r>
      <w:r>
        <w:rPr>
          <w:rFonts w:ascii="Garamond" w:hAnsi="Garamond"/>
          <w:szCs w:val="32"/>
        </w:rPr>
        <w:t>distinguer deux hypothèses</w:t>
      </w:r>
      <w:r w:rsidR="00E84FD3">
        <w:rPr>
          <w:rFonts w:ascii="Garamond" w:hAnsi="Garamond"/>
          <w:szCs w:val="32"/>
        </w:rPr>
        <w:t> :</w:t>
      </w:r>
    </w:p>
    <w:p w14:paraId="261AD9A0" w14:textId="0FF5C8BF" w:rsidR="00FC586F" w:rsidRDefault="00FC586F" w:rsidP="00FC586F">
      <w:pPr>
        <w:spacing w:line="360" w:lineRule="auto"/>
        <w:jc w:val="both"/>
        <w:rPr>
          <w:rFonts w:ascii="Garamond" w:hAnsi="Garamond"/>
          <w:szCs w:val="32"/>
        </w:rPr>
      </w:pPr>
      <w:r w:rsidRPr="00B36FDF">
        <w:rPr>
          <w:rFonts w:ascii="Garamond" w:hAnsi="Garamond"/>
          <w:sz w:val="20"/>
          <w:szCs w:val="32"/>
        </w:rPr>
        <w:t>I</w:t>
      </w:r>
      <w:r>
        <w:rPr>
          <w:rFonts w:ascii="Garamond" w:hAnsi="Garamond"/>
          <w:szCs w:val="32"/>
        </w:rPr>
        <w:t>. La première</w:t>
      </w:r>
      <w:r w:rsidR="00E84FD3">
        <w:rPr>
          <w:rFonts w:ascii="Garamond" w:hAnsi="Garamond"/>
          <w:szCs w:val="32"/>
        </w:rPr>
        <w:t xml:space="preserve"> hypothèse</w:t>
      </w:r>
      <w:r>
        <w:rPr>
          <w:rFonts w:ascii="Garamond" w:hAnsi="Garamond"/>
          <w:szCs w:val="32"/>
        </w:rPr>
        <w:t xml:space="preserve"> est celle d’un contrat de fief proposé par le roi lui-même ou par un seigneur</w:t>
      </w:r>
      <w:r w:rsidR="00E84FD3">
        <w:rPr>
          <w:rFonts w:ascii="Garamond" w:hAnsi="Garamond"/>
          <w:szCs w:val="32"/>
        </w:rPr>
        <w:t>.</w:t>
      </w:r>
      <w:r>
        <w:rPr>
          <w:rFonts w:ascii="Garamond" w:hAnsi="Garamond"/>
          <w:szCs w:val="32"/>
        </w:rPr>
        <w:t xml:space="preserve"> </w:t>
      </w:r>
      <w:r w:rsidR="00E84FD3">
        <w:rPr>
          <w:rFonts w:ascii="Garamond" w:hAnsi="Garamond"/>
          <w:szCs w:val="32"/>
        </w:rPr>
        <w:t>Le seigneur ou le roi</w:t>
      </w:r>
      <w:r>
        <w:rPr>
          <w:rFonts w:ascii="Garamond" w:hAnsi="Garamond"/>
          <w:szCs w:val="32"/>
        </w:rPr>
        <w:t xml:space="preserve"> </w:t>
      </w:r>
      <w:r w:rsidR="00E84FD3">
        <w:rPr>
          <w:rFonts w:ascii="Garamond" w:hAnsi="Garamond"/>
          <w:szCs w:val="32"/>
        </w:rPr>
        <w:t>jouissent</w:t>
      </w:r>
      <w:r>
        <w:rPr>
          <w:rFonts w:ascii="Garamond" w:hAnsi="Garamond"/>
          <w:szCs w:val="32"/>
        </w:rPr>
        <w:t xml:space="preserve">, sur la terre qu’ils donnent en fief, de la totalité des droits, d’une pleine « propriété » (on la qualifie d’alleu). Le concédant, qu’il soit roi ou seigneur, </w:t>
      </w:r>
      <w:r w:rsidR="008B1F79">
        <w:rPr>
          <w:rFonts w:ascii="Garamond" w:hAnsi="Garamond"/>
          <w:szCs w:val="32"/>
        </w:rPr>
        <w:t>peut</w:t>
      </w:r>
      <w:r>
        <w:rPr>
          <w:rFonts w:ascii="Garamond" w:hAnsi="Garamond"/>
          <w:szCs w:val="32"/>
        </w:rPr>
        <w:t xml:space="preserve"> concéder </w:t>
      </w:r>
      <w:r w:rsidR="008B1F79">
        <w:rPr>
          <w:rFonts w:ascii="Garamond" w:hAnsi="Garamond"/>
          <w:szCs w:val="32"/>
        </w:rPr>
        <w:t>tout</w:t>
      </w:r>
      <w:r>
        <w:rPr>
          <w:rFonts w:ascii="Garamond" w:hAnsi="Garamond"/>
          <w:szCs w:val="32"/>
        </w:rPr>
        <w:t xml:space="preserve"> ou partie de ses droit</w:t>
      </w:r>
      <w:r w:rsidR="008B1F79">
        <w:rPr>
          <w:rFonts w:ascii="Garamond" w:hAnsi="Garamond"/>
          <w:szCs w:val="32"/>
        </w:rPr>
        <w:t>s. Généralement,</w:t>
      </w:r>
      <w:r>
        <w:rPr>
          <w:rFonts w:ascii="Garamond" w:hAnsi="Garamond"/>
          <w:szCs w:val="32"/>
        </w:rPr>
        <w:t xml:space="preserve"> le roi ou le seigneur alleutier </w:t>
      </w:r>
      <w:r w:rsidR="008B1F79">
        <w:rPr>
          <w:rFonts w:ascii="Garamond" w:hAnsi="Garamond"/>
          <w:szCs w:val="32"/>
        </w:rPr>
        <w:t>exercent un partage. Ils conservent</w:t>
      </w:r>
      <w:r>
        <w:rPr>
          <w:rFonts w:ascii="Garamond" w:hAnsi="Garamond"/>
          <w:szCs w:val="32"/>
        </w:rPr>
        <w:t xml:space="preserve"> certaines terres et certains droits – le </w:t>
      </w:r>
      <w:r w:rsidRPr="00E259E0">
        <w:rPr>
          <w:rFonts w:ascii="Garamond" w:hAnsi="Garamond"/>
          <w:i/>
          <w:szCs w:val="32"/>
        </w:rPr>
        <w:t>fief dominant</w:t>
      </w:r>
      <w:r w:rsidR="008B1F79">
        <w:rPr>
          <w:rFonts w:ascii="Garamond" w:hAnsi="Garamond"/>
          <w:szCs w:val="32"/>
        </w:rPr>
        <w:t xml:space="preserve"> –,</w:t>
      </w:r>
      <w:r>
        <w:rPr>
          <w:rFonts w:ascii="Garamond" w:hAnsi="Garamond"/>
          <w:szCs w:val="32"/>
        </w:rPr>
        <w:t xml:space="preserve"> et </w:t>
      </w:r>
      <w:r w:rsidR="008B1F79">
        <w:rPr>
          <w:rFonts w:ascii="Garamond" w:hAnsi="Garamond"/>
          <w:szCs w:val="32"/>
        </w:rPr>
        <w:t>concèdent</w:t>
      </w:r>
      <w:r>
        <w:rPr>
          <w:rFonts w:ascii="Garamond" w:hAnsi="Garamond"/>
          <w:szCs w:val="32"/>
        </w:rPr>
        <w:t xml:space="preserve"> le reste, le </w:t>
      </w:r>
      <w:r w:rsidRPr="00E259E0">
        <w:rPr>
          <w:rFonts w:ascii="Garamond" w:hAnsi="Garamond"/>
          <w:i/>
          <w:szCs w:val="32"/>
        </w:rPr>
        <w:t>fief servant</w:t>
      </w:r>
      <w:r w:rsidR="008B1F79">
        <w:rPr>
          <w:rFonts w:ascii="Garamond" w:hAnsi="Garamond"/>
          <w:szCs w:val="32"/>
        </w:rPr>
        <w:t xml:space="preserve">. </w:t>
      </w:r>
      <w:r>
        <w:rPr>
          <w:rFonts w:ascii="Garamond" w:hAnsi="Garamond"/>
          <w:szCs w:val="32"/>
        </w:rPr>
        <w:t>Le seigneur, premier concédant d’un</w:t>
      </w:r>
      <w:r w:rsidR="008B1F79">
        <w:rPr>
          <w:rFonts w:ascii="Garamond" w:hAnsi="Garamond"/>
          <w:szCs w:val="32"/>
        </w:rPr>
        <w:t xml:space="preserve">e terre sur laquelle il exerçait </w:t>
      </w:r>
      <w:r>
        <w:rPr>
          <w:rFonts w:ascii="Garamond" w:hAnsi="Garamond"/>
          <w:szCs w:val="32"/>
        </w:rPr>
        <w:t>la totalité des droits est le suzerain. Il a donc l’entière maitrise de la délimitation du fief servant qu’il abandonne à son vassal.</w:t>
      </w:r>
    </w:p>
    <w:p w14:paraId="6F1B9CD3" w14:textId="77777777" w:rsidR="00FC586F" w:rsidRDefault="00FC586F" w:rsidP="00FC586F">
      <w:pPr>
        <w:spacing w:line="360" w:lineRule="auto"/>
        <w:jc w:val="both"/>
        <w:rPr>
          <w:rFonts w:ascii="Garamond" w:hAnsi="Garamond"/>
          <w:szCs w:val="32"/>
        </w:rPr>
      </w:pPr>
      <w:r w:rsidRPr="00E259E0">
        <w:rPr>
          <w:rFonts w:ascii="Garamond" w:hAnsi="Garamond"/>
          <w:sz w:val="20"/>
          <w:szCs w:val="32"/>
        </w:rPr>
        <w:t>II</w:t>
      </w:r>
      <w:r>
        <w:rPr>
          <w:rFonts w:ascii="Garamond" w:hAnsi="Garamond"/>
          <w:szCs w:val="32"/>
        </w:rPr>
        <w:t xml:space="preserve">. La seconde est donc, par conséquent, celle où le seigneur-suzerain qui a concédé ne conserve que la nue-propriété du fief, tandis que son vassal acquiert sur le fief un droit de jouissance complet. Il en a la saisine et en perçoit les revenus, jouit de toutes les prérogatives honorifiques qui peuvent lui être attachées. Il peut aussi, dans certaines conditions, sous-inféoder tout ou partie de ce fief à un tiers. Il est alors seigneur de ce tiers qui devient son vassal, tandis que le seigneur dont émane la concession originelle prend qualité de suzerain de ce même vassal. Et l’opération de sous-inféodation peut ainsi être répétée à l’infini, chaque seigneur concédant pouvant à son tour réduire ce que sera le fief servant. La puissance royale se trouve donc diminuée à chaque sous-inféodation, puisqu’une large part de l’exercice des droits régaliens est concédée : faire la guerre, rendre la justice, battre monnaie. </w:t>
      </w:r>
    </w:p>
    <w:p w14:paraId="115C325B" w14:textId="77777777" w:rsidR="00FC586F" w:rsidRDefault="00FC586F" w:rsidP="00FC586F">
      <w:pPr>
        <w:spacing w:line="360" w:lineRule="auto"/>
        <w:ind w:firstLine="708"/>
        <w:jc w:val="both"/>
        <w:rPr>
          <w:rFonts w:ascii="Garamond" w:hAnsi="Garamond"/>
          <w:szCs w:val="32"/>
        </w:rPr>
      </w:pPr>
    </w:p>
    <w:p w14:paraId="19048F86" w14:textId="77777777" w:rsidR="00FC586F" w:rsidRDefault="00FC586F" w:rsidP="00FC586F">
      <w:pPr>
        <w:spacing w:line="360" w:lineRule="auto"/>
        <w:jc w:val="both"/>
        <w:rPr>
          <w:rFonts w:ascii="Garamond" w:eastAsiaTheme="minorHAnsi" w:hAnsi="Garamond" w:cs="Arial"/>
          <w:szCs w:val="32"/>
          <w:lang w:eastAsia="en-US"/>
        </w:rPr>
      </w:pPr>
      <w:r>
        <w:rPr>
          <w:rFonts w:ascii="Garamond" w:hAnsi="Garamond"/>
          <w:i/>
          <w:szCs w:val="32"/>
        </w:rPr>
        <w:t>b</w:t>
      </w:r>
      <w:r w:rsidRPr="0068230C">
        <w:rPr>
          <w:rFonts w:ascii="Garamond" w:hAnsi="Garamond"/>
          <w:i/>
          <w:szCs w:val="32"/>
        </w:rPr>
        <w:t xml:space="preserve">. Le </w:t>
      </w:r>
      <w:r>
        <w:rPr>
          <w:rFonts w:ascii="Garamond" w:hAnsi="Garamond"/>
          <w:i/>
          <w:szCs w:val="32"/>
        </w:rPr>
        <w:t>caractère viager de la concession</w:t>
      </w:r>
      <w:r w:rsidRPr="0068230C">
        <w:rPr>
          <w:rFonts w:ascii="Garamond" w:hAnsi="Garamond"/>
          <w:i/>
          <w:szCs w:val="32"/>
        </w:rPr>
        <w:t>.</w:t>
      </w:r>
      <w:r>
        <w:rPr>
          <w:rFonts w:ascii="Garamond" w:hAnsi="Garamond"/>
          <w:szCs w:val="32"/>
        </w:rPr>
        <w:t xml:space="preserve"> </w:t>
      </w:r>
      <w:r w:rsidRPr="0070367E">
        <w:rPr>
          <w:rFonts w:ascii="Garamond" w:eastAsiaTheme="minorHAnsi" w:hAnsi="Garamond" w:cs="Arial"/>
          <w:szCs w:val="32"/>
          <w:lang w:eastAsia="en-US"/>
        </w:rPr>
        <w:t>—</w:t>
      </w:r>
      <w:r>
        <w:rPr>
          <w:rFonts w:ascii="Garamond" w:eastAsiaTheme="minorHAnsi" w:hAnsi="Garamond" w:cs="Arial"/>
          <w:szCs w:val="32"/>
          <w:lang w:eastAsia="en-US"/>
        </w:rPr>
        <w:t xml:space="preserve"> La </w:t>
      </w:r>
      <w:r>
        <w:rPr>
          <w:rFonts w:ascii="Garamond" w:eastAsiaTheme="minorHAnsi" w:hAnsi="Garamond" w:cs="Arial"/>
          <w:i/>
          <w:szCs w:val="32"/>
          <w:lang w:eastAsia="en-US"/>
        </w:rPr>
        <w:t>saisine</w:t>
      </w:r>
      <w:r>
        <w:rPr>
          <w:rFonts w:ascii="Garamond" w:eastAsiaTheme="minorHAnsi" w:hAnsi="Garamond" w:cs="Arial"/>
          <w:szCs w:val="32"/>
          <w:lang w:eastAsia="en-US"/>
        </w:rPr>
        <w:t xml:space="preserve"> du vassal sur son fief dure aussi longtemps que se prolongent les </w:t>
      </w:r>
      <w:r>
        <w:rPr>
          <w:rFonts w:ascii="Garamond" w:eastAsiaTheme="minorHAnsi" w:hAnsi="Garamond" w:cs="Arial"/>
          <w:i/>
          <w:szCs w:val="32"/>
          <w:lang w:eastAsia="en-US"/>
        </w:rPr>
        <w:t>rapports personnels</w:t>
      </w:r>
      <w:r>
        <w:rPr>
          <w:rFonts w:ascii="Garamond" w:eastAsiaTheme="minorHAnsi" w:hAnsi="Garamond" w:cs="Arial"/>
          <w:szCs w:val="32"/>
          <w:lang w:eastAsia="en-US"/>
        </w:rPr>
        <w:t xml:space="preserve"> entre son seigneur et lui. Au départ, la concession du fief est calquée sur l’hommage et la foi, et il s’ensuit qu’elle ne peut être que </w:t>
      </w:r>
      <w:r>
        <w:rPr>
          <w:rFonts w:ascii="Garamond" w:eastAsiaTheme="minorHAnsi" w:hAnsi="Garamond" w:cs="Arial"/>
          <w:i/>
          <w:szCs w:val="32"/>
          <w:lang w:eastAsia="en-US"/>
        </w:rPr>
        <w:t>viagère </w:t>
      </w:r>
      <w:r w:rsidRPr="00562FDD">
        <w:rPr>
          <w:rFonts w:ascii="Garamond" w:eastAsiaTheme="minorHAnsi" w:hAnsi="Garamond" w:cs="Arial"/>
          <w:szCs w:val="32"/>
          <w:lang w:eastAsia="en-US"/>
        </w:rPr>
        <w:t>: que ce seigneur</w:t>
      </w:r>
      <w:r>
        <w:rPr>
          <w:rFonts w:ascii="Garamond" w:eastAsiaTheme="minorHAnsi" w:hAnsi="Garamond" w:cs="Arial"/>
          <w:szCs w:val="32"/>
          <w:lang w:eastAsia="en-US"/>
        </w:rPr>
        <w:t>, ou le vassal, meure, cette concession s’éteint et le fief fait retour au seigneur ou à son héritier. Dans ce cas, le seigneur peut s’attacher un nouveau vassal.</w:t>
      </w:r>
    </w:p>
    <w:p w14:paraId="5F02BF93" w14:textId="77777777" w:rsidR="00FC586F" w:rsidRPr="00C00F59" w:rsidRDefault="00FC586F" w:rsidP="00FC586F">
      <w:pPr>
        <w:spacing w:line="360" w:lineRule="auto"/>
        <w:jc w:val="both"/>
        <w:rPr>
          <w:rFonts w:ascii="Garamond" w:eastAsiaTheme="minorHAnsi" w:hAnsi="Garamond" w:cs="Arial"/>
          <w:szCs w:val="32"/>
          <w:lang w:eastAsia="en-US"/>
        </w:rPr>
      </w:pPr>
      <w:r>
        <w:rPr>
          <w:rFonts w:ascii="Garamond" w:eastAsiaTheme="minorHAnsi" w:hAnsi="Garamond" w:cs="Arial"/>
          <w:szCs w:val="32"/>
          <w:lang w:eastAsia="en-US"/>
        </w:rPr>
        <w:t xml:space="preserve">Néanmoins, la tendance naturelle du vassal à consolider ses droits et ceux de sa famille sur son fief produit son effet. A la mort du seigneur, son héritier laisse jouir le vassal du fief, à charge d’une nouvelle prestation d’hommage suivie d’une nouvelle concession ; à la mort du vassal, et toujours en renouvelant les engagements, son héritier lui succède. Si juridiquement, le caractère du fief est respecté, il en va donc différemment dans les faits. Quelquefois, et afin de s’attacher plus facilement des services, un seigneur s’engage à l’avance à concéder le fief au vassal et à ses </w:t>
      </w:r>
      <w:r w:rsidRPr="00AB0A10">
        <w:rPr>
          <w:rFonts w:ascii="Garamond" w:eastAsiaTheme="minorHAnsi" w:hAnsi="Garamond" w:cs="Arial"/>
          <w:i/>
          <w:szCs w:val="32"/>
          <w:lang w:eastAsia="en-US"/>
        </w:rPr>
        <w:t>hoirs</w:t>
      </w:r>
      <w:r>
        <w:rPr>
          <w:rFonts w:ascii="Garamond" w:eastAsiaTheme="minorHAnsi" w:hAnsi="Garamond" w:cs="Arial"/>
          <w:szCs w:val="32"/>
          <w:lang w:eastAsia="en-US"/>
        </w:rPr>
        <w:t xml:space="preserve"> (ses héritiers, du latin </w:t>
      </w:r>
      <w:r w:rsidRPr="00AB0A10">
        <w:rPr>
          <w:rFonts w:ascii="Garamond" w:eastAsiaTheme="minorHAnsi" w:hAnsi="Garamond" w:cs="Arial"/>
          <w:i/>
          <w:szCs w:val="32"/>
          <w:lang w:eastAsia="en-US"/>
        </w:rPr>
        <w:t>heredes</w:t>
      </w:r>
      <w:r>
        <w:rPr>
          <w:rFonts w:ascii="Garamond" w:eastAsiaTheme="minorHAnsi" w:hAnsi="Garamond" w:cs="Arial"/>
          <w:szCs w:val="32"/>
          <w:lang w:eastAsia="en-US"/>
        </w:rPr>
        <w:t xml:space="preserve">). On s’oriente ainsi vers la patrimonialisation du fief. </w:t>
      </w:r>
    </w:p>
    <w:p w14:paraId="077C5794" w14:textId="77777777" w:rsidR="00FC586F" w:rsidRPr="00AB0A10" w:rsidRDefault="00FC586F" w:rsidP="00FC586F">
      <w:pPr>
        <w:spacing w:line="360" w:lineRule="auto"/>
        <w:ind w:firstLine="708"/>
        <w:jc w:val="both"/>
        <w:rPr>
          <w:rFonts w:ascii="Garamond" w:hAnsi="Garamond"/>
          <w:szCs w:val="32"/>
        </w:rPr>
      </w:pPr>
    </w:p>
    <w:p w14:paraId="48386ED4" w14:textId="77777777" w:rsidR="00FC586F" w:rsidRPr="00AB0A10" w:rsidRDefault="00FC586F" w:rsidP="00FC586F">
      <w:pPr>
        <w:pStyle w:val="Paragraphedeliste"/>
        <w:numPr>
          <w:ilvl w:val="0"/>
          <w:numId w:val="5"/>
        </w:numPr>
        <w:spacing w:line="276" w:lineRule="auto"/>
        <w:rPr>
          <w:b w:val="0"/>
        </w:rPr>
      </w:pPr>
      <w:r w:rsidRPr="00AB0A10">
        <w:t>Les obligations résultant de la concession</w:t>
      </w:r>
    </w:p>
    <w:p w14:paraId="38009F58" w14:textId="77777777" w:rsidR="00FC586F" w:rsidRDefault="00FC586F" w:rsidP="00FC586F">
      <w:pPr>
        <w:spacing w:line="360" w:lineRule="auto"/>
        <w:ind w:firstLine="708"/>
        <w:jc w:val="both"/>
        <w:rPr>
          <w:rFonts w:ascii="Garamond" w:hAnsi="Garamond"/>
          <w:szCs w:val="32"/>
        </w:rPr>
      </w:pPr>
    </w:p>
    <w:p w14:paraId="0AEDD521" w14:textId="77777777" w:rsidR="00FC586F" w:rsidRDefault="00FC586F" w:rsidP="00FC586F">
      <w:pPr>
        <w:spacing w:line="360" w:lineRule="auto"/>
        <w:jc w:val="both"/>
        <w:rPr>
          <w:rFonts w:ascii="Garamond" w:eastAsiaTheme="minorHAnsi" w:hAnsi="Garamond" w:cs="Arial"/>
          <w:szCs w:val="32"/>
          <w:lang w:eastAsia="en-US"/>
        </w:rPr>
      </w:pPr>
      <w:r>
        <w:rPr>
          <w:rFonts w:ascii="Garamond" w:hAnsi="Garamond"/>
          <w:i/>
          <w:szCs w:val="32"/>
        </w:rPr>
        <w:t>a</w:t>
      </w:r>
      <w:r w:rsidRPr="0068230C">
        <w:rPr>
          <w:rFonts w:ascii="Garamond" w:hAnsi="Garamond"/>
          <w:i/>
          <w:szCs w:val="32"/>
        </w:rPr>
        <w:t xml:space="preserve">. Le </w:t>
      </w:r>
      <w:r>
        <w:rPr>
          <w:rFonts w:ascii="Garamond" w:hAnsi="Garamond"/>
          <w:i/>
          <w:szCs w:val="32"/>
        </w:rPr>
        <w:t xml:space="preserve">service d’aide. </w:t>
      </w:r>
      <w:r w:rsidRPr="0070367E">
        <w:rPr>
          <w:rFonts w:ascii="Garamond" w:eastAsiaTheme="minorHAnsi" w:hAnsi="Garamond" w:cs="Arial"/>
          <w:szCs w:val="32"/>
          <w:lang w:eastAsia="en-US"/>
        </w:rPr>
        <w:t>—</w:t>
      </w:r>
      <w:r>
        <w:rPr>
          <w:rFonts w:ascii="Garamond" w:eastAsiaTheme="minorHAnsi" w:hAnsi="Garamond" w:cs="Arial"/>
          <w:szCs w:val="32"/>
          <w:lang w:eastAsia="en-US"/>
        </w:rPr>
        <w:t xml:space="preserve"> L’</w:t>
      </w:r>
      <w:r>
        <w:rPr>
          <w:rFonts w:ascii="Garamond" w:eastAsiaTheme="minorHAnsi" w:hAnsi="Garamond" w:cs="Arial"/>
          <w:i/>
          <w:szCs w:val="32"/>
          <w:lang w:eastAsia="en-US"/>
        </w:rPr>
        <w:t>auxilium</w:t>
      </w:r>
      <w:r>
        <w:rPr>
          <w:rFonts w:ascii="Garamond" w:eastAsiaTheme="minorHAnsi" w:hAnsi="Garamond" w:cs="Arial"/>
          <w:szCs w:val="32"/>
          <w:lang w:eastAsia="en-US"/>
        </w:rPr>
        <w:t xml:space="preserve"> désigne plus particulièrement le concours </w:t>
      </w:r>
      <w:r>
        <w:rPr>
          <w:rFonts w:ascii="Garamond" w:eastAsiaTheme="minorHAnsi" w:hAnsi="Garamond" w:cs="Arial"/>
          <w:i/>
          <w:szCs w:val="32"/>
          <w:lang w:eastAsia="en-US"/>
        </w:rPr>
        <w:t>militaire</w:t>
      </w:r>
      <w:r>
        <w:rPr>
          <w:rFonts w:ascii="Garamond" w:eastAsiaTheme="minorHAnsi" w:hAnsi="Garamond" w:cs="Arial"/>
          <w:szCs w:val="32"/>
          <w:lang w:eastAsia="en-US"/>
        </w:rPr>
        <w:t xml:space="preserve"> que doit prêter le vassal au seigneur ; ce devoir d’</w:t>
      </w:r>
      <w:r>
        <w:rPr>
          <w:rFonts w:ascii="Garamond" w:eastAsiaTheme="minorHAnsi" w:hAnsi="Garamond" w:cs="Arial"/>
          <w:i/>
          <w:szCs w:val="32"/>
          <w:lang w:eastAsia="en-US"/>
        </w:rPr>
        <w:t>ost et chevauchée</w:t>
      </w:r>
      <w:r>
        <w:rPr>
          <w:rFonts w:ascii="Garamond" w:eastAsiaTheme="minorHAnsi" w:hAnsi="Garamond" w:cs="Arial"/>
          <w:szCs w:val="32"/>
          <w:lang w:eastAsia="en-US"/>
        </w:rPr>
        <w:t xml:space="preserve"> (militaire) est essentiel et </w:t>
      </w:r>
      <w:r w:rsidRPr="005B5B1A">
        <w:rPr>
          <w:rFonts w:ascii="Garamond" w:eastAsiaTheme="minorHAnsi" w:hAnsi="Garamond" w:cs="Arial"/>
          <w:szCs w:val="32"/>
          <w:lang w:eastAsia="en-US"/>
        </w:rPr>
        <w:t>illimité </w:t>
      </w:r>
      <w:r>
        <w:rPr>
          <w:rFonts w:ascii="Garamond" w:eastAsiaTheme="minorHAnsi" w:hAnsi="Garamond" w:cs="Arial"/>
          <w:szCs w:val="32"/>
          <w:lang w:eastAsia="en-US"/>
        </w:rPr>
        <w:t xml:space="preserve">; il n’est à vrai dire que la continuation de la raison d’être initiale des liens d’homme à homme de l’époque franque. Ensuite, le vassal doit évidemment servir </w:t>
      </w:r>
      <w:r>
        <w:rPr>
          <w:rFonts w:ascii="Garamond" w:eastAsiaTheme="minorHAnsi" w:hAnsi="Garamond" w:cs="Arial"/>
          <w:i/>
          <w:szCs w:val="32"/>
          <w:lang w:eastAsia="en-US"/>
        </w:rPr>
        <w:t>politiquement</w:t>
      </w:r>
      <w:r>
        <w:rPr>
          <w:rFonts w:ascii="Garamond" w:eastAsiaTheme="minorHAnsi" w:hAnsi="Garamond" w:cs="Arial"/>
          <w:szCs w:val="32"/>
          <w:lang w:eastAsia="en-US"/>
        </w:rPr>
        <w:t xml:space="preserve"> son seigneur. Enfin, si besoin est, l’aide du vassal peut aussi être </w:t>
      </w:r>
      <w:r w:rsidRPr="00114DCE">
        <w:rPr>
          <w:rFonts w:ascii="Garamond" w:eastAsiaTheme="minorHAnsi" w:hAnsi="Garamond" w:cs="Arial"/>
          <w:szCs w:val="32"/>
          <w:lang w:eastAsia="en-US"/>
        </w:rPr>
        <w:t>pécuniaire</w:t>
      </w:r>
      <w:r>
        <w:rPr>
          <w:rFonts w:ascii="Garamond" w:eastAsiaTheme="minorHAnsi" w:hAnsi="Garamond" w:cs="Arial"/>
          <w:szCs w:val="32"/>
          <w:lang w:eastAsia="en-US"/>
        </w:rPr>
        <w:t>. I</w:t>
      </w:r>
      <w:r w:rsidRPr="00114DCE">
        <w:rPr>
          <w:rFonts w:ascii="Garamond" w:eastAsiaTheme="minorHAnsi" w:hAnsi="Garamond" w:cs="Arial"/>
          <w:szCs w:val="32"/>
          <w:lang w:eastAsia="en-US"/>
        </w:rPr>
        <w:t>l</w:t>
      </w:r>
      <w:r>
        <w:rPr>
          <w:rFonts w:ascii="Garamond" w:eastAsiaTheme="minorHAnsi" w:hAnsi="Garamond" w:cs="Arial"/>
          <w:szCs w:val="32"/>
          <w:lang w:eastAsia="en-US"/>
        </w:rPr>
        <w:t xml:space="preserve"> n’est tenu que d’une redevance envers son seigneur mais, éventuellement, il doit le soutenir financièrement ; c’est notamment le cas avec la contribution au paiement de la rançon destinée à obtenir la libération du seigneur fait prisonnier et la participation demandée, à partir de la fin du </w:t>
      </w:r>
      <w:r w:rsidRPr="00114DCE">
        <w:rPr>
          <w:rFonts w:ascii="Garamond" w:eastAsiaTheme="minorHAnsi" w:hAnsi="Garamond" w:cs="Arial"/>
          <w:sz w:val="20"/>
          <w:szCs w:val="32"/>
          <w:lang w:eastAsia="en-US"/>
        </w:rPr>
        <w:t>XI</w:t>
      </w:r>
      <w:r w:rsidRPr="00114DCE">
        <w:rPr>
          <w:rFonts w:ascii="Garamond" w:eastAsiaTheme="minorHAnsi" w:hAnsi="Garamond" w:cs="Arial"/>
          <w:szCs w:val="32"/>
          <w:vertAlign w:val="superscript"/>
          <w:lang w:eastAsia="en-US"/>
        </w:rPr>
        <w:t>e</w:t>
      </w:r>
      <w:r>
        <w:rPr>
          <w:rFonts w:ascii="Garamond" w:eastAsiaTheme="minorHAnsi" w:hAnsi="Garamond" w:cs="Arial"/>
          <w:szCs w:val="32"/>
          <w:lang w:eastAsia="en-US"/>
        </w:rPr>
        <w:t xml:space="preserve"> siècle, pour financer le départ en croisade du seigneur répondent aux nécessités de la vie guerrière. De même, lorsque le seigneur souscrit des engagements, le vassal peut être appelé à se porter caution (</w:t>
      </w:r>
      <w:r w:rsidRPr="005B5B1A">
        <w:rPr>
          <w:rFonts w:ascii="Garamond" w:eastAsiaTheme="minorHAnsi" w:hAnsi="Garamond" w:cs="Arial"/>
          <w:i/>
          <w:szCs w:val="32"/>
          <w:lang w:eastAsia="en-US"/>
        </w:rPr>
        <w:t>plège</w:t>
      </w:r>
      <w:r>
        <w:rPr>
          <w:rFonts w:ascii="Garamond" w:eastAsiaTheme="minorHAnsi" w:hAnsi="Garamond" w:cs="Arial"/>
          <w:szCs w:val="32"/>
          <w:lang w:eastAsia="en-US"/>
        </w:rPr>
        <w:t xml:space="preserve">). Aider ce même seigneur à subvenir aux dépenses auxquelles il doit faire face quand son fils aîné est armé chevalier (adoubement) ou quand vient le temps de marier sa fille aînée constitue une obligation. </w:t>
      </w:r>
    </w:p>
    <w:p w14:paraId="61160484" w14:textId="77777777" w:rsidR="00FC586F" w:rsidRDefault="00FC586F" w:rsidP="00FC586F">
      <w:pPr>
        <w:spacing w:line="360" w:lineRule="auto"/>
        <w:jc w:val="both"/>
        <w:rPr>
          <w:rFonts w:ascii="Garamond" w:hAnsi="Garamond"/>
          <w:szCs w:val="32"/>
        </w:rPr>
      </w:pPr>
    </w:p>
    <w:p w14:paraId="24B81844" w14:textId="77777777" w:rsidR="00FC586F" w:rsidRDefault="00FC586F" w:rsidP="00FC586F">
      <w:pPr>
        <w:spacing w:line="360" w:lineRule="auto"/>
        <w:jc w:val="both"/>
        <w:rPr>
          <w:rFonts w:ascii="Garamond" w:eastAsiaTheme="minorHAnsi" w:hAnsi="Garamond" w:cs="Arial"/>
          <w:szCs w:val="32"/>
          <w:lang w:eastAsia="en-US"/>
        </w:rPr>
      </w:pPr>
      <w:r>
        <w:rPr>
          <w:rFonts w:ascii="Garamond" w:hAnsi="Garamond"/>
          <w:i/>
          <w:szCs w:val="32"/>
        </w:rPr>
        <w:t>b</w:t>
      </w:r>
      <w:r w:rsidRPr="0068230C">
        <w:rPr>
          <w:rFonts w:ascii="Garamond" w:hAnsi="Garamond"/>
          <w:i/>
          <w:szCs w:val="32"/>
        </w:rPr>
        <w:t xml:space="preserve">. Le </w:t>
      </w:r>
      <w:r>
        <w:rPr>
          <w:rFonts w:ascii="Garamond" w:hAnsi="Garamond"/>
          <w:i/>
          <w:szCs w:val="32"/>
        </w:rPr>
        <w:t xml:space="preserve">conseil. </w:t>
      </w:r>
      <w:r w:rsidRPr="0070367E">
        <w:rPr>
          <w:rFonts w:ascii="Garamond" w:eastAsiaTheme="minorHAnsi" w:hAnsi="Garamond" w:cs="Arial"/>
          <w:szCs w:val="32"/>
          <w:lang w:eastAsia="en-US"/>
        </w:rPr>
        <w:t>—</w:t>
      </w:r>
      <w:r>
        <w:rPr>
          <w:rFonts w:ascii="Garamond" w:eastAsiaTheme="minorHAnsi" w:hAnsi="Garamond" w:cs="Arial"/>
          <w:szCs w:val="32"/>
          <w:lang w:eastAsia="en-US"/>
        </w:rPr>
        <w:t xml:space="preserve"> </w:t>
      </w:r>
      <w:r>
        <w:rPr>
          <w:rFonts w:ascii="Garamond" w:hAnsi="Garamond"/>
          <w:i/>
          <w:szCs w:val="32"/>
        </w:rPr>
        <w:t xml:space="preserve"> </w:t>
      </w:r>
      <w:r>
        <w:rPr>
          <w:rFonts w:ascii="Garamond" w:eastAsiaTheme="minorHAnsi" w:hAnsi="Garamond" w:cs="Arial"/>
          <w:szCs w:val="32"/>
          <w:lang w:eastAsia="en-US"/>
        </w:rPr>
        <w:t xml:space="preserve">Le </w:t>
      </w:r>
      <w:r>
        <w:rPr>
          <w:rFonts w:ascii="Garamond" w:eastAsiaTheme="minorHAnsi" w:hAnsi="Garamond" w:cs="Arial"/>
          <w:i/>
          <w:szCs w:val="32"/>
          <w:lang w:eastAsia="en-US"/>
        </w:rPr>
        <w:t>consilium</w:t>
      </w:r>
      <w:r>
        <w:rPr>
          <w:rFonts w:ascii="Garamond" w:eastAsiaTheme="minorHAnsi" w:hAnsi="Garamond" w:cs="Arial"/>
          <w:szCs w:val="32"/>
          <w:lang w:eastAsia="en-US"/>
        </w:rPr>
        <w:t xml:space="preserve"> (le « service de cour ») a une double finalité. D’une part, venir de façon obligatoire à la cour du seigneur lorsqu’on y est convoqué, manifeste la </w:t>
      </w:r>
      <w:r>
        <w:rPr>
          <w:rFonts w:ascii="Garamond" w:eastAsiaTheme="minorHAnsi" w:hAnsi="Garamond" w:cs="Arial"/>
          <w:szCs w:val="32"/>
          <w:lang w:eastAsia="en-US"/>
        </w:rPr>
        <w:lastRenderedPageBreak/>
        <w:t>dépendance du vassal, et d’autre part, l’assistance à ces réunions de tous les vassaux d’un seigneur confère du lustre à sa cour ainsi « garnie ». Ces moments forts de la vie féodale coïncident avec les prestations d’hommage et, aussi, avec les événements qui peuvent affecter la famille du seigneur (enterrements, mariages) ; la participation des vassaux est destinée à donner de l’éclat aux diverses cérémonies. Le service de cour répond aussi à deux préoccupations particulières :</w:t>
      </w:r>
    </w:p>
    <w:p w14:paraId="4587BA26" w14:textId="77777777" w:rsidR="00FC586F" w:rsidRDefault="00FC586F" w:rsidP="00FC586F">
      <w:pPr>
        <w:spacing w:line="360" w:lineRule="auto"/>
        <w:jc w:val="both"/>
        <w:rPr>
          <w:rFonts w:ascii="Garamond" w:eastAsiaTheme="minorHAnsi" w:hAnsi="Garamond" w:cs="Arial"/>
          <w:szCs w:val="32"/>
          <w:lang w:eastAsia="en-US"/>
        </w:rPr>
      </w:pPr>
      <w:r w:rsidRPr="00562FDD">
        <w:rPr>
          <w:rFonts w:ascii="Garamond" w:eastAsiaTheme="minorHAnsi" w:hAnsi="Garamond" w:cs="Arial"/>
          <w:sz w:val="20"/>
          <w:szCs w:val="32"/>
          <w:lang w:eastAsia="en-US"/>
        </w:rPr>
        <w:t>I</w:t>
      </w:r>
      <w:r>
        <w:rPr>
          <w:rFonts w:ascii="Garamond" w:eastAsiaTheme="minorHAnsi" w:hAnsi="Garamond" w:cs="Arial"/>
          <w:szCs w:val="32"/>
          <w:lang w:eastAsia="en-US"/>
        </w:rPr>
        <w:t xml:space="preserve">. Le </w:t>
      </w:r>
      <w:r w:rsidRPr="00ED5836">
        <w:rPr>
          <w:rFonts w:ascii="Garamond" w:eastAsiaTheme="minorHAnsi" w:hAnsi="Garamond" w:cs="Arial"/>
          <w:i/>
          <w:szCs w:val="32"/>
          <w:lang w:eastAsia="en-US"/>
        </w:rPr>
        <w:t>devoir de plaid</w:t>
      </w:r>
      <w:r>
        <w:rPr>
          <w:rFonts w:ascii="Garamond" w:eastAsiaTheme="minorHAnsi" w:hAnsi="Garamond" w:cs="Arial"/>
          <w:szCs w:val="32"/>
          <w:lang w:eastAsia="en-US"/>
        </w:rPr>
        <w:t xml:space="preserve"> impose au vassal de venir à la cour du seigneur comme justiciable ou comme juge, puisque les vassaux sont jugés par leurs pairs ; cette obligation se transformera en véritable privilège.</w:t>
      </w:r>
    </w:p>
    <w:p w14:paraId="4DFA00B1" w14:textId="65C0A29A" w:rsidR="00231FB8" w:rsidRPr="00807D31" w:rsidRDefault="00FC586F" w:rsidP="00807D31">
      <w:pPr>
        <w:spacing w:line="360" w:lineRule="auto"/>
        <w:jc w:val="both"/>
        <w:rPr>
          <w:rFonts w:ascii="Garamond" w:eastAsiaTheme="minorHAnsi" w:hAnsi="Garamond" w:cs="Arial"/>
          <w:szCs w:val="32"/>
          <w:lang w:eastAsia="en-US"/>
        </w:rPr>
      </w:pPr>
      <w:r w:rsidRPr="00562FDD">
        <w:rPr>
          <w:rFonts w:ascii="Garamond" w:eastAsiaTheme="minorHAnsi" w:hAnsi="Garamond" w:cs="Arial"/>
          <w:sz w:val="20"/>
          <w:szCs w:val="32"/>
          <w:lang w:eastAsia="en-US"/>
        </w:rPr>
        <w:t>II</w:t>
      </w:r>
      <w:r>
        <w:rPr>
          <w:rFonts w:ascii="Garamond" w:eastAsiaTheme="minorHAnsi" w:hAnsi="Garamond" w:cs="Arial"/>
          <w:szCs w:val="32"/>
          <w:lang w:eastAsia="en-US"/>
        </w:rPr>
        <w:t xml:space="preserve">. Le </w:t>
      </w:r>
      <w:r>
        <w:rPr>
          <w:rFonts w:ascii="Garamond" w:eastAsiaTheme="minorHAnsi" w:hAnsi="Garamond" w:cs="Arial"/>
          <w:i/>
          <w:szCs w:val="32"/>
          <w:lang w:eastAsia="en-US"/>
        </w:rPr>
        <w:t>devoir de conseil</w:t>
      </w:r>
      <w:r>
        <w:rPr>
          <w:rFonts w:ascii="Garamond" w:eastAsiaTheme="minorHAnsi" w:hAnsi="Garamond" w:cs="Arial"/>
          <w:szCs w:val="32"/>
          <w:lang w:eastAsia="en-US"/>
        </w:rPr>
        <w:t xml:space="preserve"> est tout aussi caractéristique des mentalités médiévales, y compris pour la royauté elle-même : le vassal doit donner au seigneur un avis lorsque cela lui est demandé et même spontanément. Il peut s’agir de simples questions d’administration mais aussi de la défense des droits du seigneur et, dans ce cas, on comprend bien que les décisions alors prises par celui-ci, avec le conseil de ses vassaux, lient ceux-ci. Leur participation à la prise de ces décisions, est d’autant plus nécessaire que, le cas échéant, ils devront défendre par les armes les intérêts de leur seigneur. </w:t>
      </w:r>
    </w:p>
    <w:sectPr w:rsidR="00231FB8" w:rsidRPr="00807D31" w:rsidSect="00231FB8">
      <w:footerReference w:type="even"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B64BC" w14:textId="77777777" w:rsidR="00917871" w:rsidRDefault="00917871" w:rsidP="00ED3146">
      <w:r>
        <w:separator/>
      </w:r>
    </w:p>
  </w:endnote>
  <w:endnote w:type="continuationSeparator" w:id="0">
    <w:p w14:paraId="66176402" w14:textId="77777777" w:rsidR="00917871" w:rsidRDefault="00917871" w:rsidP="00ED31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1A76B" w14:textId="77777777" w:rsidR="0076786D" w:rsidRDefault="0076786D" w:rsidP="00E84FD3">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06E3771" w14:textId="77777777" w:rsidR="0076786D" w:rsidRDefault="0076786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E5E27" w14:textId="77777777" w:rsidR="0076786D" w:rsidRDefault="0076786D" w:rsidP="00E84FD3">
    <w:pPr>
      <w:pStyle w:val="Pieddepage"/>
      <w:framePr w:wrap="none"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1D41C5">
      <w:rPr>
        <w:rStyle w:val="Numrodepage"/>
        <w:noProof/>
      </w:rPr>
      <w:t>1</w:t>
    </w:r>
    <w:r>
      <w:rPr>
        <w:rStyle w:val="Numrodepage"/>
      </w:rPr>
      <w:fldChar w:fldCharType="end"/>
    </w:r>
  </w:p>
  <w:p w14:paraId="353D8BF1" w14:textId="77777777" w:rsidR="0076786D" w:rsidRDefault="007678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D91454" w14:textId="77777777" w:rsidR="00917871" w:rsidRDefault="00917871" w:rsidP="00ED3146">
      <w:r>
        <w:separator/>
      </w:r>
    </w:p>
  </w:footnote>
  <w:footnote w:type="continuationSeparator" w:id="0">
    <w:p w14:paraId="3FCDD17D" w14:textId="77777777" w:rsidR="00917871" w:rsidRDefault="00917871" w:rsidP="00ED3146">
      <w:r>
        <w:continuationSeparator/>
      </w:r>
    </w:p>
  </w:footnote>
  <w:footnote w:id="1">
    <w:p w14:paraId="522720EF" w14:textId="6FD5C974" w:rsidR="0076786D" w:rsidRPr="006D57D4" w:rsidRDefault="0076786D" w:rsidP="006D57D4">
      <w:pPr>
        <w:pStyle w:val="Notedebasdepage"/>
        <w:spacing w:line="360" w:lineRule="auto"/>
        <w:rPr>
          <w:sz w:val="20"/>
          <w:szCs w:val="20"/>
        </w:rPr>
      </w:pPr>
      <w:r w:rsidRPr="006D57D4">
        <w:rPr>
          <w:rStyle w:val="Appelnotedebasdep"/>
          <w:sz w:val="20"/>
          <w:szCs w:val="20"/>
        </w:rPr>
        <w:footnoteRef/>
      </w:r>
      <w:r w:rsidRPr="006D57D4">
        <w:rPr>
          <w:sz w:val="20"/>
          <w:szCs w:val="20"/>
        </w:rPr>
        <w:t xml:space="preserve"> </w:t>
      </w:r>
      <w:r w:rsidRPr="006D57D4">
        <w:rPr>
          <w:rFonts w:ascii="Garamond" w:hAnsi="Garamond"/>
          <w:sz w:val="20"/>
          <w:szCs w:val="20"/>
        </w:rPr>
        <w:t>Devenue permanente depuis les invasions germaniques.</w:t>
      </w:r>
    </w:p>
  </w:footnote>
  <w:footnote w:id="2">
    <w:p w14:paraId="48E712E5" w14:textId="41F90153" w:rsidR="0076786D" w:rsidRDefault="0076786D" w:rsidP="00C82E26">
      <w:pPr>
        <w:pStyle w:val="Notedebasdepage"/>
        <w:spacing w:line="360" w:lineRule="auto"/>
      </w:pPr>
      <w:r>
        <w:rPr>
          <w:rStyle w:val="Appelnotedebasdep"/>
        </w:rPr>
        <w:footnoteRef/>
      </w:r>
      <w:r>
        <w:t xml:space="preserve"> </w:t>
      </w:r>
      <w:r w:rsidRPr="00C82E26">
        <w:rPr>
          <w:rFonts w:ascii="Garamond" w:hAnsi="Garamond"/>
          <w:sz w:val="20"/>
          <w:szCs w:val="20"/>
        </w:rPr>
        <w:t>Dont la mission est avant tout de défendre, juger et légiférer n’étant plus, à partir de la fin du IX</w:t>
      </w:r>
      <w:r w:rsidRPr="00C82E26">
        <w:rPr>
          <w:rFonts w:ascii="Garamond" w:hAnsi="Garamond"/>
          <w:sz w:val="20"/>
          <w:szCs w:val="20"/>
          <w:vertAlign w:val="superscript"/>
        </w:rPr>
        <w:t>e</w:t>
      </w:r>
      <w:r w:rsidRPr="00C82E26">
        <w:rPr>
          <w:rFonts w:ascii="Garamond" w:hAnsi="Garamond"/>
          <w:sz w:val="20"/>
          <w:szCs w:val="20"/>
        </w:rPr>
        <w:t xml:space="preserve"> siècle.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B3280"/>
    <w:multiLevelType w:val="hybridMultilevel"/>
    <w:tmpl w:val="CD62DA08"/>
    <w:lvl w:ilvl="0" w:tplc="11FEACD8">
      <w:start w:val="1"/>
      <w:numFmt w:val="upperLetter"/>
      <w:pStyle w:val="Paragraphedeliste"/>
      <w:lvlText w:val="%1."/>
      <w:lvlJc w:val="left"/>
      <w:pPr>
        <w:ind w:left="928" w:hanging="360"/>
      </w:pPr>
      <w:rPr>
        <w:rFonts w:ascii="Garamond" w:hAnsi="Garamond" w:hint="default"/>
        <w:sz w:val="28"/>
        <w:szCs w:val="28"/>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FC7AF3"/>
    <w:multiLevelType w:val="hybridMultilevel"/>
    <w:tmpl w:val="A8D808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2F4CA2"/>
    <w:multiLevelType w:val="hybridMultilevel"/>
    <w:tmpl w:val="74F40E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37A29F1"/>
    <w:multiLevelType w:val="hybridMultilevel"/>
    <w:tmpl w:val="F0EC490C"/>
    <w:lvl w:ilvl="0" w:tplc="00EA6C5E">
      <w:start w:val="2"/>
      <w:numFmt w:val="upperRoman"/>
      <w:lvlText w:val="%1."/>
      <w:lvlJc w:val="left"/>
      <w:pPr>
        <w:ind w:left="1080" w:hanging="720"/>
      </w:pPr>
      <w:rPr>
        <w:rFonts w:eastAsiaTheme="minorHAnsi" w:cs="Arial" w:hint="default"/>
        <w:b w:val="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3C32C77"/>
    <w:multiLevelType w:val="hybridMultilevel"/>
    <w:tmpl w:val="46D25FB2"/>
    <w:lvl w:ilvl="0" w:tplc="CE2C1284">
      <w:start w:val="1"/>
      <w:numFmt w:val="upperLetter"/>
      <w:lvlText w:val="%1."/>
      <w:lvlJc w:val="left"/>
      <w:pPr>
        <w:ind w:left="720" w:hanging="360"/>
      </w:pPr>
      <w:rPr>
        <w:rFonts w:ascii="Garamond" w:hAnsi="Garamond" w:hint="default"/>
        <w:sz w:val="28"/>
        <w:szCs w:val="28"/>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F85075C"/>
    <w:multiLevelType w:val="hybridMultilevel"/>
    <w:tmpl w:val="92B478E6"/>
    <w:lvl w:ilvl="0" w:tplc="1D64F4F8">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7006570B"/>
    <w:multiLevelType w:val="hybridMultilevel"/>
    <w:tmpl w:val="92B478E6"/>
    <w:lvl w:ilvl="0" w:tplc="1D64F4F8">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47472237">
    <w:abstractNumId w:val="2"/>
  </w:num>
  <w:num w:numId="2" w16cid:durableId="326328670">
    <w:abstractNumId w:val="0"/>
  </w:num>
  <w:num w:numId="3" w16cid:durableId="767653612">
    <w:abstractNumId w:val="4"/>
  </w:num>
  <w:num w:numId="4" w16cid:durableId="1084104538">
    <w:abstractNumId w:val="5"/>
  </w:num>
  <w:num w:numId="5" w16cid:durableId="1771124081">
    <w:abstractNumId w:val="6"/>
  </w:num>
  <w:num w:numId="6" w16cid:durableId="1873494244">
    <w:abstractNumId w:val="1"/>
  </w:num>
  <w:num w:numId="7" w16cid:durableId="1545093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FR" w:vendorID="64" w:dllVersion="6" w:nlCheck="1" w:checkStyle="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55"/>
    <w:rsid w:val="00016AE4"/>
    <w:rsid w:val="00041C81"/>
    <w:rsid w:val="00052A63"/>
    <w:rsid w:val="00056FA2"/>
    <w:rsid w:val="00064CA3"/>
    <w:rsid w:val="00073A8C"/>
    <w:rsid w:val="000A291A"/>
    <w:rsid w:val="000A5A15"/>
    <w:rsid w:val="000A6E55"/>
    <w:rsid w:val="000B163D"/>
    <w:rsid w:val="000B64EC"/>
    <w:rsid w:val="000B72B5"/>
    <w:rsid w:val="000D0F90"/>
    <w:rsid w:val="000D59BC"/>
    <w:rsid w:val="000D6CE9"/>
    <w:rsid w:val="000F2360"/>
    <w:rsid w:val="001024A8"/>
    <w:rsid w:val="001051D1"/>
    <w:rsid w:val="00130BEB"/>
    <w:rsid w:val="00142321"/>
    <w:rsid w:val="00144C06"/>
    <w:rsid w:val="00150429"/>
    <w:rsid w:val="001579CF"/>
    <w:rsid w:val="001653E8"/>
    <w:rsid w:val="00170471"/>
    <w:rsid w:val="00180D45"/>
    <w:rsid w:val="001A49B6"/>
    <w:rsid w:val="001B7BA4"/>
    <w:rsid w:val="001D0998"/>
    <w:rsid w:val="001D41C5"/>
    <w:rsid w:val="001D5039"/>
    <w:rsid w:val="001E298B"/>
    <w:rsid w:val="001E3F78"/>
    <w:rsid w:val="001F40F0"/>
    <w:rsid w:val="002002F1"/>
    <w:rsid w:val="00200657"/>
    <w:rsid w:val="0020083C"/>
    <w:rsid w:val="00207655"/>
    <w:rsid w:val="0022577A"/>
    <w:rsid w:val="00225F24"/>
    <w:rsid w:val="00231FB8"/>
    <w:rsid w:val="00261080"/>
    <w:rsid w:val="00263DC7"/>
    <w:rsid w:val="0026790C"/>
    <w:rsid w:val="002815BA"/>
    <w:rsid w:val="002825D5"/>
    <w:rsid w:val="002934D3"/>
    <w:rsid w:val="002A5105"/>
    <w:rsid w:val="002B64E8"/>
    <w:rsid w:val="002B6E7E"/>
    <w:rsid w:val="002C181E"/>
    <w:rsid w:val="00313141"/>
    <w:rsid w:val="003227E7"/>
    <w:rsid w:val="00330C01"/>
    <w:rsid w:val="00332B25"/>
    <w:rsid w:val="0033426C"/>
    <w:rsid w:val="0036332F"/>
    <w:rsid w:val="00371477"/>
    <w:rsid w:val="00374394"/>
    <w:rsid w:val="00381E19"/>
    <w:rsid w:val="00385F03"/>
    <w:rsid w:val="003B3E6E"/>
    <w:rsid w:val="003B66FA"/>
    <w:rsid w:val="003C2669"/>
    <w:rsid w:val="003E2084"/>
    <w:rsid w:val="003F5E30"/>
    <w:rsid w:val="00400A06"/>
    <w:rsid w:val="004022C9"/>
    <w:rsid w:val="00414DFE"/>
    <w:rsid w:val="00424789"/>
    <w:rsid w:val="0043777B"/>
    <w:rsid w:val="004522AF"/>
    <w:rsid w:val="00456F88"/>
    <w:rsid w:val="0046675A"/>
    <w:rsid w:val="00482330"/>
    <w:rsid w:val="00487792"/>
    <w:rsid w:val="004910D7"/>
    <w:rsid w:val="00495A0C"/>
    <w:rsid w:val="00496952"/>
    <w:rsid w:val="00496CE6"/>
    <w:rsid w:val="004A34A1"/>
    <w:rsid w:val="004B5F6F"/>
    <w:rsid w:val="004B65BA"/>
    <w:rsid w:val="004D1AC2"/>
    <w:rsid w:val="004E262F"/>
    <w:rsid w:val="004E281C"/>
    <w:rsid w:val="004F3CC2"/>
    <w:rsid w:val="00503912"/>
    <w:rsid w:val="00507D4D"/>
    <w:rsid w:val="005512BB"/>
    <w:rsid w:val="00553AD3"/>
    <w:rsid w:val="00566088"/>
    <w:rsid w:val="00573DA4"/>
    <w:rsid w:val="00573F35"/>
    <w:rsid w:val="00580440"/>
    <w:rsid w:val="005D2539"/>
    <w:rsid w:val="005F6C59"/>
    <w:rsid w:val="0060136A"/>
    <w:rsid w:val="00601ED8"/>
    <w:rsid w:val="00606D81"/>
    <w:rsid w:val="0060786A"/>
    <w:rsid w:val="00607CD6"/>
    <w:rsid w:val="006219DA"/>
    <w:rsid w:val="00633165"/>
    <w:rsid w:val="0064064B"/>
    <w:rsid w:val="00642FB9"/>
    <w:rsid w:val="0067674D"/>
    <w:rsid w:val="00685093"/>
    <w:rsid w:val="00686487"/>
    <w:rsid w:val="006915A1"/>
    <w:rsid w:val="006976DC"/>
    <w:rsid w:val="006B54DB"/>
    <w:rsid w:val="006C1167"/>
    <w:rsid w:val="006C53B8"/>
    <w:rsid w:val="006D26F3"/>
    <w:rsid w:val="006D57D4"/>
    <w:rsid w:val="00704B78"/>
    <w:rsid w:val="00713059"/>
    <w:rsid w:val="00730882"/>
    <w:rsid w:val="00741048"/>
    <w:rsid w:val="0074207D"/>
    <w:rsid w:val="007503F9"/>
    <w:rsid w:val="00751368"/>
    <w:rsid w:val="00752F0D"/>
    <w:rsid w:val="00766465"/>
    <w:rsid w:val="00766F8E"/>
    <w:rsid w:val="0076786D"/>
    <w:rsid w:val="0077215C"/>
    <w:rsid w:val="0077218B"/>
    <w:rsid w:val="007876B5"/>
    <w:rsid w:val="007938AC"/>
    <w:rsid w:val="007A2183"/>
    <w:rsid w:val="007A583C"/>
    <w:rsid w:val="007B2AC3"/>
    <w:rsid w:val="007D4AFA"/>
    <w:rsid w:val="007D6304"/>
    <w:rsid w:val="007F10AB"/>
    <w:rsid w:val="007F16AA"/>
    <w:rsid w:val="007F21CB"/>
    <w:rsid w:val="00801EDC"/>
    <w:rsid w:val="00807D31"/>
    <w:rsid w:val="0081046F"/>
    <w:rsid w:val="00811D65"/>
    <w:rsid w:val="008123BE"/>
    <w:rsid w:val="00816EC8"/>
    <w:rsid w:val="00826C6F"/>
    <w:rsid w:val="00830F6E"/>
    <w:rsid w:val="008333CC"/>
    <w:rsid w:val="00835997"/>
    <w:rsid w:val="0084456D"/>
    <w:rsid w:val="00862AD4"/>
    <w:rsid w:val="008660AB"/>
    <w:rsid w:val="00873BAC"/>
    <w:rsid w:val="00881943"/>
    <w:rsid w:val="008909E5"/>
    <w:rsid w:val="008A04A8"/>
    <w:rsid w:val="008B1F79"/>
    <w:rsid w:val="008B3277"/>
    <w:rsid w:val="008D1593"/>
    <w:rsid w:val="008D75B4"/>
    <w:rsid w:val="008E2F68"/>
    <w:rsid w:val="008F02CD"/>
    <w:rsid w:val="008F5FCB"/>
    <w:rsid w:val="00913814"/>
    <w:rsid w:val="00917871"/>
    <w:rsid w:val="00922449"/>
    <w:rsid w:val="009343B1"/>
    <w:rsid w:val="00937408"/>
    <w:rsid w:val="00942766"/>
    <w:rsid w:val="00944118"/>
    <w:rsid w:val="00947B9F"/>
    <w:rsid w:val="009620A1"/>
    <w:rsid w:val="009634EC"/>
    <w:rsid w:val="00967071"/>
    <w:rsid w:val="009706CE"/>
    <w:rsid w:val="00972458"/>
    <w:rsid w:val="00972C7F"/>
    <w:rsid w:val="00976390"/>
    <w:rsid w:val="009823C2"/>
    <w:rsid w:val="009B431C"/>
    <w:rsid w:val="009B692C"/>
    <w:rsid w:val="009C0F70"/>
    <w:rsid w:val="009C25EC"/>
    <w:rsid w:val="009C4B78"/>
    <w:rsid w:val="009C7C12"/>
    <w:rsid w:val="009D75D3"/>
    <w:rsid w:val="00A0083B"/>
    <w:rsid w:val="00A01724"/>
    <w:rsid w:val="00A05AFB"/>
    <w:rsid w:val="00A32D33"/>
    <w:rsid w:val="00A35651"/>
    <w:rsid w:val="00A40F0E"/>
    <w:rsid w:val="00A456C0"/>
    <w:rsid w:val="00A45B98"/>
    <w:rsid w:val="00A71C9C"/>
    <w:rsid w:val="00A8661D"/>
    <w:rsid w:val="00A87F0D"/>
    <w:rsid w:val="00AB0084"/>
    <w:rsid w:val="00AB2745"/>
    <w:rsid w:val="00AB2913"/>
    <w:rsid w:val="00AB418A"/>
    <w:rsid w:val="00AC4A11"/>
    <w:rsid w:val="00AD1AEB"/>
    <w:rsid w:val="00AD5102"/>
    <w:rsid w:val="00AE1D4D"/>
    <w:rsid w:val="00AE4C38"/>
    <w:rsid w:val="00AE7E15"/>
    <w:rsid w:val="00B10F03"/>
    <w:rsid w:val="00B233EF"/>
    <w:rsid w:val="00B339C0"/>
    <w:rsid w:val="00B37DBB"/>
    <w:rsid w:val="00B67007"/>
    <w:rsid w:val="00B7109B"/>
    <w:rsid w:val="00B83DFE"/>
    <w:rsid w:val="00BA1F8E"/>
    <w:rsid w:val="00BC03D3"/>
    <w:rsid w:val="00BC0F53"/>
    <w:rsid w:val="00BC58FF"/>
    <w:rsid w:val="00BD4090"/>
    <w:rsid w:val="00BE30BF"/>
    <w:rsid w:val="00BE40DC"/>
    <w:rsid w:val="00BF63B1"/>
    <w:rsid w:val="00C0359C"/>
    <w:rsid w:val="00C03853"/>
    <w:rsid w:val="00C207EA"/>
    <w:rsid w:val="00C227EE"/>
    <w:rsid w:val="00C3293C"/>
    <w:rsid w:val="00C63E3D"/>
    <w:rsid w:val="00C70A8D"/>
    <w:rsid w:val="00C77193"/>
    <w:rsid w:val="00C82E26"/>
    <w:rsid w:val="00C90E74"/>
    <w:rsid w:val="00C95719"/>
    <w:rsid w:val="00CA4E54"/>
    <w:rsid w:val="00CB5795"/>
    <w:rsid w:val="00CC6B77"/>
    <w:rsid w:val="00CD1ECB"/>
    <w:rsid w:val="00CE189B"/>
    <w:rsid w:val="00CF741D"/>
    <w:rsid w:val="00CF747A"/>
    <w:rsid w:val="00D1765A"/>
    <w:rsid w:val="00D20C63"/>
    <w:rsid w:val="00D34E29"/>
    <w:rsid w:val="00D355DF"/>
    <w:rsid w:val="00D52FDB"/>
    <w:rsid w:val="00D60C35"/>
    <w:rsid w:val="00D66C45"/>
    <w:rsid w:val="00D74505"/>
    <w:rsid w:val="00D8632F"/>
    <w:rsid w:val="00E033B1"/>
    <w:rsid w:val="00E10448"/>
    <w:rsid w:val="00E2060A"/>
    <w:rsid w:val="00E21F18"/>
    <w:rsid w:val="00E40889"/>
    <w:rsid w:val="00E60C6A"/>
    <w:rsid w:val="00E62201"/>
    <w:rsid w:val="00E74B66"/>
    <w:rsid w:val="00E77DBC"/>
    <w:rsid w:val="00E81DC0"/>
    <w:rsid w:val="00E84FD3"/>
    <w:rsid w:val="00EA147B"/>
    <w:rsid w:val="00EB170F"/>
    <w:rsid w:val="00EB5C32"/>
    <w:rsid w:val="00ED3146"/>
    <w:rsid w:val="00ED4954"/>
    <w:rsid w:val="00EE2D5C"/>
    <w:rsid w:val="00EE74CA"/>
    <w:rsid w:val="00EF097D"/>
    <w:rsid w:val="00EF329E"/>
    <w:rsid w:val="00EF4E67"/>
    <w:rsid w:val="00EF55F9"/>
    <w:rsid w:val="00EF7055"/>
    <w:rsid w:val="00F13380"/>
    <w:rsid w:val="00F14B17"/>
    <w:rsid w:val="00F20F25"/>
    <w:rsid w:val="00F344F4"/>
    <w:rsid w:val="00F4066B"/>
    <w:rsid w:val="00F46CBE"/>
    <w:rsid w:val="00F50640"/>
    <w:rsid w:val="00F530DF"/>
    <w:rsid w:val="00F55AF1"/>
    <w:rsid w:val="00F76851"/>
    <w:rsid w:val="00F91C97"/>
    <w:rsid w:val="00F97367"/>
    <w:rsid w:val="00FA49F4"/>
    <w:rsid w:val="00FB3402"/>
    <w:rsid w:val="00FC586F"/>
    <w:rsid w:val="00FD07A1"/>
    <w:rsid w:val="00FE6864"/>
    <w:rsid w:val="00FE7FEF"/>
    <w:rsid w:val="00FF0E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156053"/>
  <w14:defaultImageDpi w14:val="300"/>
  <w15:docId w15:val="{507007A0-0C84-4635-90C5-CF3F5BBC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heme="minorEastAsia" w:hAnsi="Times" w:cstheme="minorBidi"/>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E55"/>
    <w:rPr>
      <w:rFonts w:asciiTheme="minorHAnsi" w:hAnsiTheme="minorHAnsi"/>
      <w:sz w:val="24"/>
      <w:szCs w:val="24"/>
      <w:lang w:val="fr-FR" w:eastAsia="fr-FR"/>
    </w:rPr>
  </w:style>
  <w:style w:type="paragraph" w:styleId="Titre1">
    <w:name w:val="heading 1"/>
    <w:basedOn w:val="Normal"/>
    <w:next w:val="Normal"/>
    <w:link w:val="Titre1Car"/>
    <w:autoRedefine/>
    <w:uiPriority w:val="9"/>
    <w:qFormat/>
    <w:rsid w:val="00424789"/>
    <w:pPr>
      <w:pBdr>
        <w:top w:val="thinThickSmallGap" w:sz="24" w:space="1" w:color="FF0000"/>
        <w:left w:val="thinThickSmallGap" w:sz="24" w:space="4" w:color="FF0000"/>
        <w:bottom w:val="thinThickSmallGap" w:sz="24" w:space="1" w:color="FF0000"/>
        <w:right w:val="thinThickSmallGap" w:sz="24" w:space="4" w:color="FF0000"/>
      </w:pBdr>
      <w:jc w:val="center"/>
      <w:outlineLvl w:val="0"/>
    </w:pPr>
    <w:rPr>
      <w:b/>
      <w:color w:val="FF0000"/>
      <w:sz w:val="36"/>
      <w:szCs w:val="36"/>
      <w:u w:val="single"/>
    </w:rPr>
  </w:style>
  <w:style w:type="paragraph" w:styleId="Titre2">
    <w:name w:val="heading 2"/>
    <w:basedOn w:val="Normal"/>
    <w:next w:val="Normal"/>
    <w:link w:val="Titre2Car"/>
    <w:uiPriority w:val="9"/>
    <w:semiHidden/>
    <w:unhideWhenUsed/>
    <w:qFormat/>
    <w:rsid w:val="006767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autoRedefine/>
    <w:uiPriority w:val="9"/>
    <w:unhideWhenUsed/>
    <w:qFormat/>
    <w:rsid w:val="00862AD4"/>
    <w:pPr>
      <w:jc w:val="center"/>
      <w:outlineLvl w:val="2"/>
    </w:pPr>
    <w:rPr>
      <w:rFonts w:ascii="Times" w:hAnsi="Times"/>
      <w:b/>
      <w:smallCaps/>
      <w:color w:val="76923C" w:themeColor="accent3" w:themeShade="BF"/>
      <w:sz w:val="28"/>
      <w:szCs w:val="26"/>
      <w:u w:val="single"/>
      <w:lang w:val="en-GB"/>
    </w:rPr>
  </w:style>
  <w:style w:type="paragraph" w:styleId="Titre4">
    <w:name w:val="heading 4"/>
    <w:basedOn w:val="Normal"/>
    <w:next w:val="Normal"/>
    <w:link w:val="Titre4Car"/>
    <w:uiPriority w:val="9"/>
    <w:semiHidden/>
    <w:unhideWhenUsed/>
    <w:qFormat/>
    <w:rsid w:val="0067674D"/>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67674D"/>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autoRedefine/>
    <w:qFormat/>
    <w:rsid w:val="00AB0084"/>
    <w:pPr>
      <w:keepNext/>
      <w:keepLines/>
      <w:spacing w:after="200" w:line="276" w:lineRule="auto"/>
      <w:jc w:val="center"/>
      <w:outlineLvl w:val="0"/>
    </w:pPr>
    <w:rPr>
      <w:rFonts w:eastAsiaTheme="majorEastAsia" w:cstheme="majorBidi"/>
      <w:b/>
      <w:bCs/>
      <w:smallCaps/>
      <w:color w:val="948A54" w:themeColor="background2" w:themeShade="80"/>
      <w:u w:val="single"/>
    </w:rPr>
  </w:style>
  <w:style w:type="character" w:customStyle="1" w:styleId="Titre4Car">
    <w:name w:val="Titre 4 Car"/>
    <w:basedOn w:val="Policepardfaut"/>
    <w:link w:val="Titre4"/>
    <w:uiPriority w:val="9"/>
    <w:semiHidden/>
    <w:rsid w:val="0067674D"/>
    <w:rPr>
      <w:rFonts w:asciiTheme="majorHAnsi" w:eastAsiaTheme="majorEastAsia" w:hAnsiTheme="majorHAnsi" w:cstheme="majorBidi"/>
      <w:b/>
      <w:bCs/>
      <w:i/>
      <w:iCs/>
      <w:color w:val="4F81BD" w:themeColor="accent1"/>
      <w:lang w:val="fr-FR"/>
    </w:rPr>
  </w:style>
  <w:style w:type="paragraph" w:customStyle="1" w:styleId="Style2">
    <w:name w:val="Style2"/>
    <w:basedOn w:val="Style1"/>
    <w:autoRedefine/>
    <w:qFormat/>
    <w:rsid w:val="006C53B8"/>
    <w:rPr>
      <w:color w:val="1DA414"/>
      <w:sz w:val="28"/>
    </w:rPr>
  </w:style>
  <w:style w:type="paragraph" w:styleId="Sansinterligne">
    <w:name w:val="No Spacing"/>
    <w:uiPriority w:val="1"/>
    <w:qFormat/>
    <w:rsid w:val="0067674D"/>
    <w:rPr>
      <w:lang w:val="fr-FR"/>
    </w:rPr>
  </w:style>
  <w:style w:type="paragraph" w:customStyle="1" w:styleId="Style3">
    <w:name w:val="Style3"/>
    <w:basedOn w:val="Titre2"/>
    <w:autoRedefine/>
    <w:qFormat/>
    <w:rsid w:val="00C0359C"/>
    <w:pPr>
      <w:spacing w:before="0" w:line="276" w:lineRule="auto"/>
      <w:jc w:val="center"/>
    </w:pPr>
    <w:rPr>
      <w:rFonts w:ascii="Times" w:hAnsi="Times"/>
      <w:smallCaps/>
      <w:color w:val="FF0000"/>
      <w:sz w:val="28"/>
      <w:u w:val="single"/>
    </w:rPr>
  </w:style>
  <w:style w:type="character" w:customStyle="1" w:styleId="Titre2Car">
    <w:name w:val="Titre 2 Car"/>
    <w:basedOn w:val="Policepardfaut"/>
    <w:link w:val="Titre2"/>
    <w:uiPriority w:val="9"/>
    <w:semiHidden/>
    <w:rsid w:val="0067674D"/>
    <w:rPr>
      <w:rFonts w:asciiTheme="majorHAnsi" w:eastAsiaTheme="majorEastAsia" w:hAnsiTheme="majorHAnsi" w:cstheme="majorBidi"/>
      <w:b/>
      <w:bCs/>
      <w:color w:val="4F81BD" w:themeColor="accent1"/>
      <w:sz w:val="26"/>
      <w:szCs w:val="26"/>
      <w:lang w:val="fr-FR"/>
    </w:rPr>
  </w:style>
  <w:style w:type="paragraph" w:customStyle="1" w:styleId="Style4">
    <w:name w:val="Style4"/>
    <w:basedOn w:val="Titre5"/>
    <w:autoRedefine/>
    <w:qFormat/>
    <w:rsid w:val="00AB0084"/>
    <w:pPr>
      <w:spacing w:before="0" w:after="200" w:line="276" w:lineRule="auto"/>
      <w:jc w:val="center"/>
    </w:pPr>
    <w:rPr>
      <w:rFonts w:ascii="Times" w:hAnsi="Times"/>
      <w:b/>
      <w:bCs/>
      <w:smallCaps/>
      <w:color w:val="4BACC6" w:themeColor="accent5"/>
      <w:sz w:val="28"/>
      <w:u w:val="single"/>
    </w:rPr>
  </w:style>
  <w:style w:type="character" w:customStyle="1" w:styleId="Titre5Car">
    <w:name w:val="Titre 5 Car"/>
    <w:basedOn w:val="Policepardfaut"/>
    <w:link w:val="Titre5"/>
    <w:uiPriority w:val="9"/>
    <w:semiHidden/>
    <w:rsid w:val="0067674D"/>
    <w:rPr>
      <w:rFonts w:asciiTheme="majorHAnsi" w:eastAsiaTheme="majorEastAsia" w:hAnsiTheme="majorHAnsi" w:cstheme="majorBidi"/>
      <w:color w:val="243F60" w:themeColor="accent1" w:themeShade="7F"/>
      <w:lang w:val="fr-FR"/>
    </w:rPr>
  </w:style>
  <w:style w:type="paragraph" w:customStyle="1" w:styleId="Style5">
    <w:name w:val="Style5"/>
    <w:basedOn w:val="Titre"/>
    <w:autoRedefine/>
    <w:qFormat/>
    <w:rsid w:val="00AB0084"/>
    <w:pPr>
      <w:keepNext/>
      <w:keepLines/>
      <w:pBdr>
        <w:bottom w:val="none" w:sz="0" w:space="0" w:color="auto"/>
      </w:pBdr>
      <w:spacing w:after="0" w:line="276" w:lineRule="auto"/>
      <w:contextualSpacing w:val="0"/>
      <w:jc w:val="center"/>
      <w:outlineLvl w:val="0"/>
    </w:pPr>
    <w:rPr>
      <w:rFonts w:ascii="Times" w:hAnsi="Times"/>
      <w:b/>
      <w:bCs/>
      <w:smallCaps/>
      <w:color w:val="E36C0A" w:themeColor="accent6" w:themeShade="BF"/>
      <w:spacing w:val="0"/>
      <w:kern w:val="0"/>
      <w:sz w:val="28"/>
      <w:szCs w:val="24"/>
      <w:u w:val="single"/>
    </w:rPr>
  </w:style>
  <w:style w:type="paragraph" w:styleId="Titre">
    <w:name w:val="Title"/>
    <w:basedOn w:val="Normal"/>
    <w:next w:val="Normal"/>
    <w:link w:val="TitreCar"/>
    <w:uiPriority w:val="10"/>
    <w:qFormat/>
    <w:rsid w:val="006767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7674D"/>
    <w:rPr>
      <w:rFonts w:asciiTheme="majorHAnsi" w:eastAsiaTheme="majorEastAsia" w:hAnsiTheme="majorHAnsi" w:cstheme="majorBidi"/>
      <w:color w:val="17365D" w:themeColor="text2" w:themeShade="BF"/>
      <w:spacing w:val="5"/>
      <w:kern w:val="28"/>
      <w:sz w:val="52"/>
      <w:szCs w:val="52"/>
      <w:lang w:val="fr-FR"/>
    </w:rPr>
  </w:style>
  <w:style w:type="paragraph" w:customStyle="1" w:styleId="Style6">
    <w:name w:val="Style6"/>
    <w:basedOn w:val="Sous-titre"/>
    <w:autoRedefine/>
    <w:qFormat/>
    <w:rsid w:val="00730882"/>
    <w:pPr>
      <w:keepNext/>
      <w:keepLines/>
      <w:numPr>
        <w:ilvl w:val="0"/>
      </w:numPr>
      <w:spacing w:line="276" w:lineRule="auto"/>
      <w:jc w:val="center"/>
      <w:outlineLvl w:val="0"/>
    </w:pPr>
    <w:rPr>
      <w:rFonts w:ascii="Times" w:hAnsi="Times"/>
      <w:b/>
      <w:bCs/>
      <w:i w:val="0"/>
      <w:iCs w:val="0"/>
      <w:smallCaps/>
      <w:color w:val="8064A2" w:themeColor="accent4"/>
      <w:spacing w:val="0"/>
      <w:sz w:val="28"/>
      <w:u w:val="single"/>
    </w:rPr>
  </w:style>
  <w:style w:type="paragraph" w:styleId="Sous-titre">
    <w:name w:val="Subtitle"/>
    <w:basedOn w:val="Normal"/>
    <w:next w:val="Normal"/>
    <w:link w:val="Sous-titreCar"/>
    <w:uiPriority w:val="11"/>
    <w:qFormat/>
    <w:rsid w:val="003B66FA"/>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3B66FA"/>
    <w:rPr>
      <w:rFonts w:asciiTheme="majorHAnsi" w:eastAsiaTheme="majorEastAsia" w:hAnsiTheme="majorHAnsi" w:cstheme="majorBidi"/>
      <w:i/>
      <w:iCs/>
      <w:color w:val="4F81BD" w:themeColor="accent1"/>
      <w:spacing w:val="15"/>
      <w:sz w:val="24"/>
      <w:szCs w:val="24"/>
    </w:rPr>
  </w:style>
  <w:style w:type="paragraph" w:customStyle="1" w:styleId="Chapitre">
    <w:name w:val="Chapitre"/>
    <w:basedOn w:val="Style1"/>
    <w:autoRedefine/>
    <w:qFormat/>
    <w:rsid w:val="00730882"/>
    <w:rPr>
      <w:color w:val="804000"/>
      <w:sz w:val="28"/>
    </w:rPr>
  </w:style>
  <w:style w:type="paragraph" w:customStyle="1" w:styleId="Alfa-Bta">
    <w:name w:val="Alfa-Béta"/>
    <w:basedOn w:val="Normal"/>
    <w:autoRedefine/>
    <w:qFormat/>
    <w:rsid w:val="00144C06"/>
    <w:pPr>
      <w:keepNext/>
      <w:keepLines/>
      <w:spacing w:line="276" w:lineRule="auto"/>
      <w:jc w:val="center"/>
      <w:outlineLvl w:val="0"/>
    </w:pPr>
    <w:rPr>
      <w:rFonts w:eastAsiaTheme="majorEastAsia" w:cstheme="majorBidi"/>
      <w:b/>
      <w:bCs/>
      <w:smallCaps/>
      <w:color w:val="948A54" w:themeColor="background2" w:themeShade="80"/>
      <w:sz w:val="28"/>
      <w:szCs w:val="28"/>
      <w:u w:val="single"/>
    </w:rPr>
  </w:style>
  <w:style w:type="paragraph" w:customStyle="1" w:styleId="4Paragraphe">
    <w:name w:val="4 Paragraphe"/>
    <w:basedOn w:val="Titre"/>
    <w:autoRedefine/>
    <w:qFormat/>
    <w:rsid w:val="0060136A"/>
    <w:pPr>
      <w:keepNext/>
      <w:keepLines/>
      <w:pBdr>
        <w:bottom w:val="none" w:sz="0" w:space="0" w:color="auto"/>
      </w:pBdr>
      <w:spacing w:after="0" w:line="276" w:lineRule="auto"/>
      <w:contextualSpacing w:val="0"/>
      <w:jc w:val="center"/>
      <w:outlineLvl w:val="0"/>
    </w:pPr>
    <w:rPr>
      <w:rFonts w:ascii="Times" w:hAnsi="Times"/>
      <w:b/>
      <w:bCs/>
      <w:smallCaps/>
      <w:color w:val="E36C0A" w:themeColor="accent6" w:themeShade="BF"/>
      <w:spacing w:val="0"/>
      <w:kern w:val="0"/>
      <w:sz w:val="24"/>
      <w:szCs w:val="24"/>
      <w:u w:val="single"/>
    </w:rPr>
  </w:style>
  <w:style w:type="paragraph" w:customStyle="1" w:styleId="3Section">
    <w:name w:val="3 Section"/>
    <w:basedOn w:val="Titre5"/>
    <w:autoRedefine/>
    <w:qFormat/>
    <w:rsid w:val="0060136A"/>
    <w:pPr>
      <w:spacing w:before="0" w:line="276" w:lineRule="auto"/>
      <w:jc w:val="center"/>
    </w:pPr>
    <w:rPr>
      <w:rFonts w:ascii="Times" w:hAnsi="Times"/>
      <w:b/>
      <w:bCs/>
      <w:smallCaps/>
      <w:color w:val="4BACC6" w:themeColor="accent5"/>
      <w:u w:val="single"/>
    </w:rPr>
  </w:style>
  <w:style w:type="paragraph" w:customStyle="1" w:styleId="5Alfa-Bta">
    <w:name w:val="5 Alfa-Béta"/>
    <w:basedOn w:val="Normal"/>
    <w:autoRedefine/>
    <w:qFormat/>
    <w:rsid w:val="0060136A"/>
    <w:pPr>
      <w:keepNext/>
      <w:keepLines/>
      <w:spacing w:line="276" w:lineRule="auto"/>
      <w:jc w:val="center"/>
      <w:outlineLvl w:val="0"/>
    </w:pPr>
    <w:rPr>
      <w:rFonts w:eastAsiaTheme="majorEastAsia" w:cstheme="majorBidi"/>
      <w:b/>
      <w:bCs/>
      <w:smallCaps/>
      <w:color w:val="948A54" w:themeColor="background2" w:themeShade="80"/>
      <w:u w:val="single"/>
    </w:rPr>
  </w:style>
  <w:style w:type="paragraph" w:customStyle="1" w:styleId="6Alfa-Bta">
    <w:name w:val="6 Alfa-Béta"/>
    <w:basedOn w:val="Normal"/>
    <w:autoRedefine/>
    <w:qFormat/>
    <w:rsid w:val="0060136A"/>
    <w:pPr>
      <w:keepNext/>
      <w:keepLines/>
      <w:spacing w:line="276" w:lineRule="auto"/>
      <w:jc w:val="center"/>
      <w:outlineLvl w:val="0"/>
    </w:pPr>
    <w:rPr>
      <w:rFonts w:eastAsiaTheme="majorEastAsia" w:cstheme="majorBidi"/>
      <w:b/>
      <w:bCs/>
      <w:smallCaps/>
      <w:color w:val="948A54" w:themeColor="background2" w:themeShade="80"/>
      <w:u w:val="single"/>
    </w:rPr>
  </w:style>
  <w:style w:type="paragraph" w:customStyle="1" w:styleId="5Petit1Petit2">
    <w:name w:val="5 Petit 1/Petit 2"/>
    <w:basedOn w:val="Sous-titre"/>
    <w:autoRedefine/>
    <w:qFormat/>
    <w:rsid w:val="0060136A"/>
    <w:pPr>
      <w:keepNext/>
      <w:keepLines/>
      <w:numPr>
        <w:ilvl w:val="0"/>
      </w:numPr>
      <w:spacing w:line="276" w:lineRule="auto"/>
      <w:jc w:val="center"/>
      <w:outlineLvl w:val="0"/>
    </w:pPr>
    <w:rPr>
      <w:rFonts w:ascii="Times" w:hAnsi="Times"/>
      <w:b/>
      <w:bCs/>
      <w:i w:val="0"/>
      <w:iCs w:val="0"/>
      <w:smallCaps/>
      <w:color w:val="8064A2" w:themeColor="accent4"/>
      <w:spacing w:val="0"/>
      <w:u w:val="single"/>
    </w:rPr>
  </w:style>
  <w:style w:type="character" w:customStyle="1" w:styleId="Titre1Car">
    <w:name w:val="Titre 1 Car"/>
    <w:basedOn w:val="Policepardfaut"/>
    <w:link w:val="Titre1"/>
    <w:uiPriority w:val="9"/>
    <w:rsid w:val="00424789"/>
    <w:rPr>
      <w:b/>
      <w:color w:val="FF0000"/>
      <w:sz w:val="36"/>
      <w:szCs w:val="36"/>
      <w:u w:val="single"/>
      <w:lang w:val="fr-FR" w:eastAsia="fr-FR"/>
    </w:rPr>
  </w:style>
  <w:style w:type="character" w:styleId="Rfrenceintense">
    <w:name w:val="Intense Reference"/>
    <w:basedOn w:val="Titre1Car"/>
    <w:uiPriority w:val="32"/>
    <w:qFormat/>
    <w:rsid w:val="00AB0084"/>
    <w:rPr>
      <w:rFonts w:ascii="Times" w:hAnsi="Times"/>
      <w:b/>
      <w:bCs/>
      <w:smallCaps/>
      <w:color w:val="1F497D" w:themeColor="text2"/>
      <w:spacing w:val="5"/>
      <w:sz w:val="24"/>
      <w:szCs w:val="36"/>
      <w:u w:val="single"/>
      <w:lang w:val="fr-FR" w:eastAsia="fr-FR"/>
    </w:rPr>
  </w:style>
  <w:style w:type="character" w:customStyle="1" w:styleId="Titre3Car">
    <w:name w:val="Titre 3 Car"/>
    <w:basedOn w:val="Policepardfaut"/>
    <w:link w:val="Titre3"/>
    <w:uiPriority w:val="9"/>
    <w:rsid w:val="00862AD4"/>
    <w:rPr>
      <w:b/>
      <w:smallCaps/>
      <w:color w:val="76923C" w:themeColor="accent3" w:themeShade="BF"/>
      <w:sz w:val="28"/>
      <w:szCs w:val="26"/>
      <w:u w:val="single"/>
    </w:rPr>
  </w:style>
  <w:style w:type="paragraph" w:customStyle="1" w:styleId="Style10">
    <w:name w:val="Style10"/>
    <w:basedOn w:val="Normal"/>
    <w:next w:val="Normal"/>
    <w:autoRedefine/>
    <w:qFormat/>
    <w:rsid w:val="00862AD4"/>
    <w:pPr>
      <w:tabs>
        <w:tab w:val="left" w:pos="3119"/>
      </w:tabs>
      <w:spacing w:line="276" w:lineRule="auto"/>
      <w:jc w:val="center"/>
    </w:pPr>
    <w:rPr>
      <w:rFonts w:ascii="Times" w:hAnsi="Times"/>
      <w:b/>
      <w:bCs/>
      <w:smallCaps/>
      <w:color w:val="D9B338"/>
      <w:sz w:val="28"/>
      <w:u w:val="single"/>
    </w:rPr>
  </w:style>
  <w:style w:type="paragraph" w:styleId="Paragraphedeliste">
    <w:name w:val="List Paragraph"/>
    <w:basedOn w:val="Normal"/>
    <w:autoRedefine/>
    <w:uiPriority w:val="34"/>
    <w:qFormat/>
    <w:rsid w:val="000A6E55"/>
    <w:pPr>
      <w:numPr>
        <w:numId w:val="2"/>
      </w:numPr>
      <w:spacing w:line="360" w:lineRule="auto"/>
      <w:contextualSpacing/>
      <w:jc w:val="both"/>
    </w:pPr>
    <w:rPr>
      <w:rFonts w:ascii="Garamond" w:hAnsi="Garamond"/>
      <w:b/>
      <w:sz w:val="28"/>
      <w:szCs w:val="32"/>
    </w:rPr>
  </w:style>
  <w:style w:type="paragraph" w:styleId="Notedebasdepage">
    <w:name w:val="footnote text"/>
    <w:basedOn w:val="Normal"/>
    <w:link w:val="NotedebasdepageCar"/>
    <w:uiPriority w:val="99"/>
    <w:unhideWhenUsed/>
    <w:rsid w:val="00ED3146"/>
  </w:style>
  <w:style w:type="character" w:customStyle="1" w:styleId="NotedebasdepageCar">
    <w:name w:val="Note de bas de page Car"/>
    <w:basedOn w:val="Policepardfaut"/>
    <w:link w:val="Notedebasdepage"/>
    <w:uiPriority w:val="99"/>
    <w:rsid w:val="00ED3146"/>
    <w:rPr>
      <w:rFonts w:asciiTheme="minorHAnsi" w:hAnsiTheme="minorHAnsi"/>
      <w:sz w:val="24"/>
      <w:szCs w:val="24"/>
      <w:lang w:val="fr-FR" w:eastAsia="fr-FR"/>
    </w:rPr>
  </w:style>
  <w:style w:type="character" w:styleId="Appelnotedebasdep">
    <w:name w:val="footnote reference"/>
    <w:basedOn w:val="Policepardfaut"/>
    <w:uiPriority w:val="99"/>
    <w:unhideWhenUsed/>
    <w:rsid w:val="00ED3146"/>
    <w:rPr>
      <w:vertAlign w:val="superscript"/>
    </w:rPr>
  </w:style>
  <w:style w:type="paragraph" w:styleId="Pieddepage">
    <w:name w:val="footer"/>
    <w:basedOn w:val="Normal"/>
    <w:link w:val="PieddepageCar"/>
    <w:uiPriority w:val="99"/>
    <w:unhideWhenUsed/>
    <w:rsid w:val="00A32D33"/>
    <w:pPr>
      <w:tabs>
        <w:tab w:val="center" w:pos="4536"/>
        <w:tab w:val="right" w:pos="9072"/>
      </w:tabs>
    </w:pPr>
  </w:style>
  <w:style w:type="character" w:customStyle="1" w:styleId="PieddepageCar">
    <w:name w:val="Pied de page Car"/>
    <w:basedOn w:val="Policepardfaut"/>
    <w:link w:val="Pieddepage"/>
    <w:uiPriority w:val="99"/>
    <w:rsid w:val="00A32D33"/>
    <w:rPr>
      <w:rFonts w:asciiTheme="minorHAnsi" w:hAnsiTheme="minorHAnsi"/>
      <w:sz w:val="24"/>
      <w:szCs w:val="24"/>
      <w:lang w:val="fr-FR" w:eastAsia="fr-FR"/>
    </w:rPr>
  </w:style>
  <w:style w:type="character" w:styleId="Numrodepage">
    <w:name w:val="page number"/>
    <w:basedOn w:val="Policepardfaut"/>
    <w:uiPriority w:val="99"/>
    <w:semiHidden/>
    <w:unhideWhenUsed/>
    <w:rsid w:val="00A32D33"/>
  </w:style>
  <w:style w:type="paragraph" w:customStyle="1" w:styleId="Corps">
    <w:name w:val="Corps"/>
    <w:rsid w:val="001D41C5"/>
    <w:pPr>
      <w:pBdr>
        <w:top w:val="nil"/>
        <w:left w:val="nil"/>
        <w:bottom w:val="nil"/>
        <w:right w:val="nil"/>
        <w:between w:val="nil"/>
        <w:bar w:val="nil"/>
      </w:pBdr>
      <w:spacing w:line="276" w:lineRule="auto"/>
      <w:jc w:val="both"/>
    </w:pPr>
    <w:rPr>
      <w:rFonts w:ascii="Calibri" w:eastAsia="Calibri" w:hAnsi="Calibri" w:cs="Calibri"/>
      <w:color w:val="000000"/>
      <w:sz w:val="22"/>
      <w:szCs w:val="22"/>
      <w:u w:color="000000"/>
      <w:bdr w:val="nil"/>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4536</Words>
  <Characters>24952</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dc:creator>
  <cp:keywords/>
  <dc:description/>
  <cp:lastModifiedBy>Mélissa Bouchard</cp:lastModifiedBy>
  <cp:revision>2</cp:revision>
  <dcterms:created xsi:type="dcterms:W3CDTF">2025-06-23T08:11:00Z</dcterms:created>
  <dcterms:modified xsi:type="dcterms:W3CDTF">2025-06-23T08:11:00Z</dcterms:modified>
</cp:coreProperties>
</file>