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FCC4" w14:textId="2F565B26" w:rsidR="00A04813" w:rsidRPr="008E772F" w:rsidRDefault="00A04813" w:rsidP="00E875D2">
      <w:pPr>
        <w:spacing w:line="360" w:lineRule="auto"/>
        <w:rPr>
          <w:rFonts w:ascii="Times New Roman" w:hAnsi="Times New Roman" w:cs="Times New Roman"/>
          <w:b/>
          <w:sz w:val="44"/>
          <w:szCs w:val="44"/>
          <w:u w:val="single"/>
        </w:rPr>
      </w:pPr>
      <w:r w:rsidRPr="008E772F">
        <w:rPr>
          <w:rFonts w:ascii="Times New Roman" w:hAnsi="Times New Roman" w:cs="Times New Roman"/>
          <w:b/>
          <w:sz w:val="44"/>
          <w:szCs w:val="44"/>
          <w:u w:val="single"/>
        </w:rPr>
        <w:t>Histoire des institutions après 1789</w:t>
      </w:r>
    </w:p>
    <w:p w14:paraId="1DC5CBCA" w14:textId="250E95B1" w:rsidR="00A04813" w:rsidRPr="008E772F" w:rsidRDefault="00A80282" w:rsidP="00A04813">
      <w:pPr>
        <w:spacing w:line="360" w:lineRule="auto"/>
        <w:jc w:val="center"/>
        <w:rPr>
          <w:rFonts w:ascii="Times New Roman" w:hAnsi="Times New Roman" w:cs="Times New Roman"/>
          <w:b/>
          <w:sz w:val="44"/>
          <w:szCs w:val="44"/>
          <w:u w:val="single"/>
        </w:rPr>
      </w:pPr>
      <w:r w:rsidRPr="008E772F">
        <w:rPr>
          <w:rFonts w:ascii="Times New Roman" w:hAnsi="Times New Roman" w:cs="Times New Roman"/>
          <w:b/>
          <w:sz w:val="44"/>
          <w:szCs w:val="44"/>
          <w:u w:val="single"/>
        </w:rPr>
        <w:t>Le</w:t>
      </w:r>
      <w:r>
        <w:rPr>
          <w:rFonts w:ascii="Times New Roman" w:hAnsi="Times New Roman" w:cs="Times New Roman"/>
          <w:b/>
          <w:sz w:val="44"/>
          <w:szCs w:val="44"/>
          <w:u w:val="single"/>
        </w:rPr>
        <w:t>s difficiles</w:t>
      </w:r>
      <w:r w:rsidR="00A04813">
        <w:rPr>
          <w:rFonts w:ascii="Times New Roman" w:hAnsi="Times New Roman" w:cs="Times New Roman"/>
          <w:b/>
          <w:sz w:val="44"/>
          <w:szCs w:val="44"/>
          <w:u w:val="single"/>
        </w:rPr>
        <w:t xml:space="preserve"> tentatives de synthèses constitutionnels</w:t>
      </w:r>
    </w:p>
    <w:p w14:paraId="4827BD07" w14:textId="77777777" w:rsidR="00A04813" w:rsidRDefault="00A04813" w:rsidP="00A04813">
      <w:pPr>
        <w:spacing w:line="360" w:lineRule="auto"/>
        <w:jc w:val="both"/>
        <w:rPr>
          <w:rFonts w:ascii="Times New Roman" w:hAnsi="Times New Roman" w:cs="Times New Roman"/>
        </w:rPr>
      </w:pPr>
    </w:p>
    <w:p w14:paraId="378B9BAC" w14:textId="77777777" w:rsidR="00A04813" w:rsidRDefault="00A04813" w:rsidP="00A04813">
      <w:pPr>
        <w:spacing w:line="360" w:lineRule="auto"/>
        <w:jc w:val="both"/>
        <w:rPr>
          <w:rFonts w:ascii="Times New Roman" w:hAnsi="Times New Roman" w:cs="Times New Roman"/>
        </w:rPr>
      </w:pPr>
    </w:p>
    <w:p w14:paraId="01DFDF11" w14:textId="7E646CF1" w:rsidR="00A04813" w:rsidRDefault="00A04813" w:rsidP="00A04813">
      <w:pPr>
        <w:spacing w:line="360" w:lineRule="auto"/>
        <w:jc w:val="both"/>
        <w:rPr>
          <w:rFonts w:ascii="Times New Roman" w:hAnsi="Times New Roman" w:cs="Times New Roman"/>
        </w:rPr>
      </w:pPr>
      <w:r>
        <w:rPr>
          <w:rFonts w:ascii="Times New Roman" w:hAnsi="Times New Roman" w:cs="Times New Roman"/>
        </w:rPr>
        <w:t>: le pouvoir napoléonien (1848-1870)</w:t>
      </w:r>
    </w:p>
    <w:p w14:paraId="27289534" w14:textId="5AF0AA02" w:rsidR="00A04813" w:rsidRDefault="00A04813" w:rsidP="00A04813">
      <w:pPr>
        <w:spacing w:line="360" w:lineRule="auto"/>
        <w:jc w:val="both"/>
        <w:rPr>
          <w:rFonts w:ascii="Times New Roman" w:hAnsi="Times New Roman" w:cs="Times New Roman"/>
        </w:rPr>
      </w:pPr>
    </w:p>
    <w:p w14:paraId="5DB6E3F5" w14:textId="5B975060" w:rsidR="00A04813" w:rsidRDefault="00A04813" w:rsidP="00A04813">
      <w:pPr>
        <w:spacing w:line="360" w:lineRule="auto"/>
        <w:jc w:val="both"/>
        <w:rPr>
          <w:rFonts w:ascii="Times New Roman" w:hAnsi="Times New Roman" w:cs="Times New Roman"/>
        </w:rPr>
      </w:pPr>
      <w:r>
        <w:rPr>
          <w:rFonts w:ascii="Times New Roman" w:hAnsi="Times New Roman" w:cs="Times New Roman"/>
        </w:rPr>
        <w:t xml:space="preserve">Il s’agit de Louis-Napoléon Bonaparte, le neveu de Napoléon Bonaparte qui a gouverné la France sous la période du Consulat et de l’Empire, donc de 1799 à 1814. </w:t>
      </w:r>
    </w:p>
    <w:p w14:paraId="56F36763" w14:textId="52D22C1D" w:rsidR="00A04813" w:rsidRDefault="00A04813" w:rsidP="00A04813">
      <w:pPr>
        <w:spacing w:line="360" w:lineRule="auto"/>
        <w:jc w:val="both"/>
        <w:rPr>
          <w:rFonts w:ascii="Times New Roman" w:hAnsi="Times New Roman" w:cs="Times New Roman"/>
        </w:rPr>
      </w:pPr>
    </w:p>
    <w:p w14:paraId="63F324A2" w14:textId="3F480C4D" w:rsidR="00A04813" w:rsidRDefault="00A04813" w:rsidP="00A04813">
      <w:pPr>
        <w:spacing w:line="360" w:lineRule="auto"/>
        <w:jc w:val="both"/>
        <w:rPr>
          <w:rFonts w:ascii="Times New Roman" w:hAnsi="Times New Roman" w:cs="Times New Roman"/>
        </w:rPr>
      </w:pPr>
      <w:r w:rsidRPr="004708CE">
        <w:rPr>
          <w:rFonts w:ascii="Times New Roman" w:hAnsi="Times New Roman" w:cs="Times New Roman"/>
          <w:u w:val="single"/>
        </w:rPr>
        <w:t>1848-1870 correspond à deux régimes politiques</w:t>
      </w:r>
      <w:r>
        <w:rPr>
          <w:rFonts w:ascii="Times New Roman" w:hAnsi="Times New Roman" w:cs="Times New Roman"/>
        </w:rPr>
        <w:t xml:space="preserve"> : </w:t>
      </w:r>
    </w:p>
    <w:p w14:paraId="4A0CB326" w14:textId="77777777" w:rsidR="004708CE" w:rsidRDefault="004708CE" w:rsidP="00A04813">
      <w:pPr>
        <w:spacing w:line="360" w:lineRule="auto"/>
        <w:jc w:val="both"/>
        <w:rPr>
          <w:rFonts w:ascii="Times New Roman" w:hAnsi="Times New Roman" w:cs="Times New Roman"/>
        </w:rPr>
      </w:pPr>
    </w:p>
    <w:p w14:paraId="4327CFAA" w14:textId="7DB7B213" w:rsidR="004708CE" w:rsidRDefault="00A04813" w:rsidP="004708CE">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 xml:space="preserve">1848-1852 : Seconde République. </w:t>
      </w:r>
    </w:p>
    <w:p w14:paraId="0B3785CE" w14:textId="77777777" w:rsidR="004708CE" w:rsidRPr="004708CE" w:rsidRDefault="004708CE" w:rsidP="004708CE">
      <w:pPr>
        <w:pStyle w:val="Paragraphedeliste"/>
        <w:spacing w:line="360" w:lineRule="auto"/>
        <w:jc w:val="both"/>
        <w:rPr>
          <w:rFonts w:ascii="Times New Roman" w:hAnsi="Times New Roman" w:cs="Times New Roman"/>
        </w:rPr>
      </w:pPr>
    </w:p>
    <w:p w14:paraId="616CC979" w14:textId="1AD307ED" w:rsidR="00A04813" w:rsidRDefault="00A04813" w:rsidP="00A04813">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 xml:space="preserve">1852-1870 : Second Empire (avec une période autoritaire de 1852-1860 et </w:t>
      </w:r>
      <w:r w:rsidR="004708CE">
        <w:rPr>
          <w:rFonts w:ascii="Times New Roman" w:hAnsi="Times New Roman" w:cs="Times New Roman"/>
        </w:rPr>
        <w:t xml:space="preserve">une période libérale de 1860 à 1870). </w:t>
      </w:r>
    </w:p>
    <w:p w14:paraId="3C38AA35" w14:textId="77777777" w:rsidR="00997D22" w:rsidRPr="00997D22" w:rsidRDefault="00997D22" w:rsidP="00997D22">
      <w:pPr>
        <w:pStyle w:val="Paragraphedeliste"/>
        <w:rPr>
          <w:rFonts w:ascii="Times New Roman" w:hAnsi="Times New Roman" w:cs="Times New Roman"/>
        </w:rPr>
      </w:pPr>
    </w:p>
    <w:p w14:paraId="2CE3DA41" w14:textId="089969C0" w:rsidR="00997D22" w:rsidRDefault="00997D22" w:rsidP="00997D22">
      <w:pPr>
        <w:spacing w:line="360" w:lineRule="auto"/>
        <w:jc w:val="both"/>
        <w:rPr>
          <w:rFonts w:ascii="Times New Roman" w:hAnsi="Times New Roman" w:cs="Times New Roman"/>
        </w:rPr>
      </w:pPr>
      <w:r w:rsidRPr="00997D22">
        <w:rPr>
          <w:rFonts w:ascii="Times New Roman" w:hAnsi="Times New Roman" w:cs="Times New Roman"/>
          <w:u w:val="single"/>
        </w:rPr>
        <w:t>Qui est Louis-Napoléon Bonaparte</w:t>
      </w:r>
      <w:r>
        <w:rPr>
          <w:rFonts w:ascii="Times New Roman" w:hAnsi="Times New Roman" w:cs="Times New Roman"/>
        </w:rPr>
        <w:t xml:space="preserve"> ? </w:t>
      </w:r>
    </w:p>
    <w:p w14:paraId="007AB29C" w14:textId="7E22C590" w:rsidR="00997D22" w:rsidRDefault="00997D22" w:rsidP="00997D22">
      <w:pPr>
        <w:spacing w:line="360" w:lineRule="auto"/>
        <w:jc w:val="both"/>
        <w:rPr>
          <w:rFonts w:ascii="Times New Roman" w:hAnsi="Times New Roman" w:cs="Times New Roman"/>
        </w:rPr>
      </w:pPr>
    </w:p>
    <w:p w14:paraId="2956BBA9" w14:textId="7F6A157D"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b/>
          <w:u w:val="single"/>
        </w:rPr>
        <w:t>Né en 1808</w:t>
      </w:r>
      <w:r w:rsidRPr="00997D22">
        <w:rPr>
          <w:rFonts w:ascii="Times New Roman" w:hAnsi="Times New Roman" w:cs="Times New Roman"/>
        </w:rPr>
        <w:t xml:space="preserve">, Charles Louis Napoléon Bonaparte est le </w:t>
      </w:r>
      <w:r w:rsidRPr="00997D22">
        <w:rPr>
          <w:rFonts w:ascii="Times New Roman" w:hAnsi="Times New Roman" w:cs="Times New Roman"/>
          <w:b/>
          <w:u w:val="single"/>
        </w:rPr>
        <w:t>fils de Louis, roi de Hollande, frère de Napoléon, et de la reine Hortense, fille de Joséphine de Beauharnais</w:t>
      </w:r>
      <w:r w:rsidRPr="00997D22">
        <w:rPr>
          <w:rFonts w:ascii="Times New Roman" w:hAnsi="Times New Roman" w:cs="Times New Roman"/>
        </w:rPr>
        <w:t xml:space="preserve">. Enfant fragile, sensible, émotif, généreux, il a acquis en exil une </w:t>
      </w:r>
      <w:r w:rsidRPr="00997D22">
        <w:rPr>
          <w:rFonts w:ascii="Times New Roman" w:hAnsi="Times New Roman" w:cs="Times New Roman"/>
          <w:b/>
          <w:u w:val="single"/>
        </w:rPr>
        <w:t>culture assez étendue</w:t>
      </w:r>
      <w:r w:rsidRPr="00997D22">
        <w:rPr>
          <w:rFonts w:ascii="Times New Roman" w:hAnsi="Times New Roman" w:cs="Times New Roman"/>
        </w:rPr>
        <w:t xml:space="preserve"> et moderne (mathématiques, quatre langues vivantes) mais n’en fait pas étalage. </w:t>
      </w:r>
    </w:p>
    <w:p w14:paraId="23C7471C" w14:textId="77777777" w:rsidR="00997D22" w:rsidRDefault="00997D22" w:rsidP="00997D22">
      <w:pPr>
        <w:pStyle w:val="Paragraphedeliste"/>
        <w:spacing w:line="360" w:lineRule="auto"/>
        <w:jc w:val="both"/>
        <w:rPr>
          <w:rFonts w:ascii="Times New Roman" w:hAnsi="Times New Roman" w:cs="Times New Roman"/>
        </w:rPr>
      </w:pPr>
    </w:p>
    <w:p w14:paraId="718C5CE2" w14:textId="2EFFC9D3"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rPr>
        <w:t xml:space="preserve">L’homme est </w:t>
      </w:r>
      <w:r w:rsidRPr="00997D22">
        <w:rPr>
          <w:rFonts w:ascii="Times New Roman" w:hAnsi="Times New Roman" w:cs="Times New Roman"/>
          <w:b/>
          <w:u w:val="single"/>
        </w:rPr>
        <w:t>timide et mauvais orateur</w:t>
      </w:r>
      <w:r w:rsidRPr="00997D22">
        <w:rPr>
          <w:rFonts w:ascii="Times New Roman" w:hAnsi="Times New Roman" w:cs="Times New Roman"/>
        </w:rPr>
        <w:t> ; cela ne pardonne pas en politique au XIXe siècle ; d’où l’erreur commise en 1848, quand Thiers voyait en lui un « crétin » qu’il serait possible de mener.</w:t>
      </w:r>
    </w:p>
    <w:p w14:paraId="4845C879" w14:textId="77777777" w:rsidR="00997D22" w:rsidRPr="00997D22" w:rsidRDefault="00997D22" w:rsidP="00997D22">
      <w:pPr>
        <w:pStyle w:val="Paragraphedeliste"/>
        <w:rPr>
          <w:rFonts w:ascii="Times New Roman" w:hAnsi="Times New Roman" w:cs="Times New Roman"/>
        </w:rPr>
      </w:pPr>
    </w:p>
    <w:p w14:paraId="4598A57F" w14:textId="77777777"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rPr>
        <w:t xml:space="preserve">La reine Hortense lui avait insufflé la conviction qu’un Bonaparte devait avoir un destin national. Après la mort de son cousin le « roi de Rome » (1832) et de son oncle Joseph (1844), celle de son père Louis (1846) a fait de lui le chef de la dynastie Bonaparte. </w:t>
      </w:r>
    </w:p>
    <w:p w14:paraId="0C11C7D1" w14:textId="77777777" w:rsidR="00997D22" w:rsidRPr="00997D22" w:rsidRDefault="00997D22" w:rsidP="00997D22">
      <w:pPr>
        <w:pStyle w:val="Paragraphedeliste"/>
        <w:rPr>
          <w:rFonts w:ascii="Times New Roman" w:hAnsi="Times New Roman" w:cs="Times New Roman"/>
        </w:rPr>
      </w:pPr>
    </w:p>
    <w:p w14:paraId="3F66C5E9" w14:textId="77777777"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rPr>
        <w:lastRenderedPageBreak/>
        <w:t xml:space="preserve">Mais il n’a pas attendu aussi longtemps pour se lancer dans </w:t>
      </w:r>
      <w:r w:rsidRPr="00997D22">
        <w:rPr>
          <w:rFonts w:ascii="Times New Roman" w:hAnsi="Times New Roman" w:cs="Times New Roman"/>
          <w:b/>
          <w:u w:val="single"/>
        </w:rPr>
        <w:t>une vie de conspirateur qui l’a conduit en Italie (1830-1831) puis à Strasbourg (1836) et à Boulogne (1840) où, par deux fois, sans moyens ni soutiens, il a tenté de soulever la troupe</w:t>
      </w:r>
      <w:r w:rsidRPr="00997D22">
        <w:rPr>
          <w:rFonts w:ascii="Times New Roman" w:hAnsi="Times New Roman" w:cs="Times New Roman"/>
        </w:rPr>
        <w:t xml:space="preserve"> pour renverser Louis-Philippe. Refusant d’admettre qu’il n’y avait plus de bonapartistes en France, il confondait le bonapartisme et une légende napoléonienne en plein essor, littéraire et sentimentale, encouragée par le gouvernement de Louis-Philippe qui faisait rapatrier les cendres de Napoléon (1840). </w:t>
      </w:r>
    </w:p>
    <w:p w14:paraId="64C35376" w14:textId="77777777" w:rsidR="00997D22" w:rsidRPr="00997D22" w:rsidRDefault="00997D22" w:rsidP="00997D22">
      <w:pPr>
        <w:pStyle w:val="Paragraphedeliste"/>
        <w:rPr>
          <w:rFonts w:ascii="Times New Roman" w:hAnsi="Times New Roman" w:cs="Times New Roman"/>
          <w:b/>
          <w:u w:val="single"/>
        </w:rPr>
      </w:pPr>
    </w:p>
    <w:p w14:paraId="30D44DC0" w14:textId="43490B39"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b/>
          <w:u w:val="single"/>
        </w:rPr>
        <w:t>Condamné à la prison à vie après sa tentative de Boulogne, Louis-Napoléon s’est évadé du fort de Ham en 1846</w:t>
      </w:r>
      <w:r w:rsidRPr="00997D22">
        <w:rPr>
          <w:rFonts w:ascii="Times New Roman" w:hAnsi="Times New Roman" w:cs="Times New Roman"/>
        </w:rPr>
        <w:t>.</w:t>
      </w:r>
    </w:p>
    <w:p w14:paraId="13159C1B" w14:textId="77777777" w:rsidR="00997D22" w:rsidRPr="00997D22" w:rsidRDefault="00997D22" w:rsidP="00997D22">
      <w:pPr>
        <w:pStyle w:val="Paragraphedeliste"/>
        <w:rPr>
          <w:rFonts w:ascii="Times New Roman" w:hAnsi="Times New Roman" w:cs="Times New Roman"/>
        </w:rPr>
      </w:pPr>
    </w:p>
    <w:p w14:paraId="0C0E6B85" w14:textId="77777777"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rPr>
        <w:t xml:space="preserve">Avant et pendant sa captivité, il a </w:t>
      </w:r>
      <w:r w:rsidRPr="00997D22">
        <w:rPr>
          <w:rFonts w:ascii="Times New Roman" w:hAnsi="Times New Roman" w:cs="Times New Roman"/>
          <w:b/>
          <w:u w:val="single"/>
        </w:rPr>
        <w:t>publié plusieurs ouvrages et des articles dans des journaux républicains</w:t>
      </w:r>
      <w:r w:rsidRPr="00997D22">
        <w:rPr>
          <w:rFonts w:ascii="Times New Roman" w:hAnsi="Times New Roman" w:cs="Times New Roman"/>
        </w:rPr>
        <w:t xml:space="preserve">. </w:t>
      </w:r>
    </w:p>
    <w:p w14:paraId="203F8AE9" w14:textId="77777777" w:rsidR="00997D22" w:rsidRPr="00997D22" w:rsidRDefault="00997D22" w:rsidP="00997D22">
      <w:pPr>
        <w:pStyle w:val="Paragraphedeliste"/>
        <w:rPr>
          <w:rFonts w:ascii="Times New Roman" w:hAnsi="Times New Roman" w:cs="Times New Roman"/>
        </w:rPr>
      </w:pPr>
    </w:p>
    <w:p w14:paraId="72356775" w14:textId="77777777"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rPr>
        <w:t xml:space="preserve">Nourri du Mémorial de Sainte-Hélène, il a </w:t>
      </w:r>
      <w:r w:rsidRPr="00997D22">
        <w:rPr>
          <w:rFonts w:ascii="Times New Roman" w:hAnsi="Times New Roman" w:cs="Times New Roman"/>
          <w:b/>
          <w:u w:val="single"/>
        </w:rPr>
        <w:t>toujours cru la mission des Bonaparte fils de la Révolution, au principe des nationalités, à la nécessité d’un Empire rassembleur, autoritaire, soutenu par le peuple, qui permettrait une libéralisation ultérieure</w:t>
      </w:r>
      <w:r w:rsidRPr="00997D22">
        <w:rPr>
          <w:rFonts w:ascii="Times New Roman" w:hAnsi="Times New Roman" w:cs="Times New Roman"/>
        </w:rPr>
        <w:t xml:space="preserve">. </w:t>
      </w:r>
    </w:p>
    <w:p w14:paraId="05CEDB36" w14:textId="77777777" w:rsidR="00997D22" w:rsidRPr="00997D22" w:rsidRDefault="00997D22" w:rsidP="00997D22">
      <w:pPr>
        <w:pStyle w:val="Paragraphedeliste"/>
        <w:rPr>
          <w:rFonts w:ascii="Times New Roman" w:hAnsi="Times New Roman" w:cs="Times New Roman"/>
        </w:rPr>
      </w:pPr>
    </w:p>
    <w:p w14:paraId="2BC4EF8F" w14:textId="77777777" w:rsid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rPr>
        <w:t xml:space="preserve">Ce qui était souvent calcul chez l’oncle forgeant la légende est devenue conviction chez le neveu. A la différence de son oncle, le prince se passionne pour les questions économiques et sociales. </w:t>
      </w:r>
    </w:p>
    <w:p w14:paraId="3D270908" w14:textId="77777777" w:rsidR="00997D22" w:rsidRPr="00997D22" w:rsidRDefault="00997D22" w:rsidP="00997D22">
      <w:pPr>
        <w:pStyle w:val="Paragraphedeliste"/>
        <w:rPr>
          <w:rFonts w:ascii="Times New Roman" w:hAnsi="Times New Roman" w:cs="Times New Roman"/>
          <w:b/>
          <w:u w:val="single"/>
        </w:rPr>
      </w:pPr>
    </w:p>
    <w:p w14:paraId="5BB79E22" w14:textId="14AC299C" w:rsidR="00997D22" w:rsidRPr="00997D22" w:rsidRDefault="00997D22" w:rsidP="00997D22">
      <w:pPr>
        <w:pStyle w:val="Paragraphedeliste"/>
        <w:numPr>
          <w:ilvl w:val="0"/>
          <w:numId w:val="1"/>
        </w:numPr>
        <w:spacing w:line="360" w:lineRule="auto"/>
        <w:jc w:val="both"/>
        <w:rPr>
          <w:rFonts w:ascii="Times New Roman" w:hAnsi="Times New Roman" w:cs="Times New Roman"/>
        </w:rPr>
      </w:pPr>
      <w:r w:rsidRPr="00997D22">
        <w:rPr>
          <w:rFonts w:ascii="Times New Roman" w:hAnsi="Times New Roman" w:cs="Times New Roman"/>
          <w:b/>
          <w:u w:val="single"/>
        </w:rPr>
        <w:t>Quoique partisan du libre-échange, il réoriente le bonapartisme dans le sens d’une philanthropie socialisante au goût du siècle</w:t>
      </w:r>
      <w:r w:rsidRPr="00997D22">
        <w:rPr>
          <w:rFonts w:ascii="Times New Roman" w:hAnsi="Times New Roman" w:cs="Times New Roman"/>
        </w:rPr>
        <w:t xml:space="preserve"> (</w:t>
      </w:r>
      <w:r w:rsidRPr="00997D22">
        <w:rPr>
          <w:rFonts w:ascii="Times New Roman" w:hAnsi="Times New Roman" w:cs="Times New Roman"/>
          <w:i/>
        </w:rPr>
        <w:t>Extinction du paupérisme</w:t>
      </w:r>
      <w:r w:rsidRPr="00997D22">
        <w:rPr>
          <w:rFonts w:ascii="Times New Roman" w:hAnsi="Times New Roman" w:cs="Times New Roman"/>
        </w:rPr>
        <w:t xml:space="preserve">, 1844). </w:t>
      </w:r>
      <w:r w:rsidRPr="00997D22">
        <w:rPr>
          <w:rFonts w:ascii="Times New Roman" w:hAnsi="Times New Roman" w:cs="Times New Roman"/>
          <w:b/>
          <w:u w:val="single"/>
        </w:rPr>
        <w:t>Homme d’une gauche très modéré, attaché à la souveraineté du peuple, désireux de s’allier aux républicains</w:t>
      </w:r>
      <w:r w:rsidRPr="00997D22">
        <w:rPr>
          <w:rFonts w:ascii="Times New Roman" w:hAnsi="Times New Roman" w:cs="Times New Roman"/>
        </w:rPr>
        <w:t>, il a vu se dresser devant lui un mur de méfiance puis de haine : jamais les républicains ne lui pardonneront le coup d’Etat du 2 décembre 1851.</w:t>
      </w:r>
    </w:p>
    <w:p w14:paraId="395CBC77" w14:textId="7A443001" w:rsidR="003766B0" w:rsidRDefault="003766B0" w:rsidP="001E521F">
      <w:pPr>
        <w:pStyle w:val="Sansinterligne"/>
        <w:spacing w:line="360" w:lineRule="auto"/>
        <w:rPr>
          <w:rFonts w:ascii="Times New Roman" w:hAnsi="Times New Roman" w:cs="Times New Roman"/>
          <w:sz w:val="24"/>
          <w:szCs w:val="24"/>
        </w:rPr>
      </w:pPr>
    </w:p>
    <w:p w14:paraId="0BFC18A6" w14:textId="77777777" w:rsidR="004708CE" w:rsidRDefault="004708CE" w:rsidP="004708CE">
      <w:pPr>
        <w:spacing w:line="360" w:lineRule="auto"/>
        <w:jc w:val="both"/>
        <w:rPr>
          <w:rFonts w:ascii="Times New Roman" w:hAnsi="Times New Roman" w:cs="Times New Roman"/>
        </w:rPr>
      </w:pPr>
      <w:r w:rsidRPr="00B66D01">
        <w:rPr>
          <w:rFonts w:ascii="Times New Roman" w:hAnsi="Times New Roman" w:cs="Times New Roman"/>
          <w:b/>
          <w:u w:val="single"/>
        </w:rPr>
        <w:t>Contexte historique </w:t>
      </w:r>
      <w:r>
        <w:rPr>
          <w:rFonts w:ascii="Times New Roman" w:hAnsi="Times New Roman" w:cs="Times New Roman"/>
        </w:rPr>
        <w:t xml:space="preserve">: </w:t>
      </w:r>
    </w:p>
    <w:p w14:paraId="24F29478" w14:textId="614A53F2" w:rsidR="004708CE" w:rsidRDefault="004708CE" w:rsidP="001E521F">
      <w:pPr>
        <w:pStyle w:val="Sansinterligne"/>
        <w:spacing w:line="360" w:lineRule="auto"/>
        <w:rPr>
          <w:rFonts w:ascii="Times New Roman" w:hAnsi="Times New Roman" w:cs="Times New Roman"/>
          <w:sz w:val="24"/>
          <w:szCs w:val="24"/>
        </w:rPr>
      </w:pPr>
    </w:p>
    <w:p w14:paraId="7B835B3A" w14:textId="15C2DED9"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Seconde République intervient après la chute de la Monarchie de Juillet en février 1848. </w:t>
      </w:r>
    </w:p>
    <w:p w14:paraId="6FEBED4A" w14:textId="77777777" w:rsidR="004708CE" w:rsidRDefault="004708CE" w:rsidP="004708CE">
      <w:pPr>
        <w:pStyle w:val="Sansinterligne"/>
        <w:spacing w:line="360" w:lineRule="auto"/>
        <w:ind w:left="720"/>
        <w:jc w:val="both"/>
        <w:rPr>
          <w:rFonts w:ascii="Times New Roman" w:hAnsi="Times New Roman" w:cs="Times New Roman"/>
          <w:sz w:val="24"/>
          <w:szCs w:val="24"/>
        </w:rPr>
      </w:pPr>
    </w:p>
    <w:p w14:paraId="4C52B566" w14:textId="48FB3481"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Révolution de février 1848 qui met fin au régime et qui pousse le dernier Roi à abdiquer en France. </w:t>
      </w:r>
    </w:p>
    <w:p w14:paraId="681A262E" w14:textId="77777777" w:rsidR="004708CE" w:rsidRDefault="004708CE" w:rsidP="004708CE">
      <w:pPr>
        <w:pStyle w:val="Sansinterligne"/>
        <w:spacing w:line="360" w:lineRule="auto"/>
        <w:jc w:val="both"/>
        <w:rPr>
          <w:rFonts w:ascii="Times New Roman" w:hAnsi="Times New Roman" w:cs="Times New Roman"/>
          <w:sz w:val="24"/>
          <w:szCs w:val="24"/>
        </w:rPr>
      </w:pPr>
    </w:p>
    <w:p w14:paraId="607C1443" w14:textId="49EBABC6"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C’est la fin de la Monarchie en France. </w:t>
      </w:r>
    </w:p>
    <w:p w14:paraId="7129ADD5" w14:textId="77777777" w:rsidR="004708CE" w:rsidRDefault="004708CE" w:rsidP="004708CE">
      <w:pPr>
        <w:pStyle w:val="Sansinterligne"/>
        <w:spacing w:line="360" w:lineRule="auto"/>
        <w:jc w:val="both"/>
        <w:rPr>
          <w:rFonts w:ascii="Times New Roman" w:hAnsi="Times New Roman" w:cs="Times New Roman"/>
          <w:sz w:val="24"/>
          <w:szCs w:val="24"/>
        </w:rPr>
      </w:pPr>
    </w:p>
    <w:p w14:paraId="1F90EE90" w14:textId="556F6965"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Instabilités politiques entre le Roi, son gouvernement et la Chambre des Députés. </w:t>
      </w:r>
    </w:p>
    <w:p w14:paraId="2E2B23DB" w14:textId="77777777" w:rsidR="004708CE" w:rsidRDefault="004708CE" w:rsidP="004708CE">
      <w:pPr>
        <w:pStyle w:val="Sansinterligne"/>
        <w:spacing w:line="360" w:lineRule="auto"/>
        <w:jc w:val="both"/>
        <w:rPr>
          <w:rFonts w:ascii="Times New Roman" w:hAnsi="Times New Roman" w:cs="Times New Roman"/>
          <w:sz w:val="24"/>
          <w:szCs w:val="24"/>
        </w:rPr>
      </w:pPr>
    </w:p>
    <w:p w14:paraId="1BDDDE78" w14:textId="74721B43"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Roi et son gouvernement sont inflexibles sur le fait de proclamer le suffrage universel masculin direct. </w:t>
      </w:r>
    </w:p>
    <w:p w14:paraId="588CD98A" w14:textId="77777777" w:rsidR="004708CE" w:rsidRDefault="004708CE" w:rsidP="004708CE">
      <w:pPr>
        <w:pStyle w:val="Sansinterligne"/>
        <w:spacing w:line="360" w:lineRule="auto"/>
        <w:jc w:val="both"/>
        <w:rPr>
          <w:rFonts w:ascii="Times New Roman" w:hAnsi="Times New Roman" w:cs="Times New Roman"/>
          <w:sz w:val="24"/>
          <w:szCs w:val="24"/>
        </w:rPr>
      </w:pPr>
    </w:p>
    <w:p w14:paraId="6A8D7CAF" w14:textId="5EBED9E1"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Instabilités politiques, sociales, populaires. </w:t>
      </w:r>
    </w:p>
    <w:p w14:paraId="5AB97D34" w14:textId="77777777" w:rsidR="004708CE" w:rsidRDefault="004708CE" w:rsidP="004708CE">
      <w:pPr>
        <w:pStyle w:val="Sansinterligne"/>
        <w:spacing w:line="360" w:lineRule="auto"/>
        <w:jc w:val="both"/>
        <w:rPr>
          <w:rFonts w:ascii="Times New Roman" w:hAnsi="Times New Roman" w:cs="Times New Roman"/>
          <w:sz w:val="24"/>
          <w:szCs w:val="24"/>
        </w:rPr>
      </w:pPr>
    </w:p>
    <w:p w14:paraId="4003BD31" w14:textId="759E460E"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gouvernement de LP prend des mesures drastiques pour empêcher l’opposition politique de se réunir dans librement : interdiction de la liberté de réunion. </w:t>
      </w:r>
    </w:p>
    <w:p w14:paraId="53F279BA" w14:textId="77777777" w:rsidR="004708CE" w:rsidRDefault="004708CE" w:rsidP="004708CE">
      <w:pPr>
        <w:pStyle w:val="Sansinterligne"/>
        <w:spacing w:line="360" w:lineRule="auto"/>
        <w:jc w:val="both"/>
        <w:rPr>
          <w:rFonts w:ascii="Times New Roman" w:hAnsi="Times New Roman" w:cs="Times New Roman"/>
          <w:sz w:val="24"/>
          <w:szCs w:val="24"/>
        </w:rPr>
      </w:pPr>
    </w:p>
    <w:p w14:paraId="23070989" w14:textId="37954982"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Opposition politique organise des campagnes de banquets pour contourner l’interdiction de se réunir. </w:t>
      </w:r>
    </w:p>
    <w:p w14:paraId="7531CF20" w14:textId="77777777" w:rsidR="004708CE" w:rsidRDefault="004708CE" w:rsidP="004708CE">
      <w:pPr>
        <w:pStyle w:val="Sansinterligne"/>
        <w:spacing w:line="360" w:lineRule="auto"/>
        <w:jc w:val="both"/>
        <w:rPr>
          <w:rFonts w:ascii="Times New Roman" w:hAnsi="Times New Roman" w:cs="Times New Roman"/>
          <w:sz w:val="24"/>
          <w:szCs w:val="24"/>
        </w:rPr>
      </w:pPr>
    </w:p>
    <w:p w14:paraId="03AB8E88" w14:textId="4B7DED2F"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Dernier banquet est le déclencheur de la réunion : le gouvernement est au courant de la teneur de ce banquet, il envoie les autorités interdire ce banquet. </w:t>
      </w:r>
    </w:p>
    <w:p w14:paraId="39010854" w14:textId="77777777" w:rsidR="004708CE" w:rsidRDefault="004708CE" w:rsidP="004708CE">
      <w:pPr>
        <w:pStyle w:val="Sansinterligne"/>
        <w:spacing w:line="360" w:lineRule="auto"/>
        <w:jc w:val="both"/>
        <w:rPr>
          <w:rFonts w:ascii="Times New Roman" w:hAnsi="Times New Roman" w:cs="Times New Roman"/>
          <w:sz w:val="24"/>
          <w:szCs w:val="24"/>
        </w:rPr>
      </w:pPr>
    </w:p>
    <w:p w14:paraId="05AAF91A" w14:textId="36E32A67"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Evénements dégénèrent : insurrections populaires, l’armée tire dans la foule et tue des manifestants. </w:t>
      </w:r>
    </w:p>
    <w:p w14:paraId="43DE8D5B" w14:textId="77777777" w:rsidR="004708CE" w:rsidRDefault="004708CE" w:rsidP="004708CE">
      <w:pPr>
        <w:pStyle w:val="Sansinterligne"/>
        <w:spacing w:line="360" w:lineRule="auto"/>
        <w:jc w:val="both"/>
        <w:rPr>
          <w:rFonts w:ascii="Times New Roman" w:hAnsi="Times New Roman" w:cs="Times New Roman"/>
          <w:sz w:val="24"/>
          <w:szCs w:val="24"/>
        </w:rPr>
      </w:pPr>
    </w:p>
    <w:p w14:paraId="42104991" w14:textId="6EC6885A" w:rsidR="004708CE" w:rsidRPr="00997D22"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Début de la Révolution qui dure 3 jours avec démission tour à tout de chaque membre du gouvernement et du Roi. </w:t>
      </w:r>
    </w:p>
    <w:p w14:paraId="1AD39E50" w14:textId="74B2AA7C"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Epoque du printemps des peuples où l’Europe révolutionne pour obtenir la République. </w:t>
      </w:r>
    </w:p>
    <w:p w14:paraId="05434605" w14:textId="77777777" w:rsidR="004708CE" w:rsidRDefault="004708CE" w:rsidP="004708CE">
      <w:pPr>
        <w:pStyle w:val="Sansinterligne"/>
        <w:spacing w:line="360" w:lineRule="auto"/>
        <w:jc w:val="both"/>
        <w:rPr>
          <w:rFonts w:ascii="Times New Roman" w:hAnsi="Times New Roman" w:cs="Times New Roman"/>
          <w:sz w:val="24"/>
          <w:szCs w:val="24"/>
        </w:rPr>
      </w:pPr>
    </w:p>
    <w:p w14:paraId="182ADF3F" w14:textId="749E0B24"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Lamartine proclame la Seconde République et compose un gouvernement provisoire.</w:t>
      </w:r>
    </w:p>
    <w:p w14:paraId="6E1E4B1A" w14:textId="77777777" w:rsidR="004708CE" w:rsidRDefault="004708CE" w:rsidP="004708CE">
      <w:pPr>
        <w:pStyle w:val="Sansinterligne"/>
        <w:spacing w:line="360" w:lineRule="auto"/>
        <w:jc w:val="both"/>
        <w:rPr>
          <w:rFonts w:ascii="Times New Roman" w:hAnsi="Times New Roman" w:cs="Times New Roman"/>
          <w:sz w:val="24"/>
          <w:szCs w:val="24"/>
        </w:rPr>
      </w:pPr>
    </w:p>
    <w:p w14:paraId="48F4DD02" w14:textId="3AC5022C" w:rsidR="004708CE" w:rsidRDefault="004708CE"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4708CE">
        <w:rPr>
          <w:rFonts w:ascii="Times New Roman" w:hAnsi="Times New Roman" w:cs="Times New Roman"/>
          <w:sz w:val="24"/>
          <w:szCs w:val="24"/>
          <w:vertAlign w:val="superscript"/>
        </w:rPr>
        <w:t>er</w:t>
      </w:r>
      <w:r>
        <w:rPr>
          <w:rFonts w:ascii="Times New Roman" w:hAnsi="Times New Roman" w:cs="Times New Roman"/>
          <w:sz w:val="24"/>
          <w:szCs w:val="24"/>
        </w:rPr>
        <w:t xml:space="preserve"> acte symbolique de ce gouvernement provisoire : la proclamation du suffrage universel direct masculin. </w:t>
      </w:r>
    </w:p>
    <w:p w14:paraId="68DD72D0" w14:textId="77777777" w:rsidR="004708CE" w:rsidRDefault="004708CE" w:rsidP="004708CE">
      <w:pPr>
        <w:pStyle w:val="Paragraphedeliste"/>
        <w:rPr>
          <w:rFonts w:ascii="Times New Roman" w:hAnsi="Times New Roman" w:cs="Times New Roman"/>
        </w:rPr>
      </w:pPr>
    </w:p>
    <w:p w14:paraId="32F129CD" w14:textId="1534AA5C" w:rsidR="004708CE"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Organisation d’une élection législative pour élire une assemblée nationale constituante qui sera chargée de rédiger un nouveau texte constitutionnel. </w:t>
      </w:r>
    </w:p>
    <w:p w14:paraId="430E6CD3" w14:textId="77777777" w:rsidR="00C35C70" w:rsidRDefault="00C35C70" w:rsidP="00C35C70">
      <w:pPr>
        <w:pStyle w:val="Paragraphedeliste"/>
        <w:rPr>
          <w:rFonts w:ascii="Times New Roman" w:hAnsi="Times New Roman" w:cs="Times New Roman"/>
        </w:rPr>
      </w:pPr>
    </w:p>
    <w:p w14:paraId="207852D5" w14:textId="69587C09"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Déception pour le gouvernement provisoire : les résultats de l’élection donnent à la France une majorité conservatrice et pas de républicains comme espéré. </w:t>
      </w:r>
    </w:p>
    <w:p w14:paraId="1AC23079" w14:textId="77777777" w:rsidR="00C35C70" w:rsidRDefault="00C35C70" w:rsidP="00C35C70">
      <w:pPr>
        <w:pStyle w:val="Paragraphedeliste"/>
        <w:rPr>
          <w:rFonts w:ascii="Times New Roman" w:hAnsi="Times New Roman" w:cs="Times New Roman"/>
        </w:rPr>
      </w:pPr>
    </w:p>
    <w:p w14:paraId="029B4C13" w14:textId="14E6C4EF"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français ont peur des lendemains difficiles en raison notamment de la crise économique qui sévit sur la France : mauvaise récolte, chômage endémique…etc. </w:t>
      </w:r>
    </w:p>
    <w:p w14:paraId="35E6149B" w14:textId="77777777" w:rsidR="00C35C70" w:rsidRDefault="00C35C70" w:rsidP="00C35C70">
      <w:pPr>
        <w:pStyle w:val="Paragraphedeliste"/>
        <w:rPr>
          <w:rFonts w:ascii="Times New Roman" w:hAnsi="Times New Roman" w:cs="Times New Roman"/>
        </w:rPr>
      </w:pPr>
    </w:p>
    <w:p w14:paraId="741DCA48" w14:textId="56CB77D5"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Créations des ateliers nationaux par l’Etat pour enrayer le chômage sauf que l’Etat n’a pas les moyens de payer tous les salaires des ouvriers. </w:t>
      </w:r>
    </w:p>
    <w:p w14:paraId="569115A1" w14:textId="77777777" w:rsidR="00C35C70" w:rsidRDefault="00C35C70" w:rsidP="00C35C70">
      <w:pPr>
        <w:pStyle w:val="Paragraphedeliste"/>
        <w:rPr>
          <w:rFonts w:ascii="Times New Roman" w:hAnsi="Times New Roman" w:cs="Times New Roman"/>
        </w:rPr>
      </w:pPr>
    </w:p>
    <w:p w14:paraId="3588A790" w14:textId="79A33953"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Journées insurrectionnelles de mai et juin 1848 : fermeture des Ateliers nationaux. </w:t>
      </w:r>
    </w:p>
    <w:p w14:paraId="3F918FB5" w14:textId="77777777" w:rsidR="00C35C70" w:rsidRDefault="00C35C70" w:rsidP="00C35C70">
      <w:pPr>
        <w:pStyle w:val="Paragraphedeliste"/>
        <w:rPr>
          <w:rFonts w:ascii="Times New Roman" w:hAnsi="Times New Roman" w:cs="Times New Roman"/>
        </w:rPr>
      </w:pPr>
    </w:p>
    <w:p w14:paraId="05DB0D15" w14:textId="7D307669"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comité de constitution nommé par l’Assemblée Nationale constituante élabore cette constitution dans cette atmosphère très tendue, difficile et délicate. </w:t>
      </w:r>
    </w:p>
    <w:p w14:paraId="52B47010" w14:textId="77777777" w:rsidR="00C35C70" w:rsidRDefault="00C35C70" w:rsidP="00C35C70">
      <w:pPr>
        <w:pStyle w:val="Paragraphedeliste"/>
        <w:rPr>
          <w:rFonts w:ascii="Times New Roman" w:hAnsi="Times New Roman" w:cs="Times New Roman"/>
        </w:rPr>
      </w:pPr>
    </w:p>
    <w:p w14:paraId="473B8D9C" w14:textId="1E351CC4"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nouvelle Constitution est adoptée le 4 novembre 1848. </w:t>
      </w:r>
    </w:p>
    <w:p w14:paraId="0D62BDE1" w14:textId="77777777" w:rsidR="00C35C70" w:rsidRDefault="00C35C70" w:rsidP="00C35C70">
      <w:pPr>
        <w:pStyle w:val="Paragraphedeliste"/>
        <w:rPr>
          <w:rFonts w:ascii="Times New Roman" w:hAnsi="Times New Roman" w:cs="Times New Roman"/>
        </w:rPr>
      </w:pPr>
    </w:p>
    <w:p w14:paraId="769D58C0" w14:textId="631FDE7E" w:rsidR="00C35C70" w:rsidRDefault="00C35C70" w:rsidP="004708CE">
      <w:pPr>
        <w:pStyle w:val="Sansinterligne"/>
        <w:numPr>
          <w:ilvl w:val="0"/>
          <w:numId w:val="1"/>
        </w:numPr>
        <w:spacing w:line="360" w:lineRule="auto"/>
        <w:jc w:val="both"/>
        <w:rPr>
          <w:rFonts w:ascii="Times New Roman" w:hAnsi="Times New Roman" w:cs="Times New Roman"/>
          <w:sz w:val="24"/>
          <w:szCs w:val="24"/>
        </w:rPr>
      </w:pPr>
      <w:r w:rsidRPr="00C35C70">
        <w:rPr>
          <w:rFonts w:ascii="Times New Roman" w:hAnsi="Times New Roman" w:cs="Times New Roman"/>
          <w:b/>
          <w:bCs/>
          <w:sz w:val="24"/>
          <w:szCs w:val="24"/>
          <w:u w:val="single"/>
        </w:rPr>
        <w:t>Organisation des pouvoirs</w:t>
      </w:r>
      <w:r>
        <w:rPr>
          <w:rFonts w:ascii="Times New Roman" w:hAnsi="Times New Roman" w:cs="Times New Roman"/>
          <w:sz w:val="24"/>
          <w:szCs w:val="24"/>
        </w:rPr>
        <w:t xml:space="preserve"> : </w:t>
      </w:r>
      <w:r w:rsidR="000044CA">
        <w:rPr>
          <w:rFonts w:ascii="Times New Roman" w:hAnsi="Times New Roman" w:cs="Times New Roman"/>
          <w:sz w:val="24"/>
          <w:szCs w:val="24"/>
        </w:rPr>
        <w:t xml:space="preserve">Régime présidentiel sous le modèle américain. </w:t>
      </w:r>
    </w:p>
    <w:p w14:paraId="313805A6" w14:textId="77777777" w:rsidR="00C35C70" w:rsidRDefault="00C35C70" w:rsidP="00C35C70">
      <w:pPr>
        <w:pStyle w:val="Paragraphedeliste"/>
        <w:rPr>
          <w:rFonts w:ascii="Times New Roman" w:hAnsi="Times New Roman" w:cs="Times New Roman"/>
        </w:rPr>
      </w:pPr>
    </w:p>
    <w:p w14:paraId="10C2BA42" w14:textId="77777777" w:rsidR="00C35C70" w:rsidRDefault="00C35C70" w:rsidP="00C35C70">
      <w:pPr>
        <w:pStyle w:val="Sansinterligne"/>
        <w:numPr>
          <w:ilvl w:val="1"/>
          <w:numId w:val="1"/>
        </w:numPr>
        <w:spacing w:line="360" w:lineRule="auto"/>
        <w:jc w:val="both"/>
        <w:rPr>
          <w:rFonts w:ascii="Times New Roman" w:hAnsi="Times New Roman" w:cs="Times New Roman"/>
          <w:sz w:val="24"/>
          <w:szCs w:val="24"/>
        </w:rPr>
      </w:pPr>
      <w:r w:rsidRPr="00C35C70">
        <w:rPr>
          <w:rFonts w:ascii="Times New Roman" w:hAnsi="Times New Roman" w:cs="Times New Roman"/>
          <w:sz w:val="24"/>
          <w:szCs w:val="24"/>
          <w:u w:val="single"/>
        </w:rPr>
        <w:t>Pouvoir exécutif</w:t>
      </w:r>
      <w:r>
        <w:rPr>
          <w:rFonts w:ascii="Times New Roman" w:hAnsi="Times New Roman" w:cs="Times New Roman"/>
          <w:sz w:val="24"/>
          <w:szCs w:val="24"/>
        </w:rPr>
        <w:t> : un président de la République élu pour 4 ans au suffrage universel direct.</w:t>
      </w:r>
    </w:p>
    <w:p w14:paraId="79FB1A97" w14:textId="026C5342" w:rsidR="00C35C70" w:rsidRDefault="00C35C70" w:rsidP="00C35C70">
      <w:pPr>
        <w:pStyle w:val="Sansinterligne"/>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4B2CD213" w14:textId="1970410F" w:rsidR="00C35C70" w:rsidRDefault="00C35C70" w:rsidP="00C35C70">
      <w:pPr>
        <w:pStyle w:val="Sansinterligne"/>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Pouvoir législatif </w:t>
      </w:r>
      <w:r w:rsidRPr="00C35C70">
        <w:rPr>
          <w:rFonts w:ascii="Times New Roman" w:hAnsi="Times New Roman" w:cs="Times New Roman"/>
          <w:sz w:val="24"/>
          <w:szCs w:val="24"/>
        </w:rPr>
        <w:t>:</w:t>
      </w:r>
      <w:r>
        <w:rPr>
          <w:rFonts w:ascii="Times New Roman" w:hAnsi="Times New Roman" w:cs="Times New Roman"/>
          <w:sz w:val="24"/>
          <w:szCs w:val="24"/>
        </w:rPr>
        <w:t xml:space="preserve"> une Assemblée nationale unique élue également au suffrage universel direct masculin. </w:t>
      </w:r>
    </w:p>
    <w:p w14:paraId="032280D0" w14:textId="77777777" w:rsidR="00C35C70" w:rsidRDefault="00C35C70" w:rsidP="00C35C70">
      <w:pPr>
        <w:pStyle w:val="Paragraphedeliste"/>
        <w:rPr>
          <w:rFonts w:ascii="Times New Roman" w:hAnsi="Times New Roman" w:cs="Times New Roman"/>
        </w:rPr>
      </w:pPr>
    </w:p>
    <w:p w14:paraId="027CA715" w14:textId="05F419CE" w:rsidR="00C35C70" w:rsidRDefault="00C35C70" w:rsidP="00C35C70">
      <w:pPr>
        <w:pStyle w:val="Sansinterligne"/>
        <w:numPr>
          <w:ilvl w:val="1"/>
          <w:numId w:val="1"/>
        </w:numPr>
        <w:spacing w:line="360" w:lineRule="auto"/>
        <w:jc w:val="both"/>
        <w:rPr>
          <w:rFonts w:ascii="Times New Roman" w:hAnsi="Times New Roman" w:cs="Times New Roman"/>
          <w:sz w:val="24"/>
          <w:szCs w:val="24"/>
        </w:rPr>
      </w:pPr>
      <w:r w:rsidRPr="00C35C70">
        <w:rPr>
          <w:rFonts w:ascii="Times New Roman" w:hAnsi="Times New Roman" w:cs="Times New Roman"/>
          <w:sz w:val="24"/>
          <w:szCs w:val="24"/>
          <w:u w:val="single"/>
        </w:rPr>
        <w:t>Danger</w:t>
      </w:r>
      <w:r>
        <w:rPr>
          <w:rFonts w:ascii="Times New Roman" w:hAnsi="Times New Roman" w:cs="Times New Roman"/>
          <w:sz w:val="24"/>
          <w:szCs w:val="24"/>
        </w:rPr>
        <w:t xml:space="preserve"> : deux pouvoirs forts avec la même source de légitimité démocratique ne pouvait fonctionner très longtemps. </w:t>
      </w:r>
    </w:p>
    <w:p w14:paraId="7900B8E6" w14:textId="77777777" w:rsidR="00C35C70" w:rsidRDefault="00C35C70" w:rsidP="00C35C70">
      <w:pPr>
        <w:pStyle w:val="Paragraphedeliste"/>
        <w:rPr>
          <w:rFonts w:ascii="Times New Roman" w:hAnsi="Times New Roman" w:cs="Times New Roman"/>
        </w:rPr>
      </w:pPr>
    </w:p>
    <w:p w14:paraId="008E9542" w14:textId="6B5E46E7" w:rsidR="00C35C70" w:rsidRDefault="00C35C70" w:rsidP="00C35C70">
      <w:pPr>
        <w:pStyle w:val="Sansinterligne"/>
        <w:numPr>
          <w:ilvl w:val="1"/>
          <w:numId w:val="1"/>
        </w:numPr>
        <w:spacing w:line="360" w:lineRule="auto"/>
        <w:jc w:val="both"/>
        <w:rPr>
          <w:rFonts w:ascii="Times New Roman" w:hAnsi="Times New Roman" w:cs="Times New Roman"/>
          <w:sz w:val="24"/>
          <w:szCs w:val="24"/>
        </w:rPr>
      </w:pPr>
      <w:r w:rsidRPr="00997D22">
        <w:rPr>
          <w:rFonts w:ascii="Times New Roman" w:hAnsi="Times New Roman" w:cs="Times New Roman"/>
          <w:sz w:val="24"/>
          <w:szCs w:val="24"/>
          <w:u w:val="single"/>
        </w:rPr>
        <w:t>1</w:t>
      </w:r>
      <w:r w:rsidRPr="00997D22">
        <w:rPr>
          <w:rFonts w:ascii="Times New Roman" w:hAnsi="Times New Roman" w:cs="Times New Roman"/>
          <w:sz w:val="24"/>
          <w:szCs w:val="24"/>
          <w:u w:val="single"/>
          <w:vertAlign w:val="superscript"/>
        </w:rPr>
        <w:t>ère</w:t>
      </w:r>
      <w:r w:rsidRPr="00997D22">
        <w:rPr>
          <w:rFonts w:ascii="Times New Roman" w:hAnsi="Times New Roman" w:cs="Times New Roman"/>
          <w:sz w:val="24"/>
          <w:szCs w:val="24"/>
          <w:u w:val="single"/>
        </w:rPr>
        <w:t xml:space="preserve"> élection présidentielle</w:t>
      </w:r>
      <w:r>
        <w:rPr>
          <w:rFonts w:ascii="Times New Roman" w:hAnsi="Times New Roman" w:cs="Times New Roman"/>
          <w:sz w:val="24"/>
          <w:szCs w:val="24"/>
        </w:rPr>
        <w:t xml:space="preserve"> : </w:t>
      </w:r>
      <w:r w:rsidR="000044CA">
        <w:rPr>
          <w:rFonts w:ascii="Times New Roman" w:hAnsi="Times New Roman" w:cs="Times New Roman"/>
          <w:sz w:val="24"/>
          <w:szCs w:val="24"/>
        </w:rPr>
        <w:t>décembre 1848</w:t>
      </w:r>
      <w:r w:rsidR="00997D22">
        <w:rPr>
          <w:rFonts w:ascii="Times New Roman" w:hAnsi="Times New Roman" w:cs="Times New Roman"/>
          <w:sz w:val="24"/>
          <w:szCs w:val="24"/>
        </w:rPr>
        <w:t xml:space="preserve"> qui élit pour la 1</w:t>
      </w:r>
      <w:r w:rsidR="00997D22" w:rsidRPr="00997D22">
        <w:rPr>
          <w:rFonts w:ascii="Times New Roman" w:hAnsi="Times New Roman" w:cs="Times New Roman"/>
          <w:sz w:val="24"/>
          <w:szCs w:val="24"/>
          <w:vertAlign w:val="superscript"/>
        </w:rPr>
        <w:t>ère</w:t>
      </w:r>
      <w:r w:rsidR="00997D22">
        <w:rPr>
          <w:rFonts w:ascii="Times New Roman" w:hAnsi="Times New Roman" w:cs="Times New Roman"/>
          <w:sz w:val="24"/>
          <w:szCs w:val="24"/>
        </w:rPr>
        <w:t xml:space="preserve"> fois Louis-Napoléon Bonaparte. </w:t>
      </w:r>
    </w:p>
    <w:p w14:paraId="0CF41CA8" w14:textId="77777777" w:rsidR="004708CE" w:rsidRDefault="004708CE" w:rsidP="004708CE">
      <w:pPr>
        <w:pStyle w:val="Sansinterligne"/>
        <w:spacing w:line="360" w:lineRule="auto"/>
        <w:jc w:val="both"/>
        <w:rPr>
          <w:rFonts w:ascii="Times New Roman" w:hAnsi="Times New Roman" w:cs="Times New Roman"/>
          <w:sz w:val="24"/>
          <w:szCs w:val="24"/>
        </w:rPr>
      </w:pPr>
    </w:p>
    <w:p w14:paraId="02AA149E" w14:textId="6FEAAE74" w:rsidR="00A04813" w:rsidRDefault="00A04813" w:rsidP="004708CE">
      <w:pPr>
        <w:pStyle w:val="Sansinterligne"/>
        <w:spacing w:line="360" w:lineRule="auto"/>
        <w:jc w:val="both"/>
        <w:rPr>
          <w:rFonts w:ascii="Times New Roman" w:hAnsi="Times New Roman" w:cs="Times New Roman"/>
          <w:sz w:val="24"/>
          <w:szCs w:val="24"/>
        </w:rPr>
      </w:pPr>
    </w:p>
    <w:p w14:paraId="16478143" w14:textId="5036AB13" w:rsidR="00735BEA" w:rsidRDefault="00735BEA" w:rsidP="00A04813">
      <w:pPr>
        <w:spacing w:line="360" w:lineRule="auto"/>
        <w:jc w:val="both"/>
        <w:rPr>
          <w:rFonts w:ascii="Times New Roman" w:hAnsi="Times New Roman" w:cs="Times New Roman"/>
        </w:rPr>
      </w:pPr>
    </w:p>
    <w:p w14:paraId="5C4DD988" w14:textId="6974E7E1" w:rsidR="00735BEA" w:rsidRDefault="00735BEA" w:rsidP="00A04813">
      <w:pPr>
        <w:spacing w:line="360" w:lineRule="auto"/>
        <w:jc w:val="both"/>
        <w:rPr>
          <w:rFonts w:ascii="Times New Roman" w:hAnsi="Times New Roman" w:cs="Times New Roman"/>
        </w:rPr>
      </w:pPr>
      <w:r>
        <w:rPr>
          <w:rFonts w:ascii="Times New Roman" w:hAnsi="Times New Roman" w:cs="Times New Roman"/>
        </w:rPr>
        <w:t xml:space="preserve">Comment s’organise le pouvoir napoléonien sous la Seconde République et le Second Empire ? </w:t>
      </w:r>
    </w:p>
    <w:p w14:paraId="1933998B" w14:textId="1759388D" w:rsidR="00A04813" w:rsidRDefault="00A04813" w:rsidP="001E521F">
      <w:pPr>
        <w:pStyle w:val="Sansinterligne"/>
        <w:spacing w:line="360" w:lineRule="auto"/>
        <w:rPr>
          <w:rFonts w:ascii="Times New Roman" w:hAnsi="Times New Roman" w:cs="Times New Roman"/>
          <w:sz w:val="24"/>
          <w:szCs w:val="24"/>
        </w:rPr>
      </w:pPr>
    </w:p>
    <w:p w14:paraId="54DB4A25" w14:textId="5E8092FB" w:rsidR="00735BEA" w:rsidRPr="001F289D" w:rsidRDefault="00735BEA" w:rsidP="00735BEA">
      <w:pPr>
        <w:pStyle w:val="Sansinterligne"/>
        <w:numPr>
          <w:ilvl w:val="0"/>
          <w:numId w:val="2"/>
        </w:numPr>
        <w:spacing w:line="360" w:lineRule="auto"/>
        <w:rPr>
          <w:rFonts w:ascii="Times New Roman" w:hAnsi="Times New Roman" w:cs="Times New Roman"/>
          <w:b/>
          <w:bCs/>
          <w:color w:val="00B0F0"/>
          <w:sz w:val="24"/>
          <w:szCs w:val="24"/>
          <w:u w:val="single"/>
        </w:rPr>
      </w:pPr>
      <w:r w:rsidRPr="001F289D">
        <w:rPr>
          <w:rFonts w:ascii="Times New Roman" w:hAnsi="Times New Roman" w:cs="Times New Roman"/>
          <w:b/>
          <w:bCs/>
          <w:color w:val="00B0F0"/>
          <w:sz w:val="24"/>
          <w:szCs w:val="24"/>
          <w:u w:val="single"/>
        </w:rPr>
        <w:t>L’habileté politique de Louis-Napoléon Bonaparte (1848-1852)</w:t>
      </w:r>
    </w:p>
    <w:p w14:paraId="05939029" w14:textId="090E3ABB" w:rsidR="00735BEA" w:rsidRDefault="00735BEA" w:rsidP="00735BEA">
      <w:pPr>
        <w:pStyle w:val="Sansinterligne"/>
        <w:spacing w:line="360" w:lineRule="auto"/>
        <w:rPr>
          <w:rFonts w:ascii="Times New Roman" w:hAnsi="Times New Roman" w:cs="Times New Roman"/>
          <w:sz w:val="24"/>
          <w:szCs w:val="24"/>
        </w:rPr>
      </w:pPr>
    </w:p>
    <w:p w14:paraId="01EFD681" w14:textId="35108B7E" w:rsidR="00735BEA" w:rsidRPr="001F289D" w:rsidRDefault="00735BEA" w:rsidP="00735BEA">
      <w:pPr>
        <w:pStyle w:val="Sansinterligne"/>
        <w:numPr>
          <w:ilvl w:val="0"/>
          <w:numId w:val="3"/>
        </w:numPr>
        <w:spacing w:line="360" w:lineRule="auto"/>
        <w:rPr>
          <w:rFonts w:ascii="Times New Roman" w:hAnsi="Times New Roman" w:cs="Times New Roman"/>
          <w:b/>
          <w:bCs/>
          <w:color w:val="00B0F0"/>
          <w:sz w:val="24"/>
          <w:szCs w:val="24"/>
          <w:u w:val="single"/>
        </w:rPr>
      </w:pPr>
      <w:r w:rsidRPr="001F289D">
        <w:rPr>
          <w:rFonts w:ascii="Times New Roman" w:hAnsi="Times New Roman" w:cs="Times New Roman"/>
          <w:b/>
          <w:bCs/>
          <w:color w:val="00B0F0"/>
          <w:sz w:val="24"/>
          <w:szCs w:val="24"/>
          <w:u w:val="single"/>
        </w:rPr>
        <w:t xml:space="preserve">La puissance politique conférée au Président de la République </w:t>
      </w:r>
    </w:p>
    <w:p w14:paraId="4A8D8819" w14:textId="32AB074B" w:rsidR="00735BEA" w:rsidRDefault="00735BEA" w:rsidP="00735BEA">
      <w:pPr>
        <w:pStyle w:val="Sansinterligne"/>
        <w:spacing w:line="360" w:lineRule="auto"/>
        <w:rPr>
          <w:rFonts w:ascii="Times New Roman" w:hAnsi="Times New Roman" w:cs="Times New Roman"/>
          <w:sz w:val="24"/>
          <w:szCs w:val="24"/>
        </w:rPr>
      </w:pPr>
    </w:p>
    <w:p w14:paraId="3D40F5AA" w14:textId="001D5354" w:rsidR="002F1EA1" w:rsidRPr="002F1EA1" w:rsidRDefault="002F1EA1" w:rsidP="002F1EA1">
      <w:pPr>
        <w:spacing w:line="360" w:lineRule="auto"/>
        <w:jc w:val="both"/>
        <w:rPr>
          <w:rFonts w:ascii="Times New Roman" w:hAnsi="Times New Roman" w:cs="Times New Roman"/>
        </w:rPr>
      </w:pPr>
      <w:r w:rsidRPr="002F1EA1">
        <w:rPr>
          <w:rFonts w:ascii="Times New Roman" w:hAnsi="Times New Roman" w:cs="Times New Roman"/>
        </w:rPr>
        <w:t xml:space="preserve">Une </w:t>
      </w:r>
      <w:r w:rsidRPr="002F1EA1">
        <w:rPr>
          <w:rFonts w:ascii="Times New Roman" w:hAnsi="Times New Roman" w:cs="Times New Roman"/>
          <w:b/>
          <w:u w:val="single"/>
        </w:rPr>
        <w:t>puissance politique importante</w:t>
      </w:r>
      <w:r w:rsidRPr="002F1EA1">
        <w:rPr>
          <w:rFonts w:ascii="Times New Roman" w:hAnsi="Times New Roman" w:cs="Times New Roman"/>
        </w:rPr>
        <w:t xml:space="preserve"> est en effet reconnue au Président. </w:t>
      </w:r>
    </w:p>
    <w:p w14:paraId="4E690F0C" w14:textId="77777777" w:rsidR="002F1EA1" w:rsidRPr="002F1EA1" w:rsidRDefault="002F1EA1" w:rsidP="002F1EA1">
      <w:pPr>
        <w:rPr>
          <w:rFonts w:ascii="Times New Roman" w:hAnsi="Times New Roman" w:cs="Times New Roman"/>
        </w:rPr>
      </w:pPr>
    </w:p>
    <w:p w14:paraId="6EE12583" w14:textId="0DE634E6" w:rsidR="002F1EA1" w:rsidRPr="002128AF" w:rsidRDefault="002F1EA1" w:rsidP="002F1EA1">
      <w:pPr>
        <w:pStyle w:val="Paragraphedeliste"/>
        <w:numPr>
          <w:ilvl w:val="0"/>
          <w:numId w:val="1"/>
        </w:numPr>
        <w:spacing w:line="360" w:lineRule="auto"/>
        <w:jc w:val="both"/>
        <w:rPr>
          <w:rFonts w:ascii="Times New Roman" w:hAnsi="Times New Roman" w:cs="Times New Roman"/>
        </w:rPr>
      </w:pPr>
      <w:r w:rsidRPr="002128AF">
        <w:rPr>
          <w:rFonts w:ascii="Times New Roman" w:hAnsi="Times New Roman" w:cs="Times New Roman"/>
          <w:b/>
          <w:bCs/>
          <w:u w:val="single"/>
        </w:rPr>
        <w:t>L’élection au suffrage universel direct masculin</w:t>
      </w:r>
      <w:r w:rsidRPr="002128AF">
        <w:rPr>
          <w:rFonts w:ascii="Times New Roman" w:hAnsi="Times New Roman" w:cs="Times New Roman"/>
        </w:rPr>
        <w:t> </w:t>
      </w:r>
    </w:p>
    <w:p w14:paraId="53880D28" w14:textId="77777777" w:rsidR="002128AF" w:rsidRPr="002F1EA1" w:rsidRDefault="002128AF" w:rsidP="002128AF">
      <w:pPr>
        <w:pStyle w:val="Paragraphedeliste"/>
        <w:spacing w:line="360" w:lineRule="auto"/>
        <w:jc w:val="both"/>
        <w:rPr>
          <w:rFonts w:ascii="Times New Roman" w:hAnsi="Times New Roman" w:cs="Times New Roman"/>
        </w:rPr>
      </w:pPr>
    </w:p>
    <w:p w14:paraId="0C076E6A" w14:textId="636B7833" w:rsidR="002F1EA1" w:rsidRPr="002128AF" w:rsidRDefault="002F1EA1" w:rsidP="002F1EA1">
      <w:pPr>
        <w:pStyle w:val="Paragraphedeliste"/>
        <w:numPr>
          <w:ilvl w:val="0"/>
          <w:numId w:val="1"/>
        </w:numPr>
        <w:spacing w:line="360" w:lineRule="auto"/>
        <w:jc w:val="both"/>
        <w:rPr>
          <w:rFonts w:ascii="Times New Roman" w:hAnsi="Times New Roman" w:cs="Times New Roman"/>
          <w:b/>
          <w:bCs/>
          <w:color w:val="FF0000"/>
          <w:u w:val="single"/>
        </w:rPr>
      </w:pPr>
      <w:r w:rsidRPr="002128AF">
        <w:rPr>
          <w:rFonts w:ascii="Times New Roman" w:hAnsi="Times New Roman" w:cs="Times New Roman"/>
          <w:b/>
          <w:bCs/>
          <w:color w:val="FF0000"/>
          <w:u w:val="single"/>
        </w:rPr>
        <w:t xml:space="preserve">Le triomphe électoral à l’élection présidentielle du 10 décembre 1848 </w:t>
      </w:r>
    </w:p>
    <w:p w14:paraId="66438469" w14:textId="76ADD6C9" w:rsidR="00735BEA" w:rsidRDefault="00735BEA" w:rsidP="00735BEA">
      <w:pPr>
        <w:pStyle w:val="Sansinterligne"/>
        <w:spacing w:line="360" w:lineRule="auto"/>
        <w:rPr>
          <w:rFonts w:ascii="Times New Roman" w:hAnsi="Times New Roman" w:cs="Times New Roman"/>
          <w:sz w:val="24"/>
          <w:szCs w:val="24"/>
        </w:rPr>
      </w:pPr>
    </w:p>
    <w:p w14:paraId="44F64C8D" w14:textId="11C8C8CC" w:rsidR="002128AF" w:rsidRDefault="002128AF" w:rsidP="002128AF">
      <w:pPr>
        <w:autoSpaceDE w:val="0"/>
        <w:autoSpaceDN w:val="0"/>
        <w:adjustRightInd w:val="0"/>
        <w:spacing w:line="360" w:lineRule="auto"/>
        <w:jc w:val="both"/>
        <w:rPr>
          <w:rFonts w:ascii="Times New Roman" w:hAnsi="Times New Roman" w:cs="Times New Roman"/>
          <w:i/>
          <w:u w:val="single"/>
        </w:rPr>
      </w:pPr>
      <w:r w:rsidRPr="006D78D7">
        <w:rPr>
          <w:rFonts w:ascii="Times New Roman" w:hAnsi="Times New Roman" w:cs="Times New Roman"/>
          <w:i/>
          <w:u w:val="single"/>
        </w:rPr>
        <w:t>Résultat de l’élection présidentielle du 10 décembre :</w:t>
      </w:r>
    </w:p>
    <w:p w14:paraId="5ECBE963" w14:textId="77777777" w:rsidR="002128AF" w:rsidRPr="006D78D7" w:rsidRDefault="002128AF" w:rsidP="002128AF">
      <w:pPr>
        <w:autoSpaceDE w:val="0"/>
        <w:autoSpaceDN w:val="0"/>
        <w:adjustRightInd w:val="0"/>
        <w:spacing w:line="360" w:lineRule="auto"/>
        <w:jc w:val="both"/>
        <w:rPr>
          <w:rFonts w:ascii="Times New Roman" w:hAnsi="Times New Roman" w:cs="Times New Roman"/>
          <w:i/>
          <w:u w:val="single"/>
        </w:rPr>
      </w:pPr>
    </w:p>
    <w:p w14:paraId="37E388FA"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ab/>
        <w:t xml:space="preserve">Sur </w:t>
      </w:r>
      <w:r w:rsidRPr="006D78D7">
        <w:rPr>
          <w:rFonts w:ascii="Times New Roman" w:hAnsi="Times New Roman" w:cs="Times New Roman"/>
          <w:b/>
          <w:u w:val="single"/>
        </w:rPr>
        <w:t>7.7426.252 suffrages exprimés</w:t>
      </w:r>
      <w:r w:rsidRPr="006D78D7">
        <w:rPr>
          <w:rFonts w:ascii="Times New Roman" w:hAnsi="Times New Roman" w:cs="Times New Roman"/>
        </w:rPr>
        <w:t xml:space="preserve">, </w:t>
      </w:r>
      <w:r w:rsidRPr="006D78D7">
        <w:rPr>
          <w:rFonts w:ascii="Times New Roman" w:hAnsi="Times New Roman" w:cs="Times New Roman"/>
          <w:b/>
          <w:u w:val="single"/>
        </w:rPr>
        <w:t>Louis Napoléon Bonaparte obtint 5.534.520 voix ; Cavaignac, 1.448.302 ; Ledru-Rollin, 371.431 ; Raspail, 36.964 ; Lamartine, 17.194</w:t>
      </w:r>
      <w:r w:rsidRPr="006D78D7">
        <w:rPr>
          <w:rFonts w:ascii="Times New Roman" w:hAnsi="Times New Roman" w:cs="Times New Roman"/>
        </w:rPr>
        <w:t> ; Changarnier, qui, qu’ayant décliné sa candidature, fut soutenu jusqu’au jour du vote par la « Gazette du midi », organe légitimiste, 4.687.</w:t>
      </w:r>
    </w:p>
    <w:p w14:paraId="57174172" w14:textId="323685BC" w:rsidR="00735BEA" w:rsidRDefault="00735BEA" w:rsidP="00735BEA">
      <w:pPr>
        <w:pStyle w:val="Sansinterligne"/>
        <w:spacing w:line="360" w:lineRule="auto"/>
        <w:rPr>
          <w:rFonts w:ascii="Times New Roman" w:hAnsi="Times New Roman" w:cs="Times New Roman"/>
          <w:sz w:val="24"/>
          <w:szCs w:val="24"/>
        </w:rPr>
      </w:pPr>
    </w:p>
    <w:p w14:paraId="2A28A9C5" w14:textId="683484A0" w:rsidR="002128AF"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 xml:space="preserve">Dans ce triomphe, </w:t>
      </w:r>
      <w:r w:rsidRPr="006D78D7">
        <w:rPr>
          <w:rFonts w:ascii="Times New Roman" w:hAnsi="Times New Roman" w:cs="Times New Roman"/>
          <w:b/>
          <w:u w:val="single"/>
        </w:rPr>
        <w:t>plusieurs facteurs se sont entrecroisés</w:t>
      </w:r>
      <w:r w:rsidRPr="006D78D7">
        <w:rPr>
          <w:rFonts w:ascii="Times New Roman" w:hAnsi="Times New Roman" w:cs="Times New Roman"/>
        </w:rPr>
        <w:t> :</w:t>
      </w:r>
    </w:p>
    <w:p w14:paraId="41D0ECE7"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p>
    <w:p w14:paraId="7505B47B" w14:textId="071D40A6" w:rsidR="002128AF"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ab/>
        <w:t xml:space="preserve">1/ </w:t>
      </w:r>
      <w:r w:rsidRPr="006D78D7">
        <w:rPr>
          <w:rFonts w:ascii="Times New Roman" w:hAnsi="Times New Roman" w:cs="Times New Roman"/>
          <w:b/>
          <w:u w:val="single"/>
        </w:rPr>
        <w:t>Par défaut de candidat d’envergure nationale, Louis-Napoléon a reçu le soutien d’une autre partie des conservateur persuadés d’en faire leur instrument (Thiers : « C’est un crétin que l’on mènera »)</w:t>
      </w:r>
      <w:r w:rsidRPr="006D78D7">
        <w:rPr>
          <w:rFonts w:ascii="Times New Roman" w:hAnsi="Times New Roman" w:cs="Times New Roman"/>
        </w:rPr>
        <w:t xml:space="preserve">. Ne parvenant pas à trouver un candidat conservateur valable – ni Thiers, ni Bugeaud, ni Changarnier, dont les noms furent avancés, n’ayant de réelles chances de succès -, la « réunion de la rue de Poitiers » opta pour un choix stratégique. </w:t>
      </w:r>
    </w:p>
    <w:p w14:paraId="0845D4E8"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p>
    <w:p w14:paraId="76E9C6EF" w14:textId="7A058F63" w:rsidR="002128AF"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ab/>
        <w:t xml:space="preserve">2/ Il a </w:t>
      </w:r>
      <w:r w:rsidRPr="006D78D7">
        <w:rPr>
          <w:rFonts w:ascii="Times New Roman" w:hAnsi="Times New Roman" w:cs="Times New Roman"/>
          <w:b/>
          <w:u w:val="single"/>
        </w:rPr>
        <w:t>bénéficié de la division des républicains entre quatre candidats</w:t>
      </w:r>
      <w:r w:rsidRPr="006D78D7">
        <w:rPr>
          <w:rFonts w:ascii="Times New Roman" w:hAnsi="Times New Roman" w:cs="Times New Roman"/>
        </w:rPr>
        <w:t>. Cavaignac, républicain d’autorité qui a maté l’insurrection de juin, ce dont lui sont redevables les modérés, mais ce qui le coupe définitivement des radicaux ; Lamartine, symbole du gouvernement provisoire et de la commission exécutive ; Ledru-Rollin, soutenu par la « réunion de la Montagne » ; enfin, Raspail, candidat des socialistes… en prison depuis la journée du 15 mai.</w:t>
      </w:r>
    </w:p>
    <w:p w14:paraId="425AB144"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p>
    <w:p w14:paraId="0181A4CE" w14:textId="2C4F518D" w:rsidR="002128AF"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ab/>
        <w:t xml:space="preserve">3/ Il a </w:t>
      </w:r>
      <w:r w:rsidRPr="006D78D7">
        <w:rPr>
          <w:rFonts w:ascii="Times New Roman" w:hAnsi="Times New Roman" w:cs="Times New Roman"/>
          <w:b/>
          <w:u w:val="single"/>
        </w:rPr>
        <w:t>profité du développement spectaculaire de la légende napoléonienne sous la Monarchie de Juillet</w:t>
      </w:r>
      <w:r w:rsidRPr="006D78D7">
        <w:rPr>
          <w:rFonts w:ascii="Times New Roman" w:hAnsi="Times New Roman" w:cs="Times New Roman"/>
        </w:rPr>
        <w:t xml:space="preserve"> (retour des cendres de l’Empereur aux Invalides en 1840).</w:t>
      </w:r>
    </w:p>
    <w:p w14:paraId="79F84B83"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p>
    <w:p w14:paraId="659C2E8D" w14:textId="4575D0C2" w:rsidR="002128AF"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ab/>
        <w:t xml:space="preserve">4/ Légende ou non, le </w:t>
      </w:r>
      <w:r w:rsidRPr="006D78D7">
        <w:rPr>
          <w:rFonts w:ascii="Times New Roman" w:hAnsi="Times New Roman" w:cs="Times New Roman"/>
          <w:b/>
          <w:u w:val="single"/>
        </w:rPr>
        <w:t>nom de Bonaparte était plus connu qu’aucun autre dans la France profonde qui découvrait brutalement le suffrage universel</w:t>
      </w:r>
      <w:r w:rsidRPr="006D78D7">
        <w:rPr>
          <w:rFonts w:ascii="Times New Roman" w:hAnsi="Times New Roman" w:cs="Times New Roman"/>
        </w:rPr>
        <w:t>.</w:t>
      </w:r>
    </w:p>
    <w:p w14:paraId="53D6792B"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p>
    <w:p w14:paraId="33B2CE83" w14:textId="65F34687" w:rsidR="002128AF"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lastRenderedPageBreak/>
        <w:tab/>
        <w:t xml:space="preserve">5/ Ce nom faisait du prince, pour les « patriotes », le </w:t>
      </w:r>
      <w:r w:rsidRPr="006D78D7">
        <w:rPr>
          <w:rFonts w:ascii="Times New Roman" w:hAnsi="Times New Roman" w:cs="Times New Roman"/>
          <w:b/>
          <w:u w:val="single"/>
        </w:rPr>
        <w:t>symbole d’une revanche sur 1815</w:t>
      </w:r>
      <w:r w:rsidRPr="006D78D7">
        <w:rPr>
          <w:rFonts w:ascii="Times New Roman" w:hAnsi="Times New Roman" w:cs="Times New Roman"/>
        </w:rPr>
        <w:t>.</w:t>
      </w:r>
    </w:p>
    <w:p w14:paraId="40E59610"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p>
    <w:p w14:paraId="6DA93D1F" w14:textId="77777777" w:rsidR="002128AF" w:rsidRPr="006D78D7" w:rsidRDefault="002128AF" w:rsidP="002128AF">
      <w:pPr>
        <w:autoSpaceDE w:val="0"/>
        <w:autoSpaceDN w:val="0"/>
        <w:adjustRightInd w:val="0"/>
        <w:spacing w:line="360" w:lineRule="auto"/>
        <w:jc w:val="both"/>
        <w:rPr>
          <w:rFonts w:ascii="Times New Roman" w:hAnsi="Times New Roman" w:cs="Times New Roman"/>
        </w:rPr>
      </w:pPr>
      <w:r w:rsidRPr="006D78D7">
        <w:rPr>
          <w:rFonts w:ascii="Times New Roman" w:hAnsi="Times New Roman" w:cs="Times New Roman"/>
        </w:rPr>
        <w:tab/>
        <w:t xml:space="preserve">6/ Surtout, l’homme s’est </w:t>
      </w:r>
      <w:r w:rsidRPr="006D78D7">
        <w:rPr>
          <w:rFonts w:ascii="Times New Roman" w:hAnsi="Times New Roman" w:cs="Times New Roman"/>
          <w:b/>
          <w:u w:val="single"/>
        </w:rPr>
        <w:t>placé résolument au-dessus des partis, ce qui a fait de lui le candidat ambigu de la majorité des amis de l’ordre et de la majorité des mécontents fauteurs de désordre</w:t>
      </w:r>
      <w:r w:rsidRPr="006D78D7">
        <w:rPr>
          <w:rFonts w:ascii="Times New Roman" w:hAnsi="Times New Roman" w:cs="Times New Roman"/>
        </w:rPr>
        <w:t xml:space="preserve">, y compris les « rouges » qui ont vu en lui, contre Cavaignac, un vengeur possible de la répression de juin. </w:t>
      </w:r>
    </w:p>
    <w:p w14:paraId="450A406D" w14:textId="77777777" w:rsidR="00735BEA" w:rsidRDefault="00735BEA" w:rsidP="00735BEA">
      <w:pPr>
        <w:pStyle w:val="Sansinterligne"/>
        <w:spacing w:line="360" w:lineRule="auto"/>
        <w:rPr>
          <w:rFonts w:ascii="Times New Roman" w:hAnsi="Times New Roman" w:cs="Times New Roman"/>
          <w:sz w:val="24"/>
          <w:szCs w:val="24"/>
        </w:rPr>
      </w:pPr>
    </w:p>
    <w:p w14:paraId="47EEEBCC" w14:textId="024D8EEA" w:rsidR="00735BEA" w:rsidRPr="001F289D" w:rsidRDefault="00735BEA" w:rsidP="00735BEA">
      <w:pPr>
        <w:pStyle w:val="Sansinterligne"/>
        <w:numPr>
          <w:ilvl w:val="0"/>
          <w:numId w:val="3"/>
        </w:numPr>
        <w:spacing w:line="360" w:lineRule="auto"/>
        <w:rPr>
          <w:rFonts w:ascii="Times New Roman" w:hAnsi="Times New Roman" w:cs="Times New Roman"/>
          <w:b/>
          <w:bCs/>
          <w:color w:val="00B0F0"/>
          <w:sz w:val="24"/>
          <w:szCs w:val="24"/>
          <w:u w:val="single"/>
        </w:rPr>
      </w:pPr>
      <w:r w:rsidRPr="001F289D">
        <w:rPr>
          <w:rFonts w:ascii="Times New Roman" w:hAnsi="Times New Roman" w:cs="Times New Roman"/>
          <w:b/>
          <w:bCs/>
          <w:color w:val="00B0F0"/>
          <w:sz w:val="24"/>
          <w:szCs w:val="24"/>
          <w:u w:val="single"/>
        </w:rPr>
        <w:t xml:space="preserve">L’exploitation des circonstances politiques </w:t>
      </w:r>
    </w:p>
    <w:p w14:paraId="7470505E" w14:textId="13C80A2F" w:rsidR="002128AF" w:rsidRDefault="002128AF" w:rsidP="002128AF">
      <w:pPr>
        <w:pStyle w:val="Sansinterligne"/>
        <w:spacing w:line="360" w:lineRule="auto"/>
        <w:rPr>
          <w:rFonts w:ascii="Times New Roman" w:hAnsi="Times New Roman" w:cs="Times New Roman"/>
          <w:sz w:val="24"/>
          <w:szCs w:val="24"/>
          <w:u w:val="single"/>
        </w:rPr>
      </w:pPr>
    </w:p>
    <w:p w14:paraId="21204B7B" w14:textId="77777777" w:rsidR="002128AF" w:rsidRPr="006D78D7" w:rsidRDefault="002128AF" w:rsidP="002128AF">
      <w:pPr>
        <w:pStyle w:val="Paragraphedeliste"/>
        <w:numPr>
          <w:ilvl w:val="0"/>
          <w:numId w:val="5"/>
        </w:numPr>
        <w:spacing w:line="360" w:lineRule="auto"/>
        <w:jc w:val="both"/>
        <w:rPr>
          <w:rFonts w:ascii="Times New Roman" w:hAnsi="Times New Roman" w:cs="Times New Roman"/>
        </w:rPr>
      </w:pPr>
      <w:r w:rsidRPr="006D78D7">
        <w:rPr>
          <w:rFonts w:ascii="Times New Roman" w:hAnsi="Times New Roman" w:cs="Times New Roman"/>
          <w:i/>
          <w:u w:val="single"/>
        </w:rPr>
        <w:t>L’échéance de 1852 et ses incertitudes.</w:t>
      </w:r>
    </w:p>
    <w:p w14:paraId="6DB98033"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A l’</w:t>
      </w:r>
      <w:r w:rsidRPr="006D78D7">
        <w:rPr>
          <w:rFonts w:ascii="Times New Roman" w:hAnsi="Times New Roman" w:cs="Times New Roman"/>
          <w:b/>
          <w:u w:val="single"/>
        </w:rPr>
        <w:t>automne 1849, Napoléon rompt le mariage de raison avec la majorité de l’Assemblée</w:t>
      </w:r>
      <w:r w:rsidRPr="006D78D7">
        <w:rPr>
          <w:rFonts w:ascii="Times New Roman" w:hAnsi="Times New Roman" w:cs="Times New Roman"/>
        </w:rPr>
        <w:t xml:space="preserve">. </w:t>
      </w:r>
    </w:p>
    <w:p w14:paraId="17AAFF36" w14:textId="77777777" w:rsidR="002128AF" w:rsidRDefault="002128AF" w:rsidP="002128AF">
      <w:pPr>
        <w:spacing w:line="360" w:lineRule="auto"/>
        <w:jc w:val="both"/>
        <w:rPr>
          <w:rFonts w:ascii="Times New Roman" w:hAnsi="Times New Roman" w:cs="Times New Roman"/>
        </w:rPr>
      </w:pPr>
    </w:p>
    <w:p w14:paraId="1B6815DA"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Dès lors, l’</w:t>
      </w:r>
      <w:r w:rsidRPr="006D78D7">
        <w:rPr>
          <w:rFonts w:ascii="Times New Roman" w:hAnsi="Times New Roman" w:cs="Times New Roman"/>
          <w:b/>
          <w:u w:val="single"/>
        </w:rPr>
        <w:t>histoire de la Seconde République se réduit à celle des tensions entre le Président et l’Assemble</w:t>
      </w:r>
      <w:r w:rsidRPr="006D78D7">
        <w:rPr>
          <w:rFonts w:ascii="Times New Roman" w:hAnsi="Times New Roman" w:cs="Times New Roman"/>
        </w:rPr>
        <w:t xml:space="preserve">. </w:t>
      </w:r>
    </w:p>
    <w:p w14:paraId="417F80AC" w14:textId="77777777" w:rsidR="002128AF" w:rsidRDefault="002128AF" w:rsidP="002128AF">
      <w:pPr>
        <w:spacing w:line="360" w:lineRule="auto"/>
        <w:jc w:val="both"/>
        <w:rPr>
          <w:rFonts w:ascii="Times New Roman" w:hAnsi="Times New Roman" w:cs="Times New Roman"/>
        </w:rPr>
      </w:pPr>
    </w:p>
    <w:p w14:paraId="43A39B89"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Tensions qui s’exacerbent début janvier 1851 avec la révocation du général légitimité Changarnier, qui s’ingéniait bruyamment à couper l’armée de Louis Napoléon. </w:t>
      </w:r>
    </w:p>
    <w:p w14:paraId="728B997E" w14:textId="77777777" w:rsidR="002128AF" w:rsidRDefault="002128AF" w:rsidP="002128AF">
      <w:pPr>
        <w:spacing w:line="360" w:lineRule="auto"/>
        <w:jc w:val="both"/>
        <w:rPr>
          <w:rFonts w:ascii="Times New Roman" w:hAnsi="Times New Roman" w:cs="Times New Roman"/>
        </w:rPr>
      </w:pPr>
    </w:p>
    <w:p w14:paraId="533F5A4C" w14:textId="77777777" w:rsidR="002128AF" w:rsidRDefault="002128AF" w:rsidP="002128AF">
      <w:pPr>
        <w:spacing w:line="360" w:lineRule="auto"/>
        <w:jc w:val="both"/>
        <w:rPr>
          <w:rFonts w:ascii="Times New Roman" w:hAnsi="Times New Roman" w:cs="Times New Roman"/>
          <w:b/>
          <w:u w:val="single"/>
        </w:rPr>
      </w:pPr>
      <w:r w:rsidRPr="006D78D7">
        <w:rPr>
          <w:rFonts w:ascii="Times New Roman" w:hAnsi="Times New Roman" w:cs="Times New Roman"/>
          <w:b/>
          <w:u w:val="single"/>
        </w:rPr>
        <w:t xml:space="preserve">Tensions que ne contribue pas à apaiser l’échéance cruciale de 1852. Le renouvellement de l’Assemblée est en effet prévu pour le 29 avril. </w:t>
      </w:r>
    </w:p>
    <w:p w14:paraId="54F8D723" w14:textId="77777777" w:rsidR="002128AF" w:rsidRDefault="002128AF" w:rsidP="002128AF">
      <w:pPr>
        <w:spacing w:line="360" w:lineRule="auto"/>
        <w:jc w:val="both"/>
        <w:rPr>
          <w:rFonts w:ascii="Times New Roman" w:hAnsi="Times New Roman" w:cs="Times New Roman"/>
          <w:b/>
          <w:u w:val="single"/>
        </w:rPr>
      </w:pPr>
    </w:p>
    <w:p w14:paraId="78D64F71"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b/>
          <w:u w:val="single"/>
        </w:rPr>
        <w:t>L’élection présidentielle doit se dérouler le deuxième dimanche de mai. Or l’Assemblée vit toujours dans la crainte du péril rouge</w:t>
      </w:r>
      <w:r w:rsidRPr="006D78D7">
        <w:rPr>
          <w:rFonts w:ascii="Times New Roman" w:hAnsi="Times New Roman" w:cs="Times New Roman"/>
        </w:rPr>
        <w:t xml:space="preserve">. </w:t>
      </w:r>
    </w:p>
    <w:p w14:paraId="7029E7CE" w14:textId="77777777" w:rsidR="002128AF" w:rsidRDefault="002128AF" w:rsidP="002128AF">
      <w:pPr>
        <w:spacing w:line="360" w:lineRule="auto"/>
        <w:jc w:val="both"/>
        <w:rPr>
          <w:rFonts w:ascii="Times New Roman" w:hAnsi="Times New Roman" w:cs="Times New Roman"/>
        </w:rPr>
      </w:pPr>
    </w:p>
    <w:p w14:paraId="55DA5B58"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Quant au Président, dont l’</w:t>
      </w:r>
      <w:r w:rsidRPr="006D78D7">
        <w:rPr>
          <w:rFonts w:ascii="Times New Roman" w:hAnsi="Times New Roman" w:cs="Times New Roman"/>
          <w:b/>
          <w:u w:val="single"/>
        </w:rPr>
        <w:t>article 45 de la constitution interdit la réélection immédiate, il supporte fort mal l’idée de devoir être remplacé</w:t>
      </w:r>
      <w:r w:rsidRPr="006D78D7">
        <w:rPr>
          <w:rFonts w:ascii="Times New Roman" w:hAnsi="Times New Roman" w:cs="Times New Roman"/>
        </w:rPr>
        <w:t xml:space="preserve">. </w:t>
      </w:r>
    </w:p>
    <w:p w14:paraId="530AB535" w14:textId="77777777" w:rsidR="002128AF" w:rsidRDefault="002128AF" w:rsidP="002128AF">
      <w:pPr>
        <w:spacing w:line="360" w:lineRule="auto"/>
        <w:jc w:val="both"/>
        <w:rPr>
          <w:rFonts w:ascii="Times New Roman" w:hAnsi="Times New Roman" w:cs="Times New Roman"/>
        </w:rPr>
      </w:pPr>
    </w:p>
    <w:p w14:paraId="7C870A83"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Il faut pourtant reconnaître qu’avant d’entamer l’épreuve de force décisive contre l’Assemblée, Louis Napoléon se donna une chance de parvenir à ses fins par une procédure régulière. </w:t>
      </w:r>
    </w:p>
    <w:p w14:paraId="3A54EB83" w14:textId="77777777" w:rsidR="002128AF" w:rsidRDefault="002128AF" w:rsidP="002128AF">
      <w:pPr>
        <w:spacing w:line="360" w:lineRule="auto"/>
        <w:jc w:val="both"/>
        <w:rPr>
          <w:rFonts w:ascii="Times New Roman" w:hAnsi="Times New Roman" w:cs="Times New Roman"/>
        </w:rPr>
      </w:pPr>
    </w:p>
    <w:p w14:paraId="6EFC7311" w14:textId="63AB3674" w:rsidR="002128AF" w:rsidRPr="006D78D7"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Il </w:t>
      </w:r>
      <w:r w:rsidRPr="006D78D7">
        <w:rPr>
          <w:rFonts w:ascii="Times New Roman" w:hAnsi="Times New Roman" w:cs="Times New Roman"/>
          <w:b/>
          <w:u w:val="single"/>
        </w:rPr>
        <w:t>tenta d’obtenir la révision de la constitution pour permettre sa réélection en 1852 légalement : mais le 19 juillet 1851, l’Assemblée vote certes en faveur de la révision, mais à une majorité simple de 446 voix ; or il en fallait 543 (les ¾)</w:t>
      </w:r>
      <w:r w:rsidRPr="006D78D7">
        <w:rPr>
          <w:rFonts w:ascii="Times New Roman" w:hAnsi="Times New Roman" w:cs="Times New Roman"/>
        </w:rPr>
        <w:t>.</w:t>
      </w:r>
    </w:p>
    <w:p w14:paraId="7C3B63FE" w14:textId="0D780CF3" w:rsidR="002128AF" w:rsidRDefault="002128AF" w:rsidP="002128AF">
      <w:pPr>
        <w:pStyle w:val="Sansinterligne"/>
        <w:spacing w:line="360" w:lineRule="auto"/>
        <w:rPr>
          <w:rFonts w:ascii="Times New Roman" w:hAnsi="Times New Roman" w:cs="Times New Roman"/>
          <w:sz w:val="24"/>
          <w:szCs w:val="24"/>
          <w:u w:val="single"/>
        </w:rPr>
      </w:pPr>
    </w:p>
    <w:p w14:paraId="46503A7E" w14:textId="5B7924B1" w:rsidR="002128AF" w:rsidRDefault="002128AF" w:rsidP="002128AF">
      <w:pPr>
        <w:pStyle w:val="Paragraphedeliste"/>
        <w:numPr>
          <w:ilvl w:val="0"/>
          <w:numId w:val="5"/>
        </w:numPr>
        <w:spacing w:line="360" w:lineRule="auto"/>
        <w:rPr>
          <w:rFonts w:ascii="Times New Roman" w:hAnsi="Times New Roman" w:cs="Times New Roman"/>
        </w:rPr>
      </w:pPr>
      <w:r w:rsidRPr="006D78D7">
        <w:rPr>
          <w:rFonts w:ascii="Times New Roman" w:hAnsi="Times New Roman" w:cs="Times New Roman"/>
          <w:i/>
          <w:u w:val="single"/>
        </w:rPr>
        <w:lastRenderedPageBreak/>
        <w:t>L’isolement de l’Assemblée ; l’opposition sur la question du suffrage</w:t>
      </w:r>
      <w:r w:rsidRPr="006D78D7">
        <w:rPr>
          <w:rFonts w:ascii="Times New Roman" w:hAnsi="Times New Roman" w:cs="Times New Roman"/>
        </w:rPr>
        <w:t>.</w:t>
      </w:r>
    </w:p>
    <w:p w14:paraId="51818BF7" w14:textId="77777777" w:rsidR="002128AF" w:rsidRPr="006D78D7" w:rsidRDefault="002128AF" w:rsidP="002128AF">
      <w:pPr>
        <w:pStyle w:val="Paragraphedeliste"/>
        <w:spacing w:line="360" w:lineRule="auto"/>
        <w:rPr>
          <w:rFonts w:ascii="Times New Roman" w:hAnsi="Times New Roman" w:cs="Times New Roman"/>
        </w:rPr>
      </w:pPr>
    </w:p>
    <w:p w14:paraId="12E840DC"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Travaillant son image par des voyages en province, Louis Napoléon se montre proche du peuple. </w:t>
      </w:r>
    </w:p>
    <w:p w14:paraId="55447078" w14:textId="77777777" w:rsidR="002128AF" w:rsidRDefault="002128AF" w:rsidP="002128AF">
      <w:pPr>
        <w:spacing w:line="360" w:lineRule="auto"/>
        <w:jc w:val="both"/>
        <w:rPr>
          <w:rFonts w:ascii="Times New Roman" w:hAnsi="Times New Roman" w:cs="Times New Roman"/>
        </w:rPr>
      </w:pPr>
    </w:p>
    <w:p w14:paraId="16825526"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Après avoir approuvé et laissé adopter des lois rigoureuses, notamment celle du 31 mai 1850, il prend ses distances et le fait savoir. </w:t>
      </w:r>
    </w:p>
    <w:p w14:paraId="7D3E79CA" w14:textId="77777777" w:rsidR="002128AF" w:rsidRDefault="002128AF" w:rsidP="002128AF">
      <w:pPr>
        <w:spacing w:line="360" w:lineRule="auto"/>
        <w:jc w:val="both"/>
        <w:rPr>
          <w:rFonts w:ascii="Times New Roman" w:hAnsi="Times New Roman" w:cs="Times New Roman"/>
        </w:rPr>
      </w:pPr>
    </w:p>
    <w:p w14:paraId="2092B43A"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La </w:t>
      </w:r>
      <w:r w:rsidRPr="006D78D7">
        <w:rPr>
          <w:rFonts w:ascii="Times New Roman" w:hAnsi="Times New Roman" w:cs="Times New Roman"/>
          <w:b/>
          <w:u w:val="single"/>
        </w:rPr>
        <w:t>loi électorale du 31 mai 1850 prend place dans un ensemble de lois antirépublicaines qui, en l’année 1850, frappent les libertés essentielles</w:t>
      </w:r>
      <w:r w:rsidRPr="006D78D7">
        <w:rPr>
          <w:rFonts w:ascii="Times New Roman" w:hAnsi="Times New Roman" w:cs="Times New Roman"/>
        </w:rPr>
        <w:t xml:space="preserve"> : liberté de l’enseignement – loi Falloux -, de la presse ou encore de réunion. </w:t>
      </w:r>
    </w:p>
    <w:p w14:paraId="4F4DB7F3" w14:textId="77777777" w:rsidR="002128AF" w:rsidRDefault="002128AF" w:rsidP="002128AF">
      <w:pPr>
        <w:spacing w:line="360" w:lineRule="auto"/>
        <w:jc w:val="both"/>
        <w:rPr>
          <w:rFonts w:ascii="Times New Roman" w:hAnsi="Times New Roman" w:cs="Times New Roman"/>
        </w:rPr>
      </w:pPr>
    </w:p>
    <w:p w14:paraId="0EE0D7BB" w14:textId="7396C8A1"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b/>
          <w:u w:val="single"/>
        </w:rPr>
        <w:t>Effrayée par la large victoire remportée par les républicains aux élections législatives complémentaires des 10 mars et 28 avril 1850, l’Assemblée, ne pouvant violer directement le suffrage universel, entreprit de restreindre l’exercice du droit de vote par des voies détournées</w:t>
      </w:r>
      <w:r w:rsidRPr="006D78D7">
        <w:rPr>
          <w:rFonts w:ascii="Times New Roman" w:hAnsi="Times New Roman" w:cs="Times New Roman"/>
        </w:rPr>
        <w:t>.</w:t>
      </w:r>
    </w:p>
    <w:p w14:paraId="7A9BC325" w14:textId="77777777" w:rsidR="002128AF" w:rsidRPr="006D78D7" w:rsidRDefault="002128AF" w:rsidP="002128AF">
      <w:pPr>
        <w:spacing w:line="360" w:lineRule="auto"/>
        <w:jc w:val="both"/>
        <w:rPr>
          <w:rFonts w:ascii="Times New Roman" w:hAnsi="Times New Roman" w:cs="Times New Roman"/>
        </w:rPr>
      </w:pPr>
    </w:p>
    <w:p w14:paraId="201F89D1"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La loi du 31 mai 1850 multipliait tout d’abord les cas de déchéance électorale, en intégrant notamment les condamnations pour faits de presse constituant un « outrage à la moral publique et religieuse ou aux bonnes mœurs » ou une « attaque contre le principe de la propriété et les droits de la famille », de même que les condamnations pour outrages ou violences envers les dépositaires de l’autorité publique, ou pour destruction de récoltes ou de marchandises, ou encore pour vagabondage ou mendicité (art 8). </w:t>
      </w:r>
    </w:p>
    <w:p w14:paraId="3CA28D5D" w14:textId="77777777" w:rsidR="002128AF" w:rsidRDefault="002128AF" w:rsidP="002128AF">
      <w:pPr>
        <w:spacing w:line="360" w:lineRule="auto"/>
        <w:jc w:val="both"/>
        <w:rPr>
          <w:rFonts w:ascii="Times New Roman" w:hAnsi="Times New Roman" w:cs="Times New Roman"/>
        </w:rPr>
      </w:pPr>
    </w:p>
    <w:p w14:paraId="3E1F096B"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Surtout, elle </w:t>
      </w:r>
      <w:r w:rsidRPr="006D78D7">
        <w:rPr>
          <w:rFonts w:ascii="Times New Roman" w:hAnsi="Times New Roman" w:cs="Times New Roman"/>
          <w:b/>
          <w:u w:val="single"/>
        </w:rPr>
        <w:t>exigeait un domicile de trois ans dans la même commune ou dans le canton (art 2), seuls étant exceptés de cette disposition les fonctionnaires, les ministres du culte et les membres de l’Assemblée</w:t>
      </w:r>
      <w:r w:rsidRPr="006D78D7">
        <w:rPr>
          <w:rFonts w:ascii="Times New Roman" w:hAnsi="Times New Roman" w:cs="Times New Roman"/>
        </w:rPr>
        <w:t xml:space="preserve"> (art 5). </w:t>
      </w:r>
    </w:p>
    <w:p w14:paraId="252F830D" w14:textId="77777777" w:rsidR="002128AF" w:rsidRDefault="002128AF" w:rsidP="002128AF">
      <w:pPr>
        <w:spacing w:line="360" w:lineRule="auto"/>
        <w:jc w:val="both"/>
        <w:rPr>
          <w:rFonts w:ascii="Times New Roman" w:hAnsi="Times New Roman" w:cs="Times New Roman"/>
        </w:rPr>
      </w:pPr>
    </w:p>
    <w:p w14:paraId="62C0E03F" w14:textId="2AC344FE"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La mesure avait clairement pour </w:t>
      </w:r>
      <w:r w:rsidRPr="006D78D7">
        <w:rPr>
          <w:rFonts w:ascii="Times New Roman" w:hAnsi="Times New Roman" w:cs="Times New Roman"/>
          <w:b/>
          <w:u w:val="single"/>
        </w:rPr>
        <w:t>but de priver du droit de vote les éléments instables de la population, réputés sensibles aux idées révolutionnaires, ouvriers nomades ou saisonniers</w:t>
      </w:r>
      <w:r w:rsidRPr="006D78D7">
        <w:rPr>
          <w:rFonts w:ascii="Times New Roman" w:hAnsi="Times New Roman" w:cs="Times New Roman"/>
        </w:rPr>
        <w:t xml:space="preserve">, particulièrement nombreux en milieu rural, « vile multitude » à en croire Thiers. Cette condition de résidence était d’autant plus discriminante qu’elle était </w:t>
      </w:r>
      <w:r w:rsidRPr="006D78D7">
        <w:rPr>
          <w:rFonts w:ascii="Times New Roman" w:hAnsi="Times New Roman" w:cs="Times New Roman"/>
          <w:b/>
          <w:u w:val="single"/>
        </w:rPr>
        <w:t>renforcée par la nécessité de fournir la preuve du domicile électoral</w:t>
      </w:r>
      <w:r w:rsidRPr="006D78D7">
        <w:rPr>
          <w:rFonts w:ascii="Times New Roman" w:hAnsi="Times New Roman" w:cs="Times New Roman"/>
        </w:rPr>
        <w:t xml:space="preserve">. Pouvait en tenir lieu la déclaration des parents, maîtres ou patrons – gage de moralité – ou bien l’inscription au rôle des contributions (art 3). </w:t>
      </w:r>
    </w:p>
    <w:p w14:paraId="203A91C0" w14:textId="77777777" w:rsidR="002128AF" w:rsidRPr="006D78D7" w:rsidRDefault="002128AF" w:rsidP="002128AF">
      <w:pPr>
        <w:spacing w:line="360" w:lineRule="auto"/>
        <w:jc w:val="both"/>
        <w:rPr>
          <w:rFonts w:ascii="Times New Roman" w:hAnsi="Times New Roman" w:cs="Times New Roman"/>
        </w:rPr>
      </w:pPr>
    </w:p>
    <w:p w14:paraId="1C67BD63" w14:textId="77777777" w:rsidR="002128AF" w:rsidRPr="006D78D7" w:rsidRDefault="002128AF" w:rsidP="002128AF">
      <w:pPr>
        <w:pStyle w:val="Paragraphedeliste"/>
        <w:numPr>
          <w:ilvl w:val="0"/>
          <w:numId w:val="6"/>
        </w:numPr>
        <w:spacing w:line="360" w:lineRule="auto"/>
        <w:jc w:val="both"/>
        <w:rPr>
          <w:rFonts w:ascii="Times New Roman" w:hAnsi="Times New Roman" w:cs="Times New Roman"/>
        </w:rPr>
      </w:pPr>
      <w:r w:rsidRPr="006D78D7">
        <w:rPr>
          <w:rFonts w:ascii="Times New Roman" w:hAnsi="Times New Roman" w:cs="Times New Roman"/>
          <w:b/>
          <w:u w:val="single"/>
        </w:rPr>
        <w:t>Sans être officiellement censitaire</w:t>
      </w:r>
      <w:r w:rsidRPr="006D78D7">
        <w:rPr>
          <w:rFonts w:ascii="Times New Roman" w:hAnsi="Times New Roman" w:cs="Times New Roman"/>
        </w:rPr>
        <w:t xml:space="preserve">, ce système excluait donc les citoyens ne disposant pas de ressources suffisantes pour être inscrits au rôle, ceux-ci risquant fort de voir ainsi s’évanouir l’unique moyen de faire la preuve de leur domicile. </w:t>
      </w:r>
      <w:r w:rsidRPr="006D78D7">
        <w:rPr>
          <w:rFonts w:ascii="Times New Roman" w:hAnsi="Times New Roman" w:cs="Times New Roman"/>
          <w:b/>
          <w:u w:val="single"/>
        </w:rPr>
        <w:t>Trois millions de citoyens perdaient de la sorte leur qualité d’électeur : singulier outrage à la souveraineté du peuple</w:t>
      </w:r>
      <w:r w:rsidRPr="006D78D7">
        <w:rPr>
          <w:rFonts w:ascii="Times New Roman" w:hAnsi="Times New Roman" w:cs="Times New Roman"/>
        </w:rPr>
        <w:t>.</w:t>
      </w:r>
    </w:p>
    <w:p w14:paraId="52D9330A" w14:textId="77777777" w:rsidR="002128AF" w:rsidRPr="006D78D7" w:rsidRDefault="002128AF" w:rsidP="002128AF">
      <w:pPr>
        <w:spacing w:line="360" w:lineRule="auto"/>
        <w:jc w:val="both"/>
        <w:rPr>
          <w:rFonts w:ascii="Times New Roman" w:hAnsi="Times New Roman" w:cs="Times New Roman"/>
        </w:rPr>
      </w:pPr>
    </w:p>
    <w:p w14:paraId="5FD6DAAF" w14:textId="77777777" w:rsidR="002128AF" w:rsidRDefault="002128AF" w:rsidP="002128AF">
      <w:pPr>
        <w:spacing w:line="360" w:lineRule="auto"/>
        <w:jc w:val="both"/>
        <w:rPr>
          <w:rFonts w:ascii="Times New Roman" w:hAnsi="Times New Roman" w:cs="Times New Roman"/>
        </w:rPr>
      </w:pPr>
      <w:r w:rsidRPr="006D78D7">
        <w:rPr>
          <w:rFonts w:ascii="Times New Roman" w:hAnsi="Times New Roman" w:cs="Times New Roman"/>
          <w:b/>
          <w:u w:val="single"/>
        </w:rPr>
        <w:t>Fin septembre 1851, Louis Napoléon se déclare partisan de l’abrogation de la loi de mai 1850</w:t>
      </w:r>
      <w:r w:rsidRPr="006D78D7">
        <w:rPr>
          <w:rFonts w:ascii="Times New Roman" w:hAnsi="Times New Roman" w:cs="Times New Roman"/>
        </w:rPr>
        <w:t>. Le 4 novembre, son ministre de l’intérieur, Thorigny, donne lecture à l’Assemblée d’un message du président en ce sens : « </w:t>
      </w:r>
      <w:r w:rsidRPr="006D78D7">
        <w:rPr>
          <w:rFonts w:ascii="Times New Roman" w:hAnsi="Times New Roman" w:cs="Times New Roman"/>
          <w:i/>
        </w:rPr>
        <w:t>C’est un acte politique bien plus qu’une loi électorale, une véritable mesure de Salut public. Cette loi, dans son application, supprime trois millions d’électeurs, dont les deux tiers sont habitants paisibles des campagnes</w:t>
      </w:r>
      <w:r w:rsidRPr="006D78D7">
        <w:rPr>
          <w:rFonts w:ascii="Times New Roman" w:hAnsi="Times New Roman" w:cs="Times New Roman"/>
        </w:rPr>
        <w:t xml:space="preserve"> ». </w:t>
      </w:r>
    </w:p>
    <w:p w14:paraId="4A42567E" w14:textId="77777777" w:rsidR="002128AF" w:rsidRDefault="002128AF" w:rsidP="002128AF">
      <w:pPr>
        <w:spacing w:line="360" w:lineRule="auto"/>
        <w:jc w:val="both"/>
        <w:rPr>
          <w:rFonts w:ascii="Times New Roman" w:hAnsi="Times New Roman" w:cs="Times New Roman"/>
        </w:rPr>
      </w:pPr>
    </w:p>
    <w:p w14:paraId="7187E9AF" w14:textId="509048B6" w:rsidR="002128AF" w:rsidRPr="006D78D7" w:rsidRDefault="002128AF" w:rsidP="002128AF">
      <w:pPr>
        <w:spacing w:line="360" w:lineRule="auto"/>
        <w:jc w:val="both"/>
        <w:rPr>
          <w:rFonts w:ascii="Times New Roman" w:hAnsi="Times New Roman" w:cs="Times New Roman"/>
        </w:rPr>
      </w:pPr>
      <w:r w:rsidRPr="006D78D7">
        <w:rPr>
          <w:rFonts w:ascii="Times New Roman" w:hAnsi="Times New Roman" w:cs="Times New Roman"/>
        </w:rPr>
        <w:t xml:space="preserve">Le </w:t>
      </w:r>
      <w:r w:rsidRPr="006D78D7">
        <w:rPr>
          <w:rFonts w:ascii="Times New Roman" w:hAnsi="Times New Roman" w:cs="Times New Roman"/>
          <w:b/>
          <w:u w:val="single"/>
        </w:rPr>
        <w:t>13 novembre, l’Assemblée rejette l’abrogation de la loi par 355 voix contre 348, ces dernières résultant de la conjonction des républicains et du parti de l’Elysée</w:t>
      </w:r>
      <w:r w:rsidRPr="006D78D7">
        <w:rPr>
          <w:rFonts w:ascii="Times New Roman" w:hAnsi="Times New Roman" w:cs="Times New Roman"/>
        </w:rPr>
        <w:t xml:space="preserve">. La stratégie présidentielle a porté ses fruits. Le </w:t>
      </w:r>
      <w:r w:rsidRPr="006D78D7">
        <w:rPr>
          <w:rFonts w:ascii="Times New Roman" w:hAnsi="Times New Roman" w:cs="Times New Roman"/>
          <w:b/>
          <w:u w:val="single"/>
        </w:rPr>
        <w:t>piège va se refermer sur l’Assemblée</w:t>
      </w:r>
      <w:r w:rsidRPr="006D78D7">
        <w:rPr>
          <w:rFonts w:ascii="Times New Roman" w:hAnsi="Times New Roman" w:cs="Times New Roman"/>
        </w:rPr>
        <w:t>.</w:t>
      </w:r>
    </w:p>
    <w:p w14:paraId="5A65AF7B" w14:textId="77777777" w:rsidR="00735BEA" w:rsidRDefault="00735BEA" w:rsidP="00735BEA">
      <w:pPr>
        <w:pStyle w:val="Sansinterligne"/>
        <w:spacing w:line="360" w:lineRule="auto"/>
        <w:rPr>
          <w:rFonts w:ascii="Times New Roman" w:hAnsi="Times New Roman" w:cs="Times New Roman"/>
          <w:sz w:val="24"/>
          <w:szCs w:val="24"/>
        </w:rPr>
      </w:pPr>
    </w:p>
    <w:p w14:paraId="419A71FA" w14:textId="0BD951B0" w:rsidR="00735BEA" w:rsidRPr="001F289D" w:rsidRDefault="00735BEA" w:rsidP="00735BEA">
      <w:pPr>
        <w:pStyle w:val="Sansinterligne"/>
        <w:numPr>
          <w:ilvl w:val="0"/>
          <w:numId w:val="2"/>
        </w:numPr>
        <w:spacing w:line="360" w:lineRule="auto"/>
        <w:rPr>
          <w:rFonts w:ascii="Times New Roman" w:hAnsi="Times New Roman" w:cs="Times New Roman"/>
          <w:b/>
          <w:bCs/>
          <w:color w:val="00B0F0"/>
          <w:sz w:val="24"/>
          <w:szCs w:val="24"/>
          <w:u w:val="single"/>
        </w:rPr>
      </w:pPr>
      <w:r w:rsidRPr="001F289D">
        <w:rPr>
          <w:rFonts w:ascii="Times New Roman" w:hAnsi="Times New Roman" w:cs="Times New Roman"/>
          <w:b/>
          <w:bCs/>
          <w:color w:val="00B0F0"/>
          <w:sz w:val="24"/>
          <w:szCs w:val="24"/>
          <w:u w:val="single"/>
        </w:rPr>
        <w:t>La réaffirmation de l’épanouissement du pouvoir personnel (1852-1870)</w:t>
      </w:r>
    </w:p>
    <w:p w14:paraId="2B1F86DC" w14:textId="3E26ABF2" w:rsidR="00735BEA" w:rsidRDefault="00735BEA" w:rsidP="00735BEA">
      <w:pPr>
        <w:pStyle w:val="Sansinterligne"/>
        <w:spacing w:line="360" w:lineRule="auto"/>
        <w:rPr>
          <w:rFonts w:ascii="Times New Roman" w:hAnsi="Times New Roman" w:cs="Times New Roman"/>
          <w:sz w:val="24"/>
          <w:szCs w:val="24"/>
        </w:rPr>
      </w:pPr>
    </w:p>
    <w:p w14:paraId="6C9F2D3E" w14:textId="0DF47643" w:rsidR="00735BEA" w:rsidRPr="001F289D" w:rsidRDefault="00735BEA" w:rsidP="00735BEA">
      <w:pPr>
        <w:pStyle w:val="Sansinterligne"/>
        <w:numPr>
          <w:ilvl w:val="0"/>
          <w:numId w:val="4"/>
        </w:numPr>
        <w:spacing w:line="360" w:lineRule="auto"/>
        <w:rPr>
          <w:rFonts w:ascii="Times New Roman" w:hAnsi="Times New Roman" w:cs="Times New Roman"/>
          <w:b/>
          <w:bCs/>
          <w:color w:val="00B0F0"/>
          <w:sz w:val="24"/>
          <w:szCs w:val="24"/>
          <w:u w:val="single"/>
        </w:rPr>
      </w:pPr>
      <w:r w:rsidRPr="001F289D">
        <w:rPr>
          <w:rFonts w:ascii="Times New Roman" w:hAnsi="Times New Roman" w:cs="Times New Roman"/>
          <w:b/>
          <w:bCs/>
          <w:color w:val="00B0F0"/>
          <w:sz w:val="24"/>
          <w:szCs w:val="24"/>
          <w:u w:val="single"/>
        </w:rPr>
        <w:t xml:space="preserve">Une réaffirmation légitimée </w:t>
      </w:r>
      <w:r w:rsidR="000C7E35" w:rsidRPr="001F289D">
        <w:rPr>
          <w:rFonts w:ascii="Times New Roman" w:hAnsi="Times New Roman" w:cs="Times New Roman"/>
          <w:b/>
          <w:bCs/>
          <w:color w:val="00B0F0"/>
          <w:sz w:val="24"/>
          <w:szCs w:val="24"/>
          <w:u w:val="single"/>
        </w:rPr>
        <w:t xml:space="preserve">par la tradition plébiscitaire </w:t>
      </w:r>
    </w:p>
    <w:p w14:paraId="104C691F" w14:textId="6DFCFA96" w:rsidR="00735BEA" w:rsidRDefault="00735BEA" w:rsidP="002128AF">
      <w:pPr>
        <w:pStyle w:val="Sansinterligne"/>
        <w:spacing w:line="360" w:lineRule="auto"/>
        <w:rPr>
          <w:rFonts w:ascii="Times New Roman" w:hAnsi="Times New Roman" w:cs="Times New Roman"/>
          <w:sz w:val="24"/>
          <w:szCs w:val="24"/>
        </w:rPr>
      </w:pPr>
    </w:p>
    <w:p w14:paraId="1D262C07" w14:textId="34D4DAC3" w:rsidR="002128AF" w:rsidRDefault="002128AF" w:rsidP="000C7E35">
      <w:pPr>
        <w:pStyle w:val="Sansinterligne"/>
        <w:numPr>
          <w:ilvl w:val="0"/>
          <w:numId w:val="5"/>
        </w:numPr>
        <w:spacing w:line="360" w:lineRule="auto"/>
        <w:jc w:val="both"/>
        <w:rPr>
          <w:rFonts w:ascii="Times New Roman" w:hAnsi="Times New Roman" w:cs="Times New Roman"/>
          <w:sz w:val="24"/>
          <w:szCs w:val="24"/>
        </w:rPr>
      </w:pPr>
      <w:r w:rsidRPr="002128AF">
        <w:rPr>
          <w:rFonts w:ascii="Times New Roman" w:hAnsi="Times New Roman" w:cs="Times New Roman"/>
          <w:b/>
          <w:bCs/>
          <w:sz w:val="24"/>
          <w:szCs w:val="24"/>
          <w:u w:val="single"/>
        </w:rPr>
        <w:t>Date du choix de son coup d’Etat n’est pas anodin et participe à l’affirmation de son pouvoir personnel</w:t>
      </w:r>
      <w:r>
        <w:rPr>
          <w:rFonts w:ascii="Times New Roman" w:hAnsi="Times New Roman" w:cs="Times New Roman"/>
          <w:sz w:val="24"/>
          <w:szCs w:val="24"/>
        </w:rPr>
        <w:t xml:space="preserve"> : </w:t>
      </w:r>
      <w:r w:rsidRPr="002128AF">
        <w:rPr>
          <w:rFonts w:ascii="Times New Roman" w:hAnsi="Times New Roman" w:cs="Times New Roman"/>
          <w:b/>
          <w:bCs/>
          <w:color w:val="FF0000"/>
          <w:sz w:val="24"/>
          <w:szCs w:val="24"/>
          <w:u w:val="single"/>
        </w:rPr>
        <w:t>2 décembre 1851.</w:t>
      </w:r>
      <w:r w:rsidRPr="002128AF">
        <w:rPr>
          <w:rFonts w:ascii="Times New Roman" w:hAnsi="Times New Roman" w:cs="Times New Roman"/>
          <w:color w:val="FF0000"/>
          <w:sz w:val="24"/>
          <w:szCs w:val="24"/>
        </w:rPr>
        <w:t xml:space="preserve"> </w:t>
      </w:r>
    </w:p>
    <w:p w14:paraId="64D9455A" w14:textId="7E4677B7" w:rsidR="002128AF" w:rsidRDefault="002128AF" w:rsidP="000C7E35">
      <w:pPr>
        <w:pStyle w:val="Sansinterligne"/>
        <w:spacing w:line="360" w:lineRule="auto"/>
        <w:jc w:val="both"/>
        <w:rPr>
          <w:rFonts w:ascii="Times New Roman" w:hAnsi="Times New Roman" w:cs="Times New Roman"/>
          <w:sz w:val="24"/>
          <w:szCs w:val="24"/>
        </w:rPr>
      </w:pPr>
    </w:p>
    <w:p w14:paraId="706BA881" w14:textId="6483A75B" w:rsidR="002128AF" w:rsidRPr="000C7E35" w:rsidRDefault="002128AF" w:rsidP="000C7E35">
      <w:pPr>
        <w:pStyle w:val="Sansinterligne"/>
        <w:spacing w:line="360" w:lineRule="auto"/>
        <w:ind w:firstLine="708"/>
        <w:jc w:val="both"/>
        <w:rPr>
          <w:rFonts w:ascii="Times New Roman" w:hAnsi="Times New Roman" w:cs="Times New Roman"/>
          <w:sz w:val="24"/>
          <w:szCs w:val="24"/>
          <w:u w:val="single"/>
        </w:rPr>
      </w:pPr>
      <w:r w:rsidRPr="000C7E35">
        <w:rPr>
          <w:rFonts w:ascii="Times New Roman" w:hAnsi="Times New Roman" w:cs="Times New Roman"/>
          <w:sz w:val="24"/>
          <w:szCs w:val="24"/>
          <w:u w:val="single"/>
        </w:rPr>
        <w:t xml:space="preserve">Anniversaire du sacre de Napoléon Bonaparte, son oncle. </w:t>
      </w:r>
    </w:p>
    <w:p w14:paraId="29B83D08" w14:textId="1C0A1E25" w:rsidR="002128AF" w:rsidRDefault="002128AF" w:rsidP="000C7E35">
      <w:pPr>
        <w:pStyle w:val="Sansinterligne"/>
        <w:spacing w:line="360" w:lineRule="auto"/>
        <w:jc w:val="both"/>
        <w:rPr>
          <w:rFonts w:ascii="Times New Roman" w:hAnsi="Times New Roman" w:cs="Times New Roman"/>
          <w:sz w:val="24"/>
          <w:szCs w:val="24"/>
        </w:rPr>
      </w:pPr>
    </w:p>
    <w:p w14:paraId="4B333ACC" w14:textId="5E2E3322" w:rsidR="002128AF" w:rsidRDefault="002128AF" w:rsidP="000C7E35">
      <w:pPr>
        <w:pStyle w:val="Sansinterlign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Face au blocage institutionnel qui empêche Louis-Napoléon Bonaparte de se représenter à l’élection présidentielle de 18</w:t>
      </w:r>
      <w:r w:rsidR="000C7E35">
        <w:rPr>
          <w:rFonts w:ascii="Times New Roman" w:hAnsi="Times New Roman" w:cs="Times New Roman"/>
          <w:sz w:val="24"/>
          <w:szCs w:val="24"/>
        </w:rPr>
        <w:t xml:space="preserve">52 (calqué sur le mandat américain donc pas de mandat successif, il faut attendre 4 ans pour pouvoir se présenter à nouveau). </w:t>
      </w:r>
    </w:p>
    <w:p w14:paraId="626AB62C" w14:textId="2D6C88A1" w:rsidR="002128AF" w:rsidRDefault="002128AF" w:rsidP="000C7E35">
      <w:pPr>
        <w:pStyle w:val="Sansinterligne"/>
        <w:spacing w:line="360" w:lineRule="auto"/>
        <w:jc w:val="both"/>
        <w:rPr>
          <w:rFonts w:ascii="Times New Roman" w:hAnsi="Times New Roman" w:cs="Times New Roman"/>
          <w:sz w:val="24"/>
          <w:szCs w:val="24"/>
        </w:rPr>
      </w:pPr>
    </w:p>
    <w:p w14:paraId="37C243D5" w14:textId="57FEC257" w:rsidR="000C7E35" w:rsidRDefault="000C7E35" w:rsidP="000C7E35">
      <w:pPr>
        <w:pStyle w:val="Sansinterligne"/>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va contourner cette interdiction en faisant appel au peuple et en se présentant que le sauveur. </w:t>
      </w:r>
    </w:p>
    <w:p w14:paraId="37E1CB49" w14:textId="77777777" w:rsidR="000C7E35" w:rsidRDefault="000C7E35" w:rsidP="000C7E35">
      <w:pPr>
        <w:pStyle w:val="Paragraphedeliste"/>
        <w:rPr>
          <w:rFonts w:ascii="Times New Roman" w:hAnsi="Times New Roman" w:cs="Times New Roman"/>
        </w:rPr>
      </w:pPr>
    </w:p>
    <w:p w14:paraId="63726D8E" w14:textId="1BF5639C" w:rsidR="000C7E35" w:rsidRDefault="000C7E35" w:rsidP="000C7E35">
      <w:pPr>
        <w:pStyle w:val="Paragraphedeliste"/>
        <w:numPr>
          <w:ilvl w:val="0"/>
          <w:numId w:val="5"/>
        </w:numPr>
        <w:autoSpaceDE w:val="0"/>
        <w:autoSpaceDN w:val="0"/>
        <w:adjustRightInd w:val="0"/>
        <w:spacing w:line="360" w:lineRule="auto"/>
        <w:jc w:val="both"/>
        <w:rPr>
          <w:rFonts w:ascii="Times New Roman" w:hAnsi="Times New Roman" w:cs="Times New Roman"/>
        </w:rPr>
      </w:pPr>
      <w:r w:rsidRPr="000C7E35">
        <w:rPr>
          <w:rFonts w:ascii="Times New Roman" w:hAnsi="Times New Roman" w:cs="Times New Roman"/>
          <w:u w:val="single"/>
        </w:rPr>
        <w:lastRenderedPageBreak/>
        <w:t>Louis Napoléon déclare ainsi, dans son message du 31 octobre 1849</w:t>
      </w:r>
      <w:r w:rsidRPr="000C7E35">
        <w:rPr>
          <w:rFonts w:ascii="Times New Roman" w:hAnsi="Times New Roman" w:cs="Times New Roman"/>
        </w:rPr>
        <w:t> : « </w:t>
      </w:r>
      <w:r w:rsidRPr="000C7E35">
        <w:rPr>
          <w:rFonts w:ascii="Times New Roman" w:hAnsi="Times New Roman" w:cs="Times New Roman"/>
          <w:i/>
        </w:rPr>
        <w:t>Le nom de Napoléon est à lui seul tout un programme : à l’intérieur, ordre, autorité, religion, bien-être du peuple ; à l’extérieur, dignité nationale</w:t>
      </w:r>
      <w:r w:rsidRPr="000C7E35">
        <w:rPr>
          <w:rFonts w:ascii="Times New Roman" w:hAnsi="Times New Roman" w:cs="Times New Roman"/>
        </w:rPr>
        <w:t> ». Ils manifestent pareillement la volonté de se place au-dessus des « partis ». Au « je suis national » du premier consul répond le « ni Ancien Régime, ni utopies funestes » du second. Le contenu même du changement réalisé le 2 décembre par voie de décrets renvoie à la loi du 19 brumaire.</w:t>
      </w:r>
    </w:p>
    <w:p w14:paraId="4CE7827A" w14:textId="77777777" w:rsidR="000C7E35" w:rsidRPr="000C7E35" w:rsidRDefault="000C7E35" w:rsidP="000C7E35">
      <w:pPr>
        <w:pStyle w:val="Paragraphedeliste"/>
        <w:rPr>
          <w:rFonts w:ascii="Times New Roman" w:hAnsi="Times New Roman" w:cs="Times New Roman"/>
        </w:rPr>
      </w:pPr>
    </w:p>
    <w:p w14:paraId="2FFB0B26" w14:textId="4DF82404" w:rsidR="000C7E35" w:rsidRPr="000C7E35" w:rsidRDefault="000C7E35" w:rsidP="000C7E35">
      <w:pPr>
        <w:pStyle w:val="Paragraphedeliste"/>
        <w:numPr>
          <w:ilvl w:val="0"/>
          <w:numId w:val="5"/>
        </w:numPr>
        <w:autoSpaceDE w:val="0"/>
        <w:autoSpaceDN w:val="0"/>
        <w:adjustRightInd w:val="0"/>
        <w:spacing w:line="360" w:lineRule="auto"/>
        <w:jc w:val="both"/>
        <w:rPr>
          <w:rFonts w:ascii="Times New Roman" w:hAnsi="Times New Roman" w:cs="Times New Roman"/>
          <w:b/>
          <w:bCs/>
          <w:color w:val="FF0000"/>
          <w:u w:val="single"/>
        </w:rPr>
      </w:pPr>
      <w:r w:rsidRPr="000C7E35">
        <w:rPr>
          <w:rFonts w:ascii="Times New Roman" w:hAnsi="Times New Roman" w:cs="Times New Roman"/>
          <w:b/>
          <w:bCs/>
          <w:color w:val="FF0000"/>
          <w:u w:val="single"/>
        </w:rPr>
        <w:t xml:space="preserve">Exploitation d’une tradition plébiscitaire </w:t>
      </w:r>
    </w:p>
    <w:p w14:paraId="5809496B" w14:textId="77777777" w:rsidR="000C7E35" w:rsidRPr="000C7E35" w:rsidRDefault="000C7E35" w:rsidP="000C7E35">
      <w:pPr>
        <w:pStyle w:val="Paragraphedeliste"/>
        <w:rPr>
          <w:rFonts w:ascii="Times New Roman" w:hAnsi="Times New Roman" w:cs="Times New Roman"/>
        </w:rPr>
      </w:pPr>
    </w:p>
    <w:p w14:paraId="3B81B83A" w14:textId="77777777"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rPr>
        <w:t xml:space="preserve">Tel son oncle ou… tel Auguste, le neveu adoptif de César, en 27 av. JC, Louis-Napoléon se présente donc comme le restaurateur de la République. </w:t>
      </w:r>
    </w:p>
    <w:p w14:paraId="6ACE6F33" w14:textId="77777777" w:rsidR="000C7E35" w:rsidRDefault="000C7E35" w:rsidP="000C7E35">
      <w:pPr>
        <w:spacing w:line="360" w:lineRule="auto"/>
        <w:jc w:val="both"/>
        <w:rPr>
          <w:rFonts w:ascii="Times New Roman" w:hAnsi="Times New Roman" w:cs="Times New Roman"/>
        </w:rPr>
      </w:pPr>
    </w:p>
    <w:p w14:paraId="17814D40" w14:textId="77777777"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b/>
          <w:u w:val="single"/>
        </w:rPr>
        <w:t>C’est au peuple qu’il appartiendra de se prononcer en dernière instance</w:t>
      </w:r>
      <w:r w:rsidRPr="00E026BB">
        <w:rPr>
          <w:rFonts w:ascii="Times New Roman" w:hAnsi="Times New Roman" w:cs="Times New Roman"/>
        </w:rPr>
        <w:t xml:space="preserve">. La révision de la constitution ayant échoué, le </w:t>
      </w:r>
      <w:r w:rsidRPr="00E026BB">
        <w:rPr>
          <w:rFonts w:ascii="Times New Roman" w:hAnsi="Times New Roman" w:cs="Times New Roman"/>
          <w:b/>
          <w:u w:val="single"/>
        </w:rPr>
        <w:t>coup d’Etat rend au peuple sa souveraineté constituante</w:t>
      </w:r>
      <w:r w:rsidRPr="00E026BB">
        <w:rPr>
          <w:rFonts w:ascii="Times New Roman" w:hAnsi="Times New Roman" w:cs="Times New Roman"/>
        </w:rPr>
        <w:t xml:space="preserve">. </w:t>
      </w:r>
    </w:p>
    <w:p w14:paraId="2264BCA9" w14:textId="77777777" w:rsidR="000C7E35" w:rsidRDefault="000C7E35" w:rsidP="000C7E35">
      <w:pPr>
        <w:spacing w:line="360" w:lineRule="auto"/>
        <w:jc w:val="both"/>
        <w:rPr>
          <w:rFonts w:ascii="Times New Roman" w:hAnsi="Times New Roman" w:cs="Times New Roman"/>
        </w:rPr>
      </w:pPr>
    </w:p>
    <w:p w14:paraId="10355704" w14:textId="567D5CFA" w:rsidR="000C7E35" w:rsidRPr="00E026BB" w:rsidRDefault="000C7E35" w:rsidP="000C7E35">
      <w:pPr>
        <w:spacing w:line="360" w:lineRule="auto"/>
        <w:jc w:val="both"/>
        <w:rPr>
          <w:rFonts w:ascii="Times New Roman" w:hAnsi="Times New Roman" w:cs="Times New Roman"/>
        </w:rPr>
      </w:pPr>
      <w:r w:rsidRPr="00E026BB">
        <w:rPr>
          <w:rFonts w:ascii="Times New Roman" w:hAnsi="Times New Roman" w:cs="Times New Roman"/>
        </w:rPr>
        <w:t xml:space="preserve">Ainsi, d’abord justifié dans l’instant par la nécessité d’agir fermement, le coup d’Etat va être légitimé par le rétablissement du suffrage universel. </w:t>
      </w:r>
    </w:p>
    <w:p w14:paraId="00EE7BA0" w14:textId="0DA67112" w:rsidR="000C7E35" w:rsidRDefault="000C7E35" w:rsidP="000C7E35">
      <w:pPr>
        <w:autoSpaceDE w:val="0"/>
        <w:autoSpaceDN w:val="0"/>
        <w:adjustRightInd w:val="0"/>
        <w:spacing w:line="360" w:lineRule="auto"/>
        <w:jc w:val="both"/>
        <w:rPr>
          <w:rFonts w:ascii="Times New Roman" w:hAnsi="Times New Roman" w:cs="Times New Roman"/>
        </w:rPr>
      </w:pPr>
    </w:p>
    <w:p w14:paraId="0AEE6B9B" w14:textId="629C309C"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rPr>
        <w:tab/>
        <w:t xml:space="preserve">1/ Le </w:t>
      </w:r>
      <w:r w:rsidRPr="00E026BB">
        <w:rPr>
          <w:rFonts w:ascii="Times New Roman" w:hAnsi="Times New Roman" w:cs="Times New Roman"/>
          <w:b/>
          <w:u w:val="single"/>
        </w:rPr>
        <w:t>peuple français va être invité : 1/ explicitement à prolonger jusqu’à dix ans le mandat présidentiel et à approuver les grandes axes d’une nouvelle constitution conforme aux principes napoléoniens ; 2/ implicitement à laver Louis Napoléon de l’opprobre du coup d’Etat et du sang versé à cette occasion</w:t>
      </w:r>
      <w:r w:rsidRPr="00E026BB">
        <w:rPr>
          <w:rFonts w:ascii="Times New Roman" w:hAnsi="Times New Roman" w:cs="Times New Roman"/>
        </w:rPr>
        <w:t xml:space="preserve">. </w:t>
      </w:r>
    </w:p>
    <w:p w14:paraId="1D01CBA2" w14:textId="77777777" w:rsidR="000C7E35" w:rsidRPr="00E026BB" w:rsidRDefault="000C7E35" w:rsidP="000C7E35">
      <w:pPr>
        <w:spacing w:line="360" w:lineRule="auto"/>
        <w:jc w:val="both"/>
        <w:rPr>
          <w:rFonts w:ascii="Times New Roman" w:hAnsi="Times New Roman" w:cs="Times New Roman"/>
        </w:rPr>
      </w:pPr>
    </w:p>
    <w:p w14:paraId="142761C9" w14:textId="77777777"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rPr>
        <w:t xml:space="preserve">Le </w:t>
      </w:r>
      <w:r w:rsidRPr="00E026BB">
        <w:rPr>
          <w:rFonts w:ascii="Times New Roman" w:hAnsi="Times New Roman" w:cs="Times New Roman"/>
          <w:b/>
          <w:u w:val="single"/>
        </w:rPr>
        <w:t>plébiscite des 20-21 décembre 1851 est triomphal : 7.439.216 oui (92%), contre 640.737 non</w:t>
      </w:r>
      <w:r w:rsidRPr="00E026BB">
        <w:rPr>
          <w:rFonts w:ascii="Times New Roman" w:hAnsi="Times New Roman" w:cs="Times New Roman"/>
        </w:rPr>
        <w:t xml:space="preserve">. </w:t>
      </w:r>
    </w:p>
    <w:p w14:paraId="19B888EE" w14:textId="77777777" w:rsidR="000C7E35" w:rsidRDefault="000C7E35" w:rsidP="000C7E35">
      <w:pPr>
        <w:spacing w:line="360" w:lineRule="auto"/>
        <w:jc w:val="both"/>
        <w:rPr>
          <w:rFonts w:ascii="Times New Roman" w:hAnsi="Times New Roman" w:cs="Times New Roman"/>
        </w:rPr>
      </w:pPr>
    </w:p>
    <w:p w14:paraId="1F8C68C6" w14:textId="4D5AE784" w:rsidR="000C7E35" w:rsidRDefault="000C7E35" w:rsidP="000C7E35">
      <w:pPr>
        <w:spacing w:line="360" w:lineRule="auto"/>
        <w:jc w:val="both"/>
        <w:rPr>
          <w:rFonts w:ascii="Times New Roman" w:hAnsi="Times New Roman" w:cs="Times New Roman"/>
          <w:b/>
          <w:u w:val="single"/>
        </w:rPr>
      </w:pPr>
      <w:r w:rsidRPr="00E026BB">
        <w:rPr>
          <w:rFonts w:ascii="Times New Roman" w:hAnsi="Times New Roman" w:cs="Times New Roman"/>
        </w:rPr>
        <w:t>Le 31 décembre, en réponse à Baroche, président de la commission consultative, venu lui remettre son rapport sur le recensement général des votes, il devait lancer cette formule : « </w:t>
      </w:r>
      <w:r w:rsidRPr="00E026BB">
        <w:rPr>
          <w:rFonts w:ascii="Times New Roman" w:hAnsi="Times New Roman" w:cs="Times New Roman"/>
          <w:i/>
        </w:rPr>
        <w:t xml:space="preserve">Messieurs, la France a répondu à l’appel loyal que je lui avais fait. Elle a compris que je n’étais sorti de la légalité que pour entrer dans le droit. </w:t>
      </w:r>
      <w:r w:rsidRPr="00E026BB">
        <w:rPr>
          <w:rFonts w:ascii="Times New Roman" w:hAnsi="Times New Roman" w:cs="Times New Roman"/>
          <w:b/>
          <w:i/>
          <w:u w:val="single"/>
        </w:rPr>
        <w:t>Plus de sept millions de suffrages viennent de m’absoudre</w:t>
      </w:r>
      <w:r w:rsidRPr="00E026BB">
        <w:rPr>
          <w:rFonts w:ascii="Times New Roman" w:hAnsi="Times New Roman" w:cs="Times New Roman"/>
          <w:b/>
          <w:u w:val="single"/>
        </w:rPr>
        <w:t xml:space="preserve">. » </w:t>
      </w:r>
    </w:p>
    <w:p w14:paraId="3370993B" w14:textId="77777777" w:rsidR="000C7E35" w:rsidRDefault="000C7E35" w:rsidP="000C7E35">
      <w:pPr>
        <w:spacing w:line="360" w:lineRule="auto"/>
        <w:jc w:val="both"/>
        <w:rPr>
          <w:rFonts w:ascii="Times New Roman" w:hAnsi="Times New Roman" w:cs="Times New Roman"/>
        </w:rPr>
      </w:pPr>
    </w:p>
    <w:p w14:paraId="5542A11C" w14:textId="77777777"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rPr>
        <w:lastRenderedPageBreak/>
        <w:t xml:space="preserve">Cela dit, la déclaration allait au-delà de l’absolution populaire. Elle posait en effet le problème de la légitimité du chef de l’Etat. C’est ainsi qu’il faut comprendre l’expression « entrer dans le droit », qui serait sans cela fort curieuse. </w:t>
      </w:r>
    </w:p>
    <w:p w14:paraId="77A2C5E3" w14:textId="01B343F4" w:rsidR="000C7E35" w:rsidRPr="00E026BB" w:rsidRDefault="000C7E35" w:rsidP="000C7E35">
      <w:pPr>
        <w:spacing w:line="360" w:lineRule="auto"/>
        <w:jc w:val="both"/>
        <w:rPr>
          <w:rFonts w:ascii="Times New Roman" w:hAnsi="Times New Roman" w:cs="Times New Roman"/>
        </w:rPr>
      </w:pPr>
      <w:r w:rsidRPr="00E026BB">
        <w:rPr>
          <w:rFonts w:ascii="Times New Roman" w:hAnsi="Times New Roman" w:cs="Times New Roman"/>
        </w:rPr>
        <w:t>« Droit » équivaut au terme moderne « légitimité », celui-ci ne pouvant être utilisé en 1851, n’ayant alors d’autre acception que celle que lui donnaient les légitimistes, soit la légitimité des anciens rois de France.</w:t>
      </w:r>
    </w:p>
    <w:p w14:paraId="3EA076E4" w14:textId="77777777" w:rsidR="002128AF" w:rsidRDefault="002128AF" w:rsidP="002128AF">
      <w:pPr>
        <w:pStyle w:val="Sansinterligne"/>
        <w:spacing w:line="360" w:lineRule="auto"/>
        <w:rPr>
          <w:rFonts w:ascii="Times New Roman" w:hAnsi="Times New Roman" w:cs="Times New Roman"/>
          <w:sz w:val="24"/>
          <w:szCs w:val="24"/>
        </w:rPr>
      </w:pPr>
    </w:p>
    <w:p w14:paraId="50A4A53C" w14:textId="4650D277" w:rsidR="00735BEA" w:rsidRPr="001F289D" w:rsidRDefault="00735BEA" w:rsidP="00735BEA">
      <w:pPr>
        <w:pStyle w:val="Sansinterligne"/>
        <w:numPr>
          <w:ilvl w:val="0"/>
          <w:numId w:val="4"/>
        </w:numPr>
        <w:spacing w:line="360" w:lineRule="auto"/>
        <w:rPr>
          <w:rFonts w:ascii="Times New Roman" w:hAnsi="Times New Roman" w:cs="Times New Roman"/>
          <w:b/>
          <w:bCs/>
          <w:color w:val="00B0F0"/>
          <w:sz w:val="24"/>
          <w:szCs w:val="24"/>
          <w:u w:val="single"/>
        </w:rPr>
      </w:pPr>
      <w:r w:rsidRPr="001F289D">
        <w:rPr>
          <w:rFonts w:ascii="Times New Roman" w:hAnsi="Times New Roman" w:cs="Times New Roman"/>
          <w:b/>
          <w:bCs/>
          <w:color w:val="00B0F0"/>
          <w:sz w:val="24"/>
          <w:szCs w:val="24"/>
          <w:u w:val="single"/>
        </w:rPr>
        <w:t xml:space="preserve">Le retour du régime impérial pour affirmer son autorité </w:t>
      </w:r>
    </w:p>
    <w:p w14:paraId="601C34B2" w14:textId="351E7F2F" w:rsidR="00735BEA" w:rsidRDefault="00735BEA" w:rsidP="00735BEA">
      <w:pPr>
        <w:pStyle w:val="Sansinterligne"/>
        <w:spacing w:line="360" w:lineRule="auto"/>
        <w:rPr>
          <w:rFonts w:ascii="Times New Roman" w:hAnsi="Times New Roman" w:cs="Times New Roman"/>
          <w:sz w:val="24"/>
          <w:szCs w:val="24"/>
        </w:rPr>
      </w:pPr>
    </w:p>
    <w:p w14:paraId="6E0204D7" w14:textId="339AD18B" w:rsidR="00735BEA" w:rsidRDefault="000C7E35" w:rsidP="00735BEA">
      <w:pPr>
        <w:pStyle w:val="Sansinterligne"/>
        <w:spacing w:line="360" w:lineRule="auto"/>
        <w:rPr>
          <w:rFonts w:ascii="Times New Roman" w:hAnsi="Times New Roman" w:cs="Times New Roman"/>
          <w:sz w:val="24"/>
          <w:szCs w:val="24"/>
        </w:rPr>
      </w:pPr>
      <w:r>
        <w:rPr>
          <w:rFonts w:ascii="Times New Roman" w:hAnsi="Times New Roman" w:cs="Times New Roman"/>
          <w:sz w:val="24"/>
          <w:szCs w:val="24"/>
        </w:rPr>
        <w:t xml:space="preserve">Ce n’est qu’un an après le coup d’Etat que LNB rétablit l’Empire. </w:t>
      </w:r>
    </w:p>
    <w:p w14:paraId="556597AA" w14:textId="35782A41" w:rsidR="000C7E35" w:rsidRDefault="000C7E35" w:rsidP="00735BEA">
      <w:pPr>
        <w:pStyle w:val="Sansinterligne"/>
        <w:spacing w:line="360" w:lineRule="auto"/>
        <w:rPr>
          <w:rFonts w:ascii="Times New Roman" w:hAnsi="Times New Roman" w:cs="Times New Roman"/>
          <w:sz w:val="24"/>
          <w:szCs w:val="24"/>
        </w:rPr>
      </w:pPr>
    </w:p>
    <w:p w14:paraId="5DF9BCC1" w14:textId="408F7649" w:rsidR="000C7E35" w:rsidRDefault="000C7E35" w:rsidP="00735BEA">
      <w:pPr>
        <w:pStyle w:val="Sansinterligne"/>
        <w:spacing w:line="360" w:lineRule="auto"/>
        <w:rPr>
          <w:rFonts w:ascii="Times New Roman" w:hAnsi="Times New Roman" w:cs="Times New Roman"/>
          <w:sz w:val="24"/>
          <w:szCs w:val="24"/>
        </w:rPr>
      </w:pPr>
      <w:r w:rsidRPr="000C7E35">
        <w:rPr>
          <w:rFonts w:ascii="Times New Roman" w:hAnsi="Times New Roman" w:cs="Times New Roman"/>
          <w:b/>
          <w:bCs/>
          <w:color w:val="FF0000"/>
          <w:sz w:val="24"/>
          <w:szCs w:val="24"/>
          <w:u w:val="single"/>
        </w:rPr>
        <w:t>C’est l’adoption de la Constitution du 14 janvier 1852</w:t>
      </w:r>
      <w:r>
        <w:rPr>
          <w:rFonts w:ascii="Times New Roman" w:hAnsi="Times New Roman" w:cs="Times New Roman"/>
          <w:sz w:val="24"/>
          <w:szCs w:val="24"/>
        </w:rPr>
        <w:t xml:space="preserve">. </w:t>
      </w:r>
    </w:p>
    <w:p w14:paraId="5AB9B279" w14:textId="2100B1A3" w:rsidR="000C7E35" w:rsidRDefault="000C7E35" w:rsidP="00735BEA">
      <w:pPr>
        <w:pStyle w:val="Sansinterligne"/>
        <w:spacing w:line="360" w:lineRule="auto"/>
        <w:rPr>
          <w:rFonts w:ascii="Times New Roman" w:hAnsi="Times New Roman" w:cs="Times New Roman"/>
          <w:sz w:val="24"/>
          <w:szCs w:val="24"/>
        </w:rPr>
      </w:pPr>
    </w:p>
    <w:p w14:paraId="5222400C" w14:textId="77777777" w:rsidR="000C7E35" w:rsidRDefault="000C7E35" w:rsidP="000C7E35">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u w:val="single"/>
        </w:rPr>
        <w:t>I</w:t>
      </w:r>
      <w:r w:rsidRPr="00E026BB">
        <w:rPr>
          <w:rFonts w:ascii="Times New Roman" w:hAnsi="Times New Roman" w:cs="Times New Roman"/>
          <w:b/>
          <w:u w:val="single"/>
        </w:rPr>
        <w:t>nspirée de celle de l’an VIII, est taillée sur mesure : chef de l’Etat dominateur, contre-pouvoirs affaiblis, Conseil d’Etat renforcé</w:t>
      </w:r>
      <w:r w:rsidRPr="00E026BB">
        <w:rPr>
          <w:rFonts w:ascii="Times New Roman" w:hAnsi="Times New Roman" w:cs="Times New Roman"/>
        </w:rPr>
        <w:t xml:space="preserve">. </w:t>
      </w:r>
    </w:p>
    <w:p w14:paraId="227CA0B6" w14:textId="77777777" w:rsidR="000C7E35" w:rsidRDefault="000C7E35" w:rsidP="000C7E35">
      <w:pPr>
        <w:autoSpaceDE w:val="0"/>
        <w:autoSpaceDN w:val="0"/>
        <w:adjustRightInd w:val="0"/>
        <w:spacing w:line="360" w:lineRule="auto"/>
        <w:jc w:val="both"/>
        <w:rPr>
          <w:rFonts w:ascii="Times New Roman" w:hAnsi="Times New Roman" w:cs="Times New Roman"/>
        </w:rPr>
      </w:pPr>
    </w:p>
    <w:p w14:paraId="27B47A4D" w14:textId="77777777" w:rsidR="000C7E35" w:rsidRDefault="000C7E35" w:rsidP="000C7E35">
      <w:pPr>
        <w:autoSpaceDE w:val="0"/>
        <w:autoSpaceDN w:val="0"/>
        <w:adjustRightInd w:val="0"/>
        <w:spacing w:line="360" w:lineRule="auto"/>
        <w:jc w:val="both"/>
        <w:rPr>
          <w:rFonts w:ascii="Times New Roman" w:hAnsi="Times New Roman" w:cs="Times New Roman"/>
        </w:rPr>
      </w:pPr>
      <w:r w:rsidRPr="00E026BB">
        <w:rPr>
          <w:rFonts w:ascii="Times New Roman" w:hAnsi="Times New Roman" w:cs="Times New Roman"/>
        </w:rPr>
        <w:t xml:space="preserve">Aux termes de la constitution, il </w:t>
      </w:r>
      <w:r w:rsidRPr="00E026BB">
        <w:rPr>
          <w:rFonts w:ascii="Times New Roman" w:hAnsi="Times New Roman" w:cs="Times New Roman"/>
          <w:b/>
          <w:u w:val="single"/>
        </w:rPr>
        <w:t>appartenait au Sénat de proposer les modifications (art 31), après quoi il faudrait obtenir la ratification du suffrage universel</w:t>
      </w:r>
      <w:r w:rsidRPr="00E026BB">
        <w:rPr>
          <w:rFonts w:ascii="Times New Roman" w:hAnsi="Times New Roman" w:cs="Times New Roman"/>
        </w:rPr>
        <w:t xml:space="preserve">, puisqu’on touchait aux bases fondamentales du texte (art 32). Fort de l’accord du pouvoir exécutif, le </w:t>
      </w:r>
      <w:r w:rsidRPr="00E026BB">
        <w:rPr>
          <w:rFonts w:ascii="Times New Roman" w:hAnsi="Times New Roman" w:cs="Times New Roman"/>
          <w:b/>
          <w:u w:val="single"/>
        </w:rPr>
        <w:t>Sénat adopta le 7 novembre</w:t>
      </w:r>
      <w:r w:rsidRPr="00E026BB">
        <w:rPr>
          <w:rFonts w:ascii="Times New Roman" w:hAnsi="Times New Roman" w:cs="Times New Roman"/>
        </w:rPr>
        <w:t xml:space="preserve">, à l’unanimité moins une voix - … celle de Vieillard, l’ancien précepteur de Louis-Napoléon – </w:t>
      </w:r>
      <w:r w:rsidRPr="00E026BB">
        <w:rPr>
          <w:rFonts w:ascii="Times New Roman" w:hAnsi="Times New Roman" w:cs="Times New Roman"/>
          <w:b/>
          <w:u w:val="single"/>
        </w:rPr>
        <w:t>un sénatus-consulte rétablissant la dignité impériale au profit de Louis Napoléon sous le nom de Napoléon III</w:t>
      </w:r>
      <w:r w:rsidRPr="00E026BB">
        <w:rPr>
          <w:rFonts w:ascii="Times New Roman" w:hAnsi="Times New Roman" w:cs="Times New Roman"/>
        </w:rPr>
        <w:t xml:space="preserve">. </w:t>
      </w:r>
    </w:p>
    <w:p w14:paraId="7D893765" w14:textId="77777777" w:rsidR="000C7E35" w:rsidRDefault="000C7E35" w:rsidP="000C7E35">
      <w:pPr>
        <w:autoSpaceDE w:val="0"/>
        <w:autoSpaceDN w:val="0"/>
        <w:adjustRightInd w:val="0"/>
        <w:spacing w:line="360" w:lineRule="auto"/>
        <w:jc w:val="both"/>
        <w:rPr>
          <w:rFonts w:ascii="Times New Roman" w:hAnsi="Times New Roman" w:cs="Times New Roman"/>
        </w:rPr>
      </w:pPr>
    </w:p>
    <w:p w14:paraId="05BCCF1E" w14:textId="77777777" w:rsidR="000C7E35" w:rsidRDefault="000C7E35" w:rsidP="000C7E35">
      <w:pPr>
        <w:autoSpaceDE w:val="0"/>
        <w:autoSpaceDN w:val="0"/>
        <w:adjustRightInd w:val="0"/>
        <w:spacing w:line="360" w:lineRule="auto"/>
        <w:jc w:val="both"/>
        <w:rPr>
          <w:rFonts w:ascii="Times New Roman" w:hAnsi="Times New Roman" w:cs="Times New Roman"/>
        </w:rPr>
      </w:pPr>
      <w:r w:rsidRPr="00E026BB">
        <w:rPr>
          <w:rFonts w:ascii="Times New Roman" w:hAnsi="Times New Roman" w:cs="Times New Roman"/>
        </w:rPr>
        <w:t xml:space="preserve">(En 1815, Napoléon avait abdiqué en faveur de son fils Napoléon II, le « roi de Rome » mort en 1832.) </w:t>
      </w:r>
    </w:p>
    <w:p w14:paraId="5713EBCF" w14:textId="77777777" w:rsidR="000C7E35" w:rsidRDefault="000C7E35" w:rsidP="000C7E35">
      <w:pPr>
        <w:autoSpaceDE w:val="0"/>
        <w:autoSpaceDN w:val="0"/>
        <w:adjustRightInd w:val="0"/>
        <w:spacing w:line="360" w:lineRule="auto"/>
        <w:jc w:val="both"/>
        <w:rPr>
          <w:rFonts w:ascii="Times New Roman" w:hAnsi="Times New Roman" w:cs="Times New Roman"/>
        </w:rPr>
      </w:pPr>
    </w:p>
    <w:p w14:paraId="68BE8ED3" w14:textId="77777777" w:rsidR="000C7E35" w:rsidRDefault="000C7E35" w:rsidP="000C7E35">
      <w:pPr>
        <w:autoSpaceDE w:val="0"/>
        <w:autoSpaceDN w:val="0"/>
        <w:adjustRightInd w:val="0"/>
        <w:spacing w:line="360" w:lineRule="auto"/>
        <w:jc w:val="both"/>
        <w:rPr>
          <w:rFonts w:ascii="Times New Roman" w:hAnsi="Times New Roman" w:cs="Times New Roman"/>
        </w:rPr>
      </w:pPr>
      <w:r w:rsidRPr="00E026BB">
        <w:rPr>
          <w:rFonts w:ascii="Times New Roman" w:hAnsi="Times New Roman" w:cs="Times New Roman"/>
        </w:rPr>
        <w:t xml:space="preserve">Soumise au </w:t>
      </w:r>
      <w:r w:rsidRPr="00E026BB">
        <w:rPr>
          <w:rFonts w:ascii="Times New Roman" w:hAnsi="Times New Roman" w:cs="Times New Roman"/>
          <w:b/>
          <w:u w:val="single"/>
        </w:rPr>
        <w:t>plébiscite les 21 et 22 novembre 1852, cette proposition obtient un résultat plus impressionnant encore que le précédent (97% de oui) : 7.824.189 voix favorables, contre 253.145 bulletins négatifs</w:t>
      </w:r>
      <w:r w:rsidRPr="00E026BB">
        <w:rPr>
          <w:rFonts w:ascii="Times New Roman" w:hAnsi="Times New Roman" w:cs="Times New Roman"/>
        </w:rPr>
        <w:t xml:space="preserve">. </w:t>
      </w:r>
    </w:p>
    <w:p w14:paraId="74A45142" w14:textId="77777777" w:rsidR="000C7E35" w:rsidRDefault="000C7E35" w:rsidP="000C7E35">
      <w:pPr>
        <w:autoSpaceDE w:val="0"/>
        <w:autoSpaceDN w:val="0"/>
        <w:adjustRightInd w:val="0"/>
        <w:spacing w:line="360" w:lineRule="auto"/>
        <w:jc w:val="both"/>
        <w:rPr>
          <w:rFonts w:ascii="Times New Roman" w:hAnsi="Times New Roman" w:cs="Times New Roman"/>
        </w:rPr>
      </w:pPr>
    </w:p>
    <w:p w14:paraId="3D3B37CF" w14:textId="717A1C80" w:rsidR="000C7E35" w:rsidRPr="00E026BB" w:rsidRDefault="000C7E35" w:rsidP="000C7E35">
      <w:pPr>
        <w:autoSpaceDE w:val="0"/>
        <w:autoSpaceDN w:val="0"/>
        <w:adjustRightInd w:val="0"/>
        <w:spacing w:line="360" w:lineRule="auto"/>
        <w:jc w:val="both"/>
        <w:rPr>
          <w:rFonts w:ascii="Times New Roman" w:hAnsi="Times New Roman" w:cs="Times New Roman"/>
        </w:rPr>
      </w:pPr>
      <w:r w:rsidRPr="00E026BB">
        <w:rPr>
          <w:rFonts w:ascii="Times New Roman" w:hAnsi="Times New Roman" w:cs="Times New Roman"/>
        </w:rPr>
        <w:t>Le 2 décembre, date devenue traditionnelle dans la symbolique napoléonienne, un décret signifia officiellement l’avènement du Second Empire.</w:t>
      </w:r>
    </w:p>
    <w:p w14:paraId="23D8E488" w14:textId="77777777" w:rsidR="000C7E35" w:rsidRPr="00E026BB" w:rsidRDefault="000C7E35" w:rsidP="000C7E35">
      <w:pPr>
        <w:spacing w:line="360" w:lineRule="auto"/>
        <w:rPr>
          <w:rFonts w:ascii="Times New Roman" w:hAnsi="Times New Roman" w:cs="Times New Roman"/>
        </w:rPr>
      </w:pPr>
    </w:p>
    <w:p w14:paraId="63E6AAA3" w14:textId="77777777"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b/>
          <w:u w:val="single"/>
        </w:rPr>
        <w:lastRenderedPageBreak/>
        <w:t>Dans la logique du premier césarisme, la sanction populaire apparaît à nouveau comme le ciment essentiel entre démocratie et autorité</w:t>
      </w:r>
      <w:r w:rsidRPr="00E026BB">
        <w:rPr>
          <w:rFonts w:ascii="Times New Roman" w:hAnsi="Times New Roman" w:cs="Times New Roman"/>
        </w:rPr>
        <w:t xml:space="preserve">. </w:t>
      </w:r>
    </w:p>
    <w:p w14:paraId="12EF022E" w14:textId="77777777" w:rsidR="000C7E35" w:rsidRDefault="000C7E35" w:rsidP="000C7E35">
      <w:pPr>
        <w:spacing w:line="360" w:lineRule="auto"/>
        <w:jc w:val="both"/>
        <w:rPr>
          <w:rFonts w:ascii="Times New Roman" w:hAnsi="Times New Roman" w:cs="Times New Roman"/>
        </w:rPr>
      </w:pPr>
    </w:p>
    <w:p w14:paraId="2B7D69ED" w14:textId="682BF003" w:rsidR="000C7E35" w:rsidRDefault="000C7E35" w:rsidP="000C7E35">
      <w:pPr>
        <w:spacing w:line="360" w:lineRule="auto"/>
        <w:jc w:val="both"/>
        <w:rPr>
          <w:rFonts w:ascii="Times New Roman" w:hAnsi="Times New Roman" w:cs="Times New Roman"/>
          <w:b/>
          <w:u w:val="single"/>
        </w:rPr>
      </w:pPr>
      <w:r w:rsidRPr="00E026BB">
        <w:rPr>
          <w:rFonts w:ascii="Times New Roman" w:hAnsi="Times New Roman" w:cs="Times New Roman"/>
        </w:rPr>
        <w:t xml:space="preserve">L’appel au peuple – selon l’expression qui servira, de façon significative, à qualifier le comité bonapartiste fondé par Rouher en 1872 – constitue en effet la </w:t>
      </w:r>
      <w:r w:rsidRPr="00E026BB">
        <w:rPr>
          <w:rFonts w:ascii="Times New Roman" w:hAnsi="Times New Roman" w:cs="Times New Roman"/>
          <w:b/>
          <w:u w:val="single"/>
        </w:rPr>
        <w:t>clé explicative du régime, cela à un double titre</w:t>
      </w:r>
      <w:r w:rsidRPr="00E026BB">
        <w:rPr>
          <w:rFonts w:ascii="Times New Roman" w:hAnsi="Times New Roman" w:cs="Times New Roman"/>
        </w:rPr>
        <w:t>. Il détermine tout d’abord l’agencement institutionnel</w:t>
      </w:r>
      <w:r w:rsidRPr="000C7E35">
        <w:rPr>
          <w:rFonts w:ascii="Times New Roman" w:hAnsi="Times New Roman" w:cs="Times New Roman"/>
          <w:bCs/>
        </w:rPr>
        <w:t xml:space="preserve">. </w:t>
      </w:r>
    </w:p>
    <w:p w14:paraId="39E98140" w14:textId="77777777" w:rsidR="000C7E35" w:rsidRDefault="000C7E35" w:rsidP="000C7E35">
      <w:pPr>
        <w:spacing w:line="360" w:lineRule="auto"/>
        <w:jc w:val="both"/>
        <w:rPr>
          <w:rFonts w:ascii="Times New Roman" w:hAnsi="Times New Roman" w:cs="Times New Roman"/>
          <w:b/>
          <w:u w:val="single"/>
        </w:rPr>
      </w:pPr>
    </w:p>
    <w:p w14:paraId="34277AAF" w14:textId="77777777" w:rsidR="000C7E35" w:rsidRDefault="000C7E35" w:rsidP="000C7E35">
      <w:pPr>
        <w:spacing w:line="360" w:lineRule="auto"/>
        <w:jc w:val="both"/>
        <w:rPr>
          <w:rFonts w:ascii="Times New Roman" w:hAnsi="Times New Roman" w:cs="Times New Roman"/>
        </w:rPr>
      </w:pPr>
      <w:r w:rsidRPr="00E026BB">
        <w:rPr>
          <w:rFonts w:ascii="Times New Roman" w:hAnsi="Times New Roman" w:cs="Times New Roman"/>
          <w:b/>
          <w:u w:val="single"/>
        </w:rPr>
        <w:t>Elu du peuple, responsable devant lui, le chef de l’Etat personnifie la démocratie</w:t>
      </w:r>
      <w:r w:rsidRPr="00E026BB">
        <w:rPr>
          <w:rFonts w:ascii="Times New Roman" w:hAnsi="Times New Roman" w:cs="Times New Roman"/>
        </w:rPr>
        <w:t xml:space="preserve">. Seul, il entretient une relation directe et personnelle avec le peuple. Il s’ensuit que les autres organes ne peuvent être que subordonnés en raison de la distance de leur relation au peuple. </w:t>
      </w:r>
    </w:p>
    <w:p w14:paraId="6228F113" w14:textId="77777777" w:rsidR="000C7E35" w:rsidRDefault="000C7E35" w:rsidP="000C7E35">
      <w:pPr>
        <w:spacing w:line="360" w:lineRule="auto"/>
        <w:jc w:val="both"/>
        <w:rPr>
          <w:rFonts w:ascii="Times New Roman" w:hAnsi="Times New Roman" w:cs="Times New Roman"/>
        </w:rPr>
      </w:pPr>
    </w:p>
    <w:p w14:paraId="52C3F133" w14:textId="699A5E85" w:rsidR="000C7E35" w:rsidRPr="00E026BB" w:rsidRDefault="000C7E35" w:rsidP="000C7E35">
      <w:pPr>
        <w:spacing w:line="360" w:lineRule="auto"/>
        <w:jc w:val="both"/>
        <w:rPr>
          <w:rFonts w:ascii="Times New Roman" w:hAnsi="Times New Roman" w:cs="Times New Roman"/>
        </w:rPr>
      </w:pPr>
      <w:r w:rsidRPr="00E026BB">
        <w:rPr>
          <w:rFonts w:ascii="Times New Roman" w:hAnsi="Times New Roman" w:cs="Times New Roman"/>
        </w:rPr>
        <w:t xml:space="preserve">De sorte que, dans la logique de l’appel au peuple, toute élection est transformée en plébiscite. En bref, la </w:t>
      </w:r>
      <w:r w:rsidRPr="00E026BB">
        <w:rPr>
          <w:rFonts w:ascii="Times New Roman" w:hAnsi="Times New Roman" w:cs="Times New Roman"/>
          <w:b/>
          <w:u w:val="single"/>
        </w:rPr>
        <w:t>légitimité du chef de l’Etat justifie la concentration de l’autorité à son profit comme la maîtrise du suffrage</w:t>
      </w:r>
      <w:r w:rsidRPr="00E026BB">
        <w:rPr>
          <w:rFonts w:ascii="Times New Roman" w:hAnsi="Times New Roman" w:cs="Times New Roman"/>
        </w:rPr>
        <w:t>.</w:t>
      </w:r>
    </w:p>
    <w:p w14:paraId="32AB8059" w14:textId="77777777" w:rsidR="000C7E35" w:rsidRPr="001E521F" w:rsidRDefault="000C7E35" w:rsidP="00735BEA">
      <w:pPr>
        <w:pStyle w:val="Sansinterligne"/>
        <w:spacing w:line="360" w:lineRule="auto"/>
        <w:rPr>
          <w:rFonts w:ascii="Times New Roman" w:hAnsi="Times New Roman" w:cs="Times New Roman"/>
          <w:sz w:val="24"/>
          <w:szCs w:val="24"/>
        </w:rPr>
      </w:pPr>
    </w:p>
    <w:sectPr w:rsidR="000C7E35" w:rsidRPr="001E521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18C81" w14:textId="77777777" w:rsidR="00920C14" w:rsidRDefault="00920C14" w:rsidP="00735BEA">
      <w:r>
        <w:separator/>
      </w:r>
    </w:p>
  </w:endnote>
  <w:endnote w:type="continuationSeparator" w:id="0">
    <w:p w14:paraId="444B6D2D" w14:textId="77777777" w:rsidR="00920C14" w:rsidRDefault="00920C14" w:rsidP="00735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ont22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0653819"/>
      <w:docPartObj>
        <w:docPartGallery w:val="Page Numbers (Bottom of Page)"/>
        <w:docPartUnique/>
      </w:docPartObj>
    </w:sdtPr>
    <w:sdtContent>
      <w:p w14:paraId="63540AB6" w14:textId="702652D9" w:rsidR="00735BEA" w:rsidRDefault="00735BEA">
        <w:pPr>
          <w:pStyle w:val="Pieddepage"/>
          <w:jc w:val="right"/>
        </w:pPr>
        <w:r>
          <w:fldChar w:fldCharType="begin"/>
        </w:r>
        <w:r>
          <w:instrText>PAGE   \* MERGEFORMAT</w:instrText>
        </w:r>
        <w:r>
          <w:fldChar w:fldCharType="separate"/>
        </w:r>
        <w:r>
          <w:t>2</w:t>
        </w:r>
        <w:r>
          <w:fldChar w:fldCharType="end"/>
        </w:r>
      </w:p>
    </w:sdtContent>
  </w:sdt>
  <w:p w14:paraId="59640EEE" w14:textId="77777777" w:rsidR="00735BEA" w:rsidRDefault="00735B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55B25" w14:textId="77777777" w:rsidR="00920C14" w:rsidRDefault="00920C14" w:rsidP="00735BEA">
      <w:r>
        <w:separator/>
      </w:r>
    </w:p>
  </w:footnote>
  <w:footnote w:type="continuationSeparator" w:id="0">
    <w:p w14:paraId="5D28DFD8" w14:textId="77777777" w:rsidR="00920C14" w:rsidRDefault="00920C14" w:rsidP="00735B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E4F"/>
    <w:multiLevelType w:val="hybridMultilevel"/>
    <w:tmpl w:val="EAAC77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FD44A8"/>
    <w:multiLevelType w:val="hybridMultilevel"/>
    <w:tmpl w:val="E5629062"/>
    <w:lvl w:ilvl="0" w:tplc="9D0ECF22">
      <w:start w:val="2"/>
      <w:numFmt w:val="bullet"/>
      <w:lvlText w:val=""/>
      <w:lvlJc w:val="left"/>
      <w:pPr>
        <w:ind w:left="1065" w:hanging="360"/>
      </w:pPr>
      <w:rPr>
        <w:rFonts w:ascii="Wingdings" w:eastAsia="Arial Unicode MS" w:hAnsi="Wingdings" w:cs="font228"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222E05DB"/>
    <w:multiLevelType w:val="hybridMultilevel"/>
    <w:tmpl w:val="E984E92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E2781E"/>
    <w:multiLevelType w:val="hybridMultilevel"/>
    <w:tmpl w:val="BFBAC462"/>
    <w:lvl w:ilvl="0" w:tplc="8070E9FA">
      <w:start w:val="1848"/>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D42048"/>
    <w:multiLevelType w:val="hybridMultilevel"/>
    <w:tmpl w:val="B986C45C"/>
    <w:lvl w:ilvl="0" w:tplc="F7C62012">
      <w:start w:val="2"/>
      <w:numFmt w:val="bullet"/>
      <w:lvlText w:val="-"/>
      <w:lvlJc w:val="left"/>
      <w:pPr>
        <w:ind w:left="720" w:hanging="360"/>
      </w:pPr>
      <w:rPr>
        <w:rFonts w:ascii="Palatino Linotype" w:eastAsia="Arial Unicode MS" w:hAnsi="Palatino Linotype" w:cs="font228"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4A5FFD"/>
    <w:multiLevelType w:val="hybridMultilevel"/>
    <w:tmpl w:val="2502FF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88555760">
    <w:abstractNumId w:val="3"/>
  </w:num>
  <w:num w:numId="2" w16cid:durableId="1364479563">
    <w:abstractNumId w:val="5"/>
  </w:num>
  <w:num w:numId="3" w16cid:durableId="997609717">
    <w:abstractNumId w:val="0"/>
  </w:num>
  <w:num w:numId="4" w16cid:durableId="820196758">
    <w:abstractNumId w:val="2"/>
  </w:num>
  <w:num w:numId="5" w16cid:durableId="645091411">
    <w:abstractNumId w:val="4"/>
  </w:num>
  <w:num w:numId="6" w16cid:durableId="593511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1F"/>
    <w:rsid w:val="000044CA"/>
    <w:rsid w:val="000C7E35"/>
    <w:rsid w:val="001E521F"/>
    <w:rsid w:val="001F289D"/>
    <w:rsid w:val="002128AF"/>
    <w:rsid w:val="00294044"/>
    <w:rsid w:val="002F1EA1"/>
    <w:rsid w:val="003766B0"/>
    <w:rsid w:val="004708CE"/>
    <w:rsid w:val="00590F05"/>
    <w:rsid w:val="00735BEA"/>
    <w:rsid w:val="00846560"/>
    <w:rsid w:val="00920C14"/>
    <w:rsid w:val="00997D22"/>
    <w:rsid w:val="009F2942"/>
    <w:rsid w:val="00A04813"/>
    <w:rsid w:val="00A80282"/>
    <w:rsid w:val="00C35C70"/>
    <w:rsid w:val="00E87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4236"/>
  <w15:chartTrackingRefBased/>
  <w15:docId w15:val="{570FF67F-67F2-43AF-A2E8-BF138C0D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813"/>
    <w:pPr>
      <w:spacing w:after="0" w:line="240" w:lineRule="auto"/>
    </w:pPr>
    <w:rPr>
      <w:sz w:val="24"/>
      <w:szCs w:val="24"/>
    </w:rPr>
  </w:style>
  <w:style w:type="paragraph" w:styleId="Titre5">
    <w:name w:val="heading 5"/>
    <w:aliases w:val="PREMIÈRE PARTIE : LE CADRE ADMINISTRATIF : L'OMNIPRÉSENCE DES CONTRÔLES A PRIORI"/>
    <w:basedOn w:val="Normal"/>
    <w:next w:val="Normal"/>
    <w:link w:val="Titre5Car"/>
    <w:uiPriority w:val="9"/>
    <w:unhideWhenUsed/>
    <w:qFormat/>
    <w:rsid w:val="00294044"/>
    <w:pPr>
      <w:keepNext/>
      <w:keepLines/>
      <w:jc w:val="center"/>
      <w:outlineLvl w:val="4"/>
    </w:pPr>
    <w:rPr>
      <w:rFonts w:ascii="Times New Roman" w:eastAsiaTheme="majorEastAsia" w:hAnsi="Times New Roman" w:cstheme="majorBidi"/>
      <w:b/>
      <w:sz w:val="5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aliases w:val="PREMIÈRE PARTIE : LE CADRE ADMINISTRATIF : L'OMNIPRÉSENCE DES CONTRÔLES A PRIORI Car"/>
    <w:basedOn w:val="Policepardfaut"/>
    <w:link w:val="Titre5"/>
    <w:uiPriority w:val="9"/>
    <w:rsid w:val="00294044"/>
    <w:rPr>
      <w:rFonts w:ascii="Times New Roman" w:eastAsiaTheme="majorEastAsia" w:hAnsi="Times New Roman" w:cstheme="majorBidi"/>
      <w:b/>
      <w:sz w:val="56"/>
    </w:rPr>
  </w:style>
  <w:style w:type="paragraph" w:styleId="Sansinterligne">
    <w:name w:val="No Spacing"/>
    <w:uiPriority w:val="1"/>
    <w:qFormat/>
    <w:rsid w:val="001E521F"/>
    <w:pPr>
      <w:spacing w:after="0" w:line="240" w:lineRule="auto"/>
    </w:pPr>
  </w:style>
  <w:style w:type="paragraph" w:styleId="Paragraphedeliste">
    <w:name w:val="List Paragraph"/>
    <w:basedOn w:val="Normal"/>
    <w:uiPriority w:val="34"/>
    <w:qFormat/>
    <w:rsid w:val="00A04813"/>
    <w:pPr>
      <w:ind w:left="720"/>
      <w:contextualSpacing/>
    </w:pPr>
  </w:style>
  <w:style w:type="paragraph" w:styleId="En-tte">
    <w:name w:val="header"/>
    <w:basedOn w:val="Normal"/>
    <w:link w:val="En-tteCar"/>
    <w:uiPriority w:val="99"/>
    <w:unhideWhenUsed/>
    <w:rsid w:val="00735BEA"/>
    <w:pPr>
      <w:tabs>
        <w:tab w:val="center" w:pos="4536"/>
        <w:tab w:val="right" w:pos="9072"/>
      </w:tabs>
    </w:pPr>
  </w:style>
  <w:style w:type="character" w:customStyle="1" w:styleId="En-tteCar">
    <w:name w:val="En-tête Car"/>
    <w:basedOn w:val="Policepardfaut"/>
    <w:link w:val="En-tte"/>
    <w:uiPriority w:val="99"/>
    <w:rsid w:val="00735BEA"/>
    <w:rPr>
      <w:sz w:val="24"/>
      <w:szCs w:val="24"/>
    </w:rPr>
  </w:style>
  <w:style w:type="paragraph" w:styleId="Pieddepage">
    <w:name w:val="footer"/>
    <w:basedOn w:val="Normal"/>
    <w:link w:val="PieddepageCar"/>
    <w:uiPriority w:val="99"/>
    <w:unhideWhenUsed/>
    <w:rsid w:val="00735BEA"/>
    <w:pPr>
      <w:tabs>
        <w:tab w:val="center" w:pos="4536"/>
        <w:tab w:val="right" w:pos="9072"/>
      </w:tabs>
    </w:pPr>
  </w:style>
  <w:style w:type="character" w:customStyle="1" w:styleId="PieddepageCar">
    <w:name w:val="Pied de page Car"/>
    <w:basedOn w:val="Policepardfaut"/>
    <w:link w:val="Pieddepage"/>
    <w:uiPriority w:val="99"/>
    <w:rsid w:val="00735B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2754</Words>
  <Characters>15148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Veyrier</dc:creator>
  <cp:keywords/>
  <dc:description/>
  <cp:lastModifiedBy>Mélissa Bouchard</cp:lastModifiedBy>
  <cp:revision>8</cp:revision>
  <dcterms:created xsi:type="dcterms:W3CDTF">2021-11-19T14:33:00Z</dcterms:created>
  <dcterms:modified xsi:type="dcterms:W3CDTF">2025-06-23T08:30:00Z</dcterms:modified>
</cp:coreProperties>
</file>