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D88E" w14:textId="7747C683" w:rsidR="00D23BCB" w:rsidRDefault="00D23BCB" w:rsidP="00D23BCB">
      <w:pPr>
        <w:jc w:val="center"/>
        <w:rPr>
          <w:rFonts w:ascii="Times New Roman" w:hAnsi="Times New Roman" w:cs="Times New Roman"/>
          <w:b/>
          <w:sz w:val="28"/>
          <w:szCs w:val="28"/>
          <w:u w:val="single"/>
        </w:rPr>
      </w:pPr>
      <w:r>
        <w:rPr>
          <w:rFonts w:ascii="Times New Roman" w:hAnsi="Times New Roman" w:cs="Times New Roman"/>
          <w:b/>
          <w:sz w:val="28"/>
          <w:szCs w:val="28"/>
          <w:u w:val="single"/>
        </w:rPr>
        <w:t>La police administrative : la notion de police administrative</w:t>
      </w:r>
    </w:p>
    <w:p w14:paraId="75C78AE3" w14:textId="77777777" w:rsidR="00D23BCB" w:rsidRDefault="00D23BCB" w:rsidP="00D23BCB">
      <w:pPr>
        <w:jc w:val="center"/>
        <w:rPr>
          <w:rFonts w:ascii="Times New Roman" w:hAnsi="Times New Roman" w:cs="Times New Roman"/>
          <w:b/>
          <w:sz w:val="28"/>
          <w:szCs w:val="28"/>
          <w:u w:val="single"/>
        </w:rPr>
      </w:pPr>
    </w:p>
    <w:p w14:paraId="0328155D" w14:textId="77777777" w:rsidR="00D23BCB" w:rsidRDefault="00D23BCB" w:rsidP="00D23BCB">
      <w:pPr>
        <w:jc w:val="both"/>
        <w:rPr>
          <w:rFonts w:ascii="Times New Roman" w:hAnsi="Times New Roman" w:cs="Times New Roman"/>
          <w:b/>
          <w:u w:val="single"/>
        </w:rPr>
      </w:pPr>
      <w:r>
        <w:rPr>
          <w:rFonts w:ascii="Times New Roman" w:hAnsi="Times New Roman" w:cs="Times New Roman"/>
          <w:b/>
          <w:u w:val="single"/>
        </w:rPr>
        <w:t>Introduction :</w:t>
      </w:r>
    </w:p>
    <w:p w14:paraId="54A52811" w14:textId="77777777" w:rsidR="0082432B" w:rsidRDefault="0082432B" w:rsidP="00D23BCB">
      <w:pPr>
        <w:jc w:val="both"/>
        <w:rPr>
          <w:rFonts w:ascii="Times New Roman" w:hAnsi="Times New Roman" w:cs="Times New Roman"/>
          <w:b/>
          <w:u w:val="single"/>
        </w:rPr>
      </w:pPr>
    </w:p>
    <w:p w14:paraId="5EFEFDE6" w14:textId="3F1618C7" w:rsidR="0082432B" w:rsidRPr="0082432B" w:rsidRDefault="0082432B" w:rsidP="0082432B">
      <w:pPr>
        <w:pStyle w:val="Paragraphedeliste"/>
        <w:numPr>
          <w:ilvl w:val="0"/>
          <w:numId w:val="5"/>
        </w:numPr>
        <w:jc w:val="both"/>
        <w:rPr>
          <w:rFonts w:ascii="Times New Roman" w:hAnsi="Times New Roman" w:cs="Times New Roman"/>
          <w:b/>
        </w:rPr>
      </w:pPr>
      <w:r>
        <w:rPr>
          <w:rFonts w:ascii="Times New Roman" w:hAnsi="Times New Roman" w:cs="Times New Roman"/>
          <w:b/>
        </w:rPr>
        <w:t>Définition générale</w:t>
      </w:r>
    </w:p>
    <w:p w14:paraId="33C83DAB" w14:textId="77777777" w:rsidR="00FF37AC" w:rsidRDefault="00FF37AC" w:rsidP="00D23BCB">
      <w:pPr>
        <w:jc w:val="both"/>
        <w:rPr>
          <w:rFonts w:ascii="Times New Roman" w:hAnsi="Times New Roman" w:cs="Times New Roman"/>
          <w:b/>
          <w:u w:val="single"/>
        </w:rPr>
      </w:pPr>
    </w:p>
    <w:p w14:paraId="23F29B66" w14:textId="77777777" w:rsidR="00FF37AC" w:rsidRPr="000752B1" w:rsidRDefault="00FF37AC" w:rsidP="00D23BCB">
      <w:pPr>
        <w:jc w:val="both"/>
        <w:rPr>
          <w:rFonts w:ascii="Times New Roman" w:hAnsi="Times New Roman" w:cs="Times New Roman"/>
        </w:rPr>
      </w:pPr>
      <w:r>
        <w:rPr>
          <w:rFonts w:ascii="Times New Roman" w:hAnsi="Times New Roman" w:cs="Times New Roman"/>
        </w:rPr>
        <w:t>Selon Jean Waline « </w:t>
      </w:r>
      <w:r>
        <w:rPr>
          <w:rFonts w:ascii="Times New Roman" w:hAnsi="Times New Roman" w:cs="Times New Roman"/>
          <w:i/>
        </w:rPr>
        <w:t>la libre activité des particuliers, dans une société organisée, a nécessairement des limites, qu’il appartient à l’autorité publique de tracer</w:t>
      </w:r>
      <w:r>
        <w:rPr>
          <w:rFonts w:ascii="Times New Roman" w:hAnsi="Times New Roman" w:cs="Times New Roman"/>
        </w:rPr>
        <w:t> ». Ainsi la liberté des individus n’est pas totale et connaît un certain nombre de limites déterminées par la Constitution et le législateur mais éga</w:t>
      </w:r>
      <w:r w:rsidR="000752B1">
        <w:rPr>
          <w:rFonts w:ascii="Times New Roman" w:hAnsi="Times New Roman" w:cs="Times New Roman"/>
        </w:rPr>
        <w:t>lement dans le cadre de la vie d</w:t>
      </w:r>
      <w:r>
        <w:rPr>
          <w:rFonts w:ascii="Times New Roman" w:hAnsi="Times New Roman" w:cs="Times New Roman"/>
        </w:rPr>
        <w:t xml:space="preserve">e tous les jours </w:t>
      </w:r>
      <w:r w:rsidRPr="0082432B">
        <w:rPr>
          <w:rFonts w:ascii="Times New Roman" w:hAnsi="Times New Roman" w:cs="Times New Roman"/>
          <w:b/>
        </w:rPr>
        <w:t>par l’administration qui a en charge d’assurer le bon exercice par chacun de ses libertés et le respect des limites qui y sont associées</w:t>
      </w:r>
      <w:r>
        <w:rPr>
          <w:rFonts w:ascii="Times New Roman" w:hAnsi="Times New Roman" w:cs="Times New Roman"/>
        </w:rPr>
        <w:t xml:space="preserve">. Le professeur Waline définit alors ainsi l’activité de police comme étant </w:t>
      </w:r>
      <w:r w:rsidRPr="0082432B">
        <w:rPr>
          <w:rFonts w:ascii="Times New Roman" w:hAnsi="Times New Roman" w:cs="Times New Roman"/>
          <w:b/>
        </w:rPr>
        <w:t>« </w:t>
      </w:r>
      <w:r w:rsidRPr="0082432B">
        <w:rPr>
          <w:rFonts w:ascii="Times New Roman" w:hAnsi="Times New Roman" w:cs="Times New Roman"/>
          <w:b/>
          <w:i/>
        </w:rPr>
        <w:t xml:space="preserve">l’ensemble des interventions de l’administration qui tendent à imposer à la libre action des particuliers la discipline </w:t>
      </w:r>
      <w:r w:rsidR="000752B1" w:rsidRPr="0082432B">
        <w:rPr>
          <w:rFonts w:ascii="Times New Roman" w:hAnsi="Times New Roman" w:cs="Times New Roman"/>
          <w:b/>
          <w:i/>
        </w:rPr>
        <w:t>exigée par la vie en société</w:t>
      </w:r>
      <w:r w:rsidR="000752B1" w:rsidRPr="0082432B">
        <w:rPr>
          <w:rFonts w:ascii="Times New Roman" w:hAnsi="Times New Roman" w:cs="Times New Roman"/>
          <w:b/>
        </w:rPr>
        <w:t> ».</w:t>
      </w:r>
    </w:p>
    <w:p w14:paraId="2D404D1B" w14:textId="77777777" w:rsidR="00D23BCB" w:rsidRDefault="00D23BCB" w:rsidP="00D23BCB">
      <w:pPr>
        <w:jc w:val="both"/>
        <w:rPr>
          <w:rFonts w:ascii="Times New Roman" w:hAnsi="Times New Roman" w:cs="Times New Roman"/>
          <w:b/>
          <w:u w:val="single"/>
        </w:rPr>
      </w:pPr>
    </w:p>
    <w:p w14:paraId="16DACF5D" w14:textId="40DC0B2A" w:rsidR="000E3E26" w:rsidRDefault="000752B1" w:rsidP="00D23BCB">
      <w:pPr>
        <w:jc w:val="both"/>
        <w:rPr>
          <w:rFonts w:ascii="Times New Roman" w:hAnsi="Times New Roman" w:cs="Times New Roman"/>
        </w:rPr>
      </w:pPr>
      <w:r>
        <w:rPr>
          <w:rFonts w:ascii="Times New Roman" w:hAnsi="Times New Roman" w:cs="Times New Roman"/>
        </w:rPr>
        <w:t>De façon plus précise, et aussi plus juridique,</w:t>
      </w:r>
      <w:r w:rsidR="00D23BCB">
        <w:rPr>
          <w:rFonts w:ascii="Times New Roman" w:hAnsi="Times New Roman" w:cs="Times New Roman"/>
        </w:rPr>
        <w:t xml:space="preserve"> René Chapus </w:t>
      </w:r>
      <w:r>
        <w:rPr>
          <w:rFonts w:ascii="Times New Roman" w:hAnsi="Times New Roman" w:cs="Times New Roman"/>
        </w:rPr>
        <w:t>aborde la notion de</w:t>
      </w:r>
      <w:r w:rsidR="00D23BCB">
        <w:rPr>
          <w:rFonts w:ascii="Times New Roman" w:hAnsi="Times New Roman" w:cs="Times New Roman"/>
        </w:rPr>
        <w:t xml:space="preserve"> police administrative </w:t>
      </w:r>
      <w:r>
        <w:rPr>
          <w:rFonts w:ascii="Times New Roman" w:hAnsi="Times New Roman" w:cs="Times New Roman"/>
        </w:rPr>
        <w:t>comme</w:t>
      </w:r>
      <w:r w:rsidR="00D23BCB">
        <w:rPr>
          <w:rFonts w:ascii="Times New Roman" w:hAnsi="Times New Roman" w:cs="Times New Roman"/>
        </w:rPr>
        <w:t xml:space="preserve"> une fonction, une activité « </w:t>
      </w:r>
      <w:r w:rsidR="00D23BCB">
        <w:rPr>
          <w:rFonts w:ascii="Times New Roman" w:hAnsi="Times New Roman" w:cs="Times New Roman"/>
          <w:i/>
        </w:rPr>
        <w:t>qui tend à assurer le maintien de l’ordre public dans les différents secteurs de la vie sociale et cela, autant que possible, en prévenant les troubles qui pourraient l’atteindre, sinon, en y mettant fin</w:t>
      </w:r>
      <w:r w:rsidR="00D23BCB">
        <w:rPr>
          <w:rFonts w:ascii="Times New Roman" w:hAnsi="Times New Roman" w:cs="Times New Roman"/>
        </w:rPr>
        <w:t> »</w:t>
      </w:r>
      <w:r w:rsidR="000E3E26">
        <w:rPr>
          <w:rFonts w:ascii="Times New Roman" w:hAnsi="Times New Roman" w:cs="Times New Roman"/>
        </w:rPr>
        <w:t xml:space="preserve"> et non une notion à appréhender sous un angle purement organique comme étant </w:t>
      </w:r>
      <w:r w:rsidR="00B53602">
        <w:rPr>
          <w:rFonts w:ascii="Times New Roman" w:hAnsi="Times New Roman" w:cs="Times New Roman"/>
        </w:rPr>
        <w:t>une institution ou un corps de fonctionnaire</w:t>
      </w:r>
      <w:r w:rsidR="00D23BCB">
        <w:rPr>
          <w:rFonts w:ascii="Times New Roman" w:hAnsi="Times New Roman" w:cs="Times New Roman"/>
        </w:rPr>
        <w:t>.</w:t>
      </w:r>
      <w:r w:rsidR="0082432B">
        <w:rPr>
          <w:rFonts w:ascii="Times New Roman" w:hAnsi="Times New Roman" w:cs="Times New Roman"/>
        </w:rPr>
        <w:t xml:space="preserve"> On retrouve là la notion d’administration dans sa signification finaliste : la </w:t>
      </w:r>
      <w:r w:rsidR="0082432B" w:rsidRPr="0082432B">
        <w:rPr>
          <w:rFonts w:ascii="Times New Roman" w:hAnsi="Times New Roman" w:cs="Times New Roman"/>
          <w:b/>
        </w:rPr>
        <w:t>fonction administrative</w:t>
      </w:r>
      <w:r w:rsidR="0082432B">
        <w:rPr>
          <w:rFonts w:ascii="Times New Roman" w:hAnsi="Times New Roman" w:cs="Times New Roman"/>
        </w:rPr>
        <w:t>.</w:t>
      </w:r>
      <w:r w:rsidR="00D23BCB">
        <w:rPr>
          <w:rFonts w:ascii="Times New Roman" w:hAnsi="Times New Roman" w:cs="Times New Roman"/>
        </w:rPr>
        <w:t xml:space="preserve"> Cette définition permet de mettre en lumière les éléments caractéristiques de l’activité de police administrative que nous étudierons durant cette séance : </w:t>
      </w:r>
      <w:r w:rsidR="00D23BCB">
        <w:rPr>
          <w:rFonts w:ascii="Times New Roman" w:hAnsi="Times New Roman" w:cs="Times New Roman"/>
          <w:b/>
        </w:rPr>
        <w:t xml:space="preserve">sa finalité : la protection de l’ordre public, et son caractère préventif </w:t>
      </w:r>
      <w:r w:rsidR="00D23BCB">
        <w:rPr>
          <w:rFonts w:ascii="Times New Roman" w:hAnsi="Times New Roman" w:cs="Times New Roman"/>
        </w:rPr>
        <w:t>qui permet notamment de la distinguer de la police judiciaire.</w:t>
      </w:r>
    </w:p>
    <w:p w14:paraId="4DC162DC" w14:textId="77777777" w:rsidR="0082432B" w:rsidRDefault="0082432B" w:rsidP="00D23BCB">
      <w:pPr>
        <w:jc w:val="both"/>
        <w:rPr>
          <w:rFonts w:ascii="Times New Roman" w:hAnsi="Times New Roman" w:cs="Times New Roman"/>
        </w:rPr>
      </w:pPr>
    </w:p>
    <w:p w14:paraId="0EFA603A" w14:textId="61D4E527" w:rsidR="0082432B" w:rsidRPr="0082432B" w:rsidRDefault="0082432B" w:rsidP="0082432B">
      <w:pPr>
        <w:pStyle w:val="Paragraphedeliste"/>
        <w:numPr>
          <w:ilvl w:val="0"/>
          <w:numId w:val="5"/>
        </w:numPr>
        <w:jc w:val="both"/>
        <w:rPr>
          <w:rFonts w:ascii="Times New Roman" w:hAnsi="Times New Roman" w:cs="Times New Roman"/>
        </w:rPr>
      </w:pPr>
      <w:r>
        <w:rPr>
          <w:rFonts w:ascii="Times New Roman" w:hAnsi="Times New Roman" w:cs="Times New Roman"/>
          <w:b/>
        </w:rPr>
        <w:t>Mise en œuvre formelle de la police administrative</w:t>
      </w:r>
    </w:p>
    <w:p w14:paraId="6351F25B" w14:textId="77777777" w:rsidR="00D23BCB" w:rsidRDefault="00D23BCB" w:rsidP="00D23BCB">
      <w:pPr>
        <w:jc w:val="both"/>
        <w:rPr>
          <w:rFonts w:ascii="Times New Roman" w:hAnsi="Times New Roman" w:cs="Times New Roman"/>
        </w:rPr>
      </w:pPr>
    </w:p>
    <w:p w14:paraId="13FD418B" w14:textId="77777777" w:rsidR="0082432B" w:rsidRDefault="00D23BCB" w:rsidP="00D23BCB">
      <w:pPr>
        <w:jc w:val="both"/>
        <w:rPr>
          <w:rFonts w:ascii="Times New Roman" w:hAnsi="Times New Roman" w:cs="Times New Roman"/>
        </w:rPr>
      </w:pPr>
      <w:r>
        <w:rPr>
          <w:rFonts w:ascii="Times New Roman" w:hAnsi="Times New Roman" w:cs="Times New Roman"/>
        </w:rPr>
        <w:t xml:space="preserve">L’activité de police administrative se traduit généralement : </w:t>
      </w:r>
    </w:p>
    <w:p w14:paraId="19BDDBF4" w14:textId="77777777" w:rsidR="0082432B" w:rsidRDefault="0082432B" w:rsidP="00D23BCB">
      <w:pPr>
        <w:jc w:val="both"/>
        <w:rPr>
          <w:rFonts w:ascii="Times New Roman" w:hAnsi="Times New Roman" w:cs="Times New Roman"/>
        </w:rPr>
      </w:pPr>
    </w:p>
    <w:p w14:paraId="333DCD6B" w14:textId="77777777" w:rsidR="00CA2B12" w:rsidRDefault="00D23BCB" w:rsidP="0082432B">
      <w:pPr>
        <w:pStyle w:val="Paragraphedeliste"/>
        <w:numPr>
          <w:ilvl w:val="0"/>
          <w:numId w:val="6"/>
        </w:numPr>
        <w:jc w:val="both"/>
        <w:rPr>
          <w:rFonts w:ascii="Times New Roman" w:hAnsi="Times New Roman" w:cs="Times New Roman"/>
        </w:rPr>
      </w:pPr>
      <w:r w:rsidRPr="0082432B">
        <w:rPr>
          <w:rFonts w:ascii="Times New Roman" w:hAnsi="Times New Roman" w:cs="Times New Roman"/>
        </w:rPr>
        <w:t xml:space="preserve">soit par </w:t>
      </w:r>
      <w:r w:rsidRPr="0082432B">
        <w:rPr>
          <w:rFonts w:ascii="Times New Roman" w:hAnsi="Times New Roman" w:cs="Times New Roman"/>
          <w:b/>
        </w:rPr>
        <w:t xml:space="preserve">l’édiction de normes juridiques. </w:t>
      </w:r>
      <w:r w:rsidRPr="0082432B">
        <w:rPr>
          <w:rFonts w:ascii="Times New Roman" w:hAnsi="Times New Roman" w:cs="Times New Roman"/>
        </w:rPr>
        <w:t xml:space="preserve">Le plus souvent ces normes ont un </w:t>
      </w:r>
      <w:r w:rsidRPr="0082432B">
        <w:rPr>
          <w:rFonts w:ascii="Times New Roman" w:hAnsi="Times New Roman" w:cs="Times New Roman"/>
          <w:b/>
        </w:rPr>
        <w:t>caractère réglementaire</w:t>
      </w:r>
      <w:r w:rsidRPr="0082432B">
        <w:rPr>
          <w:rFonts w:ascii="Times New Roman" w:hAnsi="Times New Roman" w:cs="Times New Roman"/>
        </w:rPr>
        <w:t xml:space="preserve"> : exemple : la réglementation de la circulation ou du stationnement des véhicules. </w:t>
      </w:r>
    </w:p>
    <w:p w14:paraId="59CB8983" w14:textId="54C8B7BE" w:rsidR="00D23BCB" w:rsidRPr="00CA2B12" w:rsidRDefault="00D23BCB" w:rsidP="00CA2B12">
      <w:pPr>
        <w:jc w:val="both"/>
        <w:rPr>
          <w:rFonts w:ascii="Times New Roman" w:hAnsi="Times New Roman" w:cs="Times New Roman"/>
        </w:rPr>
      </w:pPr>
      <w:r w:rsidRPr="00CA2B12">
        <w:rPr>
          <w:rFonts w:ascii="Times New Roman" w:hAnsi="Times New Roman" w:cs="Times New Roman"/>
        </w:rPr>
        <w:t xml:space="preserve">Elles peuvent présenter également un </w:t>
      </w:r>
      <w:r w:rsidRPr="00CA2B12">
        <w:rPr>
          <w:rFonts w:ascii="Times New Roman" w:hAnsi="Times New Roman" w:cs="Times New Roman"/>
          <w:b/>
        </w:rPr>
        <w:t>caractère individuel </w:t>
      </w:r>
      <w:r w:rsidRPr="00CA2B12">
        <w:rPr>
          <w:rFonts w:ascii="Times New Roman" w:hAnsi="Times New Roman" w:cs="Times New Roman"/>
        </w:rPr>
        <w:t xml:space="preserve">: exemple : comme dans l’arrêt </w:t>
      </w:r>
      <w:r w:rsidRPr="00CA2B12">
        <w:rPr>
          <w:rFonts w:ascii="Times New Roman" w:hAnsi="Times New Roman" w:cs="Times New Roman"/>
          <w:i/>
        </w:rPr>
        <w:t>Labonne</w:t>
      </w:r>
      <w:r w:rsidRPr="00CA2B12">
        <w:rPr>
          <w:rFonts w:ascii="Times New Roman" w:hAnsi="Times New Roman" w:cs="Times New Roman"/>
        </w:rPr>
        <w:t xml:space="preserve"> la suppression d’un permis de conduire.</w:t>
      </w:r>
    </w:p>
    <w:p w14:paraId="70675B7A" w14:textId="43B22CAC" w:rsidR="00D23BCB" w:rsidRPr="0082432B" w:rsidRDefault="0082432B" w:rsidP="0082432B">
      <w:pPr>
        <w:pStyle w:val="Paragraphedeliste"/>
        <w:numPr>
          <w:ilvl w:val="0"/>
          <w:numId w:val="6"/>
        </w:numPr>
        <w:jc w:val="both"/>
        <w:rPr>
          <w:rFonts w:ascii="Times New Roman" w:hAnsi="Times New Roman" w:cs="Times New Roman"/>
        </w:rPr>
      </w:pPr>
      <w:proofErr w:type="gramStart"/>
      <w:r>
        <w:rPr>
          <w:rFonts w:ascii="Times New Roman" w:hAnsi="Times New Roman" w:cs="Times New Roman"/>
        </w:rPr>
        <w:t>s</w:t>
      </w:r>
      <w:r w:rsidR="00D23BCB" w:rsidRPr="0082432B">
        <w:rPr>
          <w:rFonts w:ascii="Times New Roman" w:hAnsi="Times New Roman" w:cs="Times New Roman"/>
        </w:rPr>
        <w:t>oit</w:t>
      </w:r>
      <w:proofErr w:type="gramEnd"/>
      <w:r w:rsidR="00D23BCB" w:rsidRPr="0082432B">
        <w:rPr>
          <w:rFonts w:ascii="Times New Roman" w:hAnsi="Times New Roman" w:cs="Times New Roman"/>
        </w:rPr>
        <w:t xml:space="preserve"> l’activité de police administrative se traduit également par </w:t>
      </w:r>
      <w:r w:rsidR="00D23BCB" w:rsidRPr="0082432B">
        <w:rPr>
          <w:rFonts w:ascii="Times New Roman" w:hAnsi="Times New Roman" w:cs="Times New Roman"/>
          <w:b/>
        </w:rPr>
        <w:t>l’accomplissement d’actes matériels</w:t>
      </w:r>
      <w:r w:rsidR="00D23BCB" w:rsidRPr="0082432B">
        <w:rPr>
          <w:rFonts w:ascii="Times New Roman" w:hAnsi="Times New Roman" w:cs="Times New Roman"/>
        </w:rPr>
        <w:t> : surveillance d’une manifestation ou barrage de contrôle sur la route.</w:t>
      </w:r>
    </w:p>
    <w:p w14:paraId="482D3EF2" w14:textId="77777777" w:rsidR="00D23BCB" w:rsidRDefault="00D23BCB" w:rsidP="00D23BCB">
      <w:pPr>
        <w:jc w:val="both"/>
        <w:rPr>
          <w:rFonts w:ascii="Times New Roman" w:hAnsi="Times New Roman" w:cs="Times New Roman"/>
        </w:rPr>
      </w:pPr>
    </w:p>
    <w:p w14:paraId="34353F35" w14:textId="78C35950" w:rsidR="00C2344C" w:rsidRPr="00E20D0B" w:rsidRDefault="00C2344C" w:rsidP="0082432B">
      <w:pPr>
        <w:pStyle w:val="Paragraphedeliste"/>
        <w:numPr>
          <w:ilvl w:val="0"/>
          <w:numId w:val="5"/>
        </w:numPr>
        <w:jc w:val="both"/>
        <w:rPr>
          <w:rFonts w:ascii="Times New Roman" w:hAnsi="Times New Roman" w:cs="Times New Roman"/>
          <w:b/>
          <w:u w:val="single"/>
        </w:rPr>
      </w:pPr>
      <w:r w:rsidRPr="00E20D0B">
        <w:rPr>
          <w:rFonts w:ascii="Times New Roman" w:hAnsi="Times New Roman" w:cs="Times New Roman"/>
          <w:b/>
          <w:u w:val="single"/>
        </w:rPr>
        <w:t>Les autorités de police administrative</w:t>
      </w:r>
    </w:p>
    <w:p w14:paraId="79464466" w14:textId="15D7A547" w:rsidR="00C2344C" w:rsidRDefault="00C2344C" w:rsidP="00C2344C">
      <w:pPr>
        <w:jc w:val="both"/>
        <w:rPr>
          <w:rFonts w:ascii="Times New Roman" w:hAnsi="Times New Roman" w:cs="Times New Roman"/>
        </w:rPr>
      </w:pPr>
    </w:p>
    <w:p w14:paraId="0CEC55D6" w14:textId="2D1D73DD" w:rsidR="00C2344C" w:rsidRDefault="00C2344C" w:rsidP="00C2344C">
      <w:pPr>
        <w:pStyle w:val="Paragraphedeliste"/>
        <w:numPr>
          <w:ilvl w:val="0"/>
          <w:numId w:val="15"/>
        </w:numPr>
        <w:jc w:val="both"/>
        <w:rPr>
          <w:rFonts w:ascii="Times New Roman" w:hAnsi="Times New Roman" w:cs="Times New Roman"/>
        </w:rPr>
      </w:pPr>
      <w:r>
        <w:rPr>
          <w:rFonts w:ascii="Times New Roman" w:hAnsi="Times New Roman" w:cs="Times New Roman"/>
        </w:rPr>
        <w:t xml:space="preserve">Générale </w:t>
      </w:r>
    </w:p>
    <w:p w14:paraId="5DF2B2E9" w14:textId="013B5933" w:rsidR="00C2344C" w:rsidRDefault="00C2344C" w:rsidP="00C2344C">
      <w:pPr>
        <w:jc w:val="both"/>
        <w:rPr>
          <w:rFonts w:ascii="Times New Roman" w:hAnsi="Times New Roman" w:cs="Times New Roman"/>
        </w:rPr>
      </w:pPr>
    </w:p>
    <w:p w14:paraId="47C6085A" w14:textId="77777777" w:rsidR="00E86DD5" w:rsidRDefault="00E86DD5" w:rsidP="00C2344C">
      <w:pPr>
        <w:jc w:val="both"/>
        <w:rPr>
          <w:rFonts w:ascii="Times New Roman" w:hAnsi="Times New Roman" w:cs="Times New Roman"/>
        </w:rPr>
      </w:pPr>
      <w:r w:rsidRPr="00E86DD5">
        <w:rPr>
          <w:rFonts w:ascii="Times New Roman" w:hAnsi="Times New Roman" w:cs="Times New Roman"/>
        </w:rPr>
        <w:t xml:space="preserve">Au niveau local : le Préfet (L. 2215-1 CGCT), au niveau municipal (Le Maire (L. 2212-1 CGCT), le Maire Les titulaires du pouvoir de police administrative générale au niveau national : </w:t>
      </w:r>
    </w:p>
    <w:p w14:paraId="62A721C4" w14:textId="77777777" w:rsidR="00E86DD5" w:rsidRDefault="00E86DD5" w:rsidP="00C2344C">
      <w:pPr>
        <w:jc w:val="both"/>
        <w:rPr>
          <w:rFonts w:ascii="Times New Roman" w:hAnsi="Times New Roman" w:cs="Times New Roman"/>
        </w:rPr>
      </w:pPr>
    </w:p>
    <w:p w14:paraId="5CD9A090" w14:textId="39305ACD" w:rsidR="00C2344C" w:rsidRDefault="00E86DD5" w:rsidP="00C2344C">
      <w:pPr>
        <w:jc w:val="both"/>
        <w:rPr>
          <w:rFonts w:ascii="Times New Roman" w:hAnsi="Times New Roman" w:cs="Times New Roman"/>
        </w:rPr>
      </w:pPr>
      <w:r w:rsidRPr="00E86DD5">
        <w:rPr>
          <w:rFonts w:ascii="Times New Roman" w:hAnsi="Times New Roman" w:cs="Times New Roman"/>
        </w:rPr>
        <w:t>Au niveau national, c’est le Premier ministre qui détient le pouvoir de police</w:t>
      </w:r>
      <w:r>
        <w:rPr>
          <w:rFonts w:ascii="Times New Roman" w:hAnsi="Times New Roman" w:cs="Times New Roman"/>
        </w:rPr>
        <w:t xml:space="preserve"> (Labonne 1919)</w:t>
      </w:r>
      <w:r w:rsidRPr="00E86DD5">
        <w:rPr>
          <w:rFonts w:ascii="Times New Roman" w:hAnsi="Times New Roman" w:cs="Times New Roman"/>
        </w:rPr>
        <w:t>. Cela signifie qu’il peut l’exercer sur l’ensemble du territoire français.</w:t>
      </w:r>
    </w:p>
    <w:p w14:paraId="0F183B79" w14:textId="2FAE51FF" w:rsidR="00E86DD5" w:rsidRDefault="00E86DD5" w:rsidP="00C2344C">
      <w:pPr>
        <w:jc w:val="both"/>
        <w:rPr>
          <w:rFonts w:ascii="Times New Roman" w:hAnsi="Times New Roman" w:cs="Times New Roman"/>
        </w:rPr>
      </w:pPr>
    </w:p>
    <w:p w14:paraId="4D8C7096" w14:textId="5FE61AA1" w:rsidR="00E86DD5" w:rsidRDefault="00E86DD5" w:rsidP="00C2344C">
      <w:pPr>
        <w:jc w:val="both"/>
        <w:rPr>
          <w:rFonts w:ascii="Times New Roman" w:hAnsi="Times New Roman" w:cs="Times New Roman"/>
        </w:rPr>
      </w:pPr>
      <w:r w:rsidRPr="00E86DD5">
        <w:rPr>
          <w:rFonts w:ascii="Times New Roman" w:hAnsi="Times New Roman" w:cs="Times New Roman"/>
        </w:rPr>
        <w:lastRenderedPageBreak/>
        <w:t xml:space="preserve">Il est également à noter que dans les chefs lieu de départements et des communes où la population excède 20 000 habitants : art. L. 2214-1 CGCT.  Il y a un partage de compétence : deux autorités réparties comme suit : le préfet est seul compétent pour réprimer les atteintes à la </w:t>
      </w:r>
      <w:r w:rsidR="008E6999" w:rsidRPr="00E86DD5">
        <w:rPr>
          <w:rFonts w:ascii="Times New Roman" w:hAnsi="Times New Roman" w:cs="Times New Roman"/>
        </w:rPr>
        <w:t>tranquillité</w:t>
      </w:r>
      <w:r w:rsidRPr="00E86DD5">
        <w:rPr>
          <w:rFonts w:ascii="Times New Roman" w:hAnsi="Times New Roman" w:cs="Times New Roman"/>
        </w:rPr>
        <w:t xml:space="preserve"> publique et assurer le maintien du bon ordre en cas de grands rassemblements d'hommes. Les autres pouvoirs de</w:t>
      </w:r>
      <w:r w:rsidR="00E20D0B">
        <w:rPr>
          <w:rFonts w:ascii="Times New Roman" w:hAnsi="Times New Roman" w:cs="Times New Roman"/>
        </w:rPr>
        <w:t xml:space="preserve"> </w:t>
      </w:r>
      <w:r w:rsidRPr="00E86DD5">
        <w:rPr>
          <w:rFonts w:ascii="Times New Roman" w:hAnsi="Times New Roman" w:cs="Times New Roman"/>
        </w:rPr>
        <w:t>police relèvent de la compétence du Maire.</w:t>
      </w:r>
    </w:p>
    <w:p w14:paraId="1AEF4E98" w14:textId="77777777" w:rsidR="00E86DD5" w:rsidRPr="00C2344C" w:rsidRDefault="00E86DD5" w:rsidP="00C2344C">
      <w:pPr>
        <w:jc w:val="both"/>
        <w:rPr>
          <w:rFonts w:ascii="Times New Roman" w:hAnsi="Times New Roman" w:cs="Times New Roman"/>
        </w:rPr>
      </w:pPr>
    </w:p>
    <w:p w14:paraId="38E5F1F7" w14:textId="377F92F3" w:rsidR="0082432B" w:rsidRPr="0082432B" w:rsidRDefault="0082432B" w:rsidP="0082432B">
      <w:pPr>
        <w:pStyle w:val="Paragraphedeliste"/>
        <w:numPr>
          <w:ilvl w:val="0"/>
          <w:numId w:val="5"/>
        </w:numPr>
        <w:jc w:val="both"/>
        <w:rPr>
          <w:rFonts w:ascii="Times New Roman" w:hAnsi="Times New Roman" w:cs="Times New Roman"/>
        </w:rPr>
      </w:pPr>
      <w:r>
        <w:rPr>
          <w:rFonts w:ascii="Times New Roman" w:hAnsi="Times New Roman" w:cs="Times New Roman"/>
          <w:b/>
        </w:rPr>
        <w:t>Une fonction administrative particulière</w:t>
      </w:r>
    </w:p>
    <w:p w14:paraId="256899ED" w14:textId="77777777" w:rsidR="0082432B" w:rsidRDefault="0082432B" w:rsidP="00D23BCB">
      <w:pPr>
        <w:jc w:val="both"/>
        <w:rPr>
          <w:rFonts w:ascii="Times New Roman" w:hAnsi="Times New Roman" w:cs="Times New Roman"/>
        </w:rPr>
      </w:pPr>
    </w:p>
    <w:p w14:paraId="476BC5DB" w14:textId="64166E2E" w:rsidR="0082432B" w:rsidRDefault="00D23BCB" w:rsidP="00D23BCB">
      <w:pPr>
        <w:jc w:val="both"/>
        <w:rPr>
          <w:rFonts w:ascii="Times New Roman" w:hAnsi="Times New Roman" w:cs="Times New Roman"/>
        </w:rPr>
      </w:pPr>
      <w:r>
        <w:rPr>
          <w:rFonts w:ascii="Times New Roman" w:hAnsi="Times New Roman" w:cs="Times New Roman"/>
        </w:rPr>
        <w:t xml:space="preserve">Il est très important de noter </w:t>
      </w:r>
      <w:r w:rsidRPr="00F6488F">
        <w:rPr>
          <w:rFonts w:ascii="Times New Roman" w:hAnsi="Times New Roman" w:cs="Times New Roman"/>
          <w:b/>
        </w:rPr>
        <w:t>une nette différence entre l’activité de police administrative et l’activité administrative en général</w:t>
      </w:r>
      <w:r>
        <w:rPr>
          <w:rFonts w:ascii="Times New Roman" w:hAnsi="Times New Roman" w:cs="Times New Roman"/>
        </w:rPr>
        <w:t xml:space="preserve">. En effet, si l’activité de police administrative poursuit sans nul doute, comme les autres activités administratives, une finalité d’intérêt général, celle-ci est particulière dans le cas de la police administrative. Comme le montre parfaitement la définition du professeur Chapus, l’activité de police administrative </w:t>
      </w:r>
      <w:r w:rsidRPr="00956A14">
        <w:rPr>
          <w:rFonts w:ascii="Times New Roman" w:hAnsi="Times New Roman" w:cs="Times New Roman"/>
          <w:b/>
        </w:rPr>
        <w:t xml:space="preserve">se </w:t>
      </w:r>
      <w:r w:rsidR="00956A14" w:rsidRPr="00956A14">
        <w:rPr>
          <w:rFonts w:ascii="Times New Roman" w:hAnsi="Times New Roman" w:cs="Times New Roman"/>
          <w:b/>
        </w:rPr>
        <w:t>singularise par sa finalité d’intérêt général bien particulière : le maintien de l’ordre public.</w:t>
      </w:r>
      <w:r w:rsidR="00956A14">
        <w:rPr>
          <w:rFonts w:ascii="Times New Roman" w:hAnsi="Times New Roman" w:cs="Times New Roman"/>
          <w:b/>
        </w:rPr>
        <w:t xml:space="preserve"> </w:t>
      </w:r>
      <w:r w:rsidR="00956A14">
        <w:rPr>
          <w:rFonts w:ascii="Times New Roman" w:hAnsi="Times New Roman" w:cs="Times New Roman"/>
        </w:rPr>
        <w:t xml:space="preserve">D’ailleurs il est arrivé à la jurisprudence de refuser à certaines mesures la qualification de mesures de police administrative dès lors qu’elles poursuivaient non pas la protection de l’ordre public mais une finalité d’intérêt général plus vaste : </w:t>
      </w:r>
    </w:p>
    <w:p w14:paraId="4B8DBC7E" w14:textId="77777777" w:rsidR="00CA2B12" w:rsidRDefault="00CA2B12" w:rsidP="00D23BCB">
      <w:pPr>
        <w:jc w:val="both"/>
        <w:rPr>
          <w:rFonts w:ascii="Times New Roman" w:hAnsi="Times New Roman" w:cs="Times New Roman"/>
        </w:rPr>
      </w:pPr>
    </w:p>
    <w:p w14:paraId="0AD4ABD9" w14:textId="51852B3E" w:rsidR="00D23BCB" w:rsidRPr="0082432B" w:rsidRDefault="00956A14" w:rsidP="0082432B">
      <w:pPr>
        <w:pStyle w:val="Paragraphedeliste"/>
        <w:numPr>
          <w:ilvl w:val="0"/>
          <w:numId w:val="7"/>
        </w:numPr>
        <w:jc w:val="both"/>
        <w:rPr>
          <w:rFonts w:ascii="Times New Roman" w:hAnsi="Times New Roman" w:cs="Times New Roman"/>
        </w:rPr>
      </w:pPr>
      <w:r w:rsidRPr="0082432B">
        <w:rPr>
          <w:rFonts w:ascii="Times New Roman" w:hAnsi="Times New Roman" w:cs="Times New Roman"/>
        </w:rPr>
        <w:t xml:space="preserve">exemple : CE, 12 novembre 1997, </w:t>
      </w:r>
      <w:r w:rsidRPr="0082432B">
        <w:rPr>
          <w:rFonts w:ascii="Times New Roman" w:hAnsi="Times New Roman" w:cs="Times New Roman"/>
          <w:i/>
        </w:rPr>
        <w:t>Assoc. Communauté tibétaine en France</w:t>
      </w:r>
      <w:r w:rsidRPr="0082432B">
        <w:rPr>
          <w:rFonts w:ascii="Times New Roman" w:hAnsi="Times New Roman" w:cs="Times New Roman"/>
        </w:rPr>
        <w:t xml:space="preserve">, Rec. p. 417 : il s’agissait ici d’une mesure interdisant une manifestation justifiée par la nécessité du risque d’atteinte aux relations internationales de la France avec la Chine, </w:t>
      </w:r>
      <w:r w:rsidRPr="0082432B">
        <w:rPr>
          <w:rFonts w:ascii="Times New Roman" w:hAnsi="Times New Roman" w:cs="Times New Roman"/>
          <w:b/>
        </w:rPr>
        <w:t>motif ne relevant pas de la protection de l’ordre public mais d’un impératif d’intérêt général</w:t>
      </w:r>
      <w:r w:rsidRPr="0082432B">
        <w:rPr>
          <w:rFonts w:ascii="Times New Roman" w:hAnsi="Times New Roman" w:cs="Times New Roman"/>
        </w:rPr>
        <w:t>. La mesure fut donc annulée par la voie d</w:t>
      </w:r>
      <w:r w:rsidR="0082432B">
        <w:rPr>
          <w:rFonts w:ascii="Times New Roman" w:hAnsi="Times New Roman" w:cs="Times New Roman"/>
        </w:rPr>
        <w:t>u recours pour excès de pouvoir pour incompétence de l’autorité de police qui ne poursuivait pas comme finalité la protection de l’ordre public.</w:t>
      </w:r>
    </w:p>
    <w:p w14:paraId="6CE792D2" w14:textId="77777777" w:rsidR="0082432B" w:rsidRDefault="0082432B" w:rsidP="00D23BCB">
      <w:pPr>
        <w:jc w:val="both"/>
        <w:rPr>
          <w:rFonts w:ascii="Times New Roman" w:hAnsi="Times New Roman" w:cs="Times New Roman"/>
        </w:rPr>
      </w:pPr>
    </w:p>
    <w:p w14:paraId="4F34CA63" w14:textId="77777777" w:rsidR="00CF2162" w:rsidRDefault="00CF2162" w:rsidP="00D23BCB">
      <w:pPr>
        <w:jc w:val="both"/>
        <w:rPr>
          <w:rFonts w:ascii="Times New Roman" w:hAnsi="Times New Roman" w:cs="Times New Roman"/>
        </w:rPr>
      </w:pPr>
    </w:p>
    <w:p w14:paraId="1BD166D2" w14:textId="5F515B9F" w:rsidR="00956A14" w:rsidRPr="00DA1A2C" w:rsidRDefault="00956A14" w:rsidP="00D23BCB">
      <w:pPr>
        <w:jc w:val="both"/>
        <w:rPr>
          <w:rFonts w:ascii="Times New Roman" w:hAnsi="Times New Roman" w:cs="Times New Roman"/>
        </w:rPr>
      </w:pPr>
      <w:r>
        <w:rPr>
          <w:rFonts w:ascii="Times New Roman" w:hAnsi="Times New Roman" w:cs="Times New Roman"/>
        </w:rPr>
        <w:t>De plus, le Conseil constitutionnel distingue bien dans sa jurisprudence intérêt général et protection de l’ordre public dans la mesure où il ne reconnaît qu’à la seconde la qualité « </w:t>
      </w:r>
      <w:r>
        <w:rPr>
          <w:rFonts w:ascii="Times New Roman" w:hAnsi="Times New Roman" w:cs="Times New Roman"/>
          <w:i/>
        </w:rPr>
        <w:t>d’objectif de valeur constitutionnelle</w:t>
      </w:r>
      <w:r w:rsidR="00DA1A2C">
        <w:rPr>
          <w:rFonts w:ascii="Times New Roman" w:hAnsi="Times New Roman" w:cs="Times New Roman"/>
        </w:rPr>
        <w:t> » : CC, 12-13 août 1993</w:t>
      </w:r>
      <w:r>
        <w:rPr>
          <w:rFonts w:ascii="Times New Roman" w:hAnsi="Times New Roman" w:cs="Times New Roman"/>
        </w:rPr>
        <w:t xml:space="preserve">, </w:t>
      </w:r>
      <w:r w:rsidR="00DA1A2C">
        <w:rPr>
          <w:rFonts w:ascii="Times New Roman" w:hAnsi="Times New Roman" w:cs="Times New Roman"/>
          <w:i/>
        </w:rPr>
        <w:t>Maîtrise de l’immigration</w:t>
      </w:r>
      <w:r w:rsidR="00DA1A2C">
        <w:rPr>
          <w:rFonts w:ascii="Times New Roman" w:hAnsi="Times New Roman" w:cs="Times New Roman"/>
        </w:rPr>
        <w:t>, n°93-325 DC.</w:t>
      </w:r>
    </w:p>
    <w:p w14:paraId="4B62489A" w14:textId="77777777" w:rsidR="00956A14" w:rsidRDefault="00956A14" w:rsidP="00D23BCB">
      <w:pPr>
        <w:jc w:val="both"/>
        <w:rPr>
          <w:rFonts w:ascii="Times New Roman" w:hAnsi="Times New Roman" w:cs="Times New Roman"/>
        </w:rPr>
      </w:pPr>
    </w:p>
    <w:p w14:paraId="14880C45" w14:textId="77777777" w:rsidR="00956A14" w:rsidRDefault="00956A14" w:rsidP="00D23BCB">
      <w:pPr>
        <w:jc w:val="both"/>
        <w:rPr>
          <w:rFonts w:ascii="Times New Roman" w:hAnsi="Times New Roman" w:cs="Times New Roman"/>
        </w:rPr>
      </w:pPr>
      <w:r>
        <w:rPr>
          <w:rFonts w:ascii="Times New Roman" w:hAnsi="Times New Roman" w:cs="Times New Roman"/>
        </w:rPr>
        <w:t xml:space="preserve">En conséquence </w:t>
      </w:r>
      <w:r w:rsidRPr="00956A14">
        <w:rPr>
          <w:rFonts w:ascii="Times New Roman" w:hAnsi="Times New Roman" w:cs="Times New Roman"/>
          <w:b/>
        </w:rPr>
        <w:t>le régime applicable aux activités de police administrative est également particulier</w:t>
      </w:r>
      <w:r>
        <w:rPr>
          <w:rFonts w:ascii="Times New Roman" w:hAnsi="Times New Roman" w:cs="Times New Roman"/>
        </w:rPr>
        <w:t xml:space="preserve">. Ainsi le pouvoir de police est-il </w:t>
      </w:r>
      <w:r w:rsidRPr="00956A14">
        <w:rPr>
          <w:rFonts w:ascii="Times New Roman" w:hAnsi="Times New Roman" w:cs="Times New Roman"/>
          <w:b/>
        </w:rPr>
        <w:t>le seul à pouvoir porter atteinte, par son exercice, aux libertés publiques.</w:t>
      </w:r>
      <w:r>
        <w:rPr>
          <w:rFonts w:ascii="Times New Roman" w:hAnsi="Times New Roman" w:cs="Times New Roman"/>
          <w:b/>
        </w:rPr>
        <w:t xml:space="preserve"> </w:t>
      </w:r>
      <w:r>
        <w:rPr>
          <w:rFonts w:ascii="Times New Roman" w:hAnsi="Times New Roman" w:cs="Times New Roman"/>
        </w:rPr>
        <w:t xml:space="preserve">Toutefois le pouvoir de police administrative ne permet pas non plus de porter atteinte sans réserve à ces libertés. </w:t>
      </w:r>
      <w:r w:rsidRPr="0082432B">
        <w:rPr>
          <w:rFonts w:ascii="Times New Roman" w:hAnsi="Times New Roman" w:cs="Times New Roman"/>
          <w:b/>
        </w:rPr>
        <w:t xml:space="preserve">Il est toujours nécessaire que ces atteintes </w:t>
      </w:r>
      <w:r w:rsidR="000E39F7" w:rsidRPr="0082432B">
        <w:rPr>
          <w:rFonts w:ascii="Times New Roman" w:hAnsi="Times New Roman" w:cs="Times New Roman"/>
          <w:b/>
        </w:rPr>
        <w:t>soient rendues nécessaires par la protection de l’ordre public.</w:t>
      </w:r>
    </w:p>
    <w:p w14:paraId="424B821E" w14:textId="77777777" w:rsidR="000E39F7" w:rsidRDefault="000E39F7" w:rsidP="00D23BCB">
      <w:pPr>
        <w:jc w:val="both"/>
        <w:rPr>
          <w:rFonts w:ascii="Times New Roman" w:hAnsi="Times New Roman" w:cs="Times New Roman"/>
        </w:rPr>
      </w:pPr>
    </w:p>
    <w:p w14:paraId="65CB8493" w14:textId="2F279F41" w:rsidR="000E39F7" w:rsidRPr="0082432B" w:rsidRDefault="000E39F7" w:rsidP="0082432B">
      <w:pPr>
        <w:pStyle w:val="Paragraphedeliste"/>
        <w:numPr>
          <w:ilvl w:val="0"/>
          <w:numId w:val="8"/>
        </w:numPr>
        <w:jc w:val="both"/>
        <w:rPr>
          <w:rFonts w:ascii="Times New Roman" w:hAnsi="Times New Roman" w:cs="Times New Roman"/>
          <w:b/>
          <w:u w:val="single"/>
        </w:rPr>
      </w:pPr>
      <w:r w:rsidRPr="0082432B">
        <w:rPr>
          <w:rFonts w:ascii="Times New Roman" w:hAnsi="Times New Roman" w:cs="Times New Roman"/>
          <w:b/>
          <w:u w:val="single"/>
        </w:rPr>
        <w:t xml:space="preserve">La finalité </w:t>
      </w:r>
      <w:r w:rsidR="0082432B">
        <w:rPr>
          <w:rFonts w:ascii="Times New Roman" w:hAnsi="Times New Roman" w:cs="Times New Roman"/>
          <w:b/>
          <w:u w:val="single"/>
        </w:rPr>
        <w:t>de la police administrative : la protection de l’</w:t>
      </w:r>
      <w:r w:rsidRPr="0082432B">
        <w:rPr>
          <w:rFonts w:ascii="Times New Roman" w:hAnsi="Times New Roman" w:cs="Times New Roman"/>
          <w:b/>
          <w:u w:val="single"/>
        </w:rPr>
        <w:t>ordre public</w:t>
      </w:r>
    </w:p>
    <w:p w14:paraId="4BA9E6C6" w14:textId="77777777" w:rsidR="000E39F7" w:rsidRDefault="000E39F7" w:rsidP="000E39F7">
      <w:pPr>
        <w:jc w:val="both"/>
        <w:rPr>
          <w:rFonts w:ascii="Times New Roman" w:hAnsi="Times New Roman" w:cs="Times New Roman"/>
          <w:b/>
          <w:u w:val="single"/>
        </w:rPr>
      </w:pPr>
    </w:p>
    <w:p w14:paraId="4B65C901" w14:textId="0D313C5B" w:rsidR="0082432B" w:rsidRDefault="0082432B" w:rsidP="000E39F7">
      <w:pPr>
        <w:jc w:val="both"/>
        <w:rPr>
          <w:rFonts w:ascii="Times New Roman" w:hAnsi="Times New Roman" w:cs="Times New Roman"/>
          <w:b/>
        </w:rPr>
      </w:pPr>
      <w:r>
        <w:rPr>
          <w:rFonts w:ascii="Times New Roman" w:hAnsi="Times New Roman" w:cs="Times New Roman"/>
        </w:rPr>
        <w:t xml:space="preserve">L’étude de la notion d’ordre public est un préalable indispensable à l’étude de la police administrative dès lors que l’on sait qu’elle en constitue la finalité, la raison d’être et le cadre dans lequel elle peut s’exercer. </w:t>
      </w:r>
      <w:r>
        <w:rPr>
          <w:rFonts w:ascii="Times New Roman" w:hAnsi="Times New Roman" w:cs="Times New Roman"/>
          <w:b/>
        </w:rPr>
        <w:t xml:space="preserve">C’est la finalité, l’ordre public, qui va donner compétence pour agir à l’autorité de police. Sans trouble pour l’ordre public il y a incompétence de l’autorité. </w:t>
      </w:r>
    </w:p>
    <w:p w14:paraId="4A828B92" w14:textId="77777777" w:rsidR="0082432B" w:rsidRDefault="0082432B" w:rsidP="000E39F7">
      <w:pPr>
        <w:jc w:val="both"/>
        <w:rPr>
          <w:rFonts w:ascii="Times New Roman" w:hAnsi="Times New Roman" w:cs="Times New Roman"/>
          <w:b/>
        </w:rPr>
      </w:pPr>
    </w:p>
    <w:p w14:paraId="34E51A25" w14:textId="5969551F" w:rsidR="0082432B" w:rsidRPr="0082432B" w:rsidRDefault="0082432B" w:rsidP="000E39F7">
      <w:pPr>
        <w:jc w:val="both"/>
        <w:rPr>
          <w:rFonts w:ascii="Times New Roman" w:hAnsi="Times New Roman" w:cs="Times New Roman"/>
          <w:b/>
        </w:rPr>
      </w:pPr>
      <w:r>
        <w:rPr>
          <w:rFonts w:ascii="Times New Roman" w:hAnsi="Times New Roman" w:cs="Times New Roman"/>
          <w:b/>
        </w:rPr>
        <w:t xml:space="preserve">La recherche d’un éventuel trouble à l’ordre public, justifiant la compétence de l’autorité de police, constitue donc la première étape du contrôle du juge administratif lorsqu’il est saisi, par la voie du REP, d’un recours contre une mesure de police. </w:t>
      </w:r>
    </w:p>
    <w:p w14:paraId="1ADCF984" w14:textId="77777777" w:rsidR="0082432B" w:rsidRDefault="0082432B" w:rsidP="000E39F7">
      <w:pPr>
        <w:jc w:val="both"/>
        <w:rPr>
          <w:rFonts w:ascii="Times New Roman" w:hAnsi="Times New Roman" w:cs="Times New Roman"/>
          <w:b/>
          <w:u w:val="single"/>
        </w:rPr>
      </w:pPr>
    </w:p>
    <w:p w14:paraId="50071EEF" w14:textId="1B68854F" w:rsidR="000E27B4" w:rsidRPr="0082432B" w:rsidRDefault="000E27B4" w:rsidP="0082432B">
      <w:pPr>
        <w:pStyle w:val="Paragraphedeliste"/>
        <w:numPr>
          <w:ilvl w:val="0"/>
          <w:numId w:val="5"/>
        </w:numPr>
        <w:jc w:val="both"/>
        <w:rPr>
          <w:rFonts w:ascii="Times New Roman" w:hAnsi="Times New Roman" w:cs="Times New Roman"/>
          <w:b/>
          <w:u w:val="single"/>
        </w:rPr>
      </w:pPr>
      <w:r w:rsidRPr="0082432B">
        <w:rPr>
          <w:rFonts w:ascii="Times New Roman" w:hAnsi="Times New Roman" w:cs="Times New Roman"/>
          <w:b/>
          <w:u w:val="single"/>
        </w:rPr>
        <w:lastRenderedPageBreak/>
        <w:t>La notion</w:t>
      </w:r>
      <w:r w:rsidR="0082432B">
        <w:rPr>
          <w:rFonts w:ascii="Times New Roman" w:hAnsi="Times New Roman" w:cs="Times New Roman"/>
          <w:b/>
          <w:u w:val="single"/>
        </w:rPr>
        <w:t xml:space="preserve"> traditionnelle de trouble à</w:t>
      </w:r>
      <w:r w:rsidRPr="0082432B">
        <w:rPr>
          <w:rFonts w:ascii="Times New Roman" w:hAnsi="Times New Roman" w:cs="Times New Roman"/>
          <w:b/>
          <w:u w:val="single"/>
        </w:rPr>
        <w:t xml:space="preserve"> </w:t>
      </w:r>
      <w:r w:rsidR="0082432B">
        <w:rPr>
          <w:rFonts w:ascii="Times New Roman" w:hAnsi="Times New Roman" w:cs="Times New Roman"/>
          <w:b/>
          <w:u w:val="single"/>
        </w:rPr>
        <w:t>l</w:t>
      </w:r>
      <w:r w:rsidRPr="0082432B">
        <w:rPr>
          <w:rFonts w:ascii="Times New Roman" w:hAnsi="Times New Roman" w:cs="Times New Roman"/>
          <w:b/>
          <w:u w:val="single"/>
        </w:rPr>
        <w:t>’ordre public</w:t>
      </w:r>
    </w:p>
    <w:p w14:paraId="3C3A8AF8" w14:textId="77777777" w:rsidR="000E27B4" w:rsidRDefault="000E27B4" w:rsidP="000E27B4">
      <w:pPr>
        <w:jc w:val="both"/>
        <w:rPr>
          <w:rFonts w:ascii="Times New Roman" w:hAnsi="Times New Roman" w:cs="Times New Roman"/>
          <w:b/>
          <w:u w:val="single"/>
        </w:rPr>
      </w:pPr>
    </w:p>
    <w:p w14:paraId="7DCD0F82" w14:textId="77777777" w:rsidR="000E27B4" w:rsidRDefault="000E27B4" w:rsidP="000E27B4">
      <w:pPr>
        <w:jc w:val="both"/>
        <w:rPr>
          <w:rFonts w:ascii="Times New Roman" w:hAnsi="Times New Roman" w:cs="Times New Roman"/>
        </w:rPr>
      </w:pPr>
      <w:r>
        <w:rPr>
          <w:rFonts w:ascii="Times New Roman" w:hAnsi="Times New Roman" w:cs="Times New Roman"/>
        </w:rPr>
        <w:t>Tout d’abord pourriez-vous me citer une disposition juridique contenant explicitement la notion d’ordre public ? En droit privé ? Il s’agit de l’article 6 du Code civil : « </w:t>
      </w:r>
      <w:r>
        <w:rPr>
          <w:rFonts w:ascii="Times New Roman" w:hAnsi="Times New Roman" w:cs="Times New Roman"/>
          <w:i/>
        </w:rPr>
        <w:t>On ne peut déroger par des conventions particulières aux lois qui intéressent l’ordre public</w:t>
      </w:r>
      <w:r>
        <w:rPr>
          <w:rFonts w:ascii="Times New Roman" w:hAnsi="Times New Roman" w:cs="Times New Roman"/>
        </w:rPr>
        <w:t xml:space="preserve"> ». La notion d’ordre public évoquée par cette article n’a absolument rien à voir avec celle que nous allons étudier ici en tant que finalité de la police administrative. En effet, trois caractères permettent d’identifier clairement la notion d’ordre public dont il est ici question : la notion est ici principalement </w:t>
      </w:r>
      <w:r>
        <w:rPr>
          <w:rFonts w:ascii="Times New Roman" w:hAnsi="Times New Roman" w:cs="Times New Roman"/>
          <w:b/>
        </w:rPr>
        <w:t>matérielle, publique et limitée</w:t>
      </w:r>
      <w:r>
        <w:rPr>
          <w:rFonts w:ascii="Times New Roman" w:hAnsi="Times New Roman" w:cs="Times New Roman"/>
        </w:rPr>
        <w:t xml:space="preserve">. </w:t>
      </w:r>
    </w:p>
    <w:p w14:paraId="13CEF960" w14:textId="77777777" w:rsidR="0082432B" w:rsidRDefault="0082432B" w:rsidP="000E27B4">
      <w:pPr>
        <w:jc w:val="both"/>
        <w:rPr>
          <w:rFonts w:ascii="Times New Roman" w:hAnsi="Times New Roman" w:cs="Times New Roman"/>
        </w:rPr>
      </w:pPr>
    </w:p>
    <w:p w14:paraId="06418AE8" w14:textId="3DF05EAD" w:rsidR="0082432B" w:rsidRPr="0082432B" w:rsidRDefault="008C2CE9" w:rsidP="0082432B">
      <w:pPr>
        <w:pStyle w:val="Paragraphedeliste"/>
        <w:numPr>
          <w:ilvl w:val="0"/>
          <w:numId w:val="9"/>
        </w:numPr>
        <w:jc w:val="both"/>
        <w:rPr>
          <w:rFonts w:ascii="Times New Roman" w:hAnsi="Times New Roman" w:cs="Times New Roman"/>
        </w:rPr>
      </w:pPr>
      <w:r>
        <w:rPr>
          <w:rFonts w:ascii="Times New Roman" w:hAnsi="Times New Roman" w:cs="Times New Roman"/>
          <w:b/>
        </w:rPr>
        <w:t>Une notion matérielle et publique</w:t>
      </w:r>
      <w:r w:rsidR="0082432B">
        <w:rPr>
          <w:rFonts w:ascii="Times New Roman" w:hAnsi="Times New Roman" w:cs="Times New Roman"/>
          <w:b/>
        </w:rPr>
        <w:t xml:space="preserve"> (ou extérieure)</w:t>
      </w:r>
    </w:p>
    <w:p w14:paraId="3ED8DF72" w14:textId="77777777" w:rsidR="000E27B4" w:rsidRDefault="000E27B4" w:rsidP="000E27B4">
      <w:pPr>
        <w:jc w:val="both"/>
        <w:rPr>
          <w:rFonts w:ascii="Times New Roman" w:hAnsi="Times New Roman" w:cs="Times New Roman"/>
        </w:rPr>
      </w:pPr>
    </w:p>
    <w:p w14:paraId="12019517" w14:textId="274304D3" w:rsidR="00874B94" w:rsidRDefault="000E27B4" w:rsidP="0082432B">
      <w:pPr>
        <w:jc w:val="both"/>
        <w:rPr>
          <w:rFonts w:ascii="Times New Roman" w:hAnsi="Times New Roman" w:cs="Times New Roman"/>
        </w:rPr>
      </w:pPr>
      <w:r>
        <w:rPr>
          <w:rFonts w:ascii="Times New Roman" w:hAnsi="Times New Roman" w:cs="Times New Roman"/>
          <w:b/>
        </w:rPr>
        <w:t>S’agissant des caractères matériel et public (ou extérieur)</w:t>
      </w:r>
      <w:r>
        <w:rPr>
          <w:rFonts w:ascii="Times New Roman" w:hAnsi="Times New Roman" w:cs="Times New Roman"/>
        </w:rPr>
        <w:t xml:space="preserve">, la police administrative vise essentiellement à </w:t>
      </w:r>
      <w:r w:rsidRPr="00D829D6">
        <w:rPr>
          <w:rFonts w:ascii="Times New Roman" w:hAnsi="Times New Roman" w:cs="Times New Roman"/>
          <w:b/>
        </w:rPr>
        <w:t>éviter des désordres visibles</w:t>
      </w:r>
      <w:r>
        <w:rPr>
          <w:rFonts w:ascii="Times New Roman" w:hAnsi="Times New Roman" w:cs="Times New Roman"/>
        </w:rPr>
        <w:t xml:space="preserve">. Selon Maurice Hauriou </w:t>
      </w:r>
      <w:r w:rsidRPr="0001255A">
        <w:rPr>
          <w:rFonts w:ascii="Times New Roman" w:hAnsi="Times New Roman" w:cs="Times New Roman"/>
        </w:rPr>
        <w:t>«</w:t>
      </w:r>
      <w:r>
        <w:rPr>
          <w:rFonts w:ascii="Times New Roman" w:hAnsi="Times New Roman" w:cs="Times New Roman"/>
          <w:i/>
          <w:iCs/>
        </w:rPr>
        <w:t xml:space="preserve"> l'ordre public</w:t>
      </w:r>
      <w:r w:rsidRPr="0001255A">
        <w:rPr>
          <w:rFonts w:ascii="Times New Roman" w:hAnsi="Times New Roman" w:cs="Times New Roman"/>
          <w:i/>
          <w:iCs/>
        </w:rPr>
        <w:t xml:space="preserve"> au sens de la police est</w:t>
      </w:r>
      <w:r w:rsidRPr="0001255A">
        <w:rPr>
          <w:rFonts w:ascii="Times New Roman" w:hAnsi="Times New Roman" w:cs="Times New Roman"/>
          <w:b/>
          <w:bCs/>
          <w:i/>
          <w:iCs/>
        </w:rPr>
        <w:t xml:space="preserve"> l'ordre matériel et extérieur</w:t>
      </w:r>
      <w:r w:rsidRPr="0001255A">
        <w:rPr>
          <w:rFonts w:ascii="Times New Roman" w:hAnsi="Times New Roman" w:cs="Times New Roman"/>
          <w:i/>
          <w:iCs/>
        </w:rPr>
        <w:t xml:space="preserve"> considéré comme un état de fait opposé au désordre, l'état de </w:t>
      </w:r>
      <w:r w:rsidR="0082432B">
        <w:rPr>
          <w:rFonts w:ascii="Times New Roman" w:hAnsi="Times New Roman" w:cs="Times New Roman"/>
          <w:i/>
          <w:iCs/>
        </w:rPr>
        <w:t>paix opposé à l'état de trouble</w:t>
      </w:r>
      <w:r w:rsidR="0082432B">
        <w:rPr>
          <w:rFonts w:ascii="Times New Roman" w:hAnsi="Times New Roman" w:cs="Times New Roman"/>
          <w:iCs/>
        </w:rPr>
        <w:t> ».</w:t>
      </w:r>
      <w:r w:rsidRPr="0001255A">
        <w:rPr>
          <w:rFonts w:ascii="Times New Roman" w:hAnsi="Times New Roman" w:cs="Times New Roman"/>
          <w:i/>
          <w:iCs/>
        </w:rPr>
        <w:t xml:space="preserve"> </w:t>
      </w:r>
      <w:r>
        <w:rPr>
          <w:rFonts w:ascii="Times New Roman" w:hAnsi="Times New Roman" w:cs="Times New Roman"/>
        </w:rPr>
        <w:t xml:space="preserve">En effet, en principe la police administrative se cantonne, dans un Etat de droit, à la prévention de toute manifestation extérieure de désordre : exemple : manifestation qui tourne mal, circulation chaotique des véhicules sur les voies publiques, etc… et </w:t>
      </w:r>
      <w:r w:rsidRPr="00D829D6">
        <w:rPr>
          <w:rFonts w:ascii="Times New Roman" w:hAnsi="Times New Roman" w:cs="Times New Roman"/>
          <w:b/>
        </w:rPr>
        <w:t>non à l’encadrement des mœurs et de l’ordre dans les esprits des citoyens</w:t>
      </w:r>
      <w:r>
        <w:rPr>
          <w:rFonts w:ascii="Times New Roman" w:hAnsi="Times New Roman" w:cs="Times New Roman"/>
        </w:rPr>
        <w:t xml:space="preserve">. Ainsi, contrairement à un régime totalitaire </w:t>
      </w:r>
      <w:r w:rsidRPr="00D829D6">
        <w:rPr>
          <w:rFonts w:ascii="Times New Roman" w:hAnsi="Times New Roman" w:cs="Times New Roman"/>
          <w:b/>
        </w:rPr>
        <w:t>la police administrative n’est pas, en principe, une police des mœurs</w:t>
      </w:r>
      <w:r>
        <w:rPr>
          <w:rFonts w:ascii="Times New Roman" w:hAnsi="Times New Roman" w:cs="Times New Roman"/>
        </w:rPr>
        <w:t xml:space="preserve"> mais simplement une activité destinée à prévenir tout désordre matériel dans la société. </w:t>
      </w:r>
    </w:p>
    <w:p w14:paraId="28DFB8A7" w14:textId="77777777" w:rsidR="0082432B" w:rsidRDefault="0082432B" w:rsidP="0082432B">
      <w:pPr>
        <w:jc w:val="both"/>
        <w:rPr>
          <w:rFonts w:ascii="Times New Roman" w:hAnsi="Times New Roman" w:cs="Times New Roman"/>
        </w:rPr>
      </w:pPr>
    </w:p>
    <w:p w14:paraId="29BBAA46" w14:textId="64B829DB" w:rsidR="0082432B" w:rsidRPr="0082432B" w:rsidRDefault="0082432B" w:rsidP="0082432B">
      <w:pPr>
        <w:pStyle w:val="Paragraphedeliste"/>
        <w:numPr>
          <w:ilvl w:val="0"/>
          <w:numId w:val="9"/>
        </w:numPr>
        <w:jc w:val="both"/>
        <w:rPr>
          <w:rFonts w:ascii="Times New Roman" w:hAnsi="Times New Roman" w:cs="Times New Roman"/>
        </w:rPr>
      </w:pPr>
      <w:r>
        <w:rPr>
          <w:rFonts w:ascii="Times New Roman" w:hAnsi="Times New Roman" w:cs="Times New Roman"/>
          <w:b/>
        </w:rPr>
        <w:t>Le caractère limité de la notion de trouble à l’ordre public</w:t>
      </w:r>
    </w:p>
    <w:p w14:paraId="61C146E8" w14:textId="77777777" w:rsidR="000E27B4" w:rsidRDefault="000E27B4" w:rsidP="000E27B4">
      <w:pPr>
        <w:jc w:val="both"/>
        <w:rPr>
          <w:rFonts w:ascii="Times New Roman" w:hAnsi="Times New Roman" w:cs="Times New Roman"/>
        </w:rPr>
      </w:pPr>
    </w:p>
    <w:p w14:paraId="4551F4B5" w14:textId="77777777" w:rsidR="0082432B" w:rsidRDefault="000E27B4" w:rsidP="000E27B4">
      <w:pPr>
        <w:jc w:val="both"/>
        <w:rPr>
          <w:rFonts w:ascii="Times New Roman" w:hAnsi="Times New Roman" w:cs="Times New Roman"/>
        </w:rPr>
      </w:pPr>
      <w:r>
        <w:rPr>
          <w:rFonts w:ascii="Times New Roman" w:hAnsi="Times New Roman" w:cs="Times New Roman"/>
        </w:rPr>
        <w:t>La notion d’ordre public présente également</w:t>
      </w:r>
      <w:r w:rsidR="0082432B">
        <w:rPr>
          <w:rFonts w:ascii="Times New Roman" w:hAnsi="Times New Roman" w:cs="Times New Roman"/>
        </w:rPr>
        <w:t>, toujours fidèle au cadre de l’État de droit,</w:t>
      </w:r>
      <w:r>
        <w:rPr>
          <w:rFonts w:ascii="Times New Roman" w:hAnsi="Times New Roman" w:cs="Times New Roman"/>
        </w:rPr>
        <w:t xml:space="preserve"> </w:t>
      </w:r>
      <w:r>
        <w:rPr>
          <w:rFonts w:ascii="Times New Roman" w:hAnsi="Times New Roman" w:cs="Times New Roman"/>
          <w:b/>
        </w:rPr>
        <w:t>un caractère limité</w:t>
      </w:r>
      <w:r>
        <w:rPr>
          <w:rFonts w:ascii="Times New Roman" w:hAnsi="Times New Roman" w:cs="Times New Roman"/>
        </w:rPr>
        <w:t xml:space="preserve">. De fait l’ordre public se concrétise depuis déjà plus de deux siècles dans un </w:t>
      </w:r>
      <w:r w:rsidRPr="0082432B">
        <w:rPr>
          <w:rFonts w:ascii="Times New Roman" w:hAnsi="Times New Roman" w:cs="Times New Roman"/>
          <w:b/>
        </w:rPr>
        <w:t>triptyque devenu traditionnel</w:t>
      </w:r>
      <w:r>
        <w:rPr>
          <w:rFonts w:ascii="Times New Roman" w:hAnsi="Times New Roman" w:cs="Times New Roman"/>
        </w:rPr>
        <w:t xml:space="preserve"> énoncé depuis 1789 et repris aujourd’hui à l’article </w:t>
      </w:r>
      <w:r w:rsidR="00817926">
        <w:rPr>
          <w:rFonts w:ascii="Times New Roman" w:hAnsi="Times New Roman" w:cs="Times New Roman"/>
        </w:rPr>
        <w:t xml:space="preserve">L. 2212-2 du CGCT. </w:t>
      </w:r>
    </w:p>
    <w:p w14:paraId="62B6DAE8" w14:textId="77777777" w:rsidR="0082432B" w:rsidRDefault="0082432B" w:rsidP="000E27B4">
      <w:pPr>
        <w:jc w:val="both"/>
        <w:rPr>
          <w:rFonts w:ascii="Times New Roman" w:hAnsi="Times New Roman" w:cs="Times New Roman"/>
        </w:rPr>
      </w:pPr>
    </w:p>
    <w:p w14:paraId="1BF8D751" w14:textId="3477A1D1" w:rsidR="0082432B" w:rsidRPr="00F6488F" w:rsidRDefault="000E2299" w:rsidP="0082432B">
      <w:pPr>
        <w:pStyle w:val="Paragraphedeliste"/>
        <w:numPr>
          <w:ilvl w:val="0"/>
          <w:numId w:val="10"/>
        </w:numPr>
        <w:jc w:val="both"/>
        <w:rPr>
          <w:rFonts w:ascii="Times New Roman" w:hAnsi="Times New Roman" w:cs="Times New Roman"/>
          <w:u w:val="single"/>
        </w:rPr>
      </w:pPr>
      <w:r>
        <w:rPr>
          <w:rFonts w:ascii="Times New Roman" w:hAnsi="Times New Roman" w:cs="Times New Roman"/>
          <w:b/>
          <w:u w:val="single"/>
        </w:rPr>
        <w:t>A</w:t>
      </w:r>
      <w:r w:rsidR="0082432B" w:rsidRPr="00F6488F">
        <w:rPr>
          <w:rFonts w:ascii="Times New Roman" w:hAnsi="Times New Roman" w:cs="Times New Roman"/>
          <w:b/>
          <w:u w:val="single"/>
        </w:rPr>
        <w:t>rticle L. 2212-2 du CGCT</w:t>
      </w:r>
    </w:p>
    <w:p w14:paraId="04C4BE93" w14:textId="77777777" w:rsidR="0082432B" w:rsidRDefault="0082432B" w:rsidP="0082432B">
      <w:pPr>
        <w:jc w:val="both"/>
        <w:rPr>
          <w:rFonts w:ascii="Times New Roman" w:hAnsi="Times New Roman" w:cs="Times New Roman"/>
        </w:rPr>
      </w:pPr>
    </w:p>
    <w:p w14:paraId="79EE92D2" w14:textId="238175FC" w:rsidR="0082432B" w:rsidRDefault="0082432B" w:rsidP="0082432B">
      <w:pPr>
        <w:jc w:val="both"/>
        <w:rPr>
          <w:rFonts w:ascii="Times New Roman" w:hAnsi="Times New Roman" w:cs="Times New Roman"/>
        </w:rPr>
      </w:pPr>
      <w:r>
        <w:rPr>
          <w:rFonts w:ascii="Times New Roman" w:hAnsi="Times New Roman" w:cs="Times New Roman"/>
          <w:b/>
          <w:u w:val="single"/>
        </w:rPr>
        <w:t>Contexte :</w:t>
      </w:r>
      <w:r>
        <w:rPr>
          <w:rFonts w:ascii="Times New Roman" w:hAnsi="Times New Roman" w:cs="Times New Roman"/>
        </w:rPr>
        <w:t xml:space="preserve"> il s’agit ici du texte fondant la compétence du maire en tant qu’autorité de police administrative général</w:t>
      </w:r>
      <w:r w:rsidR="00F6488F">
        <w:rPr>
          <w:rFonts w:ascii="Times New Roman" w:hAnsi="Times New Roman" w:cs="Times New Roman"/>
        </w:rPr>
        <w:t>e</w:t>
      </w:r>
      <w:r>
        <w:rPr>
          <w:rFonts w:ascii="Times New Roman" w:hAnsi="Times New Roman" w:cs="Times New Roman"/>
        </w:rPr>
        <w:t xml:space="preserve"> exerçant sa compétence sur le territoire de la commune : le pouvoir de police municipale. Où l’avons nous déjà vu ? Reparler de l’arrêt </w:t>
      </w:r>
      <w:r>
        <w:rPr>
          <w:rFonts w:ascii="Times New Roman" w:hAnsi="Times New Roman" w:cs="Times New Roman"/>
          <w:i/>
        </w:rPr>
        <w:t xml:space="preserve">Labonne </w:t>
      </w:r>
      <w:r>
        <w:rPr>
          <w:rFonts w:ascii="Times New Roman" w:hAnsi="Times New Roman" w:cs="Times New Roman"/>
        </w:rPr>
        <w:t xml:space="preserve">de 1919. </w:t>
      </w:r>
    </w:p>
    <w:p w14:paraId="519D8EAE" w14:textId="77777777" w:rsidR="0082432B" w:rsidRDefault="0082432B" w:rsidP="0082432B">
      <w:pPr>
        <w:jc w:val="both"/>
        <w:rPr>
          <w:rFonts w:ascii="Times New Roman" w:hAnsi="Times New Roman" w:cs="Times New Roman"/>
        </w:rPr>
      </w:pPr>
    </w:p>
    <w:p w14:paraId="34A8DE7B" w14:textId="77777777" w:rsidR="005B7B5C" w:rsidRDefault="0082432B" w:rsidP="000E27B4">
      <w:pPr>
        <w:jc w:val="both"/>
        <w:rPr>
          <w:rFonts w:ascii="Times New Roman" w:hAnsi="Times New Roman" w:cs="Times New Roman"/>
        </w:rPr>
      </w:pPr>
      <w:r>
        <w:rPr>
          <w:rFonts w:ascii="Times New Roman" w:hAnsi="Times New Roman" w:cs="Times New Roman"/>
          <w:b/>
          <w:u w:val="single"/>
        </w:rPr>
        <w:t>Le triptyque traditionnel de l’ordre public :</w:t>
      </w:r>
      <w:r>
        <w:rPr>
          <w:rFonts w:ascii="Times New Roman" w:hAnsi="Times New Roman" w:cs="Times New Roman"/>
        </w:rPr>
        <w:t xml:space="preserve"> </w:t>
      </w:r>
      <w:r w:rsidR="005B7B5C">
        <w:rPr>
          <w:rFonts w:ascii="Times New Roman" w:hAnsi="Times New Roman" w:cs="Times New Roman"/>
        </w:rPr>
        <w:t>c</w:t>
      </w:r>
      <w:r w:rsidR="00817926">
        <w:rPr>
          <w:rFonts w:ascii="Times New Roman" w:hAnsi="Times New Roman" w:cs="Times New Roman"/>
        </w:rPr>
        <w:t xml:space="preserve">es trois éléments fondamentaux de l’ordre public sont : </w:t>
      </w:r>
      <w:r w:rsidR="00817926">
        <w:rPr>
          <w:rFonts w:ascii="Times New Roman" w:hAnsi="Times New Roman" w:cs="Times New Roman"/>
          <w:b/>
        </w:rPr>
        <w:t xml:space="preserve">la tranquillité publique, la salubrité publique et la sécurité publique. </w:t>
      </w:r>
      <w:r w:rsidR="00817926">
        <w:rPr>
          <w:rFonts w:ascii="Times New Roman" w:hAnsi="Times New Roman" w:cs="Times New Roman"/>
        </w:rPr>
        <w:t>Ces trois éléments permettent de déterminer sans aucun doute possible ce qui relève de l’ordre public et donc d’une mission de police administrative.</w:t>
      </w:r>
    </w:p>
    <w:p w14:paraId="3CB969BF" w14:textId="77777777" w:rsidR="005B7B5C" w:rsidRDefault="005B7B5C" w:rsidP="000E27B4">
      <w:pPr>
        <w:jc w:val="both"/>
        <w:rPr>
          <w:rFonts w:ascii="Times New Roman" w:hAnsi="Times New Roman" w:cs="Times New Roman"/>
        </w:rPr>
      </w:pPr>
    </w:p>
    <w:p w14:paraId="301A9277" w14:textId="5D44803A" w:rsidR="005B7B5C" w:rsidRPr="005B7B5C" w:rsidRDefault="005B7B5C" w:rsidP="000E27B4">
      <w:pPr>
        <w:jc w:val="both"/>
        <w:rPr>
          <w:rFonts w:ascii="Times New Roman" w:hAnsi="Times New Roman" w:cs="Times New Roman"/>
          <w:b/>
          <w:u w:val="single"/>
        </w:rPr>
      </w:pPr>
      <w:r>
        <w:rPr>
          <w:rFonts w:ascii="Times New Roman" w:hAnsi="Times New Roman" w:cs="Times New Roman"/>
          <w:b/>
          <w:u w:val="single"/>
        </w:rPr>
        <w:t>Exemples d’application du triptyque :</w:t>
      </w:r>
    </w:p>
    <w:p w14:paraId="4ECA0AEC" w14:textId="4D6BD439" w:rsidR="000E27B4" w:rsidRDefault="00817926" w:rsidP="000E27B4">
      <w:pPr>
        <w:jc w:val="both"/>
        <w:rPr>
          <w:rFonts w:ascii="Times New Roman" w:hAnsi="Times New Roman" w:cs="Times New Roman"/>
        </w:rPr>
      </w:pPr>
      <w:r>
        <w:rPr>
          <w:rFonts w:ascii="Times New Roman" w:hAnsi="Times New Roman" w:cs="Times New Roman"/>
        </w:rPr>
        <w:t xml:space="preserve"> </w:t>
      </w:r>
    </w:p>
    <w:p w14:paraId="3811D501" w14:textId="77777777" w:rsidR="00817926" w:rsidRDefault="00817926" w:rsidP="000E27B4">
      <w:pPr>
        <w:jc w:val="both"/>
        <w:rPr>
          <w:rFonts w:ascii="Times New Roman" w:hAnsi="Times New Roman" w:cs="Times New Roman"/>
        </w:rPr>
      </w:pPr>
      <w:r>
        <w:rPr>
          <w:rFonts w:ascii="Times New Roman" w:hAnsi="Times New Roman" w:cs="Times New Roman"/>
        </w:rPr>
        <w:t>Il est ainsi plus facile de cerner ce qui est susceptible de relever d’une activité de police administrative :</w:t>
      </w:r>
    </w:p>
    <w:p w14:paraId="27F8128E" w14:textId="77777777" w:rsidR="005B7B5C" w:rsidRDefault="005B7B5C" w:rsidP="000E27B4">
      <w:pPr>
        <w:jc w:val="both"/>
        <w:rPr>
          <w:rFonts w:ascii="Times New Roman" w:hAnsi="Times New Roman" w:cs="Times New Roman"/>
        </w:rPr>
      </w:pPr>
    </w:p>
    <w:p w14:paraId="1F2555F7" w14:textId="374519D2" w:rsidR="00817926" w:rsidRDefault="00817926" w:rsidP="00817926">
      <w:pPr>
        <w:pStyle w:val="Paragraphedeliste"/>
        <w:numPr>
          <w:ilvl w:val="0"/>
          <w:numId w:val="3"/>
        </w:numPr>
        <w:jc w:val="both"/>
        <w:rPr>
          <w:rFonts w:ascii="Times New Roman" w:hAnsi="Times New Roman" w:cs="Times New Roman"/>
        </w:rPr>
      </w:pPr>
      <w:proofErr w:type="gramStart"/>
      <w:r w:rsidRPr="00817926">
        <w:rPr>
          <w:rFonts w:ascii="Times New Roman" w:hAnsi="Times New Roman" w:cs="Times New Roman"/>
        </w:rPr>
        <w:t>au</w:t>
      </w:r>
      <w:proofErr w:type="gramEnd"/>
      <w:r w:rsidRPr="00817926">
        <w:rPr>
          <w:rFonts w:ascii="Times New Roman" w:hAnsi="Times New Roman" w:cs="Times New Roman"/>
        </w:rPr>
        <w:t xml:space="preserve"> titre de la </w:t>
      </w:r>
      <w:r w:rsidRPr="00817926">
        <w:rPr>
          <w:rFonts w:ascii="Times New Roman" w:hAnsi="Times New Roman" w:cs="Times New Roman"/>
          <w:b/>
        </w:rPr>
        <w:t xml:space="preserve">tranquillité publique </w:t>
      </w:r>
      <w:r w:rsidRPr="00817926">
        <w:rPr>
          <w:rFonts w:ascii="Times New Roman" w:hAnsi="Times New Roman" w:cs="Times New Roman"/>
        </w:rPr>
        <w:t xml:space="preserve">on trouve ainsi toutes </w:t>
      </w:r>
      <w:r w:rsidRPr="00F6488F">
        <w:rPr>
          <w:rFonts w:ascii="Times New Roman" w:hAnsi="Times New Roman" w:cs="Times New Roman"/>
          <w:b/>
        </w:rPr>
        <w:t>les mesures destinées à prévenir certains types de désordres tels que le tapage nocturne ou les mani</w:t>
      </w:r>
      <w:r w:rsidR="005B7B5C" w:rsidRPr="00F6488F">
        <w:rPr>
          <w:rFonts w:ascii="Times New Roman" w:hAnsi="Times New Roman" w:cs="Times New Roman"/>
          <w:b/>
        </w:rPr>
        <w:t>festations sur la voie publique</w:t>
      </w:r>
      <w:r w:rsidR="005B7B5C">
        <w:rPr>
          <w:rFonts w:ascii="Times New Roman" w:hAnsi="Times New Roman" w:cs="Times New Roman"/>
        </w:rPr>
        <w:t xml:space="preserve"> : exemple : compétence d’un maire pour mettre en demeure les propriétaires de chien de les empêcher d’aboyer ou encore : </w:t>
      </w:r>
      <w:r w:rsidR="005B7B5C">
        <w:rPr>
          <w:rFonts w:ascii="Times New Roman" w:hAnsi="Times New Roman" w:cs="Times New Roman"/>
        </w:rPr>
        <w:lastRenderedPageBreak/>
        <w:t>compétence du maire pour prendre des mesures afin d</w:t>
      </w:r>
      <w:r w:rsidR="00D14C45">
        <w:rPr>
          <w:rFonts w:ascii="Times New Roman" w:hAnsi="Times New Roman" w:cs="Times New Roman"/>
        </w:rPr>
        <w:t xml:space="preserve">’éviter les troubles dans un quartier présentant plus de vingt débits de boisson provoquant des rassemblements nocturnes bruyants.  </w:t>
      </w:r>
    </w:p>
    <w:p w14:paraId="70FC6FAB" w14:textId="77777777" w:rsidR="00CF2162" w:rsidRPr="00817926" w:rsidRDefault="00CF2162" w:rsidP="00CF2162">
      <w:pPr>
        <w:pStyle w:val="Paragraphedeliste"/>
        <w:jc w:val="both"/>
        <w:rPr>
          <w:rFonts w:ascii="Times New Roman" w:hAnsi="Times New Roman" w:cs="Times New Roman"/>
        </w:rPr>
      </w:pPr>
    </w:p>
    <w:p w14:paraId="765FACF5" w14:textId="2B70E8AD" w:rsidR="00817926" w:rsidRDefault="00817926" w:rsidP="00817926">
      <w:pPr>
        <w:pStyle w:val="Paragraphedeliste"/>
        <w:numPr>
          <w:ilvl w:val="0"/>
          <w:numId w:val="3"/>
        </w:numPr>
        <w:jc w:val="both"/>
        <w:rPr>
          <w:rFonts w:ascii="Times New Roman" w:hAnsi="Times New Roman" w:cs="Times New Roman"/>
        </w:rPr>
      </w:pPr>
      <w:r>
        <w:rPr>
          <w:rFonts w:ascii="Times New Roman" w:hAnsi="Times New Roman" w:cs="Times New Roman"/>
        </w:rPr>
        <w:t xml:space="preserve">au titre de la </w:t>
      </w:r>
      <w:r>
        <w:rPr>
          <w:rFonts w:ascii="Times New Roman" w:hAnsi="Times New Roman" w:cs="Times New Roman"/>
          <w:b/>
        </w:rPr>
        <w:t>salubrité publique</w:t>
      </w:r>
      <w:r>
        <w:rPr>
          <w:rFonts w:ascii="Times New Roman" w:hAnsi="Times New Roman" w:cs="Times New Roman"/>
        </w:rPr>
        <w:t xml:space="preserve"> on trouve toutes </w:t>
      </w:r>
      <w:r w:rsidRPr="00F6488F">
        <w:rPr>
          <w:rFonts w:ascii="Times New Roman" w:hAnsi="Times New Roman" w:cs="Times New Roman"/>
          <w:b/>
        </w:rPr>
        <w:t>les mesures prises face à des risques de maladies ou en matière de salubrité de l’eau et des denrées al</w:t>
      </w:r>
      <w:r w:rsidR="0077533D" w:rsidRPr="00F6488F">
        <w:rPr>
          <w:rFonts w:ascii="Times New Roman" w:hAnsi="Times New Roman" w:cs="Times New Roman"/>
          <w:b/>
        </w:rPr>
        <w:t>imentaires ou encore des médica</w:t>
      </w:r>
      <w:r w:rsidR="00D14C45" w:rsidRPr="00F6488F">
        <w:rPr>
          <w:rFonts w:ascii="Times New Roman" w:hAnsi="Times New Roman" w:cs="Times New Roman"/>
          <w:b/>
        </w:rPr>
        <w:t>ments</w:t>
      </w:r>
      <w:r w:rsidR="00D14C45">
        <w:rPr>
          <w:rFonts w:ascii="Times New Roman" w:hAnsi="Times New Roman" w:cs="Times New Roman"/>
        </w:rPr>
        <w:t> : exemple : le maire est compétent pour assurer, par l’exercice de son pouvoir de police, la salubrité en imposant aux propriétaires de fosses à purin de tenir les lieux dans un état de propreté absolue ou encore pour éviter des risques alimentaires en interdisant la vente ambulante sur les plages en cas d’atteintes à l’hygiène publique du fait des conditions climatiques ou encore de la nature des produits vendus ou des procédés de vente utilisé par les vendeurs.</w:t>
      </w:r>
    </w:p>
    <w:p w14:paraId="4F7B371A" w14:textId="291E220E" w:rsidR="0077533D" w:rsidRDefault="0077533D" w:rsidP="00817926">
      <w:pPr>
        <w:pStyle w:val="Paragraphedeliste"/>
        <w:numPr>
          <w:ilvl w:val="0"/>
          <w:numId w:val="3"/>
        </w:numPr>
        <w:jc w:val="both"/>
        <w:rPr>
          <w:rFonts w:ascii="Times New Roman" w:hAnsi="Times New Roman" w:cs="Times New Roman"/>
        </w:rPr>
      </w:pPr>
      <w:r>
        <w:rPr>
          <w:rFonts w:ascii="Times New Roman" w:hAnsi="Times New Roman" w:cs="Times New Roman"/>
        </w:rPr>
        <w:t xml:space="preserve">enfin au titre de la </w:t>
      </w:r>
      <w:r>
        <w:rPr>
          <w:rFonts w:ascii="Times New Roman" w:hAnsi="Times New Roman" w:cs="Times New Roman"/>
          <w:b/>
        </w:rPr>
        <w:t>sécurité publique</w:t>
      </w:r>
      <w:r>
        <w:rPr>
          <w:rFonts w:ascii="Times New Roman" w:hAnsi="Times New Roman" w:cs="Times New Roman"/>
        </w:rPr>
        <w:t xml:space="preserve"> on trouve toutes </w:t>
      </w:r>
      <w:r w:rsidRPr="00F6488F">
        <w:rPr>
          <w:rFonts w:ascii="Times New Roman" w:hAnsi="Times New Roman" w:cs="Times New Roman"/>
          <w:b/>
        </w:rPr>
        <w:t>les mesures prises en prévention des risques d’accidents de la circulation dans le cadre des règlements et des contrôles de la sécu</w:t>
      </w:r>
      <w:r w:rsidR="00D14C45" w:rsidRPr="00F6488F">
        <w:rPr>
          <w:rFonts w:ascii="Times New Roman" w:hAnsi="Times New Roman" w:cs="Times New Roman"/>
          <w:b/>
        </w:rPr>
        <w:t>rité de la circulation routière ou encore de protection de l’intégrité physique de la population </w:t>
      </w:r>
      <w:r w:rsidR="00D14C45">
        <w:rPr>
          <w:rFonts w:ascii="Times New Roman" w:hAnsi="Times New Roman" w:cs="Times New Roman"/>
        </w:rPr>
        <w:t xml:space="preserve">: exemple : </w:t>
      </w:r>
      <w:r w:rsidR="007F602A">
        <w:rPr>
          <w:rFonts w:ascii="Times New Roman" w:hAnsi="Times New Roman" w:cs="Times New Roman"/>
        </w:rPr>
        <w:t xml:space="preserve">il relève par exemple du pouvoir de police administrative du maire de mettre fin à la divagation d’une chienne errante en faisant appel au service de la fourrière : TA Rennes, 6 novembre 1996, </w:t>
      </w:r>
      <w:proofErr w:type="spellStart"/>
      <w:r w:rsidR="007F602A">
        <w:rPr>
          <w:rFonts w:ascii="Times New Roman" w:hAnsi="Times New Roman" w:cs="Times New Roman"/>
          <w:i/>
        </w:rPr>
        <w:t>Monnerais</w:t>
      </w:r>
      <w:proofErr w:type="spellEnd"/>
      <w:r w:rsidR="007F602A">
        <w:rPr>
          <w:rFonts w:ascii="Times New Roman" w:hAnsi="Times New Roman" w:cs="Times New Roman"/>
        </w:rPr>
        <w:t>. Ou encore relève du pouvoir de police administrative du maire de prendre des mesures provisoires d’internement sur des personnes dont il estime que le comportement révèle des troubles mentaux manifestes.</w:t>
      </w:r>
    </w:p>
    <w:p w14:paraId="44FDC347" w14:textId="77777777" w:rsidR="0077533D" w:rsidRDefault="0077533D" w:rsidP="0077533D">
      <w:pPr>
        <w:jc w:val="both"/>
        <w:rPr>
          <w:rFonts w:ascii="Times New Roman" w:hAnsi="Times New Roman" w:cs="Times New Roman"/>
        </w:rPr>
      </w:pPr>
    </w:p>
    <w:p w14:paraId="0C24F619" w14:textId="1351B9D1" w:rsidR="007F602A" w:rsidRPr="007F602A" w:rsidRDefault="007F602A" w:rsidP="007F602A">
      <w:pPr>
        <w:pStyle w:val="Paragraphedeliste"/>
        <w:numPr>
          <w:ilvl w:val="0"/>
          <w:numId w:val="9"/>
        </w:numPr>
        <w:jc w:val="both"/>
        <w:rPr>
          <w:rFonts w:ascii="Times New Roman" w:hAnsi="Times New Roman" w:cs="Times New Roman"/>
        </w:rPr>
      </w:pPr>
      <w:r>
        <w:rPr>
          <w:rFonts w:ascii="Times New Roman" w:hAnsi="Times New Roman" w:cs="Times New Roman"/>
          <w:b/>
        </w:rPr>
        <w:t>Une notion contingente et évolutive</w:t>
      </w:r>
    </w:p>
    <w:p w14:paraId="040D4537" w14:textId="77777777" w:rsidR="007F602A" w:rsidRDefault="007F602A" w:rsidP="0077533D">
      <w:pPr>
        <w:jc w:val="both"/>
        <w:rPr>
          <w:rFonts w:ascii="Times New Roman" w:hAnsi="Times New Roman" w:cs="Times New Roman"/>
        </w:rPr>
      </w:pPr>
    </w:p>
    <w:p w14:paraId="563944AC" w14:textId="77777777" w:rsidR="0077533D" w:rsidRDefault="0077533D" w:rsidP="0077533D">
      <w:pPr>
        <w:jc w:val="both"/>
        <w:rPr>
          <w:rFonts w:ascii="Times New Roman" w:hAnsi="Times New Roman" w:cs="Times New Roman"/>
        </w:rPr>
      </w:pPr>
      <w:r>
        <w:rPr>
          <w:rFonts w:ascii="Times New Roman" w:hAnsi="Times New Roman" w:cs="Times New Roman"/>
        </w:rPr>
        <w:t xml:space="preserve">Néanmoins, tout comme nous le verrons à propos de l’intérêt général et des activités de service public, </w:t>
      </w:r>
      <w:r w:rsidRPr="00010674">
        <w:rPr>
          <w:rFonts w:ascii="Times New Roman" w:hAnsi="Times New Roman" w:cs="Times New Roman"/>
          <w:b/>
        </w:rPr>
        <w:t>la notion d’ordre public est contingente et donc évolutive</w:t>
      </w:r>
      <w:r>
        <w:rPr>
          <w:rFonts w:ascii="Times New Roman" w:hAnsi="Times New Roman" w:cs="Times New Roman"/>
        </w:rPr>
        <w:t xml:space="preserve"> en même temps qu’évolue la société dont la police administrative vise à maintenir le bon ordre.</w:t>
      </w:r>
      <w:r w:rsidR="00010674">
        <w:rPr>
          <w:rFonts w:ascii="Times New Roman" w:hAnsi="Times New Roman" w:cs="Times New Roman"/>
        </w:rPr>
        <w:t xml:space="preserve"> Cette variabilité dans les exigences liées au maintien de l’ordre public s’apprécie à un double niveau :</w:t>
      </w:r>
    </w:p>
    <w:p w14:paraId="389811E0" w14:textId="77777777" w:rsidR="00F6488F" w:rsidRDefault="00F6488F" w:rsidP="0077533D">
      <w:pPr>
        <w:jc w:val="both"/>
        <w:rPr>
          <w:rFonts w:ascii="Times New Roman" w:hAnsi="Times New Roman" w:cs="Times New Roman"/>
        </w:rPr>
      </w:pPr>
    </w:p>
    <w:p w14:paraId="6E0C5811" w14:textId="054112A9" w:rsidR="00B50BA5" w:rsidRDefault="00010674" w:rsidP="00B50BA5">
      <w:pPr>
        <w:pStyle w:val="Paragraphedeliste"/>
        <w:numPr>
          <w:ilvl w:val="0"/>
          <w:numId w:val="3"/>
        </w:numPr>
        <w:jc w:val="both"/>
        <w:rPr>
          <w:rFonts w:ascii="Times New Roman" w:hAnsi="Times New Roman" w:cs="Times New Roman"/>
        </w:rPr>
      </w:pPr>
      <w:r w:rsidRPr="00010674">
        <w:rPr>
          <w:rFonts w:ascii="Times New Roman" w:hAnsi="Times New Roman" w:cs="Times New Roman"/>
        </w:rPr>
        <w:t xml:space="preserve">d’une part </w:t>
      </w:r>
      <w:r w:rsidRPr="007F602A">
        <w:rPr>
          <w:rFonts w:ascii="Times New Roman" w:hAnsi="Times New Roman" w:cs="Times New Roman"/>
          <w:b/>
        </w:rPr>
        <w:t>en matière de mesures à prendre il est possible de dire que la palette des instruments à la disposition des autorités de police est beaucoup plus vaste qu’autrefois</w:t>
      </w:r>
      <w:r w:rsidRPr="00010674">
        <w:rPr>
          <w:rFonts w:ascii="Times New Roman" w:hAnsi="Times New Roman" w:cs="Times New Roman"/>
        </w:rPr>
        <w:t>.</w:t>
      </w:r>
      <w:r>
        <w:rPr>
          <w:rFonts w:ascii="Times New Roman" w:hAnsi="Times New Roman" w:cs="Times New Roman"/>
        </w:rPr>
        <w:t xml:space="preserve"> Ainsi par exemple la suspension de permis de conduire est aujourd’hui une mesure de police administrative largement utilisée par les </w:t>
      </w:r>
      <w:r w:rsidR="00B50BA5">
        <w:rPr>
          <w:rFonts w:ascii="Times New Roman" w:hAnsi="Times New Roman" w:cs="Times New Roman"/>
        </w:rPr>
        <w:t xml:space="preserve">préfets </w:t>
      </w:r>
      <w:r>
        <w:rPr>
          <w:rFonts w:ascii="Times New Roman" w:hAnsi="Times New Roman" w:cs="Times New Roman"/>
        </w:rPr>
        <w:t xml:space="preserve">: CE, 3 novembre 1989, </w:t>
      </w:r>
      <w:proofErr w:type="spellStart"/>
      <w:r>
        <w:rPr>
          <w:rFonts w:ascii="Times New Roman" w:hAnsi="Times New Roman" w:cs="Times New Roman"/>
          <w:i/>
        </w:rPr>
        <w:t>Blanquie</w:t>
      </w:r>
      <w:proofErr w:type="spellEnd"/>
      <w:r>
        <w:rPr>
          <w:rFonts w:ascii="Times New Roman" w:hAnsi="Times New Roman" w:cs="Times New Roman"/>
        </w:rPr>
        <w:t>. Cette mesure est qualifiée ainsi du fait d’une de ses finalités : empêcher la commission de nouvelles infractions. Elle se distingue ainsi du simple retrait de points qui ne peut être qualifié ainsi et deme</w:t>
      </w:r>
      <w:r w:rsidR="00B50BA5">
        <w:rPr>
          <w:rFonts w:ascii="Times New Roman" w:hAnsi="Times New Roman" w:cs="Times New Roman"/>
        </w:rPr>
        <w:t xml:space="preserve">ure une sanction administrative : CE, 8 décembre 1995, </w:t>
      </w:r>
      <w:r w:rsidR="00B50BA5">
        <w:rPr>
          <w:rFonts w:ascii="Times New Roman" w:hAnsi="Times New Roman" w:cs="Times New Roman"/>
          <w:i/>
        </w:rPr>
        <w:t>Mouvement de défense des automobilistes </w:t>
      </w:r>
      <w:r w:rsidR="00B50BA5">
        <w:rPr>
          <w:rFonts w:ascii="Times New Roman" w:hAnsi="Times New Roman" w:cs="Times New Roman"/>
        </w:rPr>
        <w:t>: s’agissant de la qualification de sanction administrative du retrait de points. Cet exemple est typique de ce caractère contingent. En effet, il était difficile de concevoir de manière identique les mesures de police administrative en matière de sécurité routière il y plus de cent ans et aujourd’hui.</w:t>
      </w:r>
    </w:p>
    <w:p w14:paraId="2C759FC8" w14:textId="77777777" w:rsidR="00C2344C" w:rsidRPr="00B50BA5" w:rsidRDefault="00C2344C" w:rsidP="00C2344C">
      <w:pPr>
        <w:pStyle w:val="Paragraphedeliste"/>
        <w:jc w:val="both"/>
        <w:rPr>
          <w:rFonts w:ascii="Times New Roman" w:hAnsi="Times New Roman" w:cs="Times New Roman"/>
        </w:rPr>
      </w:pPr>
    </w:p>
    <w:p w14:paraId="6A9B7F5B" w14:textId="77777777" w:rsidR="00010674" w:rsidRDefault="00B50BA5" w:rsidP="00010674">
      <w:pPr>
        <w:pStyle w:val="Paragraphedeliste"/>
        <w:numPr>
          <w:ilvl w:val="0"/>
          <w:numId w:val="3"/>
        </w:numPr>
        <w:jc w:val="both"/>
        <w:rPr>
          <w:rFonts w:ascii="Times New Roman" w:hAnsi="Times New Roman" w:cs="Times New Roman"/>
        </w:rPr>
      </w:pPr>
      <w:proofErr w:type="gramStart"/>
      <w:r>
        <w:rPr>
          <w:rFonts w:ascii="Times New Roman" w:hAnsi="Times New Roman" w:cs="Times New Roman"/>
        </w:rPr>
        <w:t>d’autre</w:t>
      </w:r>
      <w:proofErr w:type="gramEnd"/>
      <w:r>
        <w:rPr>
          <w:rFonts w:ascii="Times New Roman" w:hAnsi="Times New Roman" w:cs="Times New Roman"/>
        </w:rPr>
        <w:t xml:space="preserve"> part </w:t>
      </w:r>
      <w:r w:rsidRPr="007F602A">
        <w:rPr>
          <w:rFonts w:ascii="Times New Roman" w:hAnsi="Times New Roman" w:cs="Times New Roman"/>
          <w:b/>
        </w:rPr>
        <w:t>s’agissant de la notion d’ordre public en elle-même, cette contingence appelle nécessairement la question du caractère exhaustif de la notion</w:t>
      </w:r>
      <w:r>
        <w:rPr>
          <w:rFonts w:ascii="Times New Roman" w:hAnsi="Times New Roman" w:cs="Times New Roman"/>
        </w:rPr>
        <w:t xml:space="preserve">. D’une part, comme nous venons de le voir, le triptyque est aujourd’hui </w:t>
      </w:r>
      <w:r w:rsidRPr="007F602A">
        <w:rPr>
          <w:rFonts w:ascii="Times New Roman" w:hAnsi="Times New Roman" w:cs="Times New Roman"/>
          <w:b/>
        </w:rPr>
        <w:t>susceptible d’encadrer de nouvelles activités</w:t>
      </w:r>
      <w:r>
        <w:rPr>
          <w:rFonts w:ascii="Times New Roman" w:hAnsi="Times New Roman" w:cs="Times New Roman"/>
        </w:rPr>
        <w:t xml:space="preserve"> et, </w:t>
      </w:r>
      <w:r w:rsidRPr="007F602A">
        <w:rPr>
          <w:rFonts w:ascii="Times New Roman" w:hAnsi="Times New Roman" w:cs="Times New Roman"/>
          <w:b/>
        </w:rPr>
        <w:t>s’agissant des activités traditionnellement encadrées, d’une façon différente</w:t>
      </w:r>
      <w:r>
        <w:rPr>
          <w:rFonts w:ascii="Times New Roman" w:hAnsi="Times New Roman" w:cs="Times New Roman"/>
        </w:rPr>
        <w:t xml:space="preserve">. Mais d’autre part, la question se pose de savoir si l’ordre public </w:t>
      </w:r>
      <w:r w:rsidRPr="007F602A">
        <w:rPr>
          <w:rFonts w:ascii="Times New Roman" w:hAnsi="Times New Roman" w:cs="Times New Roman"/>
          <w:b/>
        </w:rPr>
        <w:t>n’est pas aujourd’hui nécessairement plus large que ces trois éléments</w:t>
      </w:r>
      <w:r>
        <w:rPr>
          <w:rFonts w:ascii="Times New Roman" w:hAnsi="Times New Roman" w:cs="Times New Roman"/>
        </w:rPr>
        <w:t xml:space="preserve">. La </w:t>
      </w:r>
      <w:r>
        <w:rPr>
          <w:rFonts w:ascii="Times New Roman" w:hAnsi="Times New Roman" w:cs="Times New Roman"/>
        </w:rPr>
        <w:lastRenderedPageBreak/>
        <w:t>question se pose avec d’autant plus de force que le texte même définissant la notion de police municipale, article L. 2212-2 du CGCT, utilise des termes nouveaux : « </w:t>
      </w:r>
      <w:r>
        <w:rPr>
          <w:rFonts w:ascii="Times New Roman" w:hAnsi="Times New Roman" w:cs="Times New Roman"/>
          <w:i/>
        </w:rPr>
        <w:t>le bon ordre</w:t>
      </w:r>
      <w:r>
        <w:rPr>
          <w:rFonts w:ascii="Times New Roman" w:hAnsi="Times New Roman" w:cs="Times New Roman"/>
        </w:rPr>
        <w:t> », « </w:t>
      </w:r>
      <w:r>
        <w:rPr>
          <w:rFonts w:ascii="Times New Roman" w:hAnsi="Times New Roman" w:cs="Times New Roman"/>
          <w:i/>
        </w:rPr>
        <w:t>la sûreté</w:t>
      </w:r>
      <w:r>
        <w:rPr>
          <w:rFonts w:ascii="Times New Roman" w:hAnsi="Times New Roman" w:cs="Times New Roman"/>
        </w:rPr>
        <w:t> ».</w:t>
      </w:r>
      <w:r w:rsidR="005E412C">
        <w:rPr>
          <w:rFonts w:ascii="Times New Roman" w:hAnsi="Times New Roman" w:cs="Times New Roman"/>
        </w:rPr>
        <w:t xml:space="preserve"> Les précisions apportées à propos de ces missions sont éclairantes à la fois sur le triptyque mais aussi sur ses évolutions.</w:t>
      </w:r>
    </w:p>
    <w:p w14:paraId="6A71B793" w14:textId="77777777" w:rsidR="00E87A03" w:rsidRDefault="00E87A03" w:rsidP="00E87A03">
      <w:pPr>
        <w:pStyle w:val="Paragraphedeliste"/>
        <w:jc w:val="both"/>
        <w:rPr>
          <w:rFonts w:ascii="Times New Roman" w:hAnsi="Times New Roman" w:cs="Times New Roman"/>
        </w:rPr>
      </w:pPr>
      <w:r>
        <w:rPr>
          <w:rFonts w:ascii="Times New Roman" w:hAnsi="Times New Roman" w:cs="Times New Roman"/>
        </w:rPr>
        <w:t>Un exemple en particulier illustre ce caractère évolutif de la notion d’ordre public. Il s’agit de la sauvegarde de l’esthétique. En effet, si durant la première moitié du XXème siècle il était admis qu’en vertu du pouvoir de police une réglementation municipale intervienne afin d’encadrer les enseignes publicitaires sur la voie publique dans « </w:t>
      </w:r>
      <w:r>
        <w:rPr>
          <w:rFonts w:ascii="Times New Roman" w:hAnsi="Times New Roman" w:cs="Times New Roman"/>
          <w:i/>
        </w:rPr>
        <w:t>l’intérêt de l’esthétique</w:t>
      </w:r>
      <w:r>
        <w:rPr>
          <w:rFonts w:ascii="Times New Roman" w:hAnsi="Times New Roman" w:cs="Times New Roman"/>
        </w:rPr>
        <w:t xml:space="preserve"> » : CE, 3 juin 1938, </w:t>
      </w:r>
      <w:r>
        <w:rPr>
          <w:rFonts w:ascii="Times New Roman" w:hAnsi="Times New Roman" w:cs="Times New Roman"/>
          <w:i/>
        </w:rPr>
        <w:t>Société des usines Renault</w:t>
      </w:r>
      <w:r>
        <w:rPr>
          <w:rFonts w:ascii="Times New Roman" w:hAnsi="Times New Roman" w:cs="Times New Roman"/>
        </w:rPr>
        <w:t xml:space="preserve">, l’état actuel de la jurisprudence tend plutôt vers une interdiction de la protection de l’esthétique, en tant que composante de l’ordre public, par le pouvoir de police administrative générale : CE, 11 mars 1983, </w:t>
      </w:r>
      <w:r>
        <w:rPr>
          <w:rFonts w:ascii="Times New Roman" w:hAnsi="Times New Roman" w:cs="Times New Roman"/>
          <w:i/>
        </w:rPr>
        <w:t>Commune de Bures-sur-Yvette</w:t>
      </w:r>
      <w:r>
        <w:rPr>
          <w:rFonts w:ascii="Times New Roman" w:hAnsi="Times New Roman" w:cs="Times New Roman"/>
        </w:rPr>
        <w:t xml:space="preserve"> où il était question de l’annulation d’un arrêté de police municipale réglementant pour des motifs d’esthétique les types de monuments funéraires. Néanmoins cela ne signifie nullement l’abandon par les personnes publiques de la protection de l’esthétique, bien au contraire. L’augmentation de cette préoccupation, accentuée par le développement de la protection de l’environnement, a conduit à en confier la charge à des autorités de polices administratives spéciales que nous étudierons dans la partie 2.</w:t>
      </w:r>
    </w:p>
    <w:p w14:paraId="279C635D" w14:textId="77777777" w:rsidR="00C45719" w:rsidRDefault="00C45719" w:rsidP="00C45719">
      <w:pPr>
        <w:jc w:val="both"/>
        <w:rPr>
          <w:rFonts w:ascii="Times New Roman" w:hAnsi="Times New Roman" w:cs="Times New Roman"/>
        </w:rPr>
      </w:pPr>
    </w:p>
    <w:p w14:paraId="359C9BE9" w14:textId="77777777" w:rsidR="000E27B4" w:rsidRDefault="00C45719" w:rsidP="000E27B4">
      <w:pPr>
        <w:jc w:val="both"/>
        <w:rPr>
          <w:rFonts w:ascii="Times New Roman" w:hAnsi="Times New Roman" w:cs="Times New Roman"/>
        </w:rPr>
      </w:pPr>
      <w:r>
        <w:rPr>
          <w:rFonts w:ascii="Times New Roman" w:hAnsi="Times New Roman" w:cs="Times New Roman"/>
        </w:rPr>
        <w:t xml:space="preserve">Les évolutions récentes montre bien que le maintien de l’ordre public ne se cantonne plus désormais à la préservation de la sécurité publique, de la salubrité publique ou de la tranquillité publique, mais </w:t>
      </w:r>
      <w:r w:rsidRPr="007F602A">
        <w:rPr>
          <w:rFonts w:ascii="Times New Roman" w:hAnsi="Times New Roman" w:cs="Times New Roman"/>
          <w:b/>
        </w:rPr>
        <w:t>recouvre désormais d’autres préoccupations telle que la moralité ou la dignité qui soulèvent un certain nombre de question</w:t>
      </w:r>
      <w:r>
        <w:rPr>
          <w:rFonts w:ascii="Times New Roman" w:hAnsi="Times New Roman" w:cs="Times New Roman"/>
        </w:rPr>
        <w:t>.</w:t>
      </w:r>
    </w:p>
    <w:p w14:paraId="54160B2A" w14:textId="77777777" w:rsidR="00C45719" w:rsidRPr="000E27B4" w:rsidRDefault="00C45719" w:rsidP="000E27B4">
      <w:pPr>
        <w:jc w:val="both"/>
        <w:rPr>
          <w:rFonts w:ascii="Times New Roman" w:hAnsi="Times New Roman" w:cs="Times New Roman"/>
        </w:rPr>
      </w:pPr>
    </w:p>
    <w:p w14:paraId="4C887B5F" w14:textId="77777777" w:rsidR="000E27B4" w:rsidRDefault="000E27B4" w:rsidP="007F602A">
      <w:pPr>
        <w:pStyle w:val="Paragraphedeliste"/>
        <w:numPr>
          <w:ilvl w:val="0"/>
          <w:numId w:val="5"/>
        </w:numPr>
        <w:jc w:val="both"/>
        <w:rPr>
          <w:rFonts w:ascii="Times New Roman" w:hAnsi="Times New Roman" w:cs="Times New Roman"/>
          <w:b/>
          <w:u w:val="single"/>
        </w:rPr>
      </w:pPr>
      <w:r w:rsidRPr="007F602A">
        <w:rPr>
          <w:rFonts w:ascii="Times New Roman" w:hAnsi="Times New Roman" w:cs="Times New Roman"/>
          <w:b/>
          <w:u w:val="single"/>
        </w:rPr>
        <w:t>Les évolutions récentes de la notion d’ordre public : moralité et dignité</w:t>
      </w:r>
    </w:p>
    <w:p w14:paraId="042DF33B" w14:textId="77777777" w:rsidR="007F602A" w:rsidRDefault="007F602A" w:rsidP="007F602A">
      <w:pPr>
        <w:jc w:val="both"/>
        <w:rPr>
          <w:rFonts w:ascii="Times New Roman" w:hAnsi="Times New Roman" w:cs="Times New Roman"/>
          <w:b/>
          <w:u w:val="single"/>
        </w:rPr>
      </w:pPr>
    </w:p>
    <w:p w14:paraId="5AD8293A" w14:textId="3BA78B68" w:rsidR="007F602A" w:rsidRPr="007F602A" w:rsidRDefault="007F602A" w:rsidP="007F602A">
      <w:pPr>
        <w:pStyle w:val="Paragraphedeliste"/>
        <w:numPr>
          <w:ilvl w:val="0"/>
          <w:numId w:val="9"/>
        </w:numPr>
        <w:jc w:val="both"/>
        <w:rPr>
          <w:rFonts w:ascii="Times New Roman" w:hAnsi="Times New Roman" w:cs="Times New Roman"/>
          <w:b/>
          <w:u w:val="single"/>
        </w:rPr>
      </w:pPr>
      <w:r>
        <w:rPr>
          <w:rFonts w:ascii="Times New Roman" w:hAnsi="Times New Roman" w:cs="Times New Roman"/>
          <w:b/>
        </w:rPr>
        <w:t>La question de la moralité en tant que composante de l’ordre public</w:t>
      </w:r>
    </w:p>
    <w:p w14:paraId="2AF1B6AB" w14:textId="77777777" w:rsidR="000E27B4" w:rsidRDefault="000E27B4" w:rsidP="000E27B4">
      <w:pPr>
        <w:jc w:val="both"/>
        <w:rPr>
          <w:rFonts w:ascii="Times New Roman" w:hAnsi="Times New Roman" w:cs="Times New Roman"/>
          <w:b/>
          <w:u w:val="single"/>
        </w:rPr>
      </w:pPr>
    </w:p>
    <w:p w14:paraId="092380E8" w14:textId="6228F996" w:rsidR="00B36805" w:rsidRDefault="00B36805" w:rsidP="0082432B">
      <w:pPr>
        <w:jc w:val="both"/>
        <w:rPr>
          <w:rFonts w:ascii="Times New Roman" w:hAnsi="Times New Roman" w:cs="Times New Roman"/>
        </w:rPr>
      </w:pPr>
      <w:r>
        <w:rPr>
          <w:rFonts w:ascii="Times New Roman" w:hAnsi="Times New Roman" w:cs="Times New Roman"/>
          <w:iCs/>
        </w:rPr>
        <w:t xml:space="preserve">En évoquant les caractères matériel et public (extérieur) de la notion d’ordre public, Maurice Hauriou précisait également que </w:t>
      </w:r>
      <w:r w:rsidR="0082432B">
        <w:rPr>
          <w:rFonts w:ascii="Times New Roman" w:hAnsi="Times New Roman" w:cs="Times New Roman"/>
          <w:iCs/>
        </w:rPr>
        <w:t>« </w:t>
      </w:r>
      <w:r>
        <w:rPr>
          <w:rFonts w:ascii="Times New Roman" w:hAnsi="Times New Roman" w:cs="Times New Roman"/>
          <w:i/>
          <w:iCs/>
        </w:rPr>
        <w:t>l</w:t>
      </w:r>
      <w:r w:rsidR="0082432B" w:rsidRPr="0001255A">
        <w:rPr>
          <w:rFonts w:ascii="Times New Roman" w:hAnsi="Times New Roman" w:cs="Times New Roman"/>
          <w:i/>
          <w:iCs/>
        </w:rPr>
        <w:t>a police ne pourchasse pas les désordres moraux, elle est pour cela radicalement incompétente. Si elle l'essayait, elle verserait immédiatement dans l'inquisition et dans l'oppression des consciences</w:t>
      </w:r>
      <w:r w:rsidR="0082432B" w:rsidRPr="0001255A">
        <w:rPr>
          <w:rFonts w:ascii="Times New Roman" w:hAnsi="Times New Roman" w:cs="Times New Roman"/>
        </w:rPr>
        <w:t> »</w:t>
      </w:r>
      <w:r w:rsidR="0082432B">
        <w:rPr>
          <w:rFonts w:ascii="Times New Roman" w:hAnsi="Times New Roman" w:cs="Times New Roman"/>
        </w:rPr>
        <w:t>.</w:t>
      </w:r>
      <w:r>
        <w:rPr>
          <w:rFonts w:ascii="Times New Roman" w:hAnsi="Times New Roman" w:cs="Times New Roman"/>
        </w:rPr>
        <w:t xml:space="preserve"> La moralité est-elle pour autant hors d’atteinte du pouvoir de police administrative ? La réponse à cette question fut donnée très tôt par la jurisprudence</w:t>
      </w:r>
      <w:r w:rsidR="00EC76B6">
        <w:rPr>
          <w:rFonts w:ascii="Times New Roman" w:hAnsi="Times New Roman" w:cs="Times New Roman"/>
        </w:rPr>
        <w:t xml:space="preserve">, </w:t>
      </w:r>
      <w:r w:rsidR="00EC76B6">
        <w:rPr>
          <w:rFonts w:ascii="Times New Roman" w:hAnsi="Times New Roman" w:cs="Times New Roman"/>
          <w:b/>
        </w:rPr>
        <w:t>dans un domaine bien particulier qui est celui du cinéma</w:t>
      </w:r>
      <w:r w:rsidR="00EC76B6">
        <w:rPr>
          <w:rFonts w:ascii="Times New Roman" w:hAnsi="Times New Roman" w:cs="Times New Roman"/>
        </w:rPr>
        <w:t>,</w:t>
      </w:r>
      <w:r>
        <w:rPr>
          <w:rFonts w:ascii="Times New Roman" w:hAnsi="Times New Roman" w:cs="Times New Roman"/>
        </w:rPr>
        <w:t xml:space="preserve"> et se présente sous la forme de </w:t>
      </w:r>
      <w:r w:rsidRPr="00B36805">
        <w:rPr>
          <w:rFonts w:ascii="Times New Roman" w:hAnsi="Times New Roman" w:cs="Times New Roman"/>
          <w:b/>
        </w:rPr>
        <w:t>deux hypothèses </w:t>
      </w:r>
      <w:r>
        <w:rPr>
          <w:rFonts w:ascii="Times New Roman" w:hAnsi="Times New Roman" w:cs="Times New Roman"/>
        </w:rPr>
        <w:t>:</w:t>
      </w:r>
    </w:p>
    <w:p w14:paraId="57D47456" w14:textId="77777777" w:rsidR="00C17933" w:rsidRDefault="00C17933" w:rsidP="00C17933">
      <w:pPr>
        <w:jc w:val="both"/>
        <w:rPr>
          <w:rFonts w:ascii="Times New Roman" w:hAnsi="Times New Roman" w:cs="Times New Roman"/>
        </w:rPr>
      </w:pPr>
    </w:p>
    <w:p w14:paraId="0C7FDB77" w14:textId="27154A69" w:rsidR="00C17933" w:rsidRPr="00B36805" w:rsidRDefault="00C17933" w:rsidP="00C17933">
      <w:pPr>
        <w:pStyle w:val="Paragraphedeliste"/>
        <w:numPr>
          <w:ilvl w:val="0"/>
          <w:numId w:val="10"/>
        </w:numPr>
        <w:jc w:val="both"/>
        <w:rPr>
          <w:rFonts w:ascii="Times New Roman" w:hAnsi="Times New Roman" w:cs="Times New Roman"/>
        </w:rPr>
      </w:pPr>
      <w:r>
        <w:rPr>
          <w:rFonts w:ascii="Times New Roman" w:hAnsi="Times New Roman" w:cs="Times New Roman"/>
          <w:b/>
        </w:rPr>
        <w:t xml:space="preserve">CE, Sect., 18 décembre 1959, </w:t>
      </w:r>
      <w:r>
        <w:rPr>
          <w:rFonts w:ascii="Times New Roman" w:hAnsi="Times New Roman" w:cs="Times New Roman"/>
          <w:b/>
          <w:i/>
        </w:rPr>
        <w:t>Sté « Les films Lutétia et syndicat français des producteurs et exportateur de film</w:t>
      </w:r>
    </w:p>
    <w:p w14:paraId="20131E01" w14:textId="77777777" w:rsidR="00C17933" w:rsidRDefault="00C17933" w:rsidP="00C17933">
      <w:pPr>
        <w:jc w:val="both"/>
        <w:rPr>
          <w:rFonts w:ascii="Times New Roman" w:hAnsi="Times New Roman" w:cs="Times New Roman"/>
        </w:rPr>
      </w:pPr>
    </w:p>
    <w:p w14:paraId="1872C191" w14:textId="77777777" w:rsidR="00C17933" w:rsidRDefault="00C17933" w:rsidP="00C17933">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w:t>
      </w:r>
      <w:r w:rsidRPr="001C5F5C">
        <w:rPr>
          <w:rFonts w:ascii="Times New Roman" w:hAnsi="Times New Roman" w:cs="Times New Roman"/>
        </w:rPr>
        <w:t xml:space="preserve">il s’agissait ici de l’interdiction, par un arrêté du maire de Nice, de la projection du film </w:t>
      </w:r>
      <w:r w:rsidRPr="001C5F5C">
        <w:rPr>
          <w:rFonts w:ascii="Times New Roman" w:hAnsi="Times New Roman" w:cs="Times New Roman"/>
          <w:i/>
        </w:rPr>
        <w:t>Le feu dans la peau</w:t>
      </w:r>
      <w:r w:rsidRPr="001C5F5C">
        <w:rPr>
          <w:rFonts w:ascii="Times New Roman" w:hAnsi="Times New Roman" w:cs="Times New Roman"/>
        </w:rPr>
        <w:t xml:space="preserve"> sur le territoire de la commune</w:t>
      </w:r>
      <w:r>
        <w:rPr>
          <w:rFonts w:ascii="Times New Roman" w:hAnsi="Times New Roman" w:cs="Times New Roman"/>
        </w:rPr>
        <w:t xml:space="preserve"> ayant fait l’objet d’un recours pour excès de pouvoir par la société distribuant le film</w:t>
      </w:r>
      <w:r w:rsidRPr="001C5F5C">
        <w:rPr>
          <w:rFonts w:ascii="Times New Roman" w:hAnsi="Times New Roman" w:cs="Times New Roman"/>
        </w:rPr>
        <w:t>. Le REP contre cet arrêté fut rejeté par le TA.</w:t>
      </w:r>
    </w:p>
    <w:p w14:paraId="057889CF" w14:textId="77777777" w:rsidR="00C17933" w:rsidRDefault="00C17933" w:rsidP="00C17933">
      <w:pPr>
        <w:jc w:val="both"/>
        <w:rPr>
          <w:rFonts w:ascii="Times New Roman" w:hAnsi="Times New Roman" w:cs="Times New Roman"/>
        </w:rPr>
      </w:pPr>
    </w:p>
    <w:p w14:paraId="7C4B6B2A" w14:textId="77777777" w:rsidR="00C17933" w:rsidRDefault="00C17933" w:rsidP="00C17933">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cet arrêt présente plusieurs problèmes de droit qui nous occuperons tout au long de cette séance. Ici c’est la </w:t>
      </w:r>
      <w:r w:rsidRPr="00F6488F">
        <w:rPr>
          <w:rFonts w:ascii="Times New Roman" w:hAnsi="Times New Roman" w:cs="Times New Roman"/>
          <w:b/>
        </w:rPr>
        <w:t>question de la compétence du maire de Nice pour interdire la projection de ce film sur le territoire de se commune</w:t>
      </w:r>
      <w:r>
        <w:rPr>
          <w:rFonts w:ascii="Times New Roman" w:hAnsi="Times New Roman" w:cs="Times New Roman"/>
        </w:rPr>
        <w:t xml:space="preserve"> qui posait problème. Plus précisément encore la question de savoir s’il y avait bien un trouble à l’ordre public justifiant l’usage, par le maire, de son pouvoir de police en vertu de l’article 97 de la loi municipale du 5 avril 1884 (devenu aujourd’hui l’article L. 2212-2 du CGCT).</w:t>
      </w:r>
    </w:p>
    <w:p w14:paraId="745B2776" w14:textId="77777777" w:rsidR="00C17933" w:rsidRDefault="00C17933" w:rsidP="00C17933">
      <w:pPr>
        <w:jc w:val="both"/>
        <w:rPr>
          <w:rFonts w:ascii="Times New Roman" w:hAnsi="Times New Roman" w:cs="Times New Roman"/>
        </w:rPr>
      </w:pPr>
      <w:r w:rsidRPr="00C17933">
        <w:rPr>
          <w:rFonts w:ascii="Times New Roman" w:hAnsi="Times New Roman" w:cs="Times New Roman"/>
        </w:rPr>
        <w:lastRenderedPageBreak/>
        <w:t>On peut donc retenir le problème suivant : un maire peut-il interdire en vertu de son pouvoir de police municipale la projection d’un film en raison de son caractère immoral ?</w:t>
      </w:r>
    </w:p>
    <w:p w14:paraId="6805C7C9" w14:textId="77777777" w:rsidR="00C17933" w:rsidRDefault="00C17933" w:rsidP="00C17933">
      <w:pPr>
        <w:jc w:val="both"/>
        <w:rPr>
          <w:rFonts w:ascii="Times New Roman" w:hAnsi="Times New Roman" w:cs="Times New Roman"/>
        </w:rPr>
      </w:pPr>
    </w:p>
    <w:p w14:paraId="40CE55D7" w14:textId="77777777" w:rsidR="00C17933" w:rsidRDefault="00C17933" w:rsidP="00C17933">
      <w:pPr>
        <w:jc w:val="both"/>
        <w:rPr>
          <w:rFonts w:ascii="Times New Roman" w:hAnsi="Times New Roman" w:cs="Times New Roman"/>
        </w:rPr>
      </w:pPr>
      <w:r w:rsidRPr="00C17933">
        <w:rPr>
          <w:rFonts w:ascii="Times New Roman" w:hAnsi="Times New Roman" w:cs="Times New Roman"/>
          <w:b/>
          <w:u w:val="single"/>
        </w:rPr>
        <w:t>Solution :</w:t>
      </w:r>
      <w:r w:rsidRPr="00C17933">
        <w:rPr>
          <w:rFonts w:ascii="Times New Roman" w:hAnsi="Times New Roman" w:cs="Times New Roman"/>
        </w:rPr>
        <w:t xml:space="preserve"> un maire peut tout à fait interdire la projection d’un film sur le territoire de sa commune en raison, </w:t>
      </w:r>
      <w:r w:rsidRPr="00C17933">
        <w:rPr>
          <w:rFonts w:ascii="Times New Roman" w:hAnsi="Times New Roman" w:cs="Times New Roman"/>
          <w:b/>
        </w:rPr>
        <w:t>soit des troubles manifestes qu’il pourrait susciter</w:t>
      </w:r>
      <w:r w:rsidRPr="00C17933">
        <w:rPr>
          <w:rFonts w:ascii="Times New Roman" w:hAnsi="Times New Roman" w:cs="Times New Roman"/>
        </w:rPr>
        <w:t xml:space="preserve">, soit simplement de </w:t>
      </w:r>
      <w:r w:rsidRPr="00C17933">
        <w:rPr>
          <w:rFonts w:ascii="Times New Roman" w:hAnsi="Times New Roman" w:cs="Times New Roman"/>
          <w:b/>
        </w:rPr>
        <w:t>son caractère immoral du fait dans ce cas de circonstances particulières propres à sa commune</w:t>
      </w:r>
      <w:r w:rsidRPr="00C17933">
        <w:rPr>
          <w:rFonts w:ascii="Times New Roman" w:hAnsi="Times New Roman" w:cs="Times New Roman"/>
        </w:rPr>
        <w:t>.</w:t>
      </w:r>
    </w:p>
    <w:p w14:paraId="46C0018E" w14:textId="77777777" w:rsidR="00C17933" w:rsidRDefault="00C17933" w:rsidP="00C17933">
      <w:pPr>
        <w:jc w:val="both"/>
        <w:rPr>
          <w:rFonts w:ascii="Times New Roman" w:hAnsi="Times New Roman" w:cs="Times New Roman"/>
        </w:rPr>
      </w:pPr>
    </w:p>
    <w:p w14:paraId="4F08865E" w14:textId="0A1087D2" w:rsidR="00C17933" w:rsidRDefault="00C17933" w:rsidP="00C17933">
      <w:pPr>
        <w:jc w:val="both"/>
        <w:rPr>
          <w:rFonts w:ascii="Times New Roman" w:hAnsi="Times New Roman" w:cs="Times New Roman"/>
        </w:rPr>
      </w:pPr>
      <w:r>
        <w:rPr>
          <w:rFonts w:ascii="Times New Roman" w:hAnsi="Times New Roman" w:cs="Times New Roman"/>
          <w:b/>
          <w:u w:val="single"/>
        </w:rPr>
        <w:t>Considérant de principe :</w:t>
      </w:r>
      <w:r>
        <w:rPr>
          <w:rFonts w:ascii="Times New Roman" w:hAnsi="Times New Roman" w:cs="Times New Roman"/>
        </w:rPr>
        <w:t xml:space="preserve"> « </w:t>
      </w:r>
      <w:r>
        <w:rPr>
          <w:rFonts w:ascii="Times New Roman" w:hAnsi="Times New Roman" w:cs="Times New Roman"/>
          <w:i/>
        </w:rPr>
        <w:t>qu’un maire, responsable du maintien de l’ordre dans sa commune, peut donc interdire sur le territoire de celle-ci la représentation d’un film (…) dont la projection est susceptible d’entraîner des troubles sérieux ou d’être, à raison du caractère immoral dudit film et de circonstances locales, préjudiciable à l’ordre public</w:t>
      </w:r>
      <w:r>
        <w:rPr>
          <w:rFonts w:ascii="Times New Roman" w:hAnsi="Times New Roman" w:cs="Times New Roman"/>
        </w:rPr>
        <w:t xml:space="preserve"> ». </w:t>
      </w:r>
    </w:p>
    <w:p w14:paraId="02FE8EA1" w14:textId="77777777" w:rsidR="00B8134B" w:rsidRDefault="00B8134B" w:rsidP="00C17933">
      <w:pPr>
        <w:jc w:val="both"/>
        <w:rPr>
          <w:rFonts w:ascii="Times New Roman" w:hAnsi="Times New Roman" w:cs="Times New Roman"/>
        </w:rPr>
      </w:pPr>
    </w:p>
    <w:p w14:paraId="7AB26F6E" w14:textId="5089BAFA" w:rsidR="00B8134B" w:rsidRPr="00C17933" w:rsidRDefault="00B8134B" w:rsidP="00C17933">
      <w:pPr>
        <w:jc w:val="both"/>
        <w:rPr>
          <w:rFonts w:ascii="Times New Roman" w:hAnsi="Times New Roman" w:cs="Times New Roman"/>
        </w:rPr>
      </w:pPr>
      <w:r>
        <w:rPr>
          <w:rFonts w:ascii="Times New Roman" w:hAnsi="Times New Roman" w:cs="Times New Roman"/>
        </w:rPr>
        <w:t>Cette jurisprudence est essentielle dans le sens où elle admet que dans certains cas, et sous certaines conditions, l’exercice du pouvoir de police municipale puisse prendre en compte des considérations relevant de la moralité publique</w:t>
      </w:r>
      <w:r w:rsidR="00EC76B6">
        <w:rPr>
          <w:rFonts w:ascii="Times New Roman" w:hAnsi="Times New Roman" w:cs="Times New Roman"/>
        </w:rPr>
        <w:t xml:space="preserve"> </w:t>
      </w:r>
      <w:r w:rsidR="00EC76B6">
        <w:rPr>
          <w:rFonts w:ascii="Times New Roman" w:hAnsi="Times New Roman" w:cs="Times New Roman"/>
          <w:b/>
        </w:rPr>
        <w:t>mais dans le cadre limité des activités cinématographiques</w:t>
      </w:r>
      <w:r>
        <w:rPr>
          <w:rFonts w:ascii="Times New Roman" w:hAnsi="Times New Roman" w:cs="Times New Roman"/>
        </w:rPr>
        <w:t>.</w:t>
      </w:r>
    </w:p>
    <w:p w14:paraId="1D977E49" w14:textId="77777777" w:rsidR="00C17933" w:rsidRDefault="00C17933" w:rsidP="0082432B">
      <w:pPr>
        <w:jc w:val="both"/>
        <w:rPr>
          <w:rFonts w:ascii="Times New Roman" w:hAnsi="Times New Roman" w:cs="Times New Roman"/>
        </w:rPr>
      </w:pPr>
    </w:p>
    <w:p w14:paraId="76D14784" w14:textId="31095103" w:rsidR="00B36805" w:rsidRPr="00B36805" w:rsidRDefault="00B36805" w:rsidP="00B36805">
      <w:pPr>
        <w:pStyle w:val="Paragraphedeliste"/>
        <w:numPr>
          <w:ilvl w:val="0"/>
          <w:numId w:val="11"/>
        </w:numPr>
        <w:jc w:val="both"/>
        <w:rPr>
          <w:rFonts w:ascii="Times New Roman" w:hAnsi="Times New Roman" w:cs="Times New Roman"/>
        </w:rPr>
      </w:pPr>
      <w:r>
        <w:rPr>
          <w:rFonts w:ascii="Times New Roman" w:hAnsi="Times New Roman" w:cs="Times New Roman"/>
          <w:b/>
        </w:rPr>
        <w:t>Le traitement de la moralité en cas d’atteinte matérielle à l’ordre public</w:t>
      </w:r>
    </w:p>
    <w:p w14:paraId="67581755" w14:textId="77777777" w:rsidR="00B36805" w:rsidRDefault="00B36805" w:rsidP="0082432B">
      <w:pPr>
        <w:jc w:val="both"/>
        <w:rPr>
          <w:rFonts w:ascii="Times New Roman" w:hAnsi="Times New Roman" w:cs="Times New Roman"/>
        </w:rPr>
      </w:pPr>
    </w:p>
    <w:p w14:paraId="2028C742" w14:textId="48B7BC02" w:rsidR="00C17933" w:rsidRDefault="00B36805" w:rsidP="00B36805">
      <w:pPr>
        <w:jc w:val="both"/>
        <w:rPr>
          <w:rFonts w:ascii="Times New Roman" w:hAnsi="Times New Roman" w:cs="Times New Roman"/>
        </w:rPr>
      </w:pPr>
      <w:r>
        <w:rPr>
          <w:rFonts w:ascii="Times New Roman" w:hAnsi="Times New Roman" w:cs="Times New Roman"/>
        </w:rPr>
        <w:t>I</w:t>
      </w:r>
      <w:r w:rsidR="0082432B">
        <w:rPr>
          <w:rFonts w:ascii="Times New Roman" w:hAnsi="Times New Roman" w:cs="Times New Roman"/>
        </w:rPr>
        <w:t xml:space="preserve">l peut arriver parfois qu’une question de moralité puisse être susceptible de provoquer un tel désordre : dans ce cas la police administrative peut intervenir mais </w:t>
      </w:r>
      <w:r w:rsidR="0082432B" w:rsidRPr="000E3E26">
        <w:rPr>
          <w:rFonts w:ascii="Times New Roman" w:hAnsi="Times New Roman" w:cs="Times New Roman"/>
          <w:b/>
        </w:rPr>
        <w:t>elle n’intervient alors pas pour prévenir une atteinte à la moralité mais plutôt pour éviter des troubles matériels que l’activité immorale en question pourrait provoquer</w:t>
      </w:r>
      <w:r w:rsidR="0082432B">
        <w:rPr>
          <w:rFonts w:ascii="Times New Roman" w:hAnsi="Times New Roman" w:cs="Times New Roman"/>
        </w:rPr>
        <w:t>. Comme le dit le professeur Waline « </w:t>
      </w:r>
      <w:r w:rsidR="0082432B">
        <w:rPr>
          <w:rFonts w:ascii="Times New Roman" w:hAnsi="Times New Roman" w:cs="Times New Roman"/>
          <w:i/>
        </w:rPr>
        <w:t>l’immoralité n’est pas, en elle-même, objet de police tant qu’elle n’est pas en relation avec des désordres extérieurs, soit directement, soit du fait des réactions que le scandale peut susciter</w:t>
      </w:r>
      <w:r w:rsidR="00821575">
        <w:rPr>
          <w:rFonts w:ascii="Times New Roman" w:hAnsi="Times New Roman" w:cs="Times New Roman"/>
        </w:rPr>
        <w:t> ».</w:t>
      </w:r>
    </w:p>
    <w:p w14:paraId="194D98B9" w14:textId="77777777" w:rsidR="00B8134B" w:rsidRDefault="00B8134B" w:rsidP="00B36805">
      <w:pPr>
        <w:jc w:val="both"/>
        <w:rPr>
          <w:rFonts w:ascii="Times New Roman" w:hAnsi="Times New Roman" w:cs="Times New Roman"/>
        </w:rPr>
      </w:pPr>
    </w:p>
    <w:p w14:paraId="4BB4647B" w14:textId="3D46D7EE" w:rsidR="00821575" w:rsidRPr="00B8134B" w:rsidRDefault="00B8134B" w:rsidP="0082432B">
      <w:pPr>
        <w:jc w:val="both"/>
        <w:rPr>
          <w:rFonts w:ascii="Times New Roman" w:hAnsi="Times New Roman" w:cs="Times New Roman"/>
        </w:rPr>
      </w:pPr>
      <w:r>
        <w:rPr>
          <w:rFonts w:ascii="Times New Roman" w:hAnsi="Times New Roman" w:cs="Times New Roman"/>
        </w:rPr>
        <w:t>Dans le cadre de l’encadrement de la projection des films il est arrivé que cette première hypothèse soit reconnue lorsque la projection d’un film était</w:t>
      </w:r>
      <w:r w:rsidRPr="00AE129A">
        <w:rPr>
          <w:rFonts w:ascii="Times New Roman" w:hAnsi="Times New Roman" w:cs="Times New Roman"/>
        </w:rPr>
        <w:t xml:space="preserve"> susceptible d’entraîner des troubles matériels : par exemple ce fut le cas à Montpellier dans les années 60 à l’occasion de la projection du film </w:t>
      </w:r>
      <w:r w:rsidRPr="00AE129A">
        <w:rPr>
          <w:rFonts w:ascii="Times New Roman" w:hAnsi="Times New Roman" w:cs="Times New Roman"/>
          <w:i/>
        </w:rPr>
        <w:t>les Centurions</w:t>
      </w:r>
      <w:r w:rsidRPr="00AE129A">
        <w:rPr>
          <w:rFonts w:ascii="Times New Roman" w:hAnsi="Times New Roman" w:cs="Times New Roman"/>
        </w:rPr>
        <w:t xml:space="preserve"> lequel décrivait l’attitude de l’armée française en Algérie et qui fut interdite du fait des risques de violences entre les partisans de l’armée française et ceux qui critiquaient son attitude durant le conflit algérien. Dans ce cas on se retrouve tout simplement dans le cas classique de la protection de la tranquil</w:t>
      </w:r>
      <w:r>
        <w:rPr>
          <w:rFonts w:ascii="Times New Roman" w:hAnsi="Times New Roman" w:cs="Times New Roman"/>
        </w:rPr>
        <w:t>lité et de la sécurité publique.</w:t>
      </w:r>
    </w:p>
    <w:p w14:paraId="7A3B18EB" w14:textId="77777777" w:rsidR="00B8134B" w:rsidRDefault="00B8134B" w:rsidP="0082432B">
      <w:pPr>
        <w:jc w:val="both"/>
        <w:rPr>
          <w:rFonts w:ascii="Times New Roman" w:hAnsi="Times New Roman" w:cs="Times New Roman"/>
        </w:rPr>
      </w:pPr>
    </w:p>
    <w:p w14:paraId="4837DDE4" w14:textId="246BF97D" w:rsidR="00B8134B" w:rsidRPr="00B8134B" w:rsidRDefault="00B8134B" w:rsidP="00B8134B">
      <w:pPr>
        <w:pStyle w:val="Paragraphedeliste"/>
        <w:numPr>
          <w:ilvl w:val="0"/>
          <w:numId w:val="11"/>
        </w:numPr>
        <w:jc w:val="both"/>
        <w:rPr>
          <w:rFonts w:ascii="Times New Roman" w:hAnsi="Times New Roman" w:cs="Times New Roman"/>
        </w:rPr>
      </w:pPr>
      <w:r>
        <w:rPr>
          <w:rFonts w:ascii="Times New Roman" w:hAnsi="Times New Roman" w:cs="Times New Roman"/>
          <w:b/>
        </w:rPr>
        <w:t>Le traitement de la moralité en cas de circonstances locales particulières</w:t>
      </w:r>
    </w:p>
    <w:p w14:paraId="7B55C4CD" w14:textId="77777777" w:rsidR="00B8134B" w:rsidRDefault="00B8134B" w:rsidP="00B8134B">
      <w:pPr>
        <w:jc w:val="both"/>
        <w:rPr>
          <w:rFonts w:ascii="Times New Roman" w:hAnsi="Times New Roman" w:cs="Times New Roman"/>
        </w:rPr>
      </w:pPr>
    </w:p>
    <w:p w14:paraId="59099487" w14:textId="3056BB14" w:rsidR="00B8134B" w:rsidRDefault="00B8134B" w:rsidP="00B8134B">
      <w:pPr>
        <w:jc w:val="both"/>
        <w:rPr>
          <w:rFonts w:ascii="Times New Roman" w:hAnsi="Times New Roman" w:cs="Times New Roman"/>
        </w:rPr>
      </w:pPr>
      <w:r>
        <w:rPr>
          <w:rFonts w:ascii="Times New Roman" w:hAnsi="Times New Roman" w:cs="Times New Roman"/>
        </w:rPr>
        <w:t xml:space="preserve">Comme nous venons de le voir, </w:t>
      </w:r>
      <w:r w:rsidRPr="00B8134B">
        <w:rPr>
          <w:rFonts w:ascii="Times New Roman" w:hAnsi="Times New Roman" w:cs="Times New Roman"/>
          <w:b/>
        </w:rPr>
        <w:t>la notion d’ordre public appelle en principe une appréciation objective des situations en question</w:t>
      </w:r>
      <w:r>
        <w:rPr>
          <w:rFonts w:ascii="Times New Roman" w:hAnsi="Times New Roman" w:cs="Times New Roman"/>
        </w:rPr>
        <w:t>. Appréciation qui demeure objective lorsque la moralité est envisagée sous l’angle des troubles matériels qu’elle est susceptible de causer. Mais ce n’est pas toujours le cas et ce d’autant plus aujourd’hui face à la montée en puissance dans la jurisprudence de la prise en compte de considérations d’ordre moral dans le cadre de la délimitation de l’ordre public et donc du champ d’intervention de la police administrative. Cette subjectivité a été accrue également, depuis 95, par la prise en compte de la nécessaire protection du respect de la dignité de la personne humaine.</w:t>
      </w:r>
    </w:p>
    <w:p w14:paraId="5F93F5CD" w14:textId="77777777" w:rsidR="00B8134B" w:rsidRDefault="00B8134B" w:rsidP="00B8134B">
      <w:pPr>
        <w:jc w:val="both"/>
        <w:rPr>
          <w:rFonts w:ascii="Times New Roman" w:hAnsi="Times New Roman" w:cs="Times New Roman"/>
        </w:rPr>
      </w:pPr>
    </w:p>
    <w:p w14:paraId="08D25A1E" w14:textId="0A53AD5C" w:rsidR="00B8134B" w:rsidRDefault="00B8134B" w:rsidP="00B8134B">
      <w:pPr>
        <w:jc w:val="both"/>
        <w:rPr>
          <w:rFonts w:ascii="Times New Roman" w:hAnsi="Times New Roman" w:cs="Times New Roman"/>
        </w:rPr>
      </w:pPr>
      <w:r>
        <w:rPr>
          <w:rFonts w:ascii="Times New Roman" w:hAnsi="Times New Roman" w:cs="Times New Roman"/>
        </w:rPr>
        <w:t xml:space="preserve">Nous avons précédemment dit que dans un Etat de droit la police administrative ne devait en aucune façon se transformer en police des mœurs et de la moralité, laissant notamment une sphère de liberté et d’intimité aux citoyens, en particulier dans le cadre de leur vie privée. </w:t>
      </w:r>
      <w:r>
        <w:rPr>
          <w:rFonts w:ascii="Times New Roman" w:hAnsi="Times New Roman" w:cs="Times New Roman"/>
        </w:rPr>
        <w:lastRenderedPageBreak/>
        <w:t xml:space="preserve">Néanmoins très tôt déjà il a été admis que </w:t>
      </w:r>
      <w:r w:rsidRPr="00B8134B">
        <w:rPr>
          <w:rFonts w:ascii="Times New Roman" w:hAnsi="Times New Roman" w:cs="Times New Roman"/>
          <w:b/>
        </w:rPr>
        <w:t>le pouvoir de police municipale puisse intervenir pour que « </w:t>
      </w:r>
      <w:r w:rsidRPr="00B8134B">
        <w:rPr>
          <w:rFonts w:ascii="Times New Roman" w:hAnsi="Times New Roman" w:cs="Times New Roman"/>
          <w:b/>
          <w:i/>
        </w:rPr>
        <w:t>la morale publique</w:t>
      </w:r>
      <w:r w:rsidRPr="00B8134B">
        <w:rPr>
          <w:rFonts w:ascii="Times New Roman" w:hAnsi="Times New Roman" w:cs="Times New Roman"/>
          <w:b/>
        </w:rPr>
        <w:t> » ne soit pas compromise</w:t>
      </w:r>
      <w:r>
        <w:rPr>
          <w:rFonts w:ascii="Times New Roman" w:hAnsi="Times New Roman" w:cs="Times New Roman"/>
        </w:rPr>
        <w:t>. Une telle conception de l’utilisation de la police administrative en matière de moralité fut vivement contestée par Maurice Hauriou au début du XXème siècle. Il disait d’ailleurs que la police « </w:t>
      </w:r>
      <w:r>
        <w:rPr>
          <w:rFonts w:ascii="Times New Roman" w:hAnsi="Times New Roman" w:cs="Times New Roman"/>
          <w:i/>
        </w:rPr>
        <w:t>ne poursuit pas l’ordre moral dans les idées et dans les sentiments, elle ne pourchasse pas les désordres moraux</w:t>
      </w:r>
      <w:r>
        <w:rPr>
          <w:rFonts w:ascii="Times New Roman" w:hAnsi="Times New Roman" w:cs="Times New Roman"/>
        </w:rPr>
        <w:t> ». Une telle vision peut se comprendre. En effet, une telle conception de la police tend légèrement vers la censure et le régime totalitaire.</w:t>
      </w:r>
    </w:p>
    <w:p w14:paraId="08D7F649" w14:textId="77777777" w:rsidR="00B8134B" w:rsidRDefault="00B8134B" w:rsidP="00B8134B">
      <w:pPr>
        <w:jc w:val="both"/>
        <w:rPr>
          <w:rFonts w:ascii="Times New Roman" w:hAnsi="Times New Roman" w:cs="Times New Roman"/>
        </w:rPr>
      </w:pPr>
    </w:p>
    <w:p w14:paraId="601009A3" w14:textId="51B3D9AC" w:rsidR="00B8134B" w:rsidRDefault="00B8134B" w:rsidP="00B8134B">
      <w:pPr>
        <w:jc w:val="both"/>
        <w:rPr>
          <w:rFonts w:ascii="Times New Roman" w:hAnsi="Times New Roman" w:cs="Times New Roman"/>
        </w:rPr>
      </w:pPr>
      <w:r>
        <w:rPr>
          <w:rFonts w:ascii="Times New Roman" w:hAnsi="Times New Roman" w:cs="Times New Roman"/>
        </w:rPr>
        <w:t>Mais il ne fait plus guère de doute aujourd’hui que la moralité publique constitue une composante de l’ordre public. En effet, en plus du cas où la protection de la moralité publique tend en réalité vers une protection de la sécurité et de la tranquillité publique que certains débordements moraux pourraient affecter il a pu arriver au Conseil d’Etat d’admettre la légalité de mesures de police fondées exclusivement sur la protection de la moralité publique sans qu’il existe nécessairement des risques de troubles manifestes et extérieurs. Ainsi déjà le juge administratif avait reconnu à une autorité de police le pouvoir de prescrire la fermeture d’un lieu de débauche « </w:t>
      </w:r>
      <w:r>
        <w:rPr>
          <w:rFonts w:ascii="Times New Roman" w:hAnsi="Times New Roman" w:cs="Times New Roman"/>
          <w:i/>
        </w:rPr>
        <w:t>portant atteinte à la moralité publique</w:t>
      </w:r>
      <w:r>
        <w:rPr>
          <w:rFonts w:ascii="Times New Roman" w:hAnsi="Times New Roman" w:cs="Times New Roman"/>
        </w:rPr>
        <w:t> »</w:t>
      </w:r>
      <w:r w:rsidR="00F6488F">
        <w:rPr>
          <w:rFonts w:ascii="Times New Roman" w:hAnsi="Times New Roman" w:cs="Times New Roman"/>
        </w:rPr>
        <w:t xml:space="preserve"> </w:t>
      </w:r>
      <w:r>
        <w:rPr>
          <w:rFonts w:ascii="Times New Roman" w:hAnsi="Times New Roman" w:cs="Times New Roman"/>
        </w:rPr>
        <w:t xml:space="preserve">: CE, 30 septembre 1960, </w:t>
      </w:r>
      <w:r>
        <w:rPr>
          <w:rFonts w:ascii="Times New Roman" w:hAnsi="Times New Roman" w:cs="Times New Roman"/>
          <w:i/>
        </w:rPr>
        <w:t>Jauffret</w:t>
      </w:r>
      <w:r>
        <w:rPr>
          <w:rFonts w:ascii="Times New Roman" w:hAnsi="Times New Roman" w:cs="Times New Roman"/>
        </w:rPr>
        <w:t>, à propos de la fermeture d’une « maison meublée ».</w:t>
      </w:r>
    </w:p>
    <w:p w14:paraId="624E981E" w14:textId="77777777" w:rsidR="00B8134B" w:rsidRDefault="00B8134B" w:rsidP="00B8134B">
      <w:pPr>
        <w:jc w:val="both"/>
        <w:rPr>
          <w:rFonts w:ascii="Times New Roman" w:hAnsi="Times New Roman" w:cs="Times New Roman"/>
        </w:rPr>
      </w:pPr>
    </w:p>
    <w:p w14:paraId="7C2E91EF" w14:textId="1ED13303" w:rsidR="00B8134B" w:rsidRDefault="00B8134B" w:rsidP="00B8134B">
      <w:pPr>
        <w:jc w:val="both"/>
        <w:rPr>
          <w:rFonts w:ascii="Times New Roman" w:hAnsi="Times New Roman" w:cs="Times New Roman"/>
        </w:rPr>
      </w:pPr>
      <w:r>
        <w:rPr>
          <w:rFonts w:ascii="Times New Roman" w:hAnsi="Times New Roman" w:cs="Times New Roman"/>
        </w:rPr>
        <w:t xml:space="preserve">Mais il est un domaine particulier dans lequel l’intégration de la moralité à l’ordre public est apparue la plus flagrante : il s’agit des interdictions municipales de films cinématographiques. </w:t>
      </w:r>
    </w:p>
    <w:p w14:paraId="334ECDAF" w14:textId="14E8EEB2" w:rsidR="00B8134B" w:rsidRDefault="00B8134B" w:rsidP="00B8134B">
      <w:pPr>
        <w:jc w:val="both"/>
        <w:rPr>
          <w:rFonts w:ascii="Times New Roman" w:hAnsi="Times New Roman" w:cs="Times New Roman"/>
        </w:rPr>
      </w:pPr>
      <w:r>
        <w:rPr>
          <w:rFonts w:ascii="Times New Roman" w:hAnsi="Times New Roman" w:cs="Times New Roman"/>
        </w:rPr>
        <w:t xml:space="preserve">Il est vrai que outre la police spéciale des films qui attribue à chaque œuvre cinématographique un visa d’exploitation pour l’ensemble du territoire autorisant, parfois sous conditions, leur diffusion (vous le voyez au début et à la fin de chaque film lorsqu’il est fait mention du visa n° …), la jurisprudence a en effet reconnu aux maires la possibilité d’interdire la projection de certains films dans le </w:t>
      </w:r>
      <w:r w:rsidRPr="00B8134B">
        <w:rPr>
          <w:rFonts w:ascii="Times New Roman" w:hAnsi="Times New Roman" w:cs="Times New Roman"/>
        </w:rPr>
        <w:t>cas</w:t>
      </w:r>
      <w:r>
        <w:rPr>
          <w:rFonts w:ascii="Times New Roman" w:hAnsi="Times New Roman" w:cs="Times New Roman"/>
        </w:rPr>
        <w:t xml:space="preserve"> où </w:t>
      </w:r>
      <w:r w:rsidRPr="00B8134B">
        <w:rPr>
          <w:rFonts w:ascii="Times New Roman" w:hAnsi="Times New Roman" w:cs="Times New Roman"/>
        </w:rPr>
        <w:t>la projection d’un film sur le territoire d’une commune est de nature à préjudicier à l’ordre public du fait, selon la formule du Conseil d’Etat, « </w:t>
      </w:r>
      <w:r w:rsidRPr="00B8134B">
        <w:rPr>
          <w:rFonts w:ascii="Times New Roman" w:hAnsi="Times New Roman" w:cs="Times New Roman"/>
          <w:i/>
        </w:rPr>
        <w:t>du caractère immoral du film et de circonstances locales</w:t>
      </w:r>
      <w:r w:rsidRPr="00B8134B">
        <w:rPr>
          <w:rFonts w:ascii="Times New Roman" w:hAnsi="Times New Roman" w:cs="Times New Roman"/>
        </w:rPr>
        <w:t xml:space="preserve"> ». </w:t>
      </w:r>
    </w:p>
    <w:p w14:paraId="7BB273E5" w14:textId="77777777" w:rsidR="00F6488F" w:rsidRDefault="00F6488F" w:rsidP="00B8134B">
      <w:pPr>
        <w:jc w:val="both"/>
        <w:rPr>
          <w:rFonts w:ascii="Times New Roman" w:hAnsi="Times New Roman" w:cs="Times New Roman"/>
        </w:rPr>
      </w:pPr>
    </w:p>
    <w:p w14:paraId="3A2DAC8B" w14:textId="77777777" w:rsidR="00C2344C" w:rsidRDefault="00B8134B" w:rsidP="00B8134B">
      <w:pPr>
        <w:jc w:val="both"/>
        <w:rPr>
          <w:rFonts w:ascii="Times New Roman" w:hAnsi="Times New Roman" w:cs="Times New Roman"/>
        </w:rPr>
      </w:pPr>
      <w:r>
        <w:rPr>
          <w:rFonts w:ascii="Times New Roman" w:hAnsi="Times New Roman" w:cs="Times New Roman"/>
        </w:rPr>
        <w:t xml:space="preserve">On voit bien ici la solution apportée par le juge administratif dans le </w:t>
      </w:r>
      <w:r w:rsidR="00EC76B6">
        <w:rPr>
          <w:rFonts w:ascii="Times New Roman" w:hAnsi="Times New Roman" w:cs="Times New Roman"/>
        </w:rPr>
        <w:t>cas de la seconde hypothèse :</w:t>
      </w:r>
      <w:r>
        <w:rPr>
          <w:rFonts w:ascii="Times New Roman" w:hAnsi="Times New Roman" w:cs="Times New Roman"/>
        </w:rPr>
        <w:t xml:space="preserve"> </w:t>
      </w:r>
      <w:r w:rsidRPr="00EC76B6">
        <w:rPr>
          <w:rFonts w:ascii="Times New Roman" w:hAnsi="Times New Roman" w:cs="Times New Roman"/>
          <w:b/>
        </w:rPr>
        <w:t>le maire peut interdire la projection d’un film sur le territoire de sa commune en raison de son caractère immoral si des circonstances locales particulières le justifient</w:t>
      </w:r>
      <w:r>
        <w:rPr>
          <w:rFonts w:ascii="Times New Roman" w:hAnsi="Times New Roman" w:cs="Times New Roman"/>
        </w:rPr>
        <w:t xml:space="preserve">. </w:t>
      </w:r>
    </w:p>
    <w:p w14:paraId="2EB7776A" w14:textId="77455729" w:rsidR="00B8134B" w:rsidRDefault="00B8134B" w:rsidP="00B8134B">
      <w:pPr>
        <w:jc w:val="both"/>
        <w:rPr>
          <w:rFonts w:ascii="Times New Roman" w:hAnsi="Times New Roman" w:cs="Times New Roman"/>
        </w:rPr>
      </w:pPr>
      <w:r>
        <w:rPr>
          <w:rFonts w:ascii="Times New Roman" w:hAnsi="Times New Roman" w:cs="Times New Roman"/>
        </w:rPr>
        <w:t xml:space="preserve">Clairement ici c’est essentiellement </w:t>
      </w:r>
      <w:r w:rsidR="00F6488F">
        <w:rPr>
          <w:rFonts w:ascii="Times New Roman" w:hAnsi="Times New Roman" w:cs="Times New Roman"/>
        </w:rPr>
        <w:t xml:space="preserve">et directement </w:t>
      </w:r>
      <w:r>
        <w:rPr>
          <w:rFonts w:ascii="Times New Roman" w:hAnsi="Times New Roman" w:cs="Times New Roman"/>
        </w:rPr>
        <w:t>le caractère immoral du film qui justifie son interdiction. Et le Conseil d’Etat l’énonce clairement. Néanmoins il faut qu’il y ait des circonstances locales particulières qui le justifient. A votre avis pourquoi cette exigence de circonstances locales particulières ? Notamment pour justifier une interdiction d’un film dont la projection a toutefois été autorisée au plan national.</w:t>
      </w:r>
    </w:p>
    <w:p w14:paraId="743839D4" w14:textId="77777777" w:rsidR="00EC76B6" w:rsidRDefault="00EC76B6" w:rsidP="00B8134B">
      <w:pPr>
        <w:jc w:val="both"/>
        <w:rPr>
          <w:rFonts w:ascii="Times New Roman" w:hAnsi="Times New Roman" w:cs="Times New Roman"/>
        </w:rPr>
      </w:pPr>
    </w:p>
    <w:p w14:paraId="2C0F7FC4" w14:textId="77777777" w:rsidR="00EC76B6" w:rsidRDefault="00B8134B" w:rsidP="00B8134B">
      <w:pPr>
        <w:jc w:val="both"/>
        <w:rPr>
          <w:rFonts w:ascii="Times New Roman" w:hAnsi="Times New Roman" w:cs="Times New Roman"/>
        </w:rPr>
      </w:pPr>
      <w:r>
        <w:rPr>
          <w:rFonts w:ascii="Times New Roman" w:hAnsi="Times New Roman" w:cs="Times New Roman"/>
        </w:rPr>
        <w:t>En l’espèce le Conseil d’Etat précise bien que « </w:t>
      </w:r>
      <w:r>
        <w:rPr>
          <w:rFonts w:ascii="Times New Roman" w:hAnsi="Times New Roman" w:cs="Times New Roman"/>
          <w:i/>
        </w:rPr>
        <w:t>le caractère immoral du film susmentionné n’est pas contesté</w:t>
      </w:r>
      <w:r>
        <w:rPr>
          <w:rFonts w:ascii="Times New Roman" w:hAnsi="Times New Roman" w:cs="Times New Roman"/>
        </w:rPr>
        <w:t> » et que « </w:t>
      </w:r>
      <w:r>
        <w:rPr>
          <w:rFonts w:ascii="Times New Roman" w:hAnsi="Times New Roman" w:cs="Times New Roman"/>
          <w:i/>
        </w:rPr>
        <w:t>les circonstances locales invoquées par le maire de Nice étaient de nature à justifier légalement l’interdiction de la projection dudit film sur le territoire de la commune</w:t>
      </w:r>
      <w:r>
        <w:rPr>
          <w:rFonts w:ascii="Times New Roman" w:hAnsi="Times New Roman" w:cs="Times New Roman"/>
        </w:rPr>
        <w:t> ». Il s’agissait ici de la sensibilité spéciale des habitants à l’immoralité du film du fait d’une « </w:t>
      </w:r>
      <w:r>
        <w:rPr>
          <w:rFonts w:ascii="Times New Roman" w:hAnsi="Times New Roman" w:cs="Times New Roman"/>
          <w:i/>
        </w:rPr>
        <w:t>vague d’immoralité qui a déferlé sur la ville de Nice au début de l’année 1954</w:t>
      </w:r>
      <w:r>
        <w:rPr>
          <w:rFonts w:ascii="Times New Roman" w:hAnsi="Times New Roman" w:cs="Times New Roman"/>
        </w:rPr>
        <w:t xml:space="preserve"> ». </w:t>
      </w:r>
    </w:p>
    <w:p w14:paraId="035C56A0" w14:textId="77777777" w:rsidR="00EC76B6" w:rsidRDefault="00EC76B6" w:rsidP="00B8134B">
      <w:pPr>
        <w:jc w:val="both"/>
        <w:rPr>
          <w:rFonts w:ascii="Times New Roman" w:hAnsi="Times New Roman" w:cs="Times New Roman"/>
        </w:rPr>
      </w:pPr>
    </w:p>
    <w:p w14:paraId="0873F798" w14:textId="77777777" w:rsidR="00EC76B6" w:rsidRDefault="00B8134B" w:rsidP="00B8134B">
      <w:pPr>
        <w:jc w:val="both"/>
        <w:rPr>
          <w:rFonts w:ascii="Times New Roman" w:hAnsi="Times New Roman" w:cs="Times New Roman"/>
        </w:rPr>
      </w:pPr>
      <w:r w:rsidRPr="00EC76B6">
        <w:rPr>
          <w:rFonts w:ascii="Times New Roman" w:hAnsi="Times New Roman" w:cs="Times New Roman"/>
          <w:b/>
        </w:rPr>
        <w:t>La jurisprudence est venue précisée, si ce n’est la notion d’immoralité difficile voire impossible à définir objectivement, du moins la notion de circonstances locales particulières :</w:t>
      </w:r>
      <w:r>
        <w:rPr>
          <w:rFonts w:ascii="Times New Roman" w:hAnsi="Times New Roman" w:cs="Times New Roman"/>
        </w:rPr>
        <w:t xml:space="preserve"> </w:t>
      </w:r>
    </w:p>
    <w:p w14:paraId="4F6CF0C1" w14:textId="7DFD480A" w:rsidR="00B8134B" w:rsidRPr="00EC76B6" w:rsidRDefault="00B8134B" w:rsidP="00EC76B6">
      <w:pPr>
        <w:pStyle w:val="Paragraphedeliste"/>
        <w:numPr>
          <w:ilvl w:val="0"/>
          <w:numId w:val="13"/>
        </w:numPr>
        <w:jc w:val="both"/>
        <w:rPr>
          <w:rFonts w:ascii="Times New Roman" w:hAnsi="Times New Roman" w:cs="Times New Roman"/>
        </w:rPr>
      </w:pPr>
      <w:r w:rsidRPr="00EC76B6">
        <w:rPr>
          <w:rFonts w:ascii="Times New Roman" w:hAnsi="Times New Roman" w:cs="Times New Roman"/>
        </w:rPr>
        <w:t xml:space="preserve">CE, </w:t>
      </w:r>
      <w:proofErr w:type="spellStart"/>
      <w:r w:rsidRPr="00EC76B6">
        <w:rPr>
          <w:rFonts w:ascii="Times New Roman" w:hAnsi="Times New Roman" w:cs="Times New Roman"/>
        </w:rPr>
        <w:t>Ass</w:t>
      </w:r>
      <w:proofErr w:type="spellEnd"/>
      <w:r w:rsidRPr="00EC76B6">
        <w:rPr>
          <w:rFonts w:ascii="Times New Roman" w:hAnsi="Times New Roman" w:cs="Times New Roman"/>
        </w:rPr>
        <w:t>., 19 avril 1963</w:t>
      </w:r>
      <w:r w:rsidR="00690CD4">
        <w:rPr>
          <w:rFonts w:ascii="Times New Roman" w:hAnsi="Times New Roman" w:cs="Times New Roman"/>
        </w:rPr>
        <w:t xml:space="preserve">, </w:t>
      </w:r>
      <w:r w:rsidR="00690CD4">
        <w:rPr>
          <w:rFonts w:ascii="Times New Roman" w:hAnsi="Times New Roman" w:cs="Times New Roman"/>
          <w:i/>
        </w:rPr>
        <w:t>Ville de Salon-de-Provence</w:t>
      </w:r>
      <w:r w:rsidRPr="00EC76B6">
        <w:rPr>
          <w:rFonts w:ascii="Times New Roman" w:hAnsi="Times New Roman" w:cs="Times New Roman"/>
        </w:rPr>
        <w:t> : le Conseil d’Etat a ainsi admis l’existence de circonstances locales particulières du fait « </w:t>
      </w:r>
      <w:r w:rsidRPr="00EC76B6">
        <w:rPr>
          <w:rFonts w:ascii="Times New Roman" w:hAnsi="Times New Roman" w:cs="Times New Roman"/>
          <w:i/>
        </w:rPr>
        <w:t>de la composition particulière de la population</w:t>
      </w:r>
      <w:r w:rsidRPr="00EC76B6">
        <w:rPr>
          <w:rFonts w:ascii="Times New Roman" w:hAnsi="Times New Roman" w:cs="Times New Roman"/>
        </w:rPr>
        <w:t> »</w:t>
      </w:r>
      <w:r w:rsidR="00690CD4">
        <w:rPr>
          <w:rFonts w:ascii="Times New Roman" w:hAnsi="Times New Roman" w:cs="Times New Roman"/>
        </w:rPr>
        <w:t xml:space="preserve"> à l’égard du film </w:t>
      </w:r>
      <w:r w:rsidR="00690CD4">
        <w:rPr>
          <w:rFonts w:ascii="Times New Roman" w:hAnsi="Times New Roman" w:cs="Times New Roman"/>
          <w:i/>
        </w:rPr>
        <w:t>Les liaisons dangereuses</w:t>
      </w:r>
      <w:r w:rsidRPr="00EC76B6">
        <w:rPr>
          <w:rFonts w:ascii="Times New Roman" w:hAnsi="Times New Roman" w:cs="Times New Roman"/>
        </w:rPr>
        <w:t xml:space="preserve">. Par contre </w:t>
      </w:r>
      <w:r w:rsidRPr="00EC76B6">
        <w:rPr>
          <w:rFonts w:ascii="Times New Roman" w:hAnsi="Times New Roman" w:cs="Times New Roman"/>
        </w:rPr>
        <w:lastRenderedPageBreak/>
        <w:t xml:space="preserve">le juge administratif a toujours annulé les mesures visant à interdire de façon générale la projection de toute une catégorie de film sur le territoire d’une commune : TA Amiens, 10 avril 1973, </w:t>
      </w:r>
      <w:r w:rsidRPr="00EC76B6">
        <w:rPr>
          <w:rFonts w:ascii="Times New Roman" w:hAnsi="Times New Roman" w:cs="Times New Roman"/>
          <w:i/>
        </w:rPr>
        <w:t>Chambre syndicale des producteurs de films français </w:t>
      </w:r>
      <w:r w:rsidRPr="00EC76B6">
        <w:rPr>
          <w:rFonts w:ascii="Times New Roman" w:hAnsi="Times New Roman" w:cs="Times New Roman"/>
        </w:rPr>
        <w:t>: à propos d’un arrêté municipal interdisant la projection de tous « </w:t>
      </w:r>
      <w:r w:rsidRPr="00EC76B6">
        <w:rPr>
          <w:rFonts w:ascii="Times New Roman" w:hAnsi="Times New Roman" w:cs="Times New Roman"/>
          <w:i/>
        </w:rPr>
        <w:t>films à caractère érotique, pornographique ou licencieux</w:t>
      </w:r>
      <w:r w:rsidRPr="00EC76B6">
        <w:rPr>
          <w:rFonts w:ascii="Times New Roman" w:hAnsi="Times New Roman" w:cs="Times New Roman"/>
        </w:rPr>
        <w:t xml:space="preserve"> ». Pourquoi selon vous ? Car au vue de la jurisprudence l’interdiction de projection d’un film ne peut intervenir </w:t>
      </w:r>
      <w:r w:rsidRPr="00EC76B6">
        <w:rPr>
          <w:rFonts w:ascii="Times New Roman" w:hAnsi="Times New Roman" w:cs="Times New Roman"/>
          <w:b/>
        </w:rPr>
        <w:t>qu’au cas par cas, et ce essentiellement pour deux raisons : l’appréciation du caractère immoral du film et l’appréciation pragmatique et casuistique de l’existence de circonstances locales particulières variant dans ce cas d’un film à l’autre</w:t>
      </w:r>
      <w:r w:rsidRPr="00EC76B6">
        <w:rPr>
          <w:rFonts w:ascii="Times New Roman" w:hAnsi="Times New Roman" w:cs="Times New Roman"/>
        </w:rPr>
        <w:t>.</w:t>
      </w:r>
    </w:p>
    <w:p w14:paraId="0433955E" w14:textId="35D9C867" w:rsidR="00B8134B" w:rsidRDefault="00B8134B" w:rsidP="00B8134B">
      <w:pPr>
        <w:pStyle w:val="Paragraphedeliste"/>
        <w:numPr>
          <w:ilvl w:val="0"/>
          <w:numId w:val="13"/>
        </w:numPr>
        <w:jc w:val="both"/>
        <w:rPr>
          <w:rFonts w:ascii="Times New Roman" w:hAnsi="Times New Roman" w:cs="Times New Roman"/>
        </w:rPr>
      </w:pPr>
      <w:r w:rsidRPr="00690CD4">
        <w:rPr>
          <w:rFonts w:ascii="Times New Roman" w:hAnsi="Times New Roman" w:cs="Times New Roman"/>
        </w:rPr>
        <w:t xml:space="preserve">Cette jurisprudence demeure constante aujourd’hui. </w:t>
      </w:r>
    </w:p>
    <w:p w14:paraId="6EF90CBC" w14:textId="77777777" w:rsidR="00690CD4" w:rsidRPr="00690CD4" w:rsidRDefault="00690CD4" w:rsidP="00690CD4">
      <w:pPr>
        <w:pStyle w:val="Paragraphedeliste"/>
        <w:jc w:val="both"/>
        <w:rPr>
          <w:rFonts w:ascii="Times New Roman" w:hAnsi="Times New Roman" w:cs="Times New Roman"/>
        </w:rPr>
      </w:pPr>
    </w:p>
    <w:p w14:paraId="65E4983D" w14:textId="2BB358F4" w:rsidR="00D62814" w:rsidRPr="00D62814" w:rsidRDefault="00690CD4" w:rsidP="00D62814">
      <w:pPr>
        <w:pStyle w:val="Paragraphedeliste"/>
        <w:numPr>
          <w:ilvl w:val="0"/>
          <w:numId w:val="11"/>
        </w:numPr>
        <w:jc w:val="both"/>
        <w:rPr>
          <w:rFonts w:ascii="Times New Roman" w:hAnsi="Times New Roman" w:cs="Times New Roman"/>
        </w:rPr>
      </w:pPr>
      <w:r>
        <w:rPr>
          <w:rFonts w:ascii="Times New Roman" w:hAnsi="Times New Roman" w:cs="Times New Roman"/>
          <w:b/>
        </w:rPr>
        <w:t>La protection indirecte de la moralité à travers la protection de la tranquillité publique :</w:t>
      </w:r>
      <w:r w:rsidR="00D62814">
        <w:rPr>
          <w:rFonts w:ascii="Times New Roman" w:hAnsi="Times New Roman" w:cs="Times New Roman"/>
          <w:b/>
        </w:rPr>
        <w:t xml:space="preserve"> l’arrêt CE, 8 juin 2005, </w:t>
      </w:r>
      <w:proofErr w:type="spellStart"/>
      <w:r w:rsidR="00D62814">
        <w:rPr>
          <w:rFonts w:ascii="Times New Roman" w:hAnsi="Times New Roman" w:cs="Times New Roman"/>
          <w:b/>
          <w:i/>
        </w:rPr>
        <w:t>Cne</w:t>
      </w:r>
      <w:proofErr w:type="spellEnd"/>
      <w:r w:rsidR="00D62814">
        <w:rPr>
          <w:rFonts w:ascii="Times New Roman" w:hAnsi="Times New Roman" w:cs="Times New Roman"/>
          <w:b/>
          <w:i/>
        </w:rPr>
        <w:t xml:space="preserve"> de Houilles</w:t>
      </w:r>
    </w:p>
    <w:p w14:paraId="1E6C34A2" w14:textId="77777777" w:rsidR="00D62814" w:rsidRDefault="00D62814" w:rsidP="00D62814">
      <w:pPr>
        <w:jc w:val="both"/>
        <w:rPr>
          <w:rFonts w:ascii="Times New Roman" w:hAnsi="Times New Roman" w:cs="Times New Roman"/>
        </w:rPr>
      </w:pPr>
    </w:p>
    <w:p w14:paraId="70C608F2" w14:textId="1B10F237" w:rsidR="00D62814" w:rsidRDefault="00D62814" w:rsidP="00D62814">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le maire d’Houilles avait interdit, par arrêté, l’implantation d’un sex-shop dans un lieu particulier proche de la sortie d’une école. Son arrêté fut contesté par la voie du REP par l’exploitant du sex-shop.</w:t>
      </w:r>
    </w:p>
    <w:p w14:paraId="509699FB" w14:textId="77777777" w:rsidR="00D62814" w:rsidRDefault="00D62814" w:rsidP="00D62814">
      <w:pPr>
        <w:jc w:val="both"/>
        <w:rPr>
          <w:rFonts w:ascii="Times New Roman" w:hAnsi="Times New Roman" w:cs="Times New Roman"/>
        </w:rPr>
      </w:pPr>
    </w:p>
    <w:p w14:paraId="15294066" w14:textId="54EB6DB1" w:rsidR="00D62814" w:rsidRDefault="00D62814" w:rsidP="00D62814">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le maire d’Houilles pouvait-il faire usage de son pouvoir de police municipale pour préserver la tranquillité publique et protéger la jeunesse ? </w:t>
      </w:r>
    </w:p>
    <w:p w14:paraId="5659FA7D" w14:textId="77777777" w:rsidR="00D62814" w:rsidRDefault="00D62814" w:rsidP="00D62814">
      <w:pPr>
        <w:jc w:val="both"/>
        <w:rPr>
          <w:rFonts w:ascii="Times New Roman" w:hAnsi="Times New Roman" w:cs="Times New Roman"/>
        </w:rPr>
      </w:pPr>
    </w:p>
    <w:p w14:paraId="43208890" w14:textId="0CA55994" w:rsidR="0082432B" w:rsidRDefault="00D62814" w:rsidP="000E27B4">
      <w:pPr>
        <w:jc w:val="both"/>
        <w:rPr>
          <w:rFonts w:ascii="Times New Roman" w:hAnsi="Times New Roman" w:cs="Times New Roman"/>
        </w:rPr>
      </w:pPr>
      <w:r>
        <w:rPr>
          <w:rFonts w:ascii="Times New Roman" w:hAnsi="Times New Roman" w:cs="Times New Roman"/>
          <w:b/>
          <w:u w:val="single"/>
        </w:rPr>
        <w:t>Solution :</w:t>
      </w:r>
      <w:r>
        <w:rPr>
          <w:rFonts w:ascii="Times New Roman" w:hAnsi="Times New Roman" w:cs="Times New Roman"/>
        </w:rPr>
        <w:t xml:space="preserve"> le Conseil d’État admet la légalité de cet arrêté en se fondant explicitement sur la tranquillité publique. Néanmoins le motif de la protection de la morale, à travers notamment la protection de la jeunesse, est perceptible.</w:t>
      </w:r>
    </w:p>
    <w:p w14:paraId="1A685CF0" w14:textId="77777777" w:rsidR="00690CD4" w:rsidRDefault="00690CD4" w:rsidP="000E27B4">
      <w:pPr>
        <w:jc w:val="both"/>
        <w:rPr>
          <w:rFonts w:ascii="Times New Roman" w:hAnsi="Times New Roman" w:cs="Times New Roman"/>
        </w:rPr>
      </w:pPr>
    </w:p>
    <w:p w14:paraId="259BE58E" w14:textId="2F737549" w:rsidR="007F602A" w:rsidRDefault="00690CD4" w:rsidP="001C5F5C">
      <w:pPr>
        <w:jc w:val="both"/>
        <w:rPr>
          <w:rFonts w:ascii="Times New Roman" w:hAnsi="Times New Roman" w:cs="Times New Roman"/>
          <w:b/>
        </w:rPr>
      </w:pPr>
      <w:r>
        <w:rPr>
          <w:rFonts w:ascii="Times New Roman" w:hAnsi="Times New Roman" w:cs="Times New Roman"/>
          <w:b/>
          <w:u w:val="single"/>
        </w:rPr>
        <w:t>Remarque :</w:t>
      </w:r>
      <w:r>
        <w:rPr>
          <w:rFonts w:ascii="Times New Roman" w:hAnsi="Times New Roman" w:cs="Times New Roman"/>
        </w:rPr>
        <w:t xml:space="preserve"> l’arrêt </w:t>
      </w:r>
      <w:proofErr w:type="spellStart"/>
      <w:r>
        <w:rPr>
          <w:rFonts w:ascii="Times New Roman" w:hAnsi="Times New Roman" w:cs="Times New Roman"/>
          <w:i/>
        </w:rPr>
        <w:t>Cne</w:t>
      </w:r>
      <w:proofErr w:type="spellEnd"/>
      <w:r>
        <w:rPr>
          <w:rFonts w:ascii="Times New Roman" w:hAnsi="Times New Roman" w:cs="Times New Roman"/>
          <w:i/>
        </w:rPr>
        <w:t xml:space="preserve"> d’Arcueil </w:t>
      </w:r>
      <w:r>
        <w:rPr>
          <w:rFonts w:ascii="Times New Roman" w:hAnsi="Times New Roman" w:cs="Times New Roman"/>
        </w:rPr>
        <w:t xml:space="preserve">fait également référence </w:t>
      </w:r>
      <w:r w:rsidRPr="00690CD4">
        <w:rPr>
          <w:rFonts w:ascii="Times New Roman" w:hAnsi="Times New Roman" w:cs="Times New Roman"/>
          <w:b/>
        </w:rPr>
        <w:t>une autre composante nouvelle de l’ordre public, celle-ci explicitement intégrée par le juge administratif à la différence de la moralité qui demeure soit exceptionnelle, soit indirecte.</w:t>
      </w:r>
    </w:p>
    <w:p w14:paraId="7B672D02" w14:textId="77777777" w:rsidR="00690CD4" w:rsidRDefault="00690CD4" w:rsidP="001C5F5C">
      <w:pPr>
        <w:jc w:val="both"/>
        <w:rPr>
          <w:rFonts w:ascii="Times New Roman" w:hAnsi="Times New Roman" w:cs="Times New Roman"/>
        </w:rPr>
      </w:pPr>
    </w:p>
    <w:p w14:paraId="68C24B14" w14:textId="3E032953" w:rsidR="007F602A" w:rsidRPr="007F602A" w:rsidRDefault="007F602A" w:rsidP="007F602A">
      <w:pPr>
        <w:pStyle w:val="Paragraphedeliste"/>
        <w:numPr>
          <w:ilvl w:val="0"/>
          <w:numId w:val="9"/>
        </w:numPr>
        <w:jc w:val="both"/>
        <w:rPr>
          <w:rFonts w:ascii="Times New Roman" w:hAnsi="Times New Roman" w:cs="Times New Roman"/>
        </w:rPr>
      </w:pPr>
      <w:r>
        <w:rPr>
          <w:rFonts w:ascii="Times New Roman" w:hAnsi="Times New Roman" w:cs="Times New Roman"/>
          <w:b/>
        </w:rPr>
        <w:t>La question de la dignité comme composante de l’ordre public</w:t>
      </w:r>
    </w:p>
    <w:p w14:paraId="6FF24B9D" w14:textId="77777777" w:rsidR="004A6BE3" w:rsidRDefault="004A6BE3" w:rsidP="001C5F5C">
      <w:pPr>
        <w:jc w:val="both"/>
        <w:rPr>
          <w:rFonts w:ascii="Times New Roman" w:hAnsi="Times New Roman" w:cs="Times New Roman"/>
        </w:rPr>
      </w:pPr>
    </w:p>
    <w:p w14:paraId="7BF773E7" w14:textId="4BD4ED10" w:rsidR="001C5F5C" w:rsidRPr="00F6488F" w:rsidRDefault="004A6BE3" w:rsidP="001C5F5C">
      <w:pPr>
        <w:jc w:val="both"/>
        <w:rPr>
          <w:rFonts w:ascii="Times New Roman" w:hAnsi="Times New Roman" w:cs="Times New Roman"/>
          <w:b/>
        </w:rPr>
      </w:pPr>
      <w:r>
        <w:rPr>
          <w:rFonts w:ascii="Times New Roman" w:hAnsi="Times New Roman" w:cs="Times New Roman"/>
        </w:rPr>
        <w:t xml:space="preserve">De manière encore plus générale le Conseil d’Etat a également admis l’incorporation d’un élément supplémentaire en tant que composante de l’ordre public : </w:t>
      </w:r>
      <w:r w:rsidRPr="004A6BE3">
        <w:rPr>
          <w:rFonts w:ascii="Times New Roman" w:hAnsi="Times New Roman" w:cs="Times New Roman"/>
          <w:b/>
        </w:rPr>
        <w:t>la protection de la dignité de la personne humaine.</w:t>
      </w:r>
      <w:r w:rsidR="001C5F5C" w:rsidRPr="004A6BE3">
        <w:rPr>
          <w:rFonts w:ascii="Times New Roman" w:hAnsi="Times New Roman" w:cs="Times New Roman"/>
          <w:b/>
        </w:rPr>
        <w:t xml:space="preserve"> </w:t>
      </w:r>
      <w:r w:rsidR="00A00622">
        <w:rPr>
          <w:rFonts w:ascii="Times New Roman" w:hAnsi="Times New Roman" w:cs="Times New Roman"/>
        </w:rPr>
        <w:t xml:space="preserve">De quelle jurisprudence est-il fait ici référence ?  En quoi peut-on dire que le Conseil d’Etat intègre cette finalité en tant que composante de l’ordre public ? </w:t>
      </w:r>
      <w:r w:rsidR="00A00622" w:rsidRPr="00F6488F">
        <w:rPr>
          <w:rFonts w:ascii="Times New Roman" w:hAnsi="Times New Roman" w:cs="Times New Roman"/>
          <w:b/>
        </w:rPr>
        <w:t>Enfin en quoi peut-on dire que le juge administratif va plus loin encore que dans le cadre de la jurisprudence prenant en compte la moralité publique ?</w:t>
      </w:r>
    </w:p>
    <w:p w14:paraId="4036AE79" w14:textId="77777777" w:rsidR="00690CD4" w:rsidRDefault="00690CD4" w:rsidP="001C5F5C">
      <w:pPr>
        <w:jc w:val="both"/>
        <w:rPr>
          <w:rFonts w:ascii="Times New Roman" w:hAnsi="Times New Roman" w:cs="Times New Roman"/>
        </w:rPr>
      </w:pPr>
    </w:p>
    <w:p w14:paraId="0CD01E78" w14:textId="529D725F" w:rsidR="00690CD4" w:rsidRPr="00690CD4" w:rsidRDefault="00690CD4" w:rsidP="00690CD4">
      <w:pPr>
        <w:pStyle w:val="Paragraphedeliste"/>
        <w:numPr>
          <w:ilvl w:val="0"/>
          <w:numId w:val="10"/>
        </w:numPr>
        <w:jc w:val="both"/>
        <w:rPr>
          <w:rFonts w:ascii="Times New Roman" w:hAnsi="Times New Roman" w:cs="Times New Roman"/>
        </w:rPr>
      </w:pPr>
      <w:r>
        <w:rPr>
          <w:rFonts w:ascii="Times New Roman" w:hAnsi="Times New Roman" w:cs="Times New Roman"/>
          <w:b/>
          <w:u w:val="single"/>
        </w:rPr>
        <w:t xml:space="preserve">CE, </w:t>
      </w:r>
      <w:proofErr w:type="spellStart"/>
      <w:r>
        <w:rPr>
          <w:rFonts w:ascii="Times New Roman" w:hAnsi="Times New Roman" w:cs="Times New Roman"/>
          <w:b/>
          <w:u w:val="single"/>
        </w:rPr>
        <w:t>Ass</w:t>
      </w:r>
      <w:proofErr w:type="spellEnd"/>
      <w:r>
        <w:rPr>
          <w:rFonts w:ascii="Times New Roman" w:hAnsi="Times New Roman" w:cs="Times New Roman"/>
          <w:b/>
          <w:u w:val="single"/>
        </w:rPr>
        <w:t xml:space="preserve">., 27 octobre 1995, </w:t>
      </w:r>
      <w:proofErr w:type="spellStart"/>
      <w:r>
        <w:rPr>
          <w:rFonts w:ascii="Times New Roman" w:hAnsi="Times New Roman" w:cs="Times New Roman"/>
          <w:b/>
          <w:i/>
          <w:u w:val="single"/>
        </w:rPr>
        <w:t>Cne</w:t>
      </w:r>
      <w:proofErr w:type="spellEnd"/>
      <w:r>
        <w:rPr>
          <w:rFonts w:ascii="Times New Roman" w:hAnsi="Times New Roman" w:cs="Times New Roman"/>
          <w:b/>
          <w:i/>
          <w:u w:val="single"/>
        </w:rPr>
        <w:t xml:space="preserve"> de Morsang-sur-Orge</w:t>
      </w:r>
    </w:p>
    <w:p w14:paraId="7D397BB4" w14:textId="77777777" w:rsidR="00690CD4" w:rsidRDefault="00690CD4" w:rsidP="00690CD4">
      <w:pPr>
        <w:jc w:val="both"/>
        <w:rPr>
          <w:rFonts w:ascii="Times New Roman" w:hAnsi="Times New Roman" w:cs="Times New Roman"/>
        </w:rPr>
      </w:pPr>
    </w:p>
    <w:p w14:paraId="51A514AB" w14:textId="79392F8C" w:rsidR="00690560" w:rsidRDefault="00690560" w:rsidP="00690CD4">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le maire pouvait-il mettre en œuvre son pouvoir de police administrative afin d’interdire une attraction de lancer de nains ? Le pouvait-il contre la volonté même du nain ?</w:t>
      </w:r>
    </w:p>
    <w:p w14:paraId="21E216AF" w14:textId="77777777" w:rsidR="00690560" w:rsidRDefault="00690560" w:rsidP="00690CD4">
      <w:pPr>
        <w:jc w:val="both"/>
        <w:rPr>
          <w:rFonts w:ascii="Times New Roman" w:hAnsi="Times New Roman" w:cs="Times New Roman"/>
        </w:rPr>
      </w:pPr>
    </w:p>
    <w:p w14:paraId="798CF5B0" w14:textId="14F9A90A" w:rsidR="00690560" w:rsidRPr="00690560" w:rsidRDefault="00690560" w:rsidP="00690CD4">
      <w:pPr>
        <w:jc w:val="both"/>
        <w:rPr>
          <w:rFonts w:ascii="Times New Roman" w:hAnsi="Times New Roman" w:cs="Times New Roman"/>
        </w:rPr>
      </w:pPr>
      <w:r>
        <w:rPr>
          <w:rFonts w:ascii="Times New Roman" w:hAnsi="Times New Roman" w:cs="Times New Roman"/>
          <w:b/>
          <w:u w:val="single"/>
        </w:rPr>
        <w:t>Solution :</w:t>
      </w:r>
      <w:r>
        <w:rPr>
          <w:rFonts w:ascii="Times New Roman" w:hAnsi="Times New Roman" w:cs="Times New Roman"/>
        </w:rPr>
        <w:t xml:space="preserve"> le Conseil d’État intègre explicitement la dignité humaine à l’ordre public. La protection de cette dernière entre dès lors dans les attributions du pouvoir de police, et ce même contre la volonté des individus concernés.</w:t>
      </w:r>
    </w:p>
    <w:p w14:paraId="4516CE4B" w14:textId="77777777" w:rsidR="00690560" w:rsidRDefault="00690560" w:rsidP="00690CD4">
      <w:pPr>
        <w:jc w:val="both"/>
        <w:rPr>
          <w:rFonts w:ascii="Times New Roman" w:hAnsi="Times New Roman" w:cs="Times New Roman"/>
        </w:rPr>
      </w:pPr>
    </w:p>
    <w:p w14:paraId="44CBDDD9" w14:textId="3C7EB029" w:rsidR="00A00622" w:rsidRDefault="00A00622" w:rsidP="001C5F5C">
      <w:pPr>
        <w:jc w:val="both"/>
        <w:rPr>
          <w:rFonts w:ascii="Times New Roman" w:hAnsi="Times New Roman" w:cs="Times New Roman"/>
        </w:rPr>
      </w:pPr>
      <w:r>
        <w:rPr>
          <w:rFonts w:ascii="Times New Roman" w:hAnsi="Times New Roman" w:cs="Times New Roman"/>
        </w:rPr>
        <w:t xml:space="preserve">Initialement le raisonnement du juge administratif ne le conduit pas si loin. En effet </w:t>
      </w:r>
      <w:r w:rsidRPr="00690560">
        <w:rPr>
          <w:rFonts w:ascii="Times New Roman" w:hAnsi="Times New Roman" w:cs="Times New Roman"/>
          <w:b/>
        </w:rPr>
        <w:t>le TA de Versailles se cantonna à la simple transposition de la jurisprudence relative au cinéma</w:t>
      </w:r>
      <w:r>
        <w:rPr>
          <w:rFonts w:ascii="Times New Roman" w:hAnsi="Times New Roman" w:cs="Times New Roman"/>
        </w:rPr>
        <w:t xml:space="preserve"> </w:t>
      </w:r>
      <w:r w:rsidRPr="00690560">
        <w:rPr>
          <w:rFonts w:ascii="Times New Roman" w:hAnsi="Times New Roman" w:cs="Times New Roman"/>
          <w:b/>
        </w:rPr>
        <w:lastRenderedPageBreak/>
        <w:t xml:space="preserve">(en cela il a sûrement inspirée l’évolution engagée deux ans plus tard dans l’arrêt </w:t>
      </w:r>
      <w:r w:rsidRPr="00690560">
        <w:rPr>
          <w:rFonts w:ascii="Times New Roman" w:hAnsi="Times New Roman" w:cs="Times New Roman"/>
          <w:b/>
          <w:i/>
        </w:rPr>
        <w:t>Commune d’Arcueil</w:t>
      </w:r>
      <w:r>
        <w:rPr>
          <w:rFonts w:ascii="Times New Roman" w:hAnsi="Times New Roman" w:cs="Times New Roman"/>
        </w:rPr>
        <w:t xml:space="preserve">. Pourquoi dis-je cela ?) estimant que le lancer de nains, du fait de son caractère immoral, pouvait être interdit en cas de circonstances locales particulières (quelle type : une ville de nains genre Fort Boyard). Mais le juge administratif, concluant de telles circonstances n’existaient pas, annula l’arrêté municipal en question. </w:t>
      </w:r>
    </w:p>
    <w:p w14:paraId="676C301D" w14:textId="77777777" w:rsidR="00A00622" w:rsidRDefault="00A00622" w:rsidP="001C5F5C">
      <w:pPr>
        <w:jc w:val="both"/>
        <w:rPr>
          <w:rFonts w:ascii="Times New Roman" w:hAnsi="Times New Roman" w:cs="Times New Roman"/>
        </w:rPr>
      </w:pPr>
    </w:p>
    <w:p w14:paraId="6338F6C0" w14:textId="48D69AA8" w:rsidR="00A00622" w:rsidRDefault="002144D0" w:rsidP="001C5F5C">
      <w:pPr>
        <w:jc w:val="both"/>
        <w:rPr>
          <w:rFonts w:ascii="Times New Roman" w:hAnsi="Times New Roman" w:cs="Times New Roman"/>
        </w:rPr>
      </w:pPr>
      <w:r>
        <w:rPr>
          <w:rFonts w:ascii="Times New Roman" w:hAnsi="Times New Roman" w:cs="Times New Roman"/>
        </w:rPr>
        <w:t xml:space="preserve">Afin d’aboutir à la reconnaissance de la légalité de cet arrêté, et </w:t>
      </w:r>
      <w:r w:rsidRPr="00690560">
        <w:rPr>
          <w:rFonts w:ascii="Times New Roman" w:hAnsi="Times New Roman" w:cs="Times New Roman"/>
          <w:b/>
        </w:rPr>
        <w:t>pour éviter l’écueil de l’absence de circonstances locales particulières, les juges du Palais Royal utilisèrent une nouvelle composante de l’ordre public : la protection de la dignité de la personne humaine </w:t>
      </w:r>
      <w:r>
        <w:rPr>
          <w:rFonts w:ascii="Times New Roman" w:hAnsi="Times New Roman" w:cs="Times New Roman"/>
        </w:rPr>
        <w:t xml:space="preserve">: à mi-chemin entre la protection des droits de l’Homme et la moralité publique. Ne s’étant alors pas situé explicitement sur le terrain de l’immoralité, </w:t>
      </w:r>
      <w:r w:rsidRPr="00F6488F">
        <w:rPr>
          <w:rFonts w:ascii="Times New Roman" w:hAnsi="Times New Roman" w:cs="Times New Roman"/>
          <w:b/>
        </w:rPr>
        <w:t>le juge administratif pouvait dès lors tout à fait supprimer, s’agissant de cette nouvelle composante de l’ordre public, l’exigence de circonstances locales particulières.</w:t>
      </w:r>
    </w:p>
    <w:p w14:paraId="62FF6543" w14:textId="77777777" w:rsidR="002144D0" w:rsidRDefault="002144D0" w:rsidP="001C5F5C">
      <w:pPr>
        <w:jc w:val="both"/>
        <w:rPr>
          <w:rFonts w:ascii="Times New Roman" w:hAnsi="Times New Roman" w:cs="Times New Roman"/>
        </w:rPr>
      </w:pPr>
    </w:p>
    <w:p w14:paraId="7DB25C17" w14:textId="6BF7F772" w:rsidR="002144D0" w:rsidRDefault="002144D0" w:rsidP="001C5F5C">
      <w:pPr>
        <w:jc w:val="both"/>
        <w:rPr>
          <w:rFonts w:ascii="Times New Roman" w:hAnsi="Times New Roman" w:cs="Times New Roman"/>
        </w:rPr>
      </w:pPr>
      <w:r w:rsidRPr="00690560">
        <w:rPr>
          <w:rFonts w:ascii="Times New Roman" w:hAnsi="Times New Roman" w:cs="Times New Roman"/>
          <w:b/>
        </w:rPr>
        <w:t>Cet arrêt présente également un autre élément s’agissant de la police administrative : la possibilité de protéger un individu à son insu, contre sa volonté et contre lui-même</w:t>
      </w:r>
      <w:r>
        <w:rPr>
          <w:rFonts w:ascii="Times New Roman" w:hAnsi="Times New Roman" w:cs="Times New Roman"/>
        </w:rPr>
        <w:t>. Il s’agit du second considérant in fine. Il</w:t>
      </w:r>
      <w:r w:rsidR="00690560">
        <w:rPr>
          <w:rFonts w:ascii="Times New Roman" w:hAnsi="Times New Roman" w:cs="Times New Roman"/>
        </w:rPr>
        <w:t xml:space="preserve"> ne</w:t>
      </w:r>
      <w:r>
        <w:rPr>
          <w:rFonts w:ascii="Times New Roman" w:hAnsi="Times New Roman" w:cs="Times New Roman"/>
        </w:rPr>
        <w:t xml:space="preserve"> s’agit pas là à proprement parler d’un élément nouveau mais sa réaffirmation par le </w:t>
      </w:r>
      <w:r w:rsidR="00C93F60">
        <w:rPr>
          <w:rFonts w:ascii="Times New Roman" w:hAnsi="Times New Roman" w:cs="Times New Roman"/>
        </w:rPr>
        <w:t>Conseil d’Etat en assemblée plé</w:t>
      </w:r>
      <w:r>
        <w:rPr>
          <w:rFonts w:ascii="Times New Roman" w:hAnsi="Times New Roman" w:cs="Times New Roman"/>
        </w:rPr>
        <w:t xml:space="preserve">nière tend à lui donner une </w:t>
      </w:r>
      <w:r w:rsidRPr="00690560">
        <w:rPr>
          <w:rFonts w:ascii="Times New Roman" w:hAnsi="Times New Roman" w:cs="Times New Roman"/>
          <w:b/>
        </w:rPr>
        <w:t>force supplémentaire</w:t>
      </w:r>
      <w:r>
        <w:rPr>
          <w:rFonts w:ascii="Times New Roman" w:hAnsi="Times New Roman" w:cs="Times New Roman"/>
        </w:rPr>
        <w:t>. On a en effet pu douter pendant un certain temps que puisse être considérée comme des mesures de police, destinées de ce fait à garantir la protection de l’ordre public, des mesures adoptées simplement pour protéger un individu contre lui-même</w:t>
      </w:r>
      <w:r w:rsidR="00C93F60">
        <w:rPr>
          <w:rFonts w:ascii="Times New Roman" w:hAnsi="Times New Roman" w:cs="Times New Roman"/>
        </w:rPr>
        <w:t xml:space="preserve"> : pourquoi un tel doute ? Car nous avons vu dans les caractères de l’ordre public qu’il est par définition public et ne relève donc pas de la sphère privée. </w:t>
      </w:r>
    </w:p>
    <w:p w14:paraId="1C9CBC0D" w14:textId="77777777" w:rsidR="00C93F60" w:rsidRDefault="00C93F60" w:rsidP="001C5F5C">
      <w:pPr>
        <w:jc w:val="both"/>
        <w:rPr>
          <w:rFonts w:ascii="Times New Roman" w:hAnsi="Times New Roman" w:cs="Times New Roman"/>
        </w:rPr>
      </w:pPr>
    </w:p>
    <w:p w14:paraId="04554F47" w14:textId="23E31470" w:rsidR="00C93F60" w:rsidRDefault="00C93F60" w:rsidP="00C93F60">
      <w:pPr>
        <w:jc w:val="both"/>
        <w:rPr>
          <w:rFonts w:ascii="Times New Roman" w:hAnsi="Times New Roman" w:cs="Times New Roman"/>
        </w:rPr>
      </w:pPr>
      <w:r>
        <w:rPr>
          <w:rFonts w:ascii="Times New Roman" w:hAnsi="Times New Roman" w:cs="Times New Roman"/>
        </w:rPr>
        <w:t xml:space="preserve">On retrouvait jusque là cette question en matière de sécurité routière : </w:t>
      </w:r>
      <w:r w:rsidRPr="00C93F60">
        <w:rPr>
          <w:rFonts w:ascii="Times New Roman" w:hAnsi="Times New Roman" w:cs="Times New Roman"/>
        </w:rPr>
        <w:t>le décret du 28 juin 1973 imposant aux conducteurs et passagers de véhicules</w:t>
      </w:r>
      <w:r>
        <w:rPr>
          <w:rFonts w:ascii="Times New Roman" w:hAnsi="Times New Roman" w:cs="Times New Roman"/>
        </w:rPr>
        <w:t xml:space="preserve"> à deux roues le port du casque ainsi que pour les voitures le port obligatoire de la ceinture de sécurité. Le Conseil d’Etat a admis la légalité d’une telle mesure de police du fait qu’elle participe d’une logique de prévention des accidents et plus particulièrement de réduction des « </w:t>
      </w:r>
      <w:r>
        <w:rPr>
          <w:rFonts w:ascii="Times New Roman" w:hAnsi="Times New Roman" w:cs="Times New Roman"/>
          <w:i/>
        </w:rPr>
        <w:t>conséquences des accidents de la route</w:t>
      </w:r>
      <w:r>
        <w:rPr>
          <w:rFonts w:ascii="Times New Roman" w:hAnsi="Times New Roman" w:cs="Times New Roman"/>
        </w:rPr>
        <w:t xml:space="preserve"> » : CE, 4 juin 1975, </w:t>
      </w:r>
      <w:r>
        <w:rPr>
          <w:rFonts w:ascii="Times New Roman" w:hAnsi="Times New Roman" w:cs="Times New Roman"/>
          <w:i/>
        </w:rPr>
        <w:t>Bouvet de la Maisonneuve</w:t>
      </w:r>
      <w:r>
        <w:rPr>
          <w:rFonts w:ascii="Times New Roman" w:hAnsi="Times New Roman" w:cs="Times New Roman"/>
        </w:rPr>
        <w:t>.</w:t>
      </w:r>
    </w:p>
    <w:p w14:paraId="7188B05F" w14:textId="19AD06A0" w:rsidR="00C93F60" w:rsidRDefault="00C93F60" w:rsidP="00C93F60">
      <w:pPr>
        <w:jc w:val="both"/>
        <w:rPr>
          <w:rFonts w:ascii="Times New Roman" w:hAnsi="Times New Roman" w:cs="Times New Roman"/>
        </w:rPr>
      </w:pPr>
      <w:r>
        <w:rPr>
          <w:rFonts w:ascii="Times New Roman" w:hAnsi="Times New Roman" w:cs="Times New Roman"/>
        </w:rPr>
        <w:t xml:space="preserve">On voit néanmoins qu’un pas est ici franchi dans la mesure où ? Où ici il est difficile de rapprocher l’interdiction du lancé de nains à une protection matérielle autre que la sécurité du nain lui-même. </w:t>
      </w:r>
    </w:p>
    <w:p w14:paraId="22DCB725" w14:textId="77777777" w:rsidR="00690560" w:rsidRDefault="00690560" w:rsidP="00C93F60">
      <w:pPr>
        <w:jc w:val="both"/>
        <w:rPr>
          <w:rFonts w:ascii="Times New Roman" w:hAnsi="Times New Roman" w:cs="Times New Roman"/>
        </w:rPr>
      </w:pPr>
    </w:p>
    <w:p w14:paraId="086ABB1F" w14:textId="7D1CC51B" w:rsidR="00690560" w:rsidRPr="00690560" w:rsidRDefault="00690560" w:rsidP="00690560">
      <w:pPr>
        <w:pStyle w:val="Paragraphedeliste"/>
        <w:numPr>
          <w:ilvl w:val="0"/>
          <w:numId w:val="10"/>
        </w:numPr>
        <w:jc w:val="both"/>
        <w:rPr>
          <w:rFonts w:ascii="Times New Roman" w:hAnsi="Times New Roman" w:cs="Times New Roman"/>
        </w:rPr>
      </w:pPr>
      <w:r>
        <w:rPr>
          <w:rFonts w:ascii="Times New Roman" w:hAnsi="Times New Roman" w:cs="Times New Roman"/>
          <w:b/>
          <w:u w:val="single"/>
        </w:rPr>
        <w:t xml:space="preserve">CE, Ord., 5 janvier 2007, </w:t>
      </w:r>
      <w:r>
        <w:rPr>
          <w:rFonts w:ascii="Times New Roman" w:hAnsi="Times New Roman" w:cs="Times New Roman"/>
          <w:b/>
          <w:i/>
          <w:u w:val="single"/>
        </w:rPr>
        <w:t>Association Solidarité des français</w:t>
      </w:r>
    </w:p>
    <w:p w14:paraId="3438AB9F" w14:textId="77777777" w:rsidR="00690560" w:rsidRDefault="00690560" w:rsidP="00690560">
      <w:pPr>
        <w:jc w:val="both"/>
        <w:rPr>
          <w:rFonts w:ascii="Times New Roman" w:hAnsi="Times New Roman" w:cs="Times New Roman"/>
        </w:rPr>
      </w:pPr>
    </w:p>
    <w:p w14:paraId="4708C294" w14:textId="68570350" w:rsidR="00690560" w:rsidRDefault="00690560" w:rsidP="00690560">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w:t>
      </w:r>
      <w:r w:rsidR="000F3D34" w:rsidRPr="00216C75">
        <w:rPr>
          <w:rFonts w:ascii="Times New Roman" w:hAnsi="Times New Roman" w:cs="Times New Roman"/>
        </w:rPr>
        <w:t>l’association solidarité des français décide d’organiser un rassemblement à l’occasion duquel sera distribuée gratuitement de la « soupe au cochon ». Le préfet décide alors d’interdire cette manifestation en vertu de son pouvoir de police du fait notamment des troubles à l’ordre public qu’elle serait susceptible de provoquer. L’association conteste alors cette mesure en tant qu’elle serait contraire à la liberté d’association et que la manifestation ne serait pas susceptible de provoquer un quelconque trouble à l’ordre public. Le TA annule cet arrêté préfectoral et le ministre de l’intérieur saisi le Conseil d’Etat.</w:t>
      </w:r>
    </w:p>
    <w:p w14:paraId="51F77530" w14:textId="77777777" w:rsidR="000F3D34" w:rsidRDefault="000F3D34" w:rsidP="00690560">
      <w:pPr>
        <w:jc w:val="both"/>
        <w:rPr>
          <w:rFonts w:ascii="Times New Roman" w:hAnsi="Times New Roman" w:cs="Times New Roman"/>
        </w:rPr>
      </w:pPr>
    </w:p>
    <w:p w14:paraId="7C24CAED" w14:textId="03156C76" w:rsidR="000F3D34" w:rsidRPr="000F3D34" w:rsidRDefault="000F3D34" w:rsidP="000F3D34">
      <w:pPr>
        <w:jc w:val="both"/>
        <w:rPr>
          <w:rFonts w:ascii="Times New Roman" w:hAnsi="Times New Roman" w:cs="Times New Roman"/>
        </w:rPr>
      </w:pPr>
      <w:r w:rsidRPr="000F3D34">
        <w:rPr>
          <w:rFonts w:ascii="Times New Roman" w:hAnsi="Times New Roman" w:cs="Times New Roman"/>
          <w:b/>
          <w:u w:val="single"/>
        </w:rPr>
        <w:t>Problème de droit :</w:t>
      </w:r>
      <w:r w:rsidRPr="000F3D34">
        <w:rPr>
          <w:rFonts w:ascii="Times New Roman" w:hAnsi="Times New Roman" w:cs="Times New Roman"/>
        </w:rPr>
        <w:t xml:space="preserve"> l’autorité détentrice du pouvoir de police administrative pouvait-elle interdire une telle manifestation?</w:t>
      </w:r>
    </w:p>
    <w:p w14:paraId="469B6433" w14:textId="63101C91" w:rsidR="000F3D34" w:rsidRDefault="000F3D34" w:rsidP="00690560">
      <w:pPr>
        <w:jc w:val="both"/>
        <w:rPr>
          <w:rFonts w:ascii="Times New Roman" w:hAnsi="Times New Roman" w:cs="Times New Roman"/>
        </w:rPr>
      </w:pPr>
    </w:p>
    <w:p w14:paraId="7F907124" w14:textId="026F4E24" w:rsidR="000F3D34" w:rsidRPr="00DD7F8F" w:rsidRDefault="000F3D34" w:rsidP="00690560">
      <w:pPr>
        <w:jc w:val="both"/>
        <w:rPr>
          <w:rFonts w:ascii="Times New Roman" w:hAnsi="Times New Roman" w:cs="Times New Roman"/>
        </w:rPr>
      </w:pPr>
      <w:r>
        <w:rPr>
          <w:rFonts w:ascii="Times New Roman" w:hAnsi="Times New Roman" w:cs="Times New Roman"/>
          <w:b/>
          <w:u w:val="single"/>
        </w:rPr>
        <w:t>Solution :</w:t>
      </w:r>
      <w:r>
        <w:rPr>
          <w:rFonts w:ascii="Times New Roman" w:hAnsi="Times New Roman" w:cs="Times New Roman"/>
        </w:rPr>
        <w:t xml:space="preserve"> l’autorité investie du pouvoir de police pouvait tout à fait interdire cette manifestation même sans risque de trouble manifeste à l’ordre public dès lors qu’elle constituait, du fait de son caractère discriminatoire, une atteinte au respect de la dignité de la </w:t>
      </w:r>
      <w:r>
        <w:rPr>
          <w:rFonts w:ascii="Times New Roman" w:hAnsi="Times New Roman" w:cs="Times New Roman"/>
        </w:rPr>
        <w:lastRenderedPageBreak/>
        <w:t>personne humaine, susceptible à elle seule de provoquer de tels troubles. « </w:t>
      </w:r>
      <w:r w:rsidR="00DD7F8F">
        <w:rPr>
          <w:rFonts w:ascii="Times New Roman" w:hAnsi="Times New Roman" w:cs="Times New Roman"/>
          <w:i/>
        </w:rPr>
        <w:t>ce qui est conçu comme une démonstration susceptible de porter atteinte à la dignité des personnes privées du secours proposé et de causer ainsi des troubles à l’ordre public</w:t>
      </w:r>
      <w:r w:rsidR="00DD7F8F">
        <w:rPr>
          <w:rFonts w:ascii="Times New Roman" w:hAnsi="Times New Roman" w:cs="Times New Roman"/>
        </w:rPr>
        <w:t xml:space="preserve"> ». </w:t>
      </w:r>
    </w:p>
    <w:p w14:paraId="76C760FB" w14:textId="77777777" w:rsidR="004E3DFC" w:rsidRDefault="004E3DFC" w:rsidP="004E3DFC">
      <w:pPr>
        <w:jc w:val="both"/>
        <w:rPr>
          <w:rFonts w:ascii="Times New Roman" w:hAnsi="Times New Roman" w:cs="Times New Roman"/>
        </w:rPr>
      </w:pPr>
    </w:p>
    <w:p w14:paraId="1F677219" w14:textId="6EE32DF6" w:rsidR="004E3DFC" w:rsidRDefault="004E3DFC" w:rsidP="004E3DFC">
      <w:pPr>
        <w:jc w:val="both"/>
        <w:rPr>
          <w:rFonts w:ascii="Times New Roman" w:hAnsi="Times New Roman" w:cs="Times New Roman"/>
        </w:rPr>
      </w:pPr>
      <w:r w:rsidRPr="000F3D34">
        <w:rPr>
          <w:rFonts w:ascii="Times New Roman" w:hAnsi="Times New Roman" w:cs="Times New Roman"/>
          <w:b/>
          <w:u w:val="single"/>
        </w:rPr>
        <w:t>Remarque :</w:t>
      </w:r>
      <w:r>
        <w:rPr>
          <w:rFonts w:ascii="Times New Roman" w:hAnsi="Times New Roman" w:cs="Times New Roman"/>
        </w:rPr>
        <w:t xml:space="preserve"> nous voyons ici de façon explicite qu’une mesure de police se heurte souvent à une liberté individuelle qu’elle vient limiter. Ici la liberté d’association et de manifestation. Elle le peut tout à fait, et même parfois elle le doit en cas de risques (comme nous l’avons vu la semaine dernière), mais toujours de façon justifiée et proportionnée. C’est cela que le juge contrôle après avoir vérifier la compétence de l’auteur d’une telle mesure (nous étudierons cela de façon plus approfondie à la séance prochaine).</w:t>
      </w:r>
    </w:p>
    <w:p w14:paraId="79050C0B" w14:textId="77777777" w:rsidR="00B16634" w:rsidRDefault="00B16634" w:rsidP="004E3DFC">
      <w:pPr>
        <w:jc w:val="both"/>
        <w:rPr>
          <w:rFonts w:ascii="Times New Roman" w:hAnsi="Times New Roman" w:cs="Times New Roman"/>
        </w:rPr>
      </w:pPr>
    </w:p>
    <w:p w14:paraId="51ABEA38" w14:textId="09BB75E5" w:rsidR="00B16634" w:rsidRDefault="00B16634" w:rsidP="004E3DFC">
      <w:pPr>
        <w:jc w:val="both"/>
        <w:rPr>
          <w:rFonts w:ascii="Times New Roman" w:hAnsi="Times New Roman" w:cs="Times New Roman"/>
        </w:rPr>
      </w:pPr>
      <w:r>
        <w:rPr>
          <w:rFonts w:ascii="Times New Roman" w:hAnsi="Times New Roman" w:cs="Times New Roman"/>
        </w:rPr>
        <w:t xml:space="preserve">Notons que la dignité humaine a également justifié plus récemment l’interdiction d’une exposition qui consistait en l’exposition au public de cadavres : CAA Paris, 30 avril 2009, </w:t>
      </w:r>
      <w:r>
        <w:rPr>
          <w:rFonts w:ascii="Times New Roman" w:hAnsi="Times New Roman" w:cs="Times New Roman"/>
          <w:i/>
        </w:rPr>
        <w:t>SARL Encore Events</w:t>
      </w:r>
      <w:r>
        <w:rPr>
          <w:rFonts w:ascii="Times New Roman" w:hAnsi="Times New Roman" w:cs="Times New Roman"/>
        </w:rPr>
        <w:t>.</w:t>
      </w:r>
      <w:r w:rsidR="00DB6C21">
        <w:rPr>
          <w:rFonts w:ascii="Times New Roman" w:hAnsi="Times New Roman" w:cs="Times New Roman"/>
        </w:rPr>
        <w:t xml:space="preserve"> </w:t>
      </w:r>
    </w:p>
    <w:p w14:paraId="0020AD33" w14:textId="00A13DAC" w:rsidR="00961019" w:rsidRDefault="00961019" w:rsidP="004E3DFC">
      <w:pPr>
        <w:jc w:val="both"/>
        <w:rPr>
          <w:rFonts w:ascii="Times New Roman" w:hAnsi="Times New Roman" w:cs="Times New Roman"/>
        </w:rPr>
      </w:pPr>
    </w:p>
    <w:p w14:paraId="6800C050" w14:textId="659DFBC6" w:rsidR="00961019" w:rsidRDefault="005E6222" w:rsidP="004E3DFC">
      <w:pPr>
        <w:jc w:val="both"/>
        <w:rPr>
          <w:rFonts w:ascii="Times New Roman" w:hAnsi="Times New Roman" w:cs="Times New Roman"/>
        </w:rPr>
      </w:pPr>
      <w:r w:rsidRPr="005E6222">
        <w:rPr>
          <w:rFonts w:ascii="Times New Roman" w:hAnsi="Times New Roman" w:cs="Times New Roman"/>
          <w:b/>
        </w:rPr>
        <w:t>CE, 9 novembre 2015, AGRIF et SARL Les productions de la Plume, n°376107</w:t>
      </w:r>
      <w:r w:rsidRPr="005E6222">
        <w:rPr>
          <w:rFonts w:ascii="Times New Roman" w:hAnsi="Times New Roman" w:cs="Times New Roman"/>
        </w:rPr>
        <w:t xml:space="preserve">  : l'autorité investie du pouvoir de police peut, même en l'absence de circonstances locales particulières, interdire une manifestation (un spectacle) qui porte atteinte au respect de la dignité de la personne humaine ;    à l'autorité investie du pouvoir de police administrative de prendre les mesures nécessaires, adaptées et proportionnées pour prévenir la commission des infractions pénales susceptibles de constituer un trouble à l'ordre public.   </w:t>
      </w:r>
      <w:proofErr w:type="gramStart"/>
      <w:r w:rsidRPr="005E6222">
        <w:rPr>
          <w:rFonts w:ascii="Times New Roman" w:hAnsi="Times New Roman" w:cs="Times New Roman"/>
        </w:rPr>
        <w:t>à</w:t>
      </w:r>
      <w:proofErr w:type="gramEnd"/>
      <w:r w:rsidRPr="005E6222">
        <w:rPr>
          <w:rFonts w:ascii="Times New Roman" w:hAnsi="Times New Roman" w:cs="Times New Roman"/>
        </w:rPr>
        <w:t xml:space="preserve"> l'autorité investie du pouvoir de police administrative de prendre les mesures nécessaires, adaptées et proportionnées pour prévenir la commission des infractions pénales susceptibles de constituer un trouble à l'ordre public</w:t>
      </w:r>
      <w:r>
        <w:rPr>
          <w:rFonts w:ascii="Times New Roman" w:hAnsi="Times New Roman" w:cs="Times New Roman"/>
        </w:rPr>
        <w:t>.</w:t>
      </w:r>
    </w:p>
    <w:p w14:paraId="78D0CB2C" w14:textId="7D0F4B92" w:rsidR="005E6222" w:rsidRDefault="005E6222" w:rsidP="004E3DFC">
      <w:pPr>
        <w:jc w:val="both"/>
        <w:rPr>
          <w:rFonts w:ascii="Times New Roman" w:hAnsi="Times New Roman" w:cs="Times New Roman"/>
        </w:rPr>
      </w:pPr>
    </w:p>
    <w:p w14:paraId="4ED31227" w14:textId="5C20E1FE" w:rsidR="005E6222" w:rsidRPr="005E6222" w:rsidRDefault="005E6222" w:rsidP="004E3DFC">
      <w:pPr>
        <w:jc w:val="both"/>
        <w:rPr>
          <w:rFonts w:ascii="Times New Roman" w:hAnsi="Times New Roman" w:cs="Times New Roman"/>
          <w:b/>
        </w:rPr>
      </w:pPr>
      <w:bookmarkStart w:id="0" w:name="_GoBack"/>
      <w:r w:rsidRPr="005E6222">
        <w:rPr>
          <w:rFonts w:ascii="Times New Roman" w:hAnsi="Times New Roman" w:cs="Times New Roman"/>
          <w:b/>
        </w:rPr>
        <w:t>COMBO moralité + dignité</w:t>
      </w:r>
    </w:p>
    <w:bookmarkEnd w:id="0"/>
    <w:p w14:paraId="748AA935" w14:textId="068A5197" w:rsidR="005E6222" w:rsidRDefault="005E6222" w:rsidP="004E3DFC">
      <w:pPr>
        <w:jc w:val="both"/>
        <w:rPr>
          <w:rFonts w:ascii="Times New Roman" w:hAnsi="Times New Roman" w:cs="Times New Roman"/>
        </w:rPr>
      </w:pPr>
    </w:p>
    <w:p w14:paraId="64B6AC95" w14:textId="77777777" w:rsidR="005E6222" w:rsidRPr="00B8134B" w:rsidRDefault="005E6222" w:rsidP="005E6222">
      <w:pPr>
        <w:jc w:val="both"/>
        <w:rPr>
          <w:rFonts w:ascii="Times New Roman" w:hAnsi="Times New Roman" w:cs="Times New Roman"/>
        </w:rPr>
      </w:pPr>
      <w:r>
        <w:rPr>
          <w:rFonts w:ascii="Times New Roman" w:hAnsi="Times New Roman" w:cs="Times New Roman"/>
        </w:rPr>
        <w:t xml:space="preserve">Pour mieux comprendre l’articulation de ces deux hypothèses et </w:t>
      </w:r>
      <w:r w:rsidRPr="00D62814">
        <w:rPr>
          <w:rFonts w:ascii="Times New Roman" w:hAnsi="Times New Roman" w:cs="Times New Roman"/>
          <w:b/>
        </w:rPr>
        <w:t>l’extension de leur champ d’application</w:t>
      </w:r>
      <w:r>
        <w:rPr>
          <w:rFonts w:ascii="Times New Roman" w:hAnsi="Times New Roman" w:cs="Times New Roman"/>
          <w:b/>
        </w:rPr>
        <w:t>,</w:t>
      </w:r>
      <w:r>
        <w:rPr>
          <w:rFonts w:ascii="Times New Roman" w:hAnsi="Times New Roman" w:cs="Times New Roman"/>
        </w:rPr>
        <w:t xml:space="preserve"> voyons l’exemple de l’affaire </w:t>
      </w:r>
      <w:proofErr w:type="spellStart"/>
      <w:r>
        <w:rPr>
          <w:rFonts w:ascii="Times New Roman" w:hAnsi="Times New Roman" w:cs="Times New Roman"/>
          <w:i/>
        </w:rPr>
        <w:t>Cne</w:t>
      </w:r>
      <w:proofErr w:type="spellEnd"/>
      <w:r>
        <w:rPr>
          <w:rFonts w:ascii="Times New Roman" w:hAnsi="Times New Roman" w:cs="Times New Roman"/>
          <w:i/>
        </w:rPr>
        <w:t xml:space="preserve"> d’Arcueil.</w:t>
      </w:r>
    </w:p>
    <w:p w14:paraId="4F07CA7C" w14:textId="77777777" w:rsidR="005E6222" w:rsidRDefault="005E6222" w:rsidP="005E6222">
      <w:pPr>
        <w:jc w:val="both"/>
        <w:rPr>
          <w:rFonts w:ascii="Times New Roman" w:hAnsi="Times New Roman" w:cs="Times New Roman"/>
          <w:i/>
        </w:rPr>
      </w:pPr>
    </w:p>
    <w:p w14:paraId="78EFE8A3" w14:textId="77777777" w:rsidR="005E6222" w:rsidRPr="00821575" w:rsidRDefault="005E6222" w:rsidP="005E6222">
      <w:pPr>
        <w:pStyle w:val="Paragraphedeliste"/>
        <w:numPr>
          <w:ilvl w:val="0"/>
          <w:numId w:val="10"/>
        </w:numPr>
        <w:jc w:val="both"/>
        <w:rPr>
          <w:rFonts w:ascii="Times New Roman" w:hAnsi="Times New Roman" w:cs="Times New Roman"/>
          <w:i/>
        </w:rPr>
      </w:pPr>
      <w:r>
        <w:rPr>
          <w:rFonts w:ascii="Times New Roman" w:hAnsi="Times New Roman" w:cs="Times New Roman"/>
          <w:b/>
          <w:u w:val="single"/>
        </w:rPr>
        <w:t xml:space="preserve">CE, 8 décembre 1997, </w:t>
      </w:r>
      <w:proofErr w:type="spellStart"/>
      <w:r>
        <w:rPr>
          <w:rFonts w:ascii="Times New Roman" w:hAnsi="Times New Roman" w:cs="Times New Roman"/>
          <w:b/>
          <w:i/>
          <w:u w:val="single"/>
        </w:rPr>
        <w:t>Cne</w:t>
      </w:r>
      <w:proofErr w:type="spellEnd"/>
      <w:r>
        <w:rPr>
          <w:rFonts w:ascii="Times New Roman" w:hAnsi="Times New Roman" w:cs="Times New Roman"/>
          <w:b/>
          <w:i/>
          <w:u w:val="single"/>
        </w:rPr>
        <w:t xml:space="preserve"> d’Arcueil</w:t>
      </w:r>
    </w:p>
    <w:p w14:paraId="26BC9D24" w14:textId="77777777" w:rsidR="005E6222" w:rsidRDefault="005E6222" w:rsidP="005E6222">
      <w:pPr>
        <w:jc w:val="both"/>
        <w:rPr>
          <w:rFonts w:ascii="Times New Roman" w:hAnsi="Times New Roman" w:cs="Times New Roman"/>
          <w:i/>
        </w:rPr>
      </w:pPr>
    </w:p>
    <w:p w14:paraId="2CE54585" w14:textId="77777777" w:rsidR="005E6222" w:rsidRDefault="005E6222" w:rsidP="005E6222">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il était ici question d’un arrêté du maire de la commune d’Arcueil par lequel il avait interdit, sur le territoire de sa commune, les affichages publicitaires en faveur des « messageries roses ». Cet arrêté fut contesté, par la voie du REP, par la RATP (laquelle ne pouvait ainsi pas bénéficier des recettes publicitaires engendrées par ces affichages). Cet arrêté fut annulé par le TA de Paris. Le maire demanda alors au Conseil d’État d’annuler ce jugement.</w:t>
      </w:r>
    </w:p>
    <w:p w14:paraId="72A8D82E" w14:textId="77777777" w:rsidR="005E6222" w:rsidRDefault="005E6222" w:rsidP="005E6222">
      <w:pPr>
        <w:jc w:val="both"/>
        <w:rPr>
          <w:rFonts w:ascii="Times New Roman" w:hAnsi="Times New Roman" w:cs="Times New Roman"/>
        </w:rPr>
      </w:pPr>
    </w:p>
    <w:p w14:paraId="527A46E2" w14:textId="77777777" w:rsidR="005E6222" w:rsidRDefault="005E6222" w:rsidP="005E6222">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en vertu notamment de la jurisprudence de 1959, le maire de la commune d’Arcueil pouvait-il interdire l’affichage publicitaire faisant la promotion des « messageries roses » en se fondant sur le caractère immoral de celles-ci ?</w:t>
      </w:r>
    </w:p>
    <w:p w14:paraId="37FE34C7" w14:textId="77777777" w:rsidR="005E6222" w:rsidRDefault="005E6222" w:rsidP="005E6222">
      <w:pPr>
        <w:jc w:val="both"/>
        <w:rPr>
          <w:rFonts w:ascii="Times New Roman" w:hAnsi="Times New Roman" w:cs="Times New Roman"/>
        </w:rPr>
      </w:pPr>
    </w:p>
    <w:p w14:paraId="2E3B869E" w14:textId="77777777" w:rsidR="005E6222" w:rsidRPr="00EC76B6" w:rsidRDefault="005E6222" w:rsidP="005E6222">
      <w:pPr>
        <w:jc w:val="both"/>
        <w:rPr>
          <w:rFonts w:ascii="Times New Roman" w:hAnsi="Times New Roman" w:cs="Times New Roman"/>
        </w:rPr>
      </w:pPr>
      <w:r>
        <w:rPr>
          <w:rFonts w:ascii="Times New Roman" w:hAnsi="Times New Roman" w:cs="Times New Roman"/>
          <w:b/>
          <w:u w:val="single"/>
        </w:rPr>
        <w:t>Solution :</w:t>
      </w:r>
      <w:r>
        <w:rPr>
          <w:rFonts w:ascii="Times New Roman" w:hAnsi="Times New Roman" w:cs="Times New Roman"/>
        </w:rPr>
        <w:t xml:space="preserve"> Le Conseil d’Etat précise à cette occasion qu’</w:t>
      </w:r>
      <w:r w:rsidRPr="00EC76B6">
        <w:rPr>
          <w:rFonts w:ascii="Times New Roman" w:hAnsi="Times New Roman" w:cs="Times New Roman"/>
        </w:rPr>
        <w:t>en l’absence de troubles matériels sérieux</w:t>
      </w:r>
      <w:r>
        <w:rPr>
          <w:rFonts w:ascii="Times New Roman" w:hAnsi="Times New Roman" w:cs="Times New Roman"/>
        </w:rPr>
        <w:t xml:space="preserve"> cet arrêté ne pouvait interdire ces affichages en se fondant sur le caractère immoral de ces dernières du fait également de « </w:t>
      </w:r>
      <w:r>
        <w:rPr>
          <w:rFonts w:ascii="Times New Roman" w:hAnsi="Times New Roman" w:cs="Times New Roman"/>
          <w:i/>
        </w:rPr>
        <w:t>l’absence de circonstances locales particulières</w:t>
      </w:r>
      <w:r>
        <w:rPr>
          <w:rFonts w:ascii="Times New Roman" w:hAnsi="Times New Roman" w:cs="Times New Roman"/>
        </w:rPr>
        <w:t> ».</w:t>
      </w:r>
    </w:p>
    <w:p w14:paraId="3CA82A73" w14:textId="77777777" w:rsidR="005E6222" w:rsidRDefault="005E6222" w:rsidP="005E6222">
      <w:pPr>
        <w:jc w:val="both"/>
        <w:rPr>
          <w:rFonts w:ascii="Times New Roman" w:hAnsi="Times New Roman" w:cs="Times New Roman"/>
        </w:rPr>
      </w:pPr>
    </w:p>
    <w:p w14:paraId="1A714975" w14:textId="77777777" w:rsidR="005E6222" w:rsidRPr="00EC76B6" w:rsidRDefault="005E6222" w:rsidP="005E6222">
      <w:pPr>
        <w:jc w:val="both"/>
        <w:rPr>
          <w:rFonts w:ascii="Times New Roman" w:hAnsi="Times New Roman" w:cs="Times New Roman"/>
        </w:rPr>
      </w:pPr>
      <w:r>
        <w:rPr>
          <w:rFonts w:ascii="Times New Roman" w:hAnsi="Times New Roman" w:cs="Times New Roman"/>
          <w:b/>
          <w:u w:val="single"/>
        </w:rPr>
        <w:t>Considérant de principe :</w:t>
      </w:r>
      <w:r>
        <w:rPr>
          <w:rFonts w:ascii="Times New Roman" w:hAnsi="Times New Roman" w:cs="Times New Roman"/>
        </w:rPr>
        <w:t xml:space="preserve"> le juge reprend ici dans son considérant de principe les deux hypothèses permettant de prendre en compte la moralité dans le cadre de l’exercice du </w:t>
      </w:r>
      <w:r>
        <w:rPr>
          <w:rFonts w:ascii="Times New Roman" w:hAnsi="Times New Roman" w:cs="Times New Roman"/>
        </w:rPr>
        <w:lastRenderedPageBreak/>
        <w:t xml:space="preserve">pouvoir de police administrative du maire initialement développées dans le cadre du domaine particulier du cinéma. </w:t>
      </w:r>
    </w:p>
    <w:p w14:paraId="071BD284" w14:textId="77777777" w:rsidR="005E6222" w:rsidRDefault="005E6222" w:rsidP="005E6222">
      <w:pPr>
        <w:jc w:val="both"/>
        <w:rPr>
          <w:rFonts w:ascii="Times New Roman" w:hAnsi="Times New Roman" w:cs="Times New Roman"/>
        </w:rPr>
      </w:pPr>
    </w:p>
    <w:p w14:paraId="5167D098" w14:textId="77777777" w:rsidR="005E6222" w:rsidRDefault="005E6222" w:rsidP="005E6222">
      <w:pPr>
        <w:jc w:val="both"/>
        <w:rPr>
          <w:rFonts w:ascii="Times New Roman" w:hAnsi="Times New Roman" w:cs="Times New Roman"/>
        </w:rPr>
      </w:pPr>
      <w:r>
        <w:rPr>
          <w:rFonts w:ascii="Times New Roman" w:hAnsi="Times New Roman" w:cs="Times New Roman"/>
        </w:rPr>
        <w:t xml:space="preserve">L’arrêt </w:t>
      </w:r>
      <w:r>
        <w:rPr>
          <w:rFonts w:ascii="Times New Roman" w:hAnsi="Times New Roman" w:cs="Times New Roman"/>
          <w:i/>
        </w:rPr>
        <w:t xml:space="preserve">Commune d’Arcueil </w:t>
      </w:r>
      <w:r>
        <w:rPr>
          <w:rFonts w:ascii="Times New Roman" w:hAnsi="Times New Roman" w:cs="Times New Roman"/>
        </w:rPr>
        <w:t xml:space="preserve">est très instructif dans le sens où, s’il ne reconnaît pas la légalité de l’arrêté municipal, </w:t>
      </w:r>
      <w:r w:rsidRPr="00EC76B6">
        <w:rPr>
          <w:rFonts w:ascii="Times New Roman" w:hAnsi="Times New Roman" w:cs="Times New Roman"/>
          <w:b/>
        </w:rPr>
        <w:t xml:space="preserve">il semble ouvrir la porte à une application de </w:t>
      </w:r>
      <w:proofErr w:type="gramStart"/>
      <w:r w:rsidRPr="00EC76B6">
        <w:rPr>
          <w:rFonts w:ascii="Times New Roman" w:hAnsi="Times New Roman" w:cs="Times New Roman"/>
          <w:b/>
        </w:rPr>
        <w:t>cette jurisprudence initialement prévu</w:t>
      </w:r>
      <w:proofErr w:type="gramEnd"/>
      <w:r w:rsidRPr="00EC76B6">
        <w:rPr>
          <w:rFonts w:ascii="Times New Roman" w:hAnsi="Times New Roman" w:cs="Times New Roman"/>
          <w:b/>
        </w:rPr>
        <w:t xml:space="preserve"> pour les films cinématographiques, et donc dans un domaine bien particulier, à un domaine plus large</w:t>
      </w:r>
      <w:r>
        <w:rPr>
          <w:rFonts w:ascii="Times New Roman" w:hAnsi="Times New Roman" w:cs="Times New Roman"/>
        </w:rPr>
        <w:t xml:space="preserve">. Pourquoi est-ce possible d’envisager cela ? Car pour la première fois le juge administratif reprend le considérant de principe de l’arrêt </w:t>
      </w:r>
      <w:r>
        <w:rPr>
          <w:rFonts w:ascii="Times New Roman" w:hAnsi="Times New Roman" w:cs="Times New Roman"/>
          <w:i/>
        </w:rPr>
        <w:t>Lutetia</w:t>
      </w:r>
      <w:r>
        <w:rPr>
          <w:rFonts w:ascii="Times New Roman" w:hAnsi="Times New Roman" w:cs="Times New Roman"/>
        </w:rPr>
        <w:t xml:space="preserve"> en dehors de son domaine d’application traditionnel : ici à propos d’affiches faisant la promotion de « messageries roses ». On retrouve ici </w:t>
      </w:r>
      <w:r w:rsidRPr="00D62814">
        <w:rPr>
          <w:rFonts w:ascii="Times New Roman" w:hAnsi="Times New Roman" w:cs="Times New Roman"/>
          <w:b/>
        </w:rPr>
        <w:t>une méthode traditionnelle du juge administratif que j’</w:t>
      </w:r>
      <w:proofErr w:type="spellStart"/>
      <w:r w:rsidRPr="00D62814">
        <w:rPr>
          <w:rFonts w:ascii="Times New Roman" w:hAnsi="Times New Roman" w:cs="Times New Roman"/>
          <w:b/>
        </w:rPr>
        <w:t>évoquait</w:t>
      </w:r>
      <w:proofErr w:type="spellEnd"/>
      <w:r w:rsidRPr="00D62814">
        <w:rPr>
          <w:rFonts w:ascii="Times New Roman" w:hAnsi="Times New Roman" w:cs="Times New Roman"/>
          <w:b/>
        </w:rPr>
        <w:t xml:space="preserve"> déjà la semaine passée : dégager un principe sans l’appliquer en l’espèce</w:t>
      </w:r>
      <w:r>
        <w:rPr>
          <w:rFonts w:ascii="Times New Roman" w:hAnsi="Times New Roman" w:cs="Times New Roman"/>
        </w:rPr>
        <w:t xml:space="preserve">. Il est donc possible après cette jurisprudence de considérer que la police administrative pourrait très bien prendre en compte la moralité publique pour fonder des mesures de police en se fondant sur l’une des deux hypothèses de la jurisprudence de 1959 en dehors du domaine du cinéma. </w:t>
      </w:r>
    </w:p>
    <w:p w14:paraId="16BA2B5E" w14:textId="77777777" w:rsidR="005E6222" w:rsidRDefault="005E6222" w:rsidP="005E6222">
      <w:pPr>
        <w:jc w:val="both"/>
        <w:rPr>
          <w:rFonts w:ascii="Times New Roman" w:hAnsi="Times New Roman" w:cs="Times New Roman"/>
        </w:rPr>
      </w:pPr>
    </w:p>
    <w:p w14:paraId="0368C0BC" w14:textId="77777777" w:rsidR="005E6222" w:rsidRPr="00B16634" w:rsidRDefault="005E6222" w:rsidP="004E3DFC">
      <w:pPr>
        <w:jc w:val="both"/>
        <w:rPr>
          <w:rFonts w:ascii="Times New Roman" w:hAnsi="Times New Roman" w:cs="Times New Roman"/>
        </w:rPr>
      </w:pPr>
    </w:p>
    <w:p w14:paraId="1C6720B1" w14:textId="77777777" w:rsidR="004E3DFC" w:rsidRDefault="004E3DFC" w:rsidP="004E3DFC">
      <w:pPr>
        <w:jc w:val="both"/>
        <w:rPr>
          <w:rFonts w:ascii="Times New Roman" w:hAnsi="Times New Roman" w:cs="Times New Roman"/>
        </w:rPr>
      </w:pPr>
    </w:p>
    <w:p w14:paraId="3B5DF68D" w14:textId="08DAD635" w:rsidR="004E3DFC" w:rsidRPr="007F602A" w:rsidRDefault="004E3DFC" w:rsidP="007F602A">
      <w:pPr>
        <w:pStyle w:val="Paragraphedeliste"/>
        <w:numPr>
          <w:ilvl w:val="0"/>
          <w:numId w:val="8"/>
        </w:numPr>
        <w:jc w:val="both"/>
        <w:rPr>
          <w:rFonts w:ascii="Times New Roman" w:hAnsi="Times New Roman" w:cs="Times New Roman"/>
          <w:b/>
          <w:u w:val="single"/>
        </w:rPr>
      </w:pPr>
      <w:r w:rsidRPr="007F602A">
        <w:rPr>
          <w:rFonts w:ascii="Times New Roman" w:hAnsi="Times New Roman" w:cs="Times New Roman"/>
          <w:b/>
          <w:u w:val="single"/>
        </w:rPr>
        <w:t>La délimitation de la police administrative</w:t>
      </w:r>
    </w:p>
    <w:p w14:paraId="107237FE" w14:textId="77777777" w:rsidR="004E3DFC" w:rsidRDefault="004E3DFC" w:rsidP="004E3DFC">
      <w:pPr>
        <w:jc w:val="both"/>
        <w:rPr>
          <w:rFonts w:ascii="Times New Roman" w:hAnsi="Times New Roman" w:cs="Times New Roman"/>
          <w:b/>
          <w:sz w:val="28"/>
          <w:szCs w:val="28"/>
          <w:u w:val="single"/>
        </w:rPr>
      </w:pPr>
    </w:p>
    <w:p w14:paraId="4ACC1911" w14:textId="3FDB8936" w:rsidR="004E3DFC" w:rsidRPr="004E3DFC" w:rsidRDefault="00EA47CB" w:rsidP="004E3DFC">
      <w:pPr>
        <w:jc w:val="both"/>
        <w:rPr>
          <w:rFonts w:ascii="Times New Roman" w:hAnsi="Times New Roman" w:cs="Times New Roman"/>
        </w:rPr>
      </w:pPr>
      <w:r>
        <w:rPr>
          <w:rFonts w:ascii="Times New Roman" w:hAnsi="Times New Roman" w:cs="Times New Roman"/>
        </w:rPr>
        <w:t xml:space="preserve">Si nous venons d’étudier ce que recouvre la notion de police administrative par rapport à sa finalité et par là délimiter son champ d’application. Cette dernière nécessite également de </w:t>
      </w:r>
      <w:r w:rsidRPr="000F3D34">
        <w:rPr>
          <w:rFonts w:ascii="Times New Roman" w:hAnsi="Times New Roman" w:cs="Times New Roman"/>
          <w:b/>
        </w:rPr>
        <w:t>distinguer la police administrative d’une autre activité avec laquelle il est possible de la confondre : le police judiciaire</w:t>
      </w:r>
      <w:r>
        <w:rPr>
          <w:rFonts w:ascii="Times New Roman" w:hAnsi="Times New Roman" w:cs="Times New Roman"/>
        </w:rPr>
        <w:t xml:space="preserve">. </w:t>
      </w:r>
    </w:p>
    <w:p w14:paraId="2049D063" w14:textId="77777777" w:rsidR="004E3DFC" w:rsidRDefault="004E3DFC" w:rsidP="004E3DFC">
      <w:pPr>
        <w:jc w:val="both"/>
        <w:rPr>
          <w:rFonts w:ascii="Times New Roman" w:hAnsi="Times New Roman" w:cs="Times New Roman"/>
          <w:b/>
          <w:sz w:val="28"/>
          <w:szCs w:val="28"/>
          <w:u w:val="single"/>
        </w:rPr>
      </w:pPr>
    </w:p>
    <w:p w14:paraId="7AB00CFC" w14:textId="54A17AB1" w:rsidR="004E3DFC" w:rsidRPr="007F602A" w:rsidRDefault="004E3DFC" w:rsidP="007F602A">
      <w:pPr>
        <w:pStyle w:val="Paragraphedeliste"/>
        <w:numPr>
          <w:ilvl w:val="0"/>
          <w:numId w:val="5"/>
        </w:numPr>
        <w:jc w:val="both"/>
        <w:rPr>
          <w:rFonts w:ascii="Times New Roman" w:hAnsi="Times New Roman" w:cs="Times New Roman"/>
          <w:b/>
          <w:u w:val="single"/>
        </w:rPr>
      </w:pPr>
      <w:r w:rsidRPr="007F602A">
        <w:rPr>
          <w:rFonts w:ascii="Times New Roman" w:hAnsi="Times New Roman" w:cs="Times New Roman"/>
          <w:b/>
          <w:u w:val="single"/>
        </w:rPr>
        <w:t>La distinction PA/PJ</w:t>
      </w:r>
    </w:p>
    <w:p w14:paraId="7285795A" w14:textId="77777777" w:rsidR="00EA47CB" w:rsidRDefault="00EA47CB" w:rsidP="00EA47CB">
      <w:pPr>
        <w:jc w:val="both"/>
        <w:rPr>
          <w:rFonts w:ascii="Times New Roman" w:hAnsi="Times New Roman" w:cs="Times New Roman"/>
          <w:b/>
          <w:u w:val="single"/>
        </w:rPr>
      </w:pPr>
    </w:p>
    <w:p w14:paraId="389CC7D5" w14:textId="261A7D11" w:rsidR="00EA47CB" w:rsidRDefault="00EA47CB" w:rsidP="00EA47CB">
      <w:pPr>
        <w:jc w:val="both"/>
        <w:rPr>
          <w:rFonts w:ascii="Times New Roman" w:hAnsi="Times New Roman" w:cs="Times New Roman"/>
          <w:b/>
        </w:rPr>
      </w:pPr>
      <w:r>
        <w:rPr>
          <w:rFonts w:ascii="Times New Roman" w:hAnsi="Times New Roman" w:cs="Times New Roman"/>
        </w:rPr>
        <w:t xml:space="preserve">Tout d’abord, avant de nous intéresser concrètement à la distinction entre la police administrative et la police judiciaire, précisons tout d’abord quel en est l’intérêt : il s’agit essentiellement d’un </w:t>
      </w:r>
      <w:r w:rsidRPr="00EA47CB">
        <w:rPr>
          <w:rFonts w:ascii="Times New Roman" w:hAnsi="Times New Roman" w:cs="Times New Roman"/>
          <w:b/>
        </w:rPr>
        <w:t xml:space="preserve">intérêt </w:t>
      </w:r>
      <w:proofErr w:type="gramStart"/>
      <w:r w:rsidRPr="00EA47CB">
        <w:rPr>
          <w:rFonts w:ascii="Times New Roman" w:hAnsi="Times New Roman" w:cs="Times New Roman"/>
          <w:b/>
        </w:rPr>
        <w:t>en terme de</w:t>
      </w:r>
      <w:proofErr w:type="gramEnd"/>
      <w:r w:rsidRPr="00EA47CB">
        <w:rPr>
          <w:rFonts w:ascii="Times New Roman" w:hAnsi="Times New Roman" w:cs="Times New Roman"/>
          <w:b/>
        </w:rPr>
        <w:t xml:space="preserve"> compétence contentieuse.</w:t>
      </w:r>
      <w:r>
        <w:rPr>
          <w:rFonts w:ascii="Times New Roman" w:hAnsi="Times New Roman" w:cs="Times New Roman"/>
          <w:b/>
        </w:rPr>
        <w:t xml:space="preserve"> </w:t>
      </w:r>
    </w:p>
    <w:p w14:paraId="613CBBAE" w14:textId="71F8FF7D" w:rsidR="00AB780B" w:rsidRDefault="00AB780B" w:rsidP="00EA47CB">
      <w:pPr>
        <w:jc w:val="both"/>
        <w:rPr>
          <w:rFonts w:ascii="Times New Roman" w:hAnsi="Times New Roman" w:cs="Times New Roman"/>
        </w:rPr>
      </w:pPr>
    </w:p>
    <w:p w14:paraId="111D5804" w14:textId="13272FCD" w:rsidR="00AB780B" w:rsidRDefault="00AB780B" w:rsidP="00EA47CB">
      <w:pPr>
        <w:jc w:val="both"/>
        <w:rPr>
          <w:rFonts w:ascii="Times New Roman" w:hAnsi="Times New Roman" w:cs="Times New Roman"/>
        </w:rPr>
      </w:pPr>
      <w:r w:rsidRPr="00AB780B">
        <w:rPr>
          <w:rFonts w:ascii="Times New Roman" w:hAnsi="Times New Roman" w:cs="Times New Roman"/>
        </w:rPr>
        <w:t xml:space="preserve">La distinction entre police administrative et police judiciaire découle de la séparation des pouvoirs et est posée aux articles 18 et suivants du Code des délits et des peines du 3 brumaire an IV. </w:t>
      </w:r>
      <w:r w:rsidR="00B460ED">
        <w:rPr>
          <w:rFonts w:ascii="Times New Roman" w:hAnsi="Times New Roman" w:cs="Times New Roman"/>
        </w:rPr>
        <w:t xml:space="preserve"> La difficulté tient au fait que les mêmes personnes sont susceptibles d’exercer les deux missions (Maire par exemple ou agents de police). La jurisprudence rejette tout critère fondé sur la personne et privilégie une approche par l’objet.</w:t>
      </w:r>
    </w:p>
    <w:p w14:paraId="61618577" w14:textId="77777777" w:rsidR="00B460ED" w:rsidRDefault="00B460ED" w:rsidP="00EA47CB">
      <w:pPr>
        <w:jc w:val="both"/>
        <w:rPr>
          <w:rFonts w:ascii="Times New Roman" w:hAnsi="Times New Roman" w:cs="Times New Roman"/>
        </w:rPr>
      </w:pPr>
    </w:p>
    <w:p w14:paraId="438AAD95" w14:textId="4259B93B" w:rsidR="00AB780B" w:rsidRDefault="00AB780B" w:rsidP="00EA47CB">
      <w:pPr>
        <w:jc w:val="both"/>
        <w:rPr>
          <w:rFonts w:ascii="Times New Roman" w:hAnsi="Times New Roman" w:cs="Times New Roman"/>
        </w:rPr>
      </w:pPr>
      <w:r w:rsidRPr="00AB780B">
        <w:rPr>
          <w:rFonts w:ascii="Times New Roman" w:hAnsi="Times New Roman" w:cs="Times New Roman"/>
        </w:rPr>
        <w:t>La police administrative a pour objet le maintien de l’ordre et la prévention des troubles à l’ordre public</w:t>
      </w:r>
      <w:r>
        <w:rPr>
          <w:rFonts w:ascii="Times New Roman" w:hAnsi="Times New Roman" w:cs="Times New Roman"/>
        </w:rPr>
        <w:t xml:space="preserve"> : le TC précise que </w:t>
      </w:r>
      <w:r>
        <w:rPr>
          <w:rFonts w:ascii="Times New Roman" w:hAnsi="Times New Roman" w:cs="Times New Roman"/>
          <w:b/>
        </w:rPr>
        <w:t>les opérations qui ne visent pas la recherche, la poursuite et la répression d’une infraction pénale déterminée mais au contraire qui participent à la réalisation d’une « </w:t>
      </w:r>
      <w:r>
        <w:rPr>
          <w:rFonts w:ascii="Times New Roman" w:hAnsi="Times New Roman" w:cs="Times New Roman"/>
          <w:b/>
          <w:i/>
        </w:rPr>
        <w:t>mission de contrôle et de surveillance</w:t>
      </w:r>
      <w:r>
        <w:rPr>
          <w:rFonts w:ascii="Times New Roman" w:hAnsi="Times New Roman" w:cs="Times New Roman"/>
          <w:b/>
        </w:rPr>
        <w:t> », par définition préventive, relèvent de la police administrative.</w:t>
      </w:r>
    </w:p>
    <w:p w14:paraId="2E8F6F41" w14:textId="77777777" w:rsidR="00AB780B" w:rsidRDefault="00AB780B" w:rsidP="00EA47CB">
      <w:pPr>
        <w:jc w:val="both"/>
        <w:rPr>
          <w:rFonts w:ascii="Times New Roman" w:hAnsi="Times New Roman" w:cs="Times New Roman"/>
        </w:rPr>
      </w:pPr>
    </w:p>
    <w:p w14:paraId="585C0647" w14:textId="3A321654" w:rsidR="00AB780B" w:rsidRDefault="00AB780B" w:rsidP="00EA47CB">
      <w:pPr>
        <w:jc w:val="both"/>
        <w:rPr>
          <w:rFonts w:ascii="Times New Roman" w:hAnsi="Times New Roman" w:cs="Times New Roman"/>
        </w:rPr>
      </w:pPr>
      <w:r w:rsidRPr="00AB780B">
        <w:rPr>
          <w:rFonts w:ascii="Times New Roman" w:hAnsi="Times New Roman" w:cs="Times New Roman"/>
        </w:rPr>
        <w:t xml:space="preserve">La police judiciaire a pour objet la recherche des délinquants et s’inscrit dans une dimension répressive. </w:t>
      </w:r>
    </w:p>
    <w:p w14:paraId="3BCA41ED" w14:textId="77777777" w:rsidR="00AB780B" w:rsidRDefault="00AB780B" w:rsidP="00EA47CB">
      <w:pPr>
        <w:jc w:val="both"/>
        <w:rPr>
          <w:rFonts w:ascii="Times New Roman" w:hAnsi="Times New Roman" w:cs="Times New Roman"/>
        </w:rPr>
      </w:pPr>
    </w:p>
    <w:p w14:paraId="3658E1C9" w14:textId="70D38F60" w:rsidR="00AB780B" w:rsidRDefault="00AB780B" w:rsidP="00AB780B">
      <w:pPr>
        <w:jc w:val="both"/>
        <w:rPr>
          <w:rFonts w:ascii="Times New Roman" w:hAnsi="Times New Roman" w:cs="Times New Roman"/>
        </w:rPr>
      </w:pPr>
      <w:r w:rsidRPr="00AB780B">
        <w:rPr>
          <w:rFonts w:ascii="Times New Roman" w:hAnsi="Times New Roman" w:cs="Times New Roman"/>
        </w:rPr>
        <w:t xml:space="preserve">Toute opération de recherche des infractions et de poursuite de leurs auteurs est donc une opération de police judiciaire (CE 1951 Baud : les proches d’une victime d’une </w:t>
      </w:r>
      <w:r w:rsidRPr="00AB780B">
        <w:rPr>
          <w:rFonts w:ascii="Times New Roman" w:hAnsi="Times New Roman" w:cs="Times New Roman"/>
          <w:b/>
        </w:rPr>
        <w:t xml:space="preserve">opération de police judiciaire, en l’espèce d’une perquisition, qui se caractérise par la recherche et la </w:t>
      </w:r>
      <w:r w:rsidRPr="00AB780B">
        <w:rPr>
          <w:rFonts w:ascii="Times New Roman" w:hAnsi="Times New Roman" w:cs="Times New Roman"/>
          <w:b/>
        </w:rPr>
        <w:lastRenderedPageBreak/>
        <w:t xml:space="preserve">poursuite d’une infraction déterminée </w:t>
      </w:r>
      <w:r w:rsidRPr="00AB780B">
        <w:rPr>
          <w:rFonts w:ascii="Times New Roman" w:hAnsi="Times New Roman" w:cs="Times New Roman"/>
        </w:rPr>
        <w:t>ne peuvent demander réparation du préjudice causé que devant le juge judiciaire</w:t>
      </w:r>
      <w:r w:rsidR="005F5F29">
        <w:rPr>
          <w:rFonts w:ascii="Times New Roman" w:hAnsi="Times New Roman" w:cs="Times New Roman"/>
        </w:rPr>
        <w:t>)</w:t>
      </w:r>
      <w:r w:rsidRPr="00AB780B">
        <w:rPr>
          <w:rFonts w:ascii="Times New Roman" w:hAnsi="Times New Roman" w:cs="Times New Roman"/>
        </w:rPr>
        <w:t>.</w:t>
      </w:r>
    </w:p>
    <w:p w14:paraId="10D8B655" w14:textId="6F8255CD" w:rsidR="00AB780B" w:rsidRDefault="00AB780B" w:rsidP="00AB780B">
      <w:pPr>
        <w:jc w:val="both"/>
        <w:rPr>
          <w:rFonts w:ascii="Times New Roman" w:hAnsi="Times New Roman" w:cs="Times New Roman"/>
        </w:rPr>
      </w:pPr>
    </w:p>
    <w:p w14:paraId="762289F0" w14:textId="2ADF8B63" w:rsidR="007A3B89" w:rsidRPr="00AB780B" w:rsidRDefault="007A3B89" w:rsidP="00AB780B">
      <w:pPr>
        <w:jc w:val="both"/>
        <w:rPr>
          <w:rFonts w:ascii="Times New Roman" w:hAnsi="Times New Roman" w:cs="Times New Roman"/>
        </w:rPr>
      </w:pPr>
      <w:r w:rsidRPr="007A3B89">
        <w:rPr>
          <w:rFonts w:ascii="Times New Roman" w:hAnsi="Times New Roman" w:cs="Times New Roman"/>
        </w:rPr>
        <w:t>En revanche, l'hésitation est permise dans certains cas limites. Soit qu'un même type d'opération de &lt; police &gt; puisse, selon les circonstances, présenter un caractère administratif ou &lt; judiciaire &gt; (interpellation, contrôle d'identité, rétention, saisie, etc.). Soit qu'une infraction vienne à être commise pendant l'exécution d'une mission de surveillance générale incombant à la &lt; police &gt; &lt; administrative &gt; (barrage sur une route, ronde de nuit, etc.). Le juge tranche la difficulté en utilisant systématiquement le critère « finaliste ».</w:t>
      </w:r>
    </w:p>
    <w:p w14:paraId="51CA2B6A" w14:textId="77777777" w:rsidR="007A3B89" w:rsidRDefault="007A3B89" w:rsidP="00EA47CB">
      <w:pPr>
        <w:jc w:val="both"/>
        <w:rPr>
          <w:rFonts w:ascii="Times New Roman" w:hAnsi="Times New Roman" w:cs="Times New Roman"/>
        </w:rPr>
      </w:pPr>
    </w:p>
    <w:p w14:paraId="4029A750" w14:textId="428FED1C" w:rsidR="00AB780B" w:rsidRDefault="007A3B89" w:rsidP="00EA47CB">
      <w:pPr>
        <w:jc w:val="both"/>
        <w:rPr>
          <w:rFonts w:ascii="Times New Roman" w:hAnsi="Times New Roman" w:cs="Times New Roman"/>
        </w:rPr>
      </w:pPr>
      <w:r>
        <w:rPr>
          <w:rFonts w:ascii="Times New Roman" w:hAnsi="Times New Roman" w:cs="Times New Roman"/>
        </w:rPr>
        <w:t>La</w:t>
      </w:r>
      <w:r w:rsidR="00AB780B" w:rsidRPr="00AB780B">
        <w:rPr>
          <w:rFonts w:ascii="Times New Roman" w:hAnsi="Times New Roman" w:cs="Times New Roman"/>
        </w:rPr>
        <w:t xml:space="preserve"> distinction entre PA et PJ repose sur un critère finaliste tiré de la finalité de l’action (CE, </w:t>
      </w:r>
      <w:proofErr w:type="spellStart"/>
      <w:r w:rsidR="00AB780B" w:rsidRPr="00AB780B">
        <w:rPr>
          <w:rFonts w:ascii="Times New Roman" w:hAnsi="Times New Roman" w:cs="Times New Roman"/>
        </w:rPr>
        <w:t>Ass</w:t>
      </w:r>
      <w:proofErr w:type="spellEnd"/>
      <w:r w:rsidR="00AB780B" w:rsidRPr="00AB780B">
        <w:rPr>
          <w:rFonts w:ascii="Times New Roman" w:hAnsi="Times New Roman" w:cs="Times New Roman"/>
        </w:rPr>
        <w:t xml:space="preserve">., 1960, Sté </w:t>
      </w:r>
      <w:proofErr w:type="spellStart"/>
      <w:r w:rsidR="00AB780B" w:rsidRPr="00AB780B">
        <w:rPr>
          <w:rFonts w:ascii="Times New Roman" w:hAnsi="Times New Roman" w:cs="Times New Roman"/>
        </w:rPr>
        <w:t>Frampar</w:t>
      </w:r>
      <w:proofErr w:type="spellEnd"/>
      <w:r w:rsidR="00AB780B" w:rsidRPr="00AB780B">
        <w:rPr>
          <w:rFonts w:ascii="Times New Roman" w:hAnsi="Times New Roman" w:cs="Times New Roman"/>
        </w:rPr>
        <w:t xml:space="preserve">) et implique la recherche de l’intention réelle des auteurs de l’opération. </w:t>
      </w:r>
    </w:p>
    <w:p w14:paraId="268818A6" w14:textId="4E266B1A" w:rsidR="007A3B89" w:rsidRDefault="007A3B89" w:rsidP="00EA47CB">
      <w:pPr>
        <w:jc w:val="both"/>
        <w:rPr>
          <w:rFonts w:ascii="Times New Roman" w:hAnsi="Times New Roman" w:cs="Times New Roman"/>
        </w:rPr>
      </w:pPr>
    </w:p>
    <w:p w14:paraId="32E79345" w14:textId="5765FBCB" w:rsidR="007A3B89" w:rsidRDefault="007A3B89" w:rsidP="00EA47CB">
      <w:pPr>
        <w:jc w:val="both"/>
        <w:rPr>
          <w:rFonts w:ascii="Times New Roman" w:hAnsi="Times New Roman" w:cs="Times New Roman"/>
        </w:rPr>
      </w:pPr>
      <w:r w:rsidRPr="007A3B89">
        <w:rPr>
          <w:rFonts w:ascii="Times New Roman" w:hAnsi="Times New Roman" w:cs="Times New Roman"/>
        </w:rPr>
        <w:t xml:space="preserve">La compétence est &lt; administrative &gt; s'il s'agit d'actes accomplis en vue de préserver ou de rétablir l'ordre public, sans intention d'identifier ou d'appréhender les auteurs, réels ou supposés, d'une infraction précise ; par exemple : – ronde sur la voie publique (CE, sect., 23 févr. 1951, Desgranges) vérification de l'identité des occupants d'un véhicule (T. </w:t>
      </w:r>
      <w:proofErr w:type="spellStart"/>
      <w:r w:rsidRPr="007A3B89">
        <w:rPr>
          <w:rFonts w:ascii="Times New Roman" w:hAnsi="Times New Roman" w:cs="Times New Roman"/>
        </w:rPr>
        <w:t>confl</w:t>
      </w:r>
      <w:proofErr w:type="spellEnd"/>
      <w:r w:rsidRPr="007A3B89">
        <w:rPr>
          <w:rFonts w:ascii="Times New Roman" w:hAnsi="Times New Roman" w:cs="Times New Roman"/>
        </w:rPr>
        <w:t xml:space="preserve">. 28 avr. 1980, Waroquier) protection d'un transfert de fonds (T. </w:t>
      </w:r>
      <w:proofErr w:type="spellStart"/>
      <w:r w:rsidRPr="007A3B89">
        <w:rPr>
          <w:rFonts w:ascii="Times New Roman" w:hAnsi="Times New Roman" w:cs="Times New Roman"/>
        </w:rPr>
        <w:t>confl</w:t>
      </w:r>
      <w:proofErr w:type="spellEnd"/>
      <w:r w:rsidRPr="007A3B89">
        <w:rPr>
          <w:rFonts w:ascii="Times New Roman" w:hAnsi="Times New Roman" w:cs="Times New Roman"/>
        </w:rPr>
        <w:t>. 10 juin 1978, Sté Le Profil).</w:t>
      </w:r>
    </w:p>
    <w:p w14:paraId="4F4EF917" w14:textId="7E798E95" w:rsidR="00A24EA9" w:rsidRDefault="00AB780B" w:rsidP="00EA47CB">
      <w:pPr>
        <w:jc w:val="both"/>
        <w:rPr>
          <w:rFonts w:ascii="Times New Roman" w:hAnsi="Times New Roman" w:cs="Times New Roman"/>
        </w:rPr>
      </w:pPr>
      <w:r w:rsidRPr="00AB780B">
        <w:rPr>
          <w:rFonts w:ascii="Times New Roman" w:hAnsi="Times New Roman" w:cs="Times New Roman"/>
        </w:rPr>
        <w:t xml:space="preserve">Lorsqu’une opération poursuit les deux finalités, le juge peut se fonder sur la cause principale de l’acte de police et vérifier que le litige trouve son origine dans l’une des deux opérations (TC 1978 Sté le Profil). </w:t>
      </w:r>
    </w:p>
    <w:p w14:paraId="185FE34A" w14:textId="319F5CC9" w:rsidR="007A3B89" w:rsidRDefault="007A3B89" w:rsidP="00EA47CB">
      <w:pPr>
        <w:jc w:val="both"/>
        <w:rPr>
          <w:rFonts w:ascii="Times New Roman" w:hAnsi="Times New Roman" w:cs="Times New Roman"/>
        </w:rPr>
      </w:pPr>
    </w:p>
    <w:p w14:paraId="49B748C3" w14:textId="068B5230" w:rsidR="007A3B89" w:rsidRDefault="007A3B89" w:rsidP="00EA47CB">
      <w:pPr>
        <w:jc w:val="both"/>
        <w:rPr>
          <w:rFonts w:ascii="Times New Roman" w:hAnsi="Times New Roman" w:cs="Times New Roman"/>
        </w:rPr>
      </w:pPr>
      <w:r>
        <w:rPr>
          <w:rFonts w:ascii="Times New Roman" w:hAnsi="Times New Roman" w:cs="Times New Roman"/>
        </w:rPr>
        <w:t>I</w:t>
      </w:r>
      <w:r w:rsidRPr="007A3B89">
        <w:rPr>
          <w:rFonts w:ascii="Times New Roman" w:hAnsi="Times New Roman" w:cs="Times New Roman"/>
        </w:rPr>
        <w:t xml:space="preserve">nversement, il convient de rattacher à la police &gt; &lt; judiciaire &gt;, les agissements orientés vers la répression pénale : – recherche, poursuite, arrestation, d'individus coupables, ou présumés coupables, d'un crime ou d'un délit (V. not. CE 16 janv. 1953, Dame Vve Barbier). </w:t>
      </w:r>
      <w:r>
        <w:rPr>
          <w:rFonts w:ascii="Times New Roman" w:hAnsi="Times New Roman" w:cs="Times New Roman"/>
        </w:rPr>
        <w:t>R</w:t>
      </w:r>
      <w:r w:rsidRPr="007A3B89">
        <w:rPr>
          <w:rFonts w:ascii="Times New Roman" w:hAnsi="Times New Roman" w:cs="Times New Roman"/>
        </w:rPr>
        <w:t>essort à la &lt; police &gt; &lt; judiciaire &gt;, la faute qu'aurait commise un maire en s'abstenant de faire dresser, conformément à l'article 81 du code civil, le procès-verbal de l'état d'une personne décédée dont la mort apparaît suspecte (CAA Bordeaux, 17 oct. 2006, Cts Borrel).</w:t>
      </w:r>
    </w:p>
    <w:p w14:paraId="21DB4BF7" w14:textId="77777777" w:rsidR="007A3B89" w:rsidRDefault="007A3B89" w:rsidP="00EA47CB">
      <w:pPr>
        <w:jc w:val="both"/>
        <w:rPr>
          <w:rFonts w:ascii="Times New Roman" w:hAnsi="Times New Roman" w:cs="Times New Roman"/>
        </w:rPr>
      </w:pPr>
    </w:p>
    <w:p w14:paraId="786E5338" w14:textId="4B193472" w:rsidR="00AB780B" w:rsidRDefault="00AB780B" w:rsidP="00EA47CB">
      <w:pPr>
        <w:jc w:val="both"/>
        <w:rPr>
          <w:rFonts w:ascii="Times New Roman" w:hAnsi="Times New Roman" w:cs="Times New Roman"/>
        </w:rPr>
      </w:pPr>
      <w:r w:rsidRPr="00AB780B">
        <w:rPr>
          <w:rFonts w:ascii="Times New Roman" w:hAnsi="Times New Roman" w:cs="Times New Roman"/>
        </w:rPr>
        <w:t xml:space="preserve">Il admet également qu’une opération initialement de police administrative se transforme en opération de police judiciaire (TC 1977 Delle </w:t>
      </w:r>
      <w:proofErr w:type="spellStart"/>
      <w:r w:rsidRPr="00AB780B">
        <w:rPr>
          <w:rFonts w:ascii="Times New Roman" w:hAnsi="Times New Roman" w:cs="Times New Roman"/>
        </w:rPr>
        <w:t>Motsch</w:t>
      </w:r>
      <w:proofErr w:type="spellEnd"/>
      <w:r w:rsidRPr="00AB780B">
        <w:rPr>
          <w:rFonts w:ascii="Times New Roman" w:hAnsi="Times New Roman" w:cs="Times New Roman"/>
        </w:rPr>
        <w:t xml:space="preserve"> ; contrôle routier au cours duquel une voiture ayant forcé un barrage, les forces de l’ordre avaient ouvert le feu).</w:t>
      </w:r>
    </w:p>
    <w:p w14:paraId="20FDD2F5" w14:textId="77777777" w:rsidR="00791D7B" w:rsidRDefault="00791D7B" w:rsidP="00EA47CB">
      <w:pPr>
        <w:jc w:val="both"/>
        <w:rPr>
          <w:rFonts w:ascii="Times New Roman" w:hAnsi="Times New Roman" w:cs="Times New Roman"/>
        </w:rPr>
      </w:pPr>
    </w:p>
    <w:p w14:paraId="1F7BB532" w14:textId="67E2FD47" w:rsidR="00AB780B" w:rsidRDefault="00AB780B" w:rsidP="00EA47CB">
      <w:pPr>
        <w:jc w:val="both"/>
        <w:rPr>
          <w:rFonts w:ascii="Times New Roman" w:hAnsi="Times New Roman" w:cs="Times New Roman"/>
        </w:rPr>
      </w:pPr>
    </w:p>
    <w:p w14:paraId="0A1B7CE4" w14:textId="72D44E36" w:rsidR="00AB780B" w:rsidRDefault="00AB780B" w:rsidP="00EA47CB">
      <w:pPr>
        <w:jc w:val="both"/>
        <w:rPr>
          <w:rFonts w:ascii="Times New Roman" w:hAnsi="Times New Roman" w:cs="Times New Roman"/>
        </w:rPr>
      </w:pPr>
      <w:r>
        <w:rPr>
          <w:rFonts w:ascii="Times New Roman" w:hAnsi="Times New Roman" w:cs="Times New Roman"/>
        </w:rPr>
        <w:t xml:space="preserve">Plus : Dieudonné : </w:t>
      </w:r>
    </w:p>
    <w:p w14:paraId="1899E9DF" w14:textId="77777777" w:rsidR="00AB780B" w:rsidRDefault="00AB780B" w:rsidP="00EA47CB">
      <w:pPr>
        <w:jc w:val="both"/>
        <w:rPr>
          <w:rFonts w:ascii="Times New Roman" w:hAnsi="Times New Roman" w:cs="Times New Roman"/>
        </w:rPr>
      </w:pPr>
    </w:p>
    <w:p w14:paraId="49C62C74" w14:textId="77777777" w:rsidR="00E67B88" w:rsidRDefault="00E67B88" w:rsidP="00EA47CB">
      <w:pPr>
        <w:jc w:val="both"/>
        <w:rPr>
          <w:rFonts w:ascii="Times New Roman" w:hAnsi="Times New Roman" w:cs="Times New Roman"/>
        </w:rPr>
      </w:pPr>
    </w:p>
    <w:p w14:paraId="385B927F" w14:textId="5C1E6566" w:rsidR="000F3D34" w:rsidRPr="000F3D34" w:rsidRDefault="000F3D34" w:rsidP="000F3D34">
      <w:pPr>
        <w:pStyle w:val="Paragraphedeliste"/>
        <w:numPr>
          <w:ilvl w:val="0"/>
          <w:numId w:val="10"/>
        </w:numPr>
        <w:jc w:val="both"/>
        <w:rPr>
          <w:rFonts w:ascii="Times New Roman" w:hAnsi="Times New Roman" w:cs="Times New Roman"/>
          <w:b/>
          <w:u w:val="single"/>
        </w:rPr>
      </w:pPr>
      <w:r>
        <w:rPr>
          <w:rFonts w:ascii="Times New Roman" w:hAnsi="Times New Roman" w:cs="Times New Roman"/>
          <w:b/>
          <w:u w:val="single"/>
        </w:rPr>
        <w:t xml:space="preserve">Document 4 : CE, 11 mai 1951, </w:t>
      </w:r>
      <w:r>
        <w:rPr>
          <w:rFonts w:ascii="Times New Roman" w:hAnsi="Times New Roman" w:cs="Times New Roman"/>
          <w:b/>
          <w:i/>
          <w:u w:val="single"/>
        </w:rPr>
        <w:t>Consorts Baud</w:t>
      </w:r>
      <w:r>
        <w:rPr>
          <w:rFonts w:ascii="Times New Roman" w:hAnsi="Times New Roman" w:cs="Times New Roman"/>
          <w:b/>
          <w:u w:val="single"/>
        </w:rPr>
        <w:t xml:space="preserve"> et TC, 7 juin 1951, </w:t>
      </w:r>
      <w:r>
        <w:rPr>
          <w:rFonts w:ascii="Times New Roman" w:hAnsi="Times New Roman" w:cs="Times New Roman"/>
          <w:b/>
          <w:i/>
          <w:u w:val="single"/>
        </w:rPr>
        <w:t>Dame Noualek</w:t>
      </w:r>
    </w:p>
    <w:p w14:paraId="6B41F344" w14:textId="77777777" w:rsidR="000F3D34" w:rsidRDefault="000F3D34" w:rsidP="000F3D34">
      <w:pPr>
        <w:jc w:val="both"/>
        <w:rPr>
          <w:rFonts w:ascii="Times New Roman" w:hAnsi="Times New Roman" w:cs="Times New Roman"/>
          <w:b/>
          <w:u w:val="single"/>
        </w:rPr>
      </w:pPr>
    </w:p>
    <w:p w14:paraId="56BBD7C0" w14:textId="6DC71746" w:rsidR="000F3D34" w:rsidRDefault="000F3D34" w:rsidP="000F3D34">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w:t>
      </w:r>
      <w:r w:rsidR="001A2B02">
        <w:rPr>
          <w:rFonts w:ascii="Times New Roman" w:hAnsi="Times New Roman" w:cs="Times New Roman"/>
        </w:rPr>
        <w:t xml:space="preserve">un recours de pleine juridiction fut introduit à la suite du refus du ministre de l’intérieur d’indemniser une famille du fait du décès accidentel de monsieur Baud à l’occasion d’une opération de police menée en vue d’appréhender une bande de malfaiteurs. </w:t>
      </w:r>
    </w:p>
    <w:p w14:paraId="4E1A9B5D" w14:textId="77777777" w:rsidR="001A2B02" w:rsidRDefault="001A2B02" w:rsidP="000F3D34">
      <w:pPr>
        <w:jc w:val="both"/>
        <w:rPr>
          <w:rFonts w:ascii="Times New Roman" w:hAnsi="Times New Roman" w:cs="Times New Roman"/>
        </w:rPr>
      </w:pPr>
    </w:p>
    <w:p w14:paraId="09D4C621" w14:textId="78A23F1A" w:rsidR="001A2B02" w:rsidRDefault="001A2B02" w:rsidP="000F3D34">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le juge a</w:t>
      </w:r>
      <w:r w:rsidR="00F6488F">
        <w:rPr>
          <w:rFonts w:ascii="Times New Roman" w:hAnsi="Times New Roman" w:cs="Times New Roman"/>
        </w:rPr>
        <w:t>dministratif était-il compétent</w:t>
      </w:r>
      <w:r>
        <w:rPr>
          <w:rFonts w:ascii="Times New Roman" w:hAnsi="Times New Roman" w:cs="Times New Roman"/>
        </w:rPr>
        <w:t xml:space="preserve"> pour connaître d’une telle demande tendant à l’indemnisation de la mort d’un membre d’une famille survenue à l’occasion d’une opération de police menée en vue d’appr</w:t>
      </w:r>
      <w:r w:rsidR="002A3EF3">
        <w:rPr>
          <w:rFonts w:ascii="Times New Roman" w:hAnsi="Times New Roman" w:cs="Times New Roman"/>
        </w:rPr>
        <w:t>éhender une bande de malfaiteur ?</w:t>
      </w:r>
    </w:p>
    <w:p w14:paraId="46CCB8B9" w14:textId="77777777" w:rsidR="001A2B02" w:rsidRDefault="001A2B02" w:rsidP="000F3D34">
      <w:pPr>
        <w:jc w:val="both"/>
        <w:rPr>
          <w:rFonts w:ascii="Times New Roman" w:hAnsi="Times New Roman" w:cs="Times New Roman"/>
        </w:rPr>
      </w:pPr>
    </w:p>
    <w:p w14:paraId="7F7D90AF" w14:textId="6F47E6DA" w:rsidR="001A2B02" w:rsidRDefault="001A2B02" w:rsidP="000F3D34">
      <w:pPr>
        <w:jc w:val="both"/>
        <w:rPr>
          <w:rFonts w:ascii="Times New Roman" w:hAnsi="Times New Roman" w:cs="Times New Roman"/>
        </w:rPr>
      </w:pPr>
      <w:r>
        <w:rPr>
          <w:rFonts w:ascii="Times New Roman" w:hAnsi="Times New Roman" w:cs="Times New Roman"/>
          <w:b/>
          <w:u w:val="single"/>
        </w:rPr>
        <w:lastRenderedPageBreak/>
        <w:t>Solution :</w:t>
      </w:r>
      <w:r>
        <w:rPr>
          <w:rFonts w:ascii="Times New Roman" w:hAnsi="Times New Roman" w:cs="Times New Roman"/>
        </w:rPr>
        <w:t xml:space="preserve"> le juge ad</w:t>
      </w:r>
      <w:r w:rsidR="00F6488F">
        <w:rPr>
          <w:rFonts w:ascii="Times New Roman" w:hAnsi="Times New Roman" w:cs="Times New Roman"/>
        </w:rPr>
        <w:t>ministratif n’est pas compétent</w:t>
      </w:r>
      <w:r>
        <w:rPr>
          <w:rFonts w:ascii="Times New Roman" w:hAnsi="Times New Roman" w:cs="Times New Roman"/>
        </w:rPr>
        <w:t xml:space="preserve"> pour connaître d’une telle demande qui relève, au vue des circonstances, de la compétence du juge judiciaire du fait de la nature de l’opération de police, qui est une opération de police judiciaire.</w:t>
      </w:r>
    </w:p>
    <w:p w14:paraId="79950406" w14:textId="77777777" w:rsidR="001A2B02" w:rsidRDefault="001A2B02" w:rsidP="000F3D34">
      <w:pPr>
        <w:jc w:val="both"/>
        <w:rPr>
          <w:rFonts w:ascii="Times New Roman" w:hAnsi="Times New Roman" w:cs="Times New Roman"/>
        </w:rPr>
      </w:pPr>
    </w:p>
    <w:p w14:paraId="71E799E2" w14:textId="1E84F159" w:rsidR="001A2B02" w:rsidRDefault="001A2B02" w:rsidP="000F3D34">
      <w:pPr>
        <w:jc w:val="both"/>
        <w:rPr>
          <w:rFonts w:ascii="Times New Roman" w:hAnsi="Times New Roman" w:cs="Times New Roman"/>
        </w:rPr>
      </w:pPr>
      <w:r>
        <w:rPr>
          <w:rFonts w:ascii="Times New Roman" w:hAnsi="Times New Roman" w:cs="Times New Roman"/>
          <w:b/>
          <w:u w:val="single"/>
        </w:rPr>
        <w:t>Considérant de principe :</w:t>
      </w:r>
      <w:r>
        <w:rPr>
          <w:rFonts w:ascii="Times New Roman" w:hAnsi="Times New Roman" w:cs="Times New Roman"/>
        </w:rPr>
        <w:t xml:space="preserve"> « </w:t>
      </w:r>
      <w:r>
        <w:rPr>
          <w:rFonts w:ascii="Times New Roman" w:hAnsi="Times New Roman" w:cs="Times New Roman"/>
          <w:i/>
        </w:rPr>
        <w:t>, en vue d’appréhender des individus signalés comme faisant partie d’une bande de malfaiteurs ; que cette opération relevait de la police judiciaire ; que les litiges relatifs aux dommages que peuvent causer les agents du service public dans de telles circonstances ressortissent aux tribunaux de l’ordre judiciaire</w:t>
      </w:r>
      <w:r>
        <w:rPr>
          <w:rFonts w:ascii="Times New Roman" w:hAnsi="Times New Roman" w:cs="Times New Roman"/>
        </w:rPr>
        <w:t xml:space="preserve"> ». </w:t>
      </w:r>
    </w:p>
    <w:p w14:paraId="3E92A458" w14:textId="77777777" w:rsidR="002A3EF3" w:rsidRDefault="002A3EF3" w:rsidP="000F3D34">
      <w:pPr>
        <w:jc w:val="both"/>
        <w:rPr>
          <w:rFonts w:ascii="Times New Roman" w:hAnsi="Times New Roman" w:cs="Times New Roman"/>
        </w:rPr>
      </w:pPr>
    </w:p>
    <w:p w14:paraId="1AB7A5FA" w14:textId="7983677B" w:rsidR="002A3EF3" w:rsidRDefault="002A3EF3" w:rsidP="000F3D34">
      <w:pPr>
        <w:jc w:val="both"/>
        <w:rPr>
          <w:rFonts w:ascii="Times New Roman" w:hAnsi="Times New Roman" w:cs="Times New Roman"/>
        </w:rPr>
      </w:pPr>
      <w:r>
        <w:rPr>
          <w:rFonts w:ascii="Times New Roman" w:hAnsi="Times New Roman" w:cs="Times New Roman"/>
        </w:rPr>
        <w:t xml:space="preserve">Cette solution prend tout son sens si elle est mise en parallèle avec la solution dégagée quelques temps après par le tribunal des conflits à l’occasion de l’affaire </w:t>
      </w:r>
      <w:r>
        <w:rPr>
          <w:rFonts w:ascii="Times New Roman" w:hAnsi="Times New Roman" w:cs="Times New Roman"/>
          <w:i/>
        </w:rPr>
        <w:t>Dame Noualek</w:t>
      </w:r>
      <w:r>
        <w:rPr>
          <w:rFonts w:ascii="Times New Roman" w:hAnsi="Times New Roman" w:cs="Times New Roman"/>
        </w:rPr>
        <w:t>.</w:t>
      </w:r>
    </w:p>
    <w:p w14:paraId="3E345A92" w14:textId="77777777" w:rsidR="002A3EF3" w:rsidRDefault="002A3EF3" w:rsidP="000F3D34">
      <w:pPr>
        <w:jc w:val="both"/>
        <w:rPr>
          <w:rFonts w:ascii="Times New Roman" w:hAnsi="Times New Roman" w:cs="Times New Roman"/>
        </w:rPr>
      </w:pPr>
    </w:p>
    <w:p w14:paraId="4125CEB9" w14:textId="34701D27" w:rsidR="002A3EF3" w:rsidRDefault="002A3EF3" w:rsidP="000F3D34">
      <w:pPr>
        <w:jc w:val="both"/>
        <w:rPr>
          <w:rFonts w:ascii="Times New Roman" w:hAnsi="Times New Roman" w:cs="Times New Roman"/>
        </w:rPr>
      </w:pPr>
      <w:r>
        <w:rPr>
          <w:rFonts w:ascii="Times New Roman" w:hAnsi="Times New Roman" w:cs="Times New Roman"/>
          <w:b/>
          <w:u w:val="single"/>
        </w:rPr>
        <w:t>Les faits :</w:t>
      </w:r>
      <w:r>
        <w:rPr>
          <w:rFonts w:ascii="Times New Roman" w:hAnsi="Times New Roman" w:cs="Times New Roman"/>
        </w:rPr>
        <w:t xml:space="preserve"> madame Noualek fut atteinte accidentellement à la main droit</w:t>
      </w:r>
      <w:r w:rsidR="00F6488F">
        <w:rPr>
          <w:rFonts w:ascii="Times New Roman" w:hAnsi="Times New Roman" w:cs="Times New Roman"/>
        </w:rPr>
        <w:t>e</w:t>
      </w:r>
      <w:r>
        <w:rPr>
          <w:rFonts w:ascii="Times New Roman" w:hAnsi="Times New Roman" w:cs="Times New Roman"/>
        </w:rPr>
        <w:t xml:space="preserve"> par une charge de plomb tirée par un garde chasse mis à la disposition de la police judiciaire en vue d’assurer le maintien de l’ordre et de prévenir et réprimer des atteintes à la sécurité publique. Elle demanda alors à être indemnisée devant une juridiction judiciaire. Estimant que la juridiction judiciaire n’était pas compétente le préfet éleva le conflit. </w:t>
      </w:r>
    </w:p>
    <w:p w14:paraId="5E8038A6" w14:textId="77777777" w:rsidR="002A3EF3" w:rsidRDefault="002A3EF3" w:rsidP="000F3D34">
      <w:pPr>
        <w:jc w:val="both"/>
        <w:rPr>
          <w:rFonts w:ascii="Times New Roman" w:hAnsi="Times New Roman" w:cs="Times New Roman"/>
        </w:rPr>
      </w:pPr>
    </w:p>
    <w:p w14:paraId="398017E9" w14:textId="5288C46C" w:rsidR="002A3EF3" w:rsidRDefault="002A3EF3" w:rsidP="000F3D34">
      <w:pPr>
        <w:jc w:val="both"/>
        <w:rPr>
          <w:rFonts w:ascii="Times New Roman" w:hAnsi="Times New Roman" w:cs="Times New Roman"/>
        </w:rPr>
      </w:pPr>
      <w:r>
        <w:rPr>
          <w:rFonts w:ascii="Times New Roman" w:hAnsi="Times New Roman" w:cs="Times New Roman"/>
          <w:b/>
          <w:u w:val="single"/>
        </w:rPr>
        <w:t>Problème de droit :</w:t>
      </w:r>
      <w:r>
        <w:rPr>
          <w:rFonts w:ascii="Times New Roman" w:hAnsi="Times New Roman" w:cs="Times New Roman"/>
        </w:rPr>
        <w:t xml:space="preserve"> la juridiction judiciaire est-elle compétente pour connaître d’une demande d’indemnisation du fait de dommages causés à l’occasion d’une opération de police destinée à prévenir des troubles à l’ordre public ?</w:t>
      </w:r>
    </w:p>
    <w:p w14:paraId="6BE3E6F6" w14:textId="77777777" w:rsidR="002A3EF3" w:rsidRDefault="002A3EF3" w:rsidP="000F3D34">
      <w:pPr>
        <w:jc w:val="both"/>
        <w:rPr>
          <w:rFonts w:ascii="Times New Roman" w:hAnsi="Times New Roman" w:cs="Times New Roman"/>
        </w:rPr>
      </w:pPr>
    </w:p>
    <w:p w14:paraId="21204D9A" w14:textId="287384B2" w:rsidR="002A3EF3" w:rsidRDefault="002A3EF3" w:rsidP="000F3D34">
      <w:pPr>
        <w:jc w:val="both"/>
        <w:rPr>
          <w:rFonts w:ascii="Times New Roman" w:hAnsi="Times New Roman" w:cs="Times New Roman"/>
        </w:rPr>
      </w:pPr>
      <w:r>
        <w:rPr>
          <w:rFonts w:ascii="Times New Roman" w:hAnsi="Times New Roman" w:cs="Times New Roman"/>
          <w:b/>
          <w:u w:val="single"/>
        </w:rPr>
        <w:t>Solution :</w:t>
      </w:r>
      <w:r>
        <w:rPr>
          <w:rFonts w:ascii="Times New Roman" w:hAnsi="Times New Roman" w:cs="Times New Roman"/>
        </w:rPr>
        <w:t xml:space="preserve"> le juge judiciaire n’est pas compétent pour connaître d’une demande d’indemnisation d’un préjudice causé à l’occasion d’une opération de police qui présente les caractères d’une opération de police administrative.</w:t>
      </w:r>
    </w:p>
    <w:p w14:paraId="206A48B1" w14:textId="77777777" w:rsidR="002A3EF3" w:rsidRDefault="002A3EF3" w:rsidP="000F3D34">
      <w:pPr>
        <w:jc w:val="both"/>
        <w:rPr>
          <w:rFonts w:ascii="Times New Roman" w:hAnsi="Times New Roman" w:cs="Times New Roman"/>
        </w:rPr>
      </w:pPr>
    </w:p>
    <w:p w14:paraId="72B664B2" w14:textId="268737B1" w:rsidR="002A3EF3" w:rsidRDefault="002A3EF3" w:rsidP="000F3D34">
      <w:pPr>
        <w:jc w:val="both"/>
        <w:rPr>
          <w:rFonts w:ascii="Times New Roman" w:hAnsi="Times New Roman" w:cs="Times New Roman"/>
        </w:rPr>
      </w:pPr>
      <w:r>
        <w:rPr>
          <w:rFonts w:ascii="Times New Roman" w:hAnsi="Times New Roman" w:cs="Times New Roman"/>
          <w:b/>
          <w:u w:val="single"/>
        </w:rPr>
        <w:t>Considérant de principe :</w:t>
      </w:r>
      <w:r>
        <w:rPr>
          <w:rFonts w:ascii="Times New Roman" w:hAnsi="Times New Roman" w:cs="Times New Roman"/>
        </w:rPr>
        <w:t xml:space="preserve"> « </w:t>
      </w:r>
      <w:r>
        <w:rPr>
          <w:rFonts w:ascii="Times New Roman" w:hAnsi="Times New Roman" w:cs="Times New Roman"/>
          <w:i/>
        </w:rPr>
        <w:t>ladite opération, dont l’instruction n’établit pas qu’elle avait pour objet la recherche d’un délit ou d’un crime déterminé (…) en dehors de tout ordre ou intervention de l’autorité judiciaire, ne saurait être regardée comme une « perquisition » mais comme une véritable opération de police administrative</w:t>
      </w:r>
      <w:r w:rsidR="00921495">
        <w:rPr>
          <w:rFonts w:ascii="Times New Roman" w:hAnsi="Times New Roman" w:cs="Times New Roman"/>
          <w:i/>
        </w:rPr>
        <w:t xml:space="preserve"> (…) les tribunaux judiciaires ne peuvent se prononcer sur la responsabilité civile de l’État, qui n’est susceptible d’être mise en cause que devant un tribunal administratif</w:t>
      </w:r>
      <w:r w:rsidR="00921495">
        <w:rPr>
          <w:rFonts w:ascii="Times New Roman" w:hAnsi="Times New Roman" w:cs="Times New Roman"/>
        </w:rPr>
        <w:t> ».</w:t>
      </w:r>
    </w:p>
    <w:p w14:paraId="71535F98" w14:textId="77777777" w:rsidR="00921495" w:rsidRDefault="00921495" w:rsidP="000F3D34">
      <w:pPr>
        <w:jc w:val="both"/>
        <w:rPr>
          <w:rFonts w:ascii="Times New Roman" w:hAnsi="Times New Roman" w:cs="Times New Roman"/>
        </w:rPr>
      </w:pPr>
    </w:p>
    <w:p w14:paraId="2C704350" w14:textId="72C67DA4" w:rsidR="00921495" w:rsidRDefault="00921495" w:rsidP="000F3D34">
      <w:pPr>
        <w:jc w:val="both"/>
        <w:rPr>
          <w:rFonts w:ascii="Times New Roman" w:hAnsi="Times New Roman" w:cs="Times New Roman"/>
        </w:rPr>
      </w:pPr>
      <w:r>
        <w:rPr>
          <w:rFonts w:ascii="Times New Roman" w:hAnsi="Times New Roman" w:cs="Times New Roman"/>
          <w:b/>
          <w:u w:val="single"/>
        </w:rPr>
        <w:t>Remarque :</w:t>
      </w:r>
      <w:r>
        <w:rPr>
          <w:rFonts w:ascii="Times New Roman" w:hAnsi="Times New Roman" w:cs="Times New Roman"/>
        </w:rPr>
        <w:t xml:space="preserve"> on retrouve ici l’idée de la décision Blanco.</w:t>
      </w:r>
    </w:p>
    <w:p w14:paraId="74A5FF02" w14:textId="77777777" w:rsidR="00921495" w:rsidRDefault="00921495" w:rsidP="000F3D34">
      <w:pPr>
        <w:jc w:val="both"/>
        <w:rPr>
          <w:rFonts w:ascii="Times New Roman" w:hAnsi="Times New Roman" w:cs="Times New Roman"/>
        </w:rPr>
      </w:pPr>
    </w:p>
    <w:p w14:paraId="4AE8862C" w14:textId="77777777" w:rsidR="00921495" w:rsidRDefault="00921495" w:rsidP="00921495">
      <w:pPr>
        <w:jc w:val="both"/>
        <w:rPr>
          <w:rFonts w:ascii="Times New Roman" w:hAnsi="Times New Roman" w:cs="Times New Roman"/>
          <w:b/>
        </w:rPr>
      </w:pPr>
      <w:r>
        <w:rPr>
          <w:rFonts w:ascii="Times New Roman" w:hAnsi="Times New Roman" w:cs="Times New Roman"/>
          <w:b/>
        </w:rPr>
        <w:t>La seule solution pour bien distinguer la police judiciaire de la police administrative est donc de rechercher, au cas par cas, la finalité de l’opération en question.</w:t>
      </w:r>
    </w:p>
    <w:p w14:paraId="55702DD6" w14:textId="77777777" w:rsidR="00921495" w:rsidRDefault="00921495" w:rsidP="00921495">
      <w:pPr>
        <w:jc w:val="both"/>
        <w:rPr>
          <w:rFonts w:ascii="Times New Roman" w:hAnsi="Times New Roman" w:cs="Times New Roman"/>
          <w:b/>
        </w:rPr>
      </w:pPr>
    </w:p>
    <w:p w14:paraId="4B9B3B24" w14:textId="64A53ED9" w:rsidR="00921495" w:rsidRDefault="00921495" w:rsidP="00921495">
      <w:pPr>
        <w:jc w:val="both"/>
        <w:rPr>
          <w:rFonts w:ascii="Times New Roman" w:hAnsi="Times New Roman" w:cs="Times New Roman"/>
        </w:rPr>
      </w:pPr>
      <w:r>
        <w:rPr>
          <w:rFonts w:ascii="Times New Roman" w:hAnsi="Times New Roman" w:cs="Times New Roman"/>
        </w:rPr>
        <w:t xml:space="preserve">Il s’agit bien évidemment d’un </w:t>
      </w:r>
      <w:r>
        <w:rPr>
          <w:rFonts w:ascii="Times New Roman" w:hAnsi="Times New Roman" w:cs="Times New Roman"/>
          <w:b/>
        </w:rPr>
        <w:t>critère finaliste</w:t>
      </w:r>
      <w:r>
        <w:rPr>
          <w:rFonts w:ascii="Times New Roman" w:hAnsi="Times New Roman" w:cs="Times New Roman"/>
        </w:rPr>
        <w:t>. C’est l’articulation de ces deux jurisprudences intervenues la même année qui rend compte de ce critère finaliste de distinction :</w:t>
      </w:r>
    </w:p>
    <w:p w14:paraId="4C1B20A2" w14:textId="77777777" w:rsidR="00F6488F" w:rsidRDefault="00F6488F" w:rsidP="00921495">
      <w:pPr>
        <w:jc w:val="both"/>
        <w:rPr>
          <w:rFonts w:ascii="Times New Roman" w:hAnsi="Times New Roman" w:cs="Times New Roman"/>
        </w:rPr>
      </w:pPr>
    </w:p>
    <w:p w14:paraId="1D38AA19" w14:textId="77777777" w:rsidR="00921495" w:rsidRPr="00195146" w:rsidRDefault="00921495" w:rsidP="00921495">
      <w:pPr>
        <w:pStyle w:val="Paragraphedeliste"/>
        <w:numPr>
          <w:ilvl w:val="0"/>
          <w:numId w:val="3"/>
        </w:numPr>
        <w:jc w:val="both"/>
        <w:rPr>
          <w:rFonts w:ascii="Times New Roman" w:hAnsi="Times New Roman" w:cs="Times New Roman"/>
        </w:rPr>
      </w:pPr>
      <w:r w:rsidRPr="00195146">
        <w:rPr>
          <w:rFonts w:ascii="Times New Roman" w:hAnsi="Times New Roman" w:cs="Times New Roman"/>
        </w:rPr>
        <w:t xml:space="preserve">dans la première affaire les proches d’une victime d’une </w:t>
      </w:r>
      <w:r w:rsidRPr="00195146">
        <w:rPr>
          <w:rFonts w:ascii="Times New Roman" w:hAnsi="Times New Roman" w:cs="Times New Roman"/>
          <w:b/>
        </w:rPr>
        <w:t xml:space="preserve">opération de police judiciaire, en l’espèce d’une perquisition, qui se caractérise par la recherche et la poursuite d’une infraction </w:t>
      </w:r>
      <w:r>
        <w:rPr>
          <w:rFonts w:ascii="Times New Roman" w:hAnsi="Times New Roman" w:cs="Times New Roman"/>
          <w:b/>
        </w:rPr>
        <w:t xml:space="preserve">déterminée </w:t>
      </w:r>
      <w:r w:rsidRPr="00195146">
        <w:rPr>
          <w:rFonts w:ascii="Times New Roman" w:hAnsi="Times New Roman" w:cs="Times New Roman"/>
        </w:rPr>
        <w:t>ne peuvent demander réparation du préjudice causé que devant le juge judiciaire.</w:t>
      </w:r>
    </w:p>
    <w:p w14:paraId="21E248A4" w14:textId="2F577888" w:rsidR="00921495" w:rsidRDefault="00921495" w:rsidP="00921495">
      <w:pPr>
        <w:pStyle w:val="Paragraphedeliste"/>
        <w:numPr>
          <w:ilvl w:val="0"/>
          <w:numId w:val="3"/>
        </w:numPr>
        <w:jc w:val="both"/>
        <w:rPr>
          <w:rFonts w:ascii="Times New Roman" w:hAnsi="Times New Roman" w:cs="Times New Roman"/>
        </w:rPr>
      </w:pPr>
      <w:r>
        <w:rPr>
          <w:rFonts w:ascii="Times New Roman" w:hAnsi="Times New Roman" w:cs="Times New Roman"/>
        </w:rPr>
        <w:t xml:space="preserve">dans la seconde affaire, sur les conclusions du même du même commissaire du gouvernement (ce n’est pas anodin de la préciser puisque cela participe de la cohérence existant entre les deux solutions), le TC précise que </w:t>
      </w:r>
      <w:r>
        <w:rPr>
          <w:rFonts w:ascii="Times New Roman" w:hAnsi="Times New Roman" w:cs="Times New Roman"/>
          <w:b/>
        </w:rPr>
        <w:t xml:space="preserve">les opérations qui ne visent pas la recherche, la poursuite et la répression d’une infraction pénale </w:t>
      </w:r>
      <w:r>
        <w:rPr>
          <w:rFonts w:ascii="Times New Roman" w:hAnsi="Times New Roman" w:cs="Times New Roman"/>
          <w:b/>
        </w:rPr>
        <w:lastRenderedPageBreak/>
        <w:t>déterminée mais au contraire qui participent à la réalisation d’une « </w:t>
      </w:r>
      <w:r>
        <w:rPr>
          <w:rFonts w:ascii="Times New Roman" w:hAnsi="Times New Roman" w:cs="Times New Roman"/>
          <w:b/>
          <w:i/>
        </w:rPr>
        <w:t>mission de contrôle et de surveillance</w:t>
      </w:r>
      <w:r>
        <w:rPr>
          <w:rFonts w:ascii="Times New Roman" w:hAnsi="Times New Roman" w:cs="Times New Roman"/>
          <w:b/>
        </w:rPr>
        <w:t xml:space="preserve"> », par définition préventive, relèvent de la police administrative. </w:t>
      </w:r>
      <w:r>
        <w:rPr>
          <w:rFonts w:ascii="Times New Roman" w:hAnsi="Times New Roman" w:cs="Times New Roman"/>
        </w:rPr>
        <w:t>C’est donc le juge administratif et non le juge judiciaire qui était par conséquent compétent pour se prononcer sur la responsabilité de l’autorité de police en question.</w:t>
      </w:r>
    </w:p>
    <w:p w14:paraId="49B7CCF3" w14:textId="77777777" w:rsidR="00921495" w:rsidRPr="00921495" w:rsidRDefault="00921495" w:rsidP="00921495">
      <w:pPr>
        <w:jc w:val="both"/>
        <w:rPr>
          <w:rFonts w:ascii="Times New Roman" w:hAnsi="Times New Roman" w:cs="Times New Roman"/>
        </w:rPr>
      </w:pPr>
    </w:p>
    <w:p w14:paraId="010980F7" w14:textId="4B55CC6C" w:rsidR="00921495" w:rsidRDefault="00921495" w:rsidP="00921495">
      <w:pPr>
        <w:jc w:val="both"/>
        <w:rPr>
          <w:rFonts w:ascii="Times New Roman" w:hAnsi="Times New Roman" w:cs="Times New Roman"/>
          <w:b/>
        </w:rPr>
      </w:pPr>
      <w:r>
        <w:rPr>
          <w:rFonts w:ascii="Times New Roman" w:hAnsi="Times New Roman" w:cs="Times New Roman"/>
          <w:b/>
        </w:rPr>
        <w:t>L’élément intentionnel est donc l’élément déterminant pour la qualification d’une opération de police en police administrative ou en police judiciaire. Il est depuis 1951 le critère exclusif de distinction entre ces deux catégories d’activité de police.</w:t>
      </w:r>
    </w:p>
    <w:p w14:paraId="1F34E2AB" w14:textId="77777777" w:rsidR="00921495" w:rsidRPr="00921495" w:rsidRDefault="00921495" w:rsidP="000F3D34">
      <w:pPr>
        <w:jc w:val="both"/>
        <w:rPr>
          <w:rFonts w:ascii="Times New Roman" w:hAnsi="Times New Roman" w:cs="Times New Roman"/>
        </w:rPr>
      </w:pPr>
    </w:p>
    <w:p w14:paraId="7E8EE62D" w14:textId="3590351C" w:rsidR="00E67B88" w:rsidRDefault="00E67B88" w:rsidP="00EA47CB">
      <w:pPr>
        <w:jc w:val="both"/>
        <w:rPr>
          <w:rFonts w:ascii="Times New Roman" w:hAnsi="Times New Roman" w:cs="Times New Roman"/>
        </w:rPr>
      </w:pPr>
      <w:r>
        <w:rPr>
          <w:rFonts w:ascii="Times New Roman" w:hAnsi="Times New Roman" w:cs="Times New Roman"/>
        </w:rPr>
        <w:t>Un certain nombre de différences existent</w:t>
      </w:r>
      <w:r w:rsidR="00921495">
        <w:rPr>
          <w:rFonts w:ascii="Times New Roman" w:hAnsi="Times New Roman" w:cs="Times New Roman"/>
        </w:rPr>
        <w:t xml:space="preserve"> donc</w:t>
      </w:r>
      <w:r>
        <w:rPr>
          <w:rFonts w:ascii="Times New Roman" w:hAnsi="Times New Roman" w:cs="Times New Roman"/>
        </w:rPr>
        <w:t xml:space="preserve"> entre ces deux types d’activités dites de police :</w:t>
      </w:r>
    </w:p>
    <w:p w14:paraId="4A86AB44" w14:textId="77777777" w:rsidR="00BF2172" w:rsidRDefault="00BF2172" w:rsidP="00EA47CB">
      <w:pPr>
        <w:jc w:val="both"/>
        <w:rPr>
          <w:rFonts w:ascii="Times New Roman" w:hAnsi="Times New Roman" w:cs="Times New Roman"/>
        </w:rPr>
      </w:pPr>
    </w:p>
    <w:p w14:paraId="5607FA93" w14:textId="3368D870" w:rsidR="00E67B88" w:rsidRPr="00E67B88" w:rsidRDefault="00921495" w:rsidP="00E67B88">
      <w:pPr>
        <w:pStyle w:val="Paragraphedeliste"/>
        <w:numPr>
          <w:ilvl w:val="0"/>
          <w:numId w:val="3"/>
        </w:numPr>
        <w:jc w:val="both"/>
        <w:rPr>
          <w:rFonts w:ascii="Times New Roman" w:hAnsi="Times New Roman" w:cs="Times New Roman"/>
          <w:b/>
        </w:rPr>
      </w:pPr>
      <w:r>
        <w:rPr>
          <w:rFonts w:ascii="Times New Roman" w:hAnsi="Times New Roman" w:cs="Times New Roman"/>
        </w:rPr>
        <w:t>alors que</w:t>
      </w:r>
      <w:r w:rsidR="00E67B88" w:rsidRPr="00E67B88">
        <w:rPr>
          <w:rFonts w:ascii="Times New Roman" w:hAnsi="Times New Roman" w:cs="Times New Roman"/>
        </w:rPr>
        <w:t xml:space="preserve"> la police administrative consiste à </w:t>
      </w:r>
      <w:r w:rsidR="00E67B88" w:rsidRPr="00E67B88">
        <w:rPr>
          <w:rFonts w:ascii="Times New Roman" w:hAnsi="Times New Roman" w:cs="Times New Roman"/>
          <w:b/>
        </w:rPr>
        <w:t>prévenir les atteintes à l’ordre public</w:t>
      </w:r>
      <w:r w:rsidR="00E67B88" w:rsidRPr="00E67B88">
        <w:rPr>
          <w:rFonts w:ascii="Times New Roman" w:hAnsi="Times New Roman" w:cs="Times New Roman"/>
        </w:rPr>
        <w:t xml:space="preserve">, la police judiciaire se définit quant à elle comme étant une activité visant à </w:t>
      </w:r>
      <w:r w:rsidR="00E67B88" w:rsidRPr="00E67B88">
        <w:rPr>
          <w:rFonts w:ascii="Times New Roman" w:hAnsi="Times New Roman" w:cs="Times New Roman"/>
          <w:b/>
        </w:rPr>
        <w:t xml:space="preserve">réprimer les infractions telles qu’elles sont décrites en droit pénal </w:t>
      </w:r>
      <w:r w:rsidR="00E67B88" w:rsidRPr="00E67B88">
        <w:rPr>
          <w:rFonts w:ascii="Times New Roman" w:hAnsi="Times New Roman" w:cs="Times New Roman"/>
        </w:rPr>
        <w:t xml:space="preserve">qui sont soit sur le point d’être commises soit carrément constatées. Ainsi la première différence tient donc essentiellement à leur caractère et à leur finalité : </w:t>
      </w:r>
      <w:r w:rsidR="00E67B88" w:rsidRPr="00E67B88">
        <w:rPr>
          <w:rFonts w:ascii="Times New Roman" w:hAnsi="Times New Roman" w:cs="Times New Roman"/>
          <w:b/>
        </w:rPr>
        <w:t>la police administrative est préventive et poursuit la protection de l’ordre public, la police judiciaire est répressive et poursuit l’application du code pénal. La différence entre ces deux types de police réside donc essentiellement dans leur finalité : répression ou prévention, et non dans leurs modalités d’exercice.</w:t>
      </w:r>
    </w:p>
    <w:p w14:paraId="065292E4" w14:textId="5E17A329" w:rsidR="00E67B88" w:rsidRPr="002A7234" w:rsidRDefault="00E67B88" w:rsidP="002A7234">
      <w:pPr>
        <w:pStyle w:val="Paragraphedeliste"/>
        <w:jc w:val="both"/>
        <w:rPr>
          <w:rFonts w:ascii="Times New Roman" w:hAnsi="Times New Roman" w:cs="Times New Roman"/>
        </w:rPr>
      </w:pPr>
      <w:r>
        <w:rPr>
          <w:rFonts w:ascii="Times New Roman" w:hAnsi="Times New Roman" w:cs="Times New Roman"/>
        </w:rPr>
        <w:t xml:space="preserve">En effet, il est d’ailleurs très difficile de distinguer d’un point de vue matériel entre une opération de police judiciaire et une opération de police administrative : prenons quelques exemples : dans le cadre d’une manifestation sur la voie publique la police (nationale ou municipale) encadrera celle-ci et agira ainsi dans le cadre d’une opération de police administrative. Par contre si par exemple un agression ou un vol a lieu pendant cette manifestation, la même police interviendra pour arrêter les coupables : elle agira alors dans le cadre d’une opération de police judiciaire. Prenons un autre exemple. Dans le cadre d’une opération de sécurité routière, disons un contrôle d’alcoolémie : </w:t>
      </w:r>
      <w:r w:rsidR="00704C67">
        <w:rPr>
          <w:rFonts w:ascii="Times New Roman" w:hAnsi="Times New Roman" w:cs="Times New Roman"/>
        </w:rPr>
        <w:t xml:space="preserve">la police administrative se manifeste par le contrôle systématique des conducteurs, il n’y a pas là d’infraction. Par contre si une personne </w:t>
      </w:r>
      <w:r w:rsidR="002A7234">
        <w:rPr>
          <w:rFonts w:ascii="Times New Roman" w:hAnsi="Times New Roman" w:cs="Times New Roman"/>
        </w:rPr>
        <w:t>force le barrage pour échapper au contrôle</w:t>
      </w:r>
      <w:r w:rsidR="00704C67">
        <w:rPr>
          <w:rFonts w:ascii="Times New Roman" w:hAnsi="Times New Roman" w:cs="Times New Roman"/>
        </w:rPr>
        <w:t xml:space="preserve"> elle commet une infraction,</w:t>
      </w:r>
      <w:r w:rsidR="002A7234">
        <w:rPr>
          <w:rFonts w:ascii="Times New Roman" w:hAnsi="Times New Roman" w:cs="Times New Roman"/>
        </w:rPr>
        <w:t xml:space="preserve"> un délit de fuite, et  la police, dès lors qu’elle la poursuit, </w:t>
      </w:r>
      <w:r w:rsidR="00704C67" w:rsidRPr="002A7234">
        <w:rPr>
          <w:rFonts w:ascii="Times New Roman" w:hAnsi="Times New Roman" w:cs="Times New Roman"/>
        </w:rPr>
        <w:t>passe alors d’administrative à judiciaire.</w:t>
      </w:r>
    </w:p>
    <w:p w14:paraId="3C93070F" w14:textId="2B652772" w:rsidR="00704C67" w:rsidRPr="00704C67" w:rsidRDefault="00704C67" w:rsidP="00704C67">
      <w:pPr>
        <w:pStyle w:val="Paragraphedeliste"/>
        <w:numPr>
          <w:ilvl w:val="0"/>
          <w:numId w:val="3"/>
        </w:numPr>
        <w:jc w:val="both"/>
        <w:rPr>
          <w:rFonts w:ascii="Times New Roman" w:hAnsi="Times New Roman" w:cs="Times New Roman"/>
        </w:rPr>
      </w:pPr>
      <w:r w:rsidRPr="00704C67">
        <w:rPr>
          <w:rFonts w:ascii="Times New Roman" w:hAnsi="Times New Roman" w:cs="Times New Roman"/>
        </w:rPr>
        <w:t xml:space="preserve">il y a une difficulté supplémentaire dans le cadre de la distinction entre police administrative et judiciaire. Non seulement elles peuvent parfois intervenir simultanément dans le cadre d’une opération matériellement identique, mais il y a également la plupart du temps confusion des autorités compétentes ainsi que des </w:t>
      </w:r>
      <w:r>
        <w:rPr>
          <w:rFonts w:ascii="Times New Roman" w:hAnsi="Times New Roman" w:cs="Times New Roman"/>
        </w:rPr>
        <w:t>personnels</w:t>
      </w:r>
      <w:r w:rsidRPr="00704C67">
        <w:rPr>
          <w:rFonts w:ascii="Times New Roman" w:hAnsi="Times New Roman" w:cs="Times New Roman"/>
        </w:rPr>
        <w:t xml:space="preserve"> chargés de l’exécuter. Par exemple : le maire d’une commune est à la fois titulaire du pouvoir de police administrative ainsi que du pouvoir de police judiciaire. Qui plus est, la police, municipale ou nationale, ainsi que la gendarmerie agissent dans le cadre de l’exécution tantôt du pouvoir de police administrative, tantôt dans le cadre de l’exécution du pouvoir de police judiciaire.</w:t>
      </w:r>
    </w:p>
    <w:p w14:paraId="18D87498" w14:textId="77777777" w:rsidR="00454E62" w:rsidRDefault="00454E62" w:rsidP="00454E62">
      <w:pPr>
        <w:jc w:val="both"/>
        <w:rPr>
          <w:rFonts w:ascii="Times New Roman" w:hAnsi="Times New Roman" w:cs="Times New Roman"/>
          <w:b/>
        </w:rPr>
      </w:pPr>
    </w:p>
    <w:p w14:paraId="42FDA48A" w14:textId="0096BA2C" w:rsidR="00454E62" w:rsidRPr="00921495" w:rsidRDefault="00921495" w:rsidP="00921495">
      <w:pPr>
        <w:pStyle w:val="Paragraphedeliste"/>
        <w:numPr>
          <w:ilvl w:val="0"/>
          <w:numId w:val="11"/>
        </w:numPr>
        <w:jc w:val="both"/>
        <w:rPr>
          <w:rFonts w:ascii="Times New Roman" w:hAnsi="Times New Roman" w:cs="Times New Roman"/>
          <w:b/>
        </w:rPr>
      </w:pPr>
      <w:r w:rsidRPr="00921495">
        <w:rPr>
          <w:rFonts w:ascii="Times New Roman" w:hAnsi="Times New Roman" w:cs="Times New Roman"/>
          <w:b/>
        </w:rPr>
        <w:t>Apportons quelques précisions</w:t>
      </w:r>
    </w:p>
    <w:p w14:paraId="5844210B" w14:textId="77777777" w:rsidR="00921495" w:rsidRDefault="00921495" w:rsidP="00454E62">
      <w:pPr>
        <w:jc w:val="both"/>
        <w:rPr>
          <w:rFonts w:ascii="Times New Roman" w:hAnsi="Times New Roman" w:cs="Times New Roman"/>
        </w:rPr>
      </w:pPr>
    </w:p>
    <w:p w14:paraId="6F12D4E4" w14:textId="07D719F6" w:rsidR="00454E62" w:rsidRPr="00AB780B" w:rsidRDefault="00454E62" w:rsidP="002A7234">
      <w:pPr>
        <w:pStyle w:val="Paragraphedeliste"/>
        <w:numPr>
          <w:ilvl w:val="0"/>
          <w:numId w:val="3"/>
        </w:numPr>
        <w:jc w:val="both"/>
        <w:rPr>
          <w:rFonts w:ascii="Times New Roman" w:hAnsi="Times New Roman" w:cs="Times New Roman"/>
        </w:rPr>
      </w:pPr>
      <w:r w:rsidRPr="002A7234">
        <w:rPr>
          <w:rFonts w:ascii="Times New Roman" w:hAnsi="Times New Roman" w:cs="Times New Roman"/>
        </w:rPr>
        <w:t xml:space="preserve">tout d’abord, et l’énoncé le montre bien, dans le cadre de la police judiciaire </w:t>
      </w:r>
      <w:r w:rsidRPr="00921495">
        <w:rPr>
          <w:rFonts w:ascii="Times New Roman" w:hAnsi="Times New Roman" w:cs="Times New Roman"/>
          <w:b/>
        </w:rPr>
        <w:t>il ne s’agit pas toujours d’une infraction déjà commise mais également sur le point d’être commise</w:t>
      </w:r>
      <w:r w:rsidRPr="002A7234">
        <w:rPr>
          <w:rFonts w:ascii="Times New Roman" w:hAnsi="Times New Roman" w:cs="Times New Roman"/>
        </w:rPr>
        <w:t xml:space="preserve"> (d’où parfois le caractère également préventif de la police judiciaire).</w:t>
      </w:r>
      <w:r w:rsidR="002A7234" w:rsidRPr="002A7234">
        <w:rPr>
          <w:rFonts w:ascii="Times New Roman" w:hAnsi="Times New Roman" w:cs="Times New Roman"/>
        </w:rPr>
        <w:t xml:space="preserve"> </w:t>
      </w:r>
      <w:r w:rsidR="002A7234" w:rsidRPr="00921495">
        <w:rPr>
          <w:rFonts w:ascii="Times New Roman" w:hAnsi="Times New Roman" w:cs="Times New Roman"/>
          <w:b/>
        </w:rPr>
        <w:t xml:space="preserve">Il  peut également s’agir d’une infraction supposée ou encore même d’une </w:t>
      </w:r>
      <w:r w:rsidR="002A7234" w:rsidRPr="00921495">
        <w:rPr>
          <w:rFonts w:ascii="Times New Roman" w:hAnsi="Times New Roman" w:cs="Times New Roman"/>
          <w:b/>
        </w:rPr>
        <w:lastRenderedPageBreak/>
        <w:t>infraction dans l’esprit de l’agent</w:t>
      </w:r>
      <w:r w:rsidR="002A7234" w:rsidRPr="002A7234">
        <w:rPr>
          <w:rFonts w:ascii="Times New Roman" w:hAnsi="Times New Roman" w:cs="Times New Roman"/>
        </w:rPr>
        <w:t xml:space="preserve"> pas qui n’en est en réalité pas une (Chapus p. 738-739).</w:t>
      </w:r>
      <w:r w:rsidR="00921495">
        <w:rPr>
          <w:rFonts w:ascii="Times New Roman" w:hAnsi="Times New Roman" w:cs="Times New Roman"/>
        </w:rPr>
        <w:t xml:space="preserve"> </w:t>
      </w:r>
      <w:r w:rsidR="00921495" w:rsidRPr="00BF2172">
        <w:rPr>
          <w:rFonts w:ascii="Times New Roman" w:hAnsi="Times New Roman" w:cs="Times New Roman"/>
          <w:b/>
        </w:rPr>
        <w:t>Ce qui compte c’est la finalité que poursuit l’agent.</w:t>
      </w:r>
    </w:p>
    <w:p w14:paraId="620B9701" w14:textId="77777777" w:rsidR="00AB780B" w:rsidRPr="002A7234" w:rsidRDefault="00AB780B" w:rsidP="00AB780B">
      <w:pPr>
        <w:pStyle w:val="Paragraphedeliste"/>
        <w:jc w:val="both"/>
        <w:rPr>
          <w:rFonts w:ascii="Times New Roman" w:hAnsi="Times New Roman" w:cs="Times New Roman"/>
        </w:rPr>
      </w:pPr>
    </w:p>
    <w:p w14:paraId="1238505C" w14:textId="63C60E89" w:rsidR="004A4513" w:rsidRDefault="002A7234" w:rsidP="004A4513">
      <w:pPr>
        <w:pStyle w:val="Paragraphedeliste"/>
        <w:numPr>
          <w:ilvl w:val="0"/>
          <w:numId w:val="3"/>
        </w:numPr>
        <w:jc w:val="both"/>
        <w:rPr>
          <w:rFonts w:ascii="Times New Roman" w:hAnsi="Times New Roman" w:cs="Times New Roman"/>
        </w:rPr>
      </w:pPr>
      <w:proofErr w:type="gramStart"/>
      <w:r>
        <w:rPr>
          <w:rFonts w:ascii="Times New Roman" w:hAnsi="Times New Roman" w:cs="Times New Roman"/>
        </w:rPr>
        <w:t>il</w:t>
      </w:r>
      <w:proofErr w:type="gramEnd"/>
      <w:r>
        <w:rPr>
          <w:rFonts w:ascii="Times New Roman" w:hAnsi="Times New Roman" w:cs="Times New Roman"/>
        </w:rPr>
        <w:t xml:space="preserve"> s’agit également d’éclairer </w:t>
      </w:r>
      <w:r w:rsidRPr="00921495">
        <w:rPr>
          <w:rFonts w:ascii="Times New Roman" w:hAnsi="Times New Roman" w:cs="Times New Roman"/>
          <w:b/>
        </w:rPr>
        <w:t>une hypothèse particulière</w:t>
      </w:r>
      <w:r>
        <w:rPr>
          <w:rFonts w:ascii="Times New Roman" w:hAnsi="Times New Roman" w:cs="Times New Roman"/>
        </w:rPr>
        <w:t xml:space="preserve"> qui nous permettra de revoir une fois de plus la distinction entre police administrative et police judiciaire : </w:t>
      </w:r>
      <w:r w:rsidR="004A4513">
        <w:rPr>
          <w:rFonts w:ascii="Times New Roman" w:hAnsi="Times New Roman" w:cs="Times New Roman"/>
        </w:rPr>
        <w:t>il s’agissait d’une affaire dans laquelle la caissière d’une banque devait effectuer un transpo</w:t>
      </w:r>
      <w:r w:rsidR="00921495">
        <w:rPr>
          <w:rFonts w:ascii="Times New Roman" w:hAnsi="Times New Roman" w:cs="Times New Roman"/>
        </w:rPr>
        <w:t xml:space="preserve">rt de fonds. Elle était </w:t>
      </w:r>
      <w:r w:rsidR="00921495" w:rsidRPr="00921495">
        <w:rPr>
          <w:rFonts w:ascii="Times New Roman" w:hAnsi="Times New Roman" w:cs="Times New Roman"/>
          <w:b/>
        </w:rPr>
        <w:t>escortée</w:t>
      </w:r>
      <w:r w:rsidR="004A4513" w:rsidRPr="00921495">
        <w:rPr>
          <w:rFonts w:ascii="Times New Roman" w:hAnsi="Times New Roman" w:cs="Times New Roman"/>
          <w:b/>
        </w:rPr>
        <w:t xml:space="preserve"> de la banque jusqu’au fourgon par deux policiers dont c’était la mission</w:t>
      </w:r>
      <w:r w:rsidR="004A4513">
        <w:rPr>
          <w:rFonts w:ascii="Times New Roman" w:hAnsi="Times New Roman" w:cs="Times New Roman"/>
        </w:rPr>
        <w:t xml:space="preserve">. Malgré leur présence </w:t>
      </w:r>
      <w:r w:rsidR="004A4513" w:rsidRPr="00921495">
        <w:rPr>
          <w:rFonts w:ascii="Times New Roman" w:hAnsi="Times New Roman" w:cs="Times New Roman"/>
          <w:b/>
        </w:rPr>
        <w:t>survint une attaque de malfaiteurs qui s’emparèrent des fonds en question que les deux policiers ne parvinrent pas à rattraper du fait notamment du caractère risqué pour le public qu’une telle poursuite présentait.</w:t>
      </w:r>
      <w:r w:rsidR="004A4513">
        <w:rPr>
          <w:rFonts w:ascii="Times New Roman" w:hAnsi="Times New Roman" w:cs="Times New Roman"/>
        </w:rPr>
        <w:t xml:space="preserve"> Donner moi les deux types d’activités et pourquoi ? Le gérant de la banque décida d’engager la responsabilité de l’autorité compétente pour la disparition de ses fonds : quelle autorité ? Devant quelle juridiction ?</w:t>
      </w:r>
    </w:p>
    <w:p w14:paraId="6813197F" w14:textId="4389E323" w:rsidR="004A4513" w:rsidRDefault="004A4513" w:rsidP="004A4513">
      <w:pPr>
        <w:pStyle w:val="Paragraphedeliste"/>
        <w:jc w:val="both"/>
        <w:rPr>
          <w:rFonts w:ascii="Times New Roman" w:hAnsi="Times New Roman" w:cs="Times New Roman"/>
        </w:rPr>
      </w:pPr>
      <w:r>
        <w:rPr>
          <w:rFonts w:ascii="Times New Roman" w:hAnsi="Times New Roman" w:cs="Times New Roman"/>
        </w:rPr>
        <w:t xml:space="preserve">Le Tribunal des conflits apporta une réponse à cette question à l’occasion de sa décision TC, 12 juin 1978, </w:t>
      </w:r>
      <w:r>
        <w:rPr>
          <w:rFonts w:ascii="Times New Roman" w:hAnsi="Times New Roman" w:cs="Times New Roman"/>
          <w:i/>
        </w:rPr>
        <w:t>Société Le profil</w:t>
      </w:r>
      <w:r>
        <w:rPr>
          <w:rFonts w:ascii="Times New Roman" w:hAnsi="Times New Roman" w:cs="Times New Roman"/>
        </w:rPr>
        <w:t xml:space="preserve">. A votre avis ? Il considéra </w:t>
      </w:r>
      <w:r w:rsidRPr="00921495">
        <w:rPr>
          <w:rFonts w:ascii="Times New Roman" w:hAnsi="Times New Roman" w:cs="Times New Roman"/>
          <w:b/>
        </w:rPr>
        <w:t>qu’en cas d’opération de police administrative se transformant en opération de police judiciaire ou inversement c’est l’opération dominante, l’opération essentiellement à l’origine du préjudice qui devait emporter la qualification de l’ensemble.</w:t>
      </w:r>
      <w:r>
        <w:rPr>
          <w:rFonts w:ascii="Times New Roman" w:hAnsi="Times New Roman" w:cs="Times New Roman"/>
        </w:rPr>
        <w:t xml:space="preserve"> En l’espèce à votre avis ? Il s’agit de l’opération de police administrative dès lors que le vol n’avait été rendu possible que par la mauvaise organisation de l’opération d’escorte.</w:t>
      </w:r>
    </w:p>
    <w:p w14:paraId="1BDB7C00" w14:textId="77777777" w:rsidR="004A4513" w:rsidRDefault="004A4513" w:rsidP="004A4513">
      <w:pPr>
        <w:jc w:val="both"/>
        <w:rPr>
          <w:rFonts w:ascii="Times New Roman" w:hAnsi="Times New Roman" w:cs="Times New Roman"/>
        </w:rPr>
      </w:pPr>
    </w:p>
    <w:p w14:paraId="098584E1" w14:textId="198162A2" w:rsidR="004A4513" w:rsidRDefault="004A4513" w:rsidP="004A4513">
      <w:pPr>
        <w:jc w:val="both"/>
        <w:rPr>
          <w:rFonts w:ascii="Times New Roman" w:hAnsi="Times New Roman" w:cs="Times New Roman"/>
        </w:rPr>
      </w:pPr>
      <w:r>
        <w:rPr>
          <w:rFonts w:ascii="Times New Roman" w:hAnsi="Times New Roman" w:cs="Times New Roman"/>
        </w:rPr>
        <w:t>Evoquons pour finir le cas des contrôles d’identités sur la voie publique pour évoquer une dernière fois la distinction :</w:t>
      </w:r>
    </w:p>
    <w:p w14:paraId="78F587A8" w14:textId="168D4B61" w:rsidR="004A4513" w:rsidRPr="004A4513" w:rsidRDefault="004A4513" w:rsidP="004A4513">
      <w:pPr>
        <w:pStyle w:val="Paragraphedeliste"/>
        <w:numPr>
          <w:ilvl w:val="0"/>
          <w:numId w:val="3"/>
        </w:numPr>
        <w:jc w:val="both"/>
        <w:rPr>
          <w:rFonts w:ascii="Times New Roman" w:hAnsi="Times New Roman" w:cs="Times New Roman"/>
        </w:rPr>
      </w:pPr>
      <w:r w:rsidRPr="004A4513">
        <w:rPr>
          <w:rFonts w:ascii="Times New Roman" w:hAnsi="Times New Roman" w:cs="Times New Roman"/>
        </w:rPr>
        <w:t>s’il s’agit de rechercher les auteurs d’une infraction déterminée ?</w:t>
      </w:r>
    </w:p>
    <w:p w14:paraId="3DB2FC7E" w14:textId="6A8EF3EA" w:rsidR="004A4513" w:rsidRDefault="004A4513" w:rsidP="004A4513">
      <w:pPr>
        <w:pStyle w:val="Paragraphedeliste"/>
        <w:numPr>
          <w:ilvl w:val="0"/>
          <w:numId w:val="3"/>
        </w:numPr>
        <w:jc w:val="both"/>
        <w:rPr>
          <w:rFonts w:ascii="Times New Roman" w:hAnsi="Times New Roman" w:cs="Times New Roman"/>
        </w:rPr>
      </w:pPr>
      <w:r>
        <w:rPr>
          <w:rFonts w:ascii="Times New Roman" w:hAnsi="Times New Roman" w:cs="Times New Roman"/>
        </w:rPr>
        <w:t>s’il s’agit simplement d’une opération de contrôle en v</w:t>
      </w:r>
      <w:r w:rsidR="000D19C4">
        <w:rPr>
          <w:rFonts w:ascii="Times New Roman" w:hAnsi="Times New Roman" w:cs="Times New Roman"/>
        </w:rPr>
        <w:t>ue de maintenir l’ordre public sans aucun lien avec une quelconque infraction ?</w:t>
      </w:r>
    </w:p>
    <w:p w14:paraId="093052E5" w14:textId="77777777" w:rsidR="000D19C4" w:rsidRDefault="000D19C4" w:rsidP="000D19C4">
      <w:pPr>
        <w:jc w:val="both"/>
        <w:rPr>
          <w:rFonts w:ascii="Times New Roman" w:hAnsi="Times New Roman" w:cs="Times New Roman"/>
        </w:rPr>
      </w:pPr>
    </w:p>
    <w:p w14:paraId="12843AA1" w14:textId="42CA3C05" w:rsidR="000D19C4" w:rsidRPr="00921495" w:rsidRDefault="000D19C4" w:rsidP="000D19C4">
      <w:pPr>
        <w:jc w:val="both"/>
        <w:rPr>
          <w:rFonts w:ascii="Times New Roman" w:hAnsi="Times New Roman" w:cs="Times New Roman"/>
          <w:b/>
        </w:rPr>
      </w:pPr>
      <w:r>
        <w:rPr>
          <w:rFonts w:ascii="Times New Roman" w:hAnsi="Times New Roman" w:cs="Times New Roman"/>
        </w:rPr>
        <w:t>Vous avez remarqué que toutes ces questions de distinctions se posent essentiellement s’agissant d’affaire dans lesquelles un dommage a été causé et dont on recherche réparation. On retrouve donc l’intérêt essentiel de cette distinction : la répartition des compétences contentieuses. Il en va différemment de l’intérêt de la seconde distinction que nous allons étudier, distinction au sein même de la police administrative entre deux types : la police administrative générale et la police administrative spéciale.</w:t>
      </w:r>
      <w:r w:rsidR="00921495">
        <w:rPr>
          <w:rFonts w:ascii="Times New Roman" w:hAnsi="Times New Roman" w:cs="Times New Roman"/>
        </w:rPr>
        <w:t xml:space="preserve"> </w:t>
      </w:r>
      <w:r w:rsidR="00921495" w:rsidRPr="00921495">
        <w:rPr>
          <w:rFonts w:ascii="Times New Roman" w:hAnsi="Times New Roman" w:cs="Times New Roman"/>
          <w:b/>
        </w:rPr>
        <w:t>Celle-ci relève davantage d’une question de compétence de l’autorité de police.</w:t>
      </w:r>
    </w:p>
    <w:p w14:paraId="72F039C4" w14:textId="77777777" w:rsidR="00A00622" w:rsidRDefault="00A00622" w:rsidP="001C5F5C">
      <w:pPr>
        <w:jc w:val="both"/>
        <w:rPr>
          <w:rFonts w:ascii="Times New Roman" w:hAnsi="Times New Roman" w:cs="Times New Roman"/>
        </w:rPr>
      </w:pPr>
    </w:p>
    <w:p w14:paraId="5F86D6FB" w14:textId="77777777" w:rsidR="00A00622" w:rsidRPr="00A00622" w:rsidRDefault="00A00622" w:rsidP="001C5F5C">
      <w:pPr>
        <w:jc w:val="both"/>
        <w:rPr>
          <w:rFonts w:ascii="Times New Roman" w:hAnsi="Times New Roman" w:cs="Times New Roman"/>
        </w:rPr>
      </w:pPr>
    </w:p>
    <w:sectPr w:rsidR="00A00622" w:rsidRPr="00A00622" w:rsidSect="004D44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72D60"/>
    <w:multiLevelType w:val="hybridMultilevel"/>
    <w:tmpl w:val="A76418D0"/>
    <w:lvl w:ilvl="0" w:tplc="40929D0E">
      <w:start w:val="811"/>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A47AB"/>
    <w:multiLevelType w:val="hybridMultilevel"/>
    <w:tmpl w:val="B02059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AB10CC"/>
    <w:multiLevelType w:val="hybridMultilevel"/>
    <w:tmpl w:val="D0FE3C6E"/>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8433CF"/>
    <w:multiLevelType w:val="hybridMultilevel"/>
    <w:tmpl w:val="9D40262C"/>
    <w:lvl w:ilvl="0" w:tplc="147068FA">
      <w:start w:val="1"/>
      <w:numFmt w:val="upperRoman"/>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304A27"/>
    <w:multiLevelType w:val="hybridMultilevel"/>
    <w:tmpl w:val="451251F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5F7ECB"/>
    <w:multiLevelType w:val="hybridMultilevel"/>
    <w:tmpl w:val="886C2EF6"/>
    <w:lvl w:ilvl="0" w:tplc="A9BE7F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B00821"/>
    <w:multiLevelType w:val="hybridMultilevel"/>
    <w:tmpl w:val="B8B209A4"/>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EC008C"/>
    <w:multiLevelType w:val="hybridMultilevel"/>
    <w:tmpl w:val="3906E9C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51485F"/>
    <w:multiLevelType w:val="hybridMultilevel"/>
    <w:tmpl w:val="E0D62ED4"/>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B017F1"/>
    <w:multiLevelType w:val="hybridMultilevel"/>
    <w:tmpl w:val="62E0A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0A49EA"/>
    <w:multiLevelType w:val="hybridMultilevel"/>
    <w:tmpl w:val="9F3C38D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393592"/>
    <w:multiLevelType w:val="hybridMultilevel"/>
    <w:tmpl w:val="BA92FE9E"/>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7007BA"/>
    <w:multiLevelType w:val="hybridMultilevel"/>
    <w:tmpl w:val="10CCB120"/>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5E1D01"/>
    <w:multiLevelType w:val="hybridMultilevel"/>
    <w:tmpl w:val="4DC27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10087F"/>
    <w:multiLevelType w:val="hybridMultilevel"/>
    <w:tmpl w:val="AE32515C"/>
    <w:lvl w:ilvl="0" w:tplc="0A80243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4"/>
  </w:num>
  <w:num w:numId="4">
    <w:abstractNumId w:val="7"/>
  </w:num>
  <w:num w:numId="5">
    <w:abstractNumId w:val="13"/>
  </w:num>
  <w:num w:numId="6">
    <w:abstractNumId w:val="2"/>
  </w:num>
  <w:num w:numId="7">
    <w:abstractNumId w:val="12"/>
  </w:num>
  <w:num w:numId="8">
    <w:abstractNumId w:val="4"/>
  </w:num>
  <w:num w:numId="9">
    <w:abstractNumId w:val="1"/>
  </w:num>
  <w:num w:numId="10">
    <w:abstractNumId w:val="5"/>
  </w:num>
  <w:num w:numId="11">
    <w:abstractNumId w:val="9"/>
  </w:num>
  <w:num w:numId="12">
    <w:abstractNumId w:val="11"/>
  </w:num>
  <w:num w:numId="13">
    <w:abstractNumId w:val="6"/>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BCB"/>
    <w:rsid w:val="0000738F"/>
    <w:rsid w:val="00010674"/>
    <w:rsid w:val="0001255A"/>
    <w:rsid w:val="000752B1"/>
    <w:rsid w:val="000A627C"/>
    <w:rsid w:val="000D19C4"/>
    <w:rsid w:val="000E2299"/>
    <w:rsid w:val="000E27B4"/>
    <w:rsid w:val="000E39F7"/>
    <w:rsid w:val="000E3E26"/>
    <w:rsid w:val="000F3D34"/>
    <w:rsid w:val="00123E0F"/>
    <w:rsid w:val="00161A55"/>
    <w:rsid w:val="00195146"/>
    <w:rsid w:val="001A2B02"/>
    <w:rsid w:val="001C2584"/>
    <w:rsid w:val="001C5F5C"/>
    <w:rsid w:val="002144D0"/>
    <w:rsid w:val="00216C75"/>
    <w:rsid w:val="002A3EF3"/>
    <w:rsid w:val="002A7234"/>
    <w:rsid w:val="002D3771"/>
    <w:rsid w:val="00454E62"/>
    <w:rsid w:val="004A4513"/>
    <w:rsid w:val="004A6BE3"/>
    <w:rsid w:val="004D44C8"/>
    <w:rsid w:val="004E3DFC"/>
    <w:rsid w:val="005A3D4D"/>
    <w:rsid w:val="005B7B5C"/>
    <w:rsid w:val="005E412C"/>
    <w:rsid w:val="005E6222"/>
    <w:rsid w:val="005F5F29"/>
    <w:rsid w:val="00690560"/>
    <w:rsid w:val="00690CD4"/>
    <w:rsid w:val="00704C67"/>
    <w:rsid w:val="0074708C"/>
    <w:rsid w:val="0077533D"/>
    <w:rsid w:val="00791D7B"/>
    <w:rsid w:val="007A3B89"/>
    <w:rsid w:val="007F602A"/>
    <w:rsid w:val="00817926"/>
    <w:rsid w:val="00821575"/>
    <w:rsid w:val="0082432B"/>
    <w:rsid w:val="008626BA"/>
    <w:rsid w:val="00874B94"/>
    <w:rsid w:val="008C2CE9"/>
    <w:rsid w:val="008E6999"/>
    <w:rsid w:val="009002E3"/>
    <w:rsid w:val="00921495"/>
    <w:rsid w:val="00936FAA"/>
    <w:rsid w:val="009449C4"/>
    <w:rsid w:val="00956A14"/>
    <w:rsid w:val="00961019"/>
    <w:rsid w:val="009B405D"/>
    <w:rsid w:val="00A00622"/>
    <w:rsid w:val="00A24EA9"/>
    <w:rsid w:val="00A854F4"/>
    <w:rsid w:val="00AB780B"/>
    <w:rsid w:val="00AE129A"/>
    <w:rsid w:val="00AE694B"/>
    <w:rsid w:val="00B01574"/>
    <w:rsid w:val="00B16634"/>
    <w:rsid w:val="00B36805"/>
    <w:rsid w:val="00B460ED"/>
    <w:rsid w:val="00B50BA5"/>
    <w:rsid w:val="00B53602"/>
    <w:rsid w:val="00B8134B"/>
    <w:rsid w:val="00BF2172"/>
    <w:rsid w:val="00C17933"/>
    <w:rsid w:val="00C2344C"/>
    <w:rsid w:val="00C27BED"/>
    <w:rsid w:val="00C45719"/>
    <w:rsid w:val="00C93F60"/>
    <w:rsid w:val="00CA2B12"/>
    <w:rsid w:val="00CF2162"/>
    <w:rsid w:val="00D14C45"/>
    <w:rsid w:val="00D23BCB"/>
    <w:rsid w:val="00D56F5F"/>
    <w:rsid w:val="00D611EE"/>
    <w:rsid w:val="00D62814"/>
    <w:rsid w:val="00D80ED4"/>
    <w:rsid w:val="00D829D6"/>
    <w:rsid w:val="00DA1A2C"/>
    <w:rsid w:val="00DB6C21"/>
    <w:rsid w:val="00DC76B2"/>
    <w:rsid w:val="00DD7F8F"/>
    <w:rsid w:val="00E12386"/>
    <w:rsid w:val="00E1685F"/>
    <w:rsid w:val="00E20D0B"/>
    <w:rsid w:val="00E51675"/>
    <w:rsid w:val="00E51B9C"/>
    <w:rsid w:val="00E67B88"/>
    <w:rsid w:val="00E86DD5"/>
    <w:rsid w:val="00E87A03"/>
    <w:rsid w:val="00EA47CB"/>
    <w:rsid w:val="00EC76B6"/>
    <w:rsid w:val="00F6488F"/>
    <w:rsid w:val="00FC1BE8"/>
    <w:rsid w:val="00FF37A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E9471"/>
  <w14:defaultImageDpi w14:val="300"/>
  <w15:docId w15:val="{C425B0F6-AD09-42BF-9DC5-CBE0D8E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487D-A34E-4186-B00E-7553C195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7433</Words>
  <Characters>40883</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Faculté de droit Montpellier</Company>
  <LinksUpToDate>false</LinksUpToDate>
  <CharactersWithSpaces>48220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RENEAU</dc:creator>
  <cp:keywords/>
  <dc:description/>
  <cp:lastModifiedBy>Martin Morales</cp:lastModifiedBy>
  <cp:revision>8</cp:revision>
  <dcterms:created xsi:type="dcterms:W3CDTF">2021-01-09T11:36:00Z</dcterms:created>
  <dcterms:modified xsi:type="dcterms:W3CDTF">2023-11-08T15:23:00Z</dcterms:modified>
</cp:coreProperties>
</file>