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指针变量指向类型的作用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指针变量的类型，决定了取值宽度：</w:t>
      </w:r>
    </w:p>
    <w:p>
      <w:pPr>
        <w:jc w:val="left"/>
      </w:pPr>
      <w:r>
        <w:drawing>
          <wp:inline distT="0" distB="0" distL="114300" distR="114300">
            <wp:extent cx="5272405" cy="25304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取地址的方式是逆向取，低地址为变量末尾，高地址为变量开始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Int类型占4字节，short类型占2字节，char类型占1字节</w:t>
      </w:r>
    </w:p>
    <w:p>
      <w:pPr>
        <w:jc w:val="left"/>
      </w:pPr>
      <w:r>
        <w:drawing>
          <wp:inline distT="0" distB="0" distL="114300" distR="114300">
            <wp:extent cx="2406650" cy="1187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char需要改成int类型，不然输出是ascii码中的第四个字符。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指针变量的类型，决定了+1的跨度：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首先int是4字节，所以p1+1就是跳过4字节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short是2字节，所以p2+1就是跳过2字节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char是1字节，所以p3+1就是跳过1字节</w:t>
      </w:r>
    </w:p>
    <w:p>
      <w:pPr>
        <w:jc w:val="left"/>
      </w:pPr>
      <w:r>
        <w:drawing>
          <wp:inline distT="0" distB="0" distL="114300" distR="114300">
            <wp:extent cx="3359150" cy="12001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Ps：如果我们要取出上面01020304的内容中的0203，那么只能采用下列方案：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首先0203肯定要+1，所以类型就是char，但是我们要得到0203，而0203又是两字节，那么就要用到short类型，所以代码就是：</w:t>
      </w:r>
    </w:p>
    <w:p>
      <w:pPr>
        <w:jc w:val="left"/>
      </w:pPr>
      <w:r>
        <w:drawing>
          <wp:inline distT="0" distB="0" distL="114300" distR="114300">
            <wp:extent cx="2546350" cy="5461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万能的一级指针：</w:t>
      </w:r>
    </w:p>
    <w:p>
      <w:pPr>
        <w:jc w:val="left"/>
        <w:rPr>
          <w:rFonts w:hint="default"/>
          <w:b w:val="0"/>
          <w:bCs w:val="0"/>
          <w:lang w:eastAsia="zh-CN"/>
        </w:rPr>
      </w:pPr>
    </w:p>
    <w:p>
      <w:pPr>
        <w:jc w:val="left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定义：</w:t>
      </w:r>
    </w:p>
    <w:p>
      <w:pPr>
        <w:jc w:val="left"/>
      </w:pPr>
      <w:r>
        <w:drawing>
          <wp:inline distT="0" distB="0" distL="114300" distR="114300">
            <wp:extent cx="1308100" cy="3683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void不能直接给普通变量num定义，而却可以给指针定义，为什么？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因为指针变量在任何情况下都是4B所以，系统可以给指针变量开辟空间，而不知道普通变量的空间大小，所以void可以为指针变量开辟空间。（系统判断是否能定义变量就是看能不能为它开辟空间）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取值：</w:t>
      </w:r>
    </w:p>
    <w:p>
      <w:pPr>
        <w:jc w:val="left"/>
      </w:pPr>
      <w:r>
        <w:drawing>
          <wp:inline distT="0" distB="0" distL="114300" distR="114300">
            <wp:extent cx="1168400" cy="4826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是不可以这样直接取值的，需要在取值部分声明指针的类型，才可以进行取值</w:t>
      </w:r>
    </w:p>
    <w:p>
      <w:pPr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1765300" cy="5969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强转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对*p进行声明int *，这样输出出来的结果就是原*p的值。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4292600" cy="22542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未初始化和初始化为NULL的不要直接读取，不要对指针做出越界操作。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ODQ4YzI5NzczYjk5ZDkyOWQ5MDY2MDUxNmEyNTYifQ=="/>
  </w:docVars>
  <w:rsids>
    <w:rsidRoot w:val="00000000"/>
    <w:rsid w:val="117445A6"/>
    <w:rsid w:val="32D34DCF"/>
    <w:rsid w:val="44DE050C"/>
    <w:rsid w:val="6C63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474</Words>
  <Characters>555</Characters>
  <Lines>0</Lines>
  <Paragraphs>0</Paragraphs>
  <TotalTime>168</TotalTime>
  <ScaleCrop>false</ScaleCrop>
  <LinksUpToDate>false</LinksUpToDate>
  <CharactersWithSpaces>557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2023-08-16T09:23:00Z</dcterms:created>
  <dc:creator>Raspberry</dc:creator>
  <cp:lastModifiedBy>Raspberry</cp:lastModifiedBy>
  <dcterms:modified xsi:type="dcterms:W3CDTF">2023-08-20T15:59:35Z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1CC1AA96F8324E658F0665687C5C541A_12</vt:lpwstr>
  </property>
</Properties>
</file>