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4E7" w:rsidRDefault="00EC325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在线检测详细设计</w:t>
      </w:r>
    </w:p>
    <w:p w:rsidR="00E374E7" w:rsidRDefault="00D37E7E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123825</wp:posOffset>
                </wp:positionV>
                <wp:extent cx="6219825" cy="635"/>
                <wp:effectExtent l="9525" t="8890" r="952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CD28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2" o:spid="_x0000_s1026" type="#_x0000_t32" style="position:absolute;left:0;text-align:left;margin-left:4.5pt;margin-top:9.75pt;width:489.75pt;height:.0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"/>
            </w:pict>
          </mc:Fallback>
        </mc:AlternateContent>
      </w:r>
    </w:p>
    <w:p w:rsidR="00E374E7" w:rsidRDefault="00FD7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</w:t>
      </w:r>
      <w:r>
        <w:rPr>
          <w:rFonts w:hint="eastAsia"/>
          <w:sz w:val="28"/>
          <w:szCs w:val="28"/>
        </w:rPr>
        <w:t>编制</w:t>
      </w:r>
      <w:r>
        <w:rPr>
          <w:rFonts w:hint="eastAsia"/>
          <w:sz w:val="28"/>
          <w:szCs w:val="28"/>
        </w:rPr>
        <w:t>:</w:t>
      </w:r>
      <w:r w:rsidR="00EC3255">
        <w:rPr>
          <w:rFonts w:hint="eastAsia"/>
          <w:sz w:val="28"/>
          <w:szCs w:val="28"/>
        </w:rPr>
        <w:t>陈晨</w:t>
      </w:r>
    </w:p>
    <w:p w:rsidR="00E374E7" w:rsidRDefault="00FD7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</w:t>
      </w:r>
      <w:r>
        <w:rPr>
          <w:rFonts w:hint="eastAsia"/>
          <w:sz w:val="28"/>
          <w:szCs w:val="28"/>
        </w:rPr>
        <w:t>日期</w:t>
      </w:r>
      <w:r w:rsidR="00EC3255">
        <w:rPr>
          <w:rFonts w:hint="eastAsia"/>
          <w:sz w:val="28"/>
          <w:szCs w:val="28"/>
        </w:rPr>
        <w:t>:2018-03</w:t>
      </w:r>
      <w:r>
        <w:rPr>
          <w:rFonts w:hint="eastAsia"/>
          <w:sz w:val="28"/>
          <w:szCs w:val="28"/>
        </w:rPr>
        <w:t>-</w:t>
      </w:r>
      <w:r w:rsidR="00EC3255">
        <w:rPr>
          <w:rFonts w:hint="eastAsia"/>
          <w:sz w:val="28"/>
          <w:szCs w:val="28"/>
        </w:rPr>
        <w:t>17</w:t>
      </w:r>
    </w:p>
    <w:p w:rsidR="00E374E7" w:rsidRDefault="00FD7CE6">
      <w:r>
        <w:rPr>
          <w:rFonts w:hint="eastAsia"/>
        </w:rPr>
        <w:t>修订记录</w:t>
      </w:r>
      <w:r>
        <w:t>:</w:t>
      </w:r>
    </w:p>
    <w:tbl>
      <w:tblPr>
        <w:tblpPr w:leftFromText="180" w:rightFromText="180" w:vertAnchor="text" w:horzAnchor="page" w:tblpX="1219" w:tblpY="691"/>
        <w:tblOverlap w:val="never"/>
        <w:tblW w:w="9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  <w:gridCol w:w="1276"/>
        <w:gridCol w:w="6095"/>
      </w:tblGrid>
      <w:tr w:rsidR="00E374E7">
        <w:trPr>
          <w:cantSplit/>
        </w:trPr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auto"/>
            </w:tcBorders>
          </w:tcPr>
          <w:p w:rsidR="00E374E7" w:rsidRDefault="00FD7CE6">
            <w:pPr>
              <w:pStyle w:val="Standardtext"/>
              <w:jc w:val="center"/>
              <w:rPr>
                <w:rFonts w:eastAsia="宋体" w:cs="Arial"/>
                <w:sz w:val="21"/>
                <w:szCs w:val="21"/>
                <w:lang w:eastAsia="zh-CN"/>
              </w:rPr>
            </w:pPr>
            <w:r>
              <w:rPr>
                <w:rFonts w:eastAsia="宋体" w:cs="Arial" w:hint="eastAsia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auto"/>
            </w:tcBorders>
          </w:tcPr>
          <w:p w:rsidR="00E374E7" w:rsidRDefault="00FD7CE6">
            <w:pPr>
              <w:pStyle w:val="Standardtext"/>
              <w:jc w:val="center"/>
              <w:rPr>
                <w:rFonts w:eastAsia="宋体" w:cs="Arial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Arial" w:hint="eastAsia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auto"/>
            </w:tcBorders>
          </w:tcPr>
          <w:p w:rsidR="00E374E7" w:rsidRDefault="00FD7CE6">
            <w:pPr>
              <w:pStyle w:val="Standardtext"/>
              <w:jc w:val="center"/>
              <w:rPr>
                <w:rFonts w:eastAsia="宋体" w:cs="Arial"/>
                <w:sz w:val="21"/>
                <w:szCs w:val="21"/>
                <w:lang w:eastAsia="zh-CN"/>
              </w:rPr>
            </w:pPr>
            <w:r>
              <w:rPr>
                <w:rFonts w:eastAsia="宋体" w:cs="Arial" w:hint="eastAsia"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6095" w:type="dxa"/>
            <w:tcBorders>
              <w:top w:val="single" w:sz="0" w:space="0" w:color="000000"/>
              <w:left w:val="single" w:sz="0" w:space="0" w:color="000000"/>
              <w:bottom w:val="single" w:sz="4" w:space="0" w:color="auto"/>
              <w:right w:val="single" w:sz="0" w:space="0" w:color="000000"/>
            </w:tcBorders>
          </w:tcPr>
          <w:p w:rsidR="00E374E7" w:rsidRDefault="00FD7CE6">
            <w:pPr>
              <w:pStyle w:val="Standardtext"/>
              <w:jc w:val="center"/>
              <w:rPr>
                <w:rFonts w:eastAsia="宋体" w:cs="Arial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Arial" w:hint="eastAsia"/>
                <w:sz w:val="21"/>
                <w:szCs w:val="21"/>
                <w:lang w:eastAsia="zh-CN"/>
              </w:rPr>
              <w:t>修改描述</w:t>
            </w:r>
          </w:p>
        </w:tc>
      </w:tr>
      <w:tr w:rsidR="00E374E7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4E7" w:rsidRDefault="00FD7CE6">
            <w:pPr>
              <w:pStyle w:val="Standardtext"/>
              <w:jc w:val="center"/>
              <w:rPr>
                <w:rFonts w:ascii="Arial (W1)" w:hAnsi="Arial (W1)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V1.0.0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4E7" w:rsidRDefault="00EC3255">
            <w:pPr>
              <w:pStyle w:val="Standardtext"/>
              <w:rPr>
                <w:rFonts w:ascii="Arial (W1)" w:hAnsi="Arial (W1)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2016/03</w:t>
            </w:r>
            <w:r w:rsidR="00FD7CE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/07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4E7" w:rsidRDefault="00EC3255" w:rsidP="00EC3255">
            <w:pPr>
              <w:pStyle w:val="Standardtext"/>
              <w:jc w:val="center"/>
              <w:rPr>
                <w:rFonts w:ascii="Arial (W1)" w:eastAsia="宋体" w:hAnsi="Arial (W1)"/>
                <w:sz w:val="21"/>
                <w:szCs w:val="21"/>
                <w:lang w:eastAsia="zh-CN"/>
              </w:rPr>
            </w:pPr>
            <w:r>
              <w:rPr>
                <w:rFonts w:ascii="Arial (W1)" w:eastAsia="宋体" w:hAnsi="Arial (W1)" w:hint="eastAsia"/>
                <w:sz w:val="21"/>
                <w:szCs w:val="21"/>
                <w:lang w:eastAsia="zh-CN"/>
              </w:rPr>
              <w:t>陈晨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4E7" w:rsidRDefault="00FD7CE6">
            <w:pPr>
              <w:pStyle w:val="Standardtext"/>
              <w:jc w:val="center"/>
              <w:rPr>
                <w:rFonts w:ascii="Arial (W1)" w:hAnsi="Arial (W1)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初稿</w:t>
            </w:r>
          </w:p>
        </w:tc>
      </w:tr>
    </w:tbl>
    <w:p w:rsidR="00E374E7" w:rsidRDefault="00E374E7">
      <w:pPr>
        <w:rPr>
          <w:sz w:val="28"/>
          <w:szCs w:val="28"/>
        </w:rPr>
      </w:pPr>
    </w:p>
    <w:p w:rsidR="00E374E7" w:rsidRDefault="00E374E7">
      <w:pPr>
        <w:rPr>
          <w:sz w:val="28"/>
          <w:szCs w:val="28"/>
        </w:rPr>
      </w:pPr>
    </w:p>
    <w:p w:rsidR="00E374E7" w:rsidRDefault="00FD7CE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录</w:t>
      </w:r>
    </w:p>
    <w:bookmarkStart w:id="0" w:name="_GoBack"/>
    <w:bookmarkEnd w:id="0"/>
    <w:p w:rsidR="0023510C" w:rsidRDefault="00FD7CE6">
      <w:pPr>
        <w:pStyle w:val="10"/>
        <w:tabs>
          <w:tab w:val="left" w:pos="420"/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b w:val="0"/>
          <w:smallCaps/>
          <w:sz w:val="32"/>
          <w:szCs w:val="32"/>
        </w:rPr>
        <w:fldChar w:fldCharType="begin"/>
      </w:r>
      <w:r>
        <w:rPr>
          <w:rFonts w:ascii="宋体" w:hAnsi="宋体"/>
          <w:b w:val="0"/>
          <w:smallCaps/>
          <w:sz w:val="32"/>
          <w:szCs w:val="32"/>
        </w:rPr>
        <w:instrText xml:space="preserve"> TOC \o "1-3" \h \z \u </w:instrText>
      </w:r>
      <w:r>
        <w:rPr>
          <w:rFonts w:ascii="宋体" w:hAnsi="宋体"/>
          <w:b w:val="0"/>
          <w:smallCaps/>
          <w:sz w:val="32"/>
          <w:szCs w:val="32"/>
        </w:rPr>
        <w:fldChar w:fldCharType="separate"/>
      </w:r>
      <w:hyperlink w:anchor="_Toc509130777" w:history="1">
        <w:r w:rsidR="0023510C" w:rsidRPr="002C4875">
          <w:rPr>
            <w:rStyle w:val="ab"/>
            <w:noProof/>
          </w:rPr>
          <w:t>1.</w:t>
        </w:r>
        <w:r w:rsidR="0023510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23510C" w:rsidRPr="002C4875">
          <w:rPr>
            <w:rStyle w:val="ab"/>
            <w:rFonts w:hint="eastAsia"/>
            <w:noProof/>
          </w:rPr>
          <w:t>概述</w:t>
        </w:r>
        <w:r w:rsidR="0023510C">
          <w:rPr>
            <w:noProof/>
            <w:webHidden/>
          </w:rPr>
          <w:tab/>
        </w:r>
        <w:r w:rsidR="0023510C">
          <w:rPr>
            <w:noProof/>
            <w:webHidden/>
          </w:rPr>
          <w:fldChar w:fldCharType="begin"/>
        </w:r>
        <w:r w:rsidR="0023510C">
          <w:rPr>
            <w:noProof/>
            <w:webHidden/>
          </w:rPr>
          <w:instrText xml:space="preserve"> PAGEREF _Toc509130777 \h </w:instrText>
        </w:r>
        <w:r w:rsidR="0023510C">
          <w:rPr>
            <w:noProof/>
            <w:webHidden/>
          </w:rPr>
        </w:r>
        <w:r w:rsidR="0023510C">
          <w:rPr>
            <w:noProof/>
            <w:webHidden/>
          </w:rPr>
          <w:fldChar w:fldCharType="separate"/>
        </w:r>
        <w:r w:rsidR="0023510C">
          <w:rPr>
            <w:noProof/>
            <w:webHidden/>
          </w:rPr>
          <w:t>1</w:t>
        </w:r>
        <w:r w:rsidR="0023510C">
          <w:rPr>
            <w:noProof/>
            <w:webHidden/>
          </w:rPr>
          <w:fldChar w:fldCharType="end"/>
        </w:r>
      </w:hyperlink>
    </w:p>
    <w:p w:rsidR="0023510C" w:rsidRDefault="0023510C">
      <w:pPr>
        <w:pStyle w:val="10"/>
        <w:tabs>
          <w:tab w:val="left" w:pos="420"/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09130778" w:history="1">
        <w:r w:rsidRPr="002C4875">
          <w:rPr>
            <w:rStyle w:val="ab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C4875">
          <w:rPr>
            <w:rStyle w:val="ab"/>
            <w:rFonts w:hint="eastAsia"/>
            <w:noProof/>
          </w:rPr>
          <w:t>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_Toc509130778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510C" w:rsidRDefault="0023510C">
      <w:pPr>
        <w:pStyle w:val="10"/>
        <w:tabs>
          <w:tab w:val="left" w:pos="420"/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09130779" w:history="1">
        <w:r w:rsidRPr="002C4875">
          <w:rPr>
            <w:rStyle w:val="ab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C4875">
          <w:rPr>
            <w:rStyle w:val="ab"/>
            <w:rFonts w:hint="eastAsia"/>
            <w:noProof/>
          </w:rPr>
          <w:t>不足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_Toc509130779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510C" w:rsidRDefault="0023510C">
      <w:pPr>
        <w:pStyle w:val="10"/>
        <w:tabs>
          <w:tab w:val="left" w:pos="420"/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09130780" w:history="1">
        <w:r w:rsidRPr="002C4875">
          <w:rPr>
            <w:rStyle w:val="ab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C4875">
          <w:rPr>
            <w:rStyle w:val="ab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_Toc509130780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510C" w:rsidRDefault="0023510C">
      <w:pPr>
        <w:pStyle w:val="10"/>
        <w:tabs>
          <w:tab w:val="left" w:pos="420"/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09130781" w:history="1">
        <w:r w:rsidRPr="002C4875">
          <w:rPr>
            <w:rStyle w:val="ab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C4875">
          <w:rPr>
            <w:rStyle w:val="ab"/>
            <w:rFonts w:hint="eastAsia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_Toc509130781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510C" w:rsidRDefault="0023510C">
      <w:pPr>
        <w:pStyle w:val="30"/>
        <w:tabs>
          <w:tab w:val="right" w:leader="dot" w:pos="9736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509130782" w:history="1">
        <w:r w:rsidRPr="002C4875">
          <w:rPr>
            <w:rStyle w:val="ab"/>
            <w:rFonts w:hint="eastAsia"/>
            <w:noProof/>
          </w:rPr>
          <w:t>终端设备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_Toc509130782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510C" w:rsidRDefault="0023510C">
      <w:pPr>
        <w:pStyle w:val="30"/>
        <w:tabs>
          <w:tab w:val="right" w:leader="dot" w:pos="9736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509130783" w:history="1">
        <w:r w:rsidRPr="002C4875">
          <w:rPr>
            <w:rStyle w:val="ab"/>
            <w:rFonts w:hint="eastAsia"/>
            <w:noProof/>
          </w:rPr>
          <w:t>管理中心客户端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_Toc509130783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510C" w:rsidRDefault="0023510C">
      <w:pPr>
        <w:pStyle w:val="30"/>
        <w:tabs>
          <w:tab w:val="right" w:leader="dot" w:pos="9736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509130784" w:history="1">
        <w:r w:rsidRPr="002C4875">
          <w:rPr>
            <w:rStyle w:val="ab"/>
            <w:rFonts w:hint="eastAsia"/>
            <w:noProof/>
          </w:rPr>
          <w:t>管理中心</w:t>
        </w:r>
        <w:r w:rsidRPr="002C4875">
          <w:rPr>
            <w:rStyle w:val="ab"/>
            <w:noProof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_Toc509130784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74E7" w:rsidRDefault="00FD7CE6">
      <w:pPr>
        <w:rPr>
          <w:rFonts w:ascii="宋体" w:hAnsi="宋体"/>
          <w:b/>
          <w:smallCaps/>
          <w:sz w:val="32"/>
          <w:szCs w:val="32"/>
        </w:rPr>
      </w:pPr>
      <w:r>
        <w:rPr>
          <w:rFonts w:ascii="宋体" w:hAnsi="宋体"/>
          <w:smallCaps/>
          <w:szCs w:val="32"/>
        </w:rPr>
        <w:fldChar w:fldCharType="end"/>
      </w:r>
    </w:p>
    <w:p w:rsidR="00E374E7" w:rsidRDefault="00E374E7"/>
    <w:p w:rsidR="00E374E7" w:rsidRDefault="00FD7CE6">
      <w:pPr>
        <w:pStyle w:val="1"/>
        <w:numPr>
          <w:ilvl w:val="0"/>
          <w:numId w:val="3"/>
        </w:numPr>
        <w:tabs>
          <w:tab w:val="clear" w:pos="425"/>
          <w:tab w:val="left" w:pos="546"/>
        </w:tabs>
        <w:spacing w:before="200" w:after="200" w:line="360" w:lineRule="auto"/>
        <w:ind w:left="567" w:hanging="567"/>
      </w:pPr>
      <w:bookmarkStart w:id="1" w:name="_Toc255291065"/>
      <w:bookmarkStart w:id="2" w:name="_Toc509130777"/>
      <w:r>
        <w:rPr>
          <w:rFonts w:hint="eastAsia"/>
        </w:rPr>
        <w:t>概述</w:t>
      </w:r>
      <w:bookmarkEnd w:id="1"/>
      <w:bookmarkEnd w:id="2"/>
    </w:p>
    <w:p w:rsidR="00E374E7" w:rsidRDefault="00FD7CE6">
      <w:pPr>
        <w:ind w:firstLine="420"/>
      </w:pPr>
      <w:r>
        <w:rPr>
          <w:rFonts w:hint="eastAsia"/>
        </w:rPr>
        <w:t>文</w:t>
      </w:r>
      <w:r w:rsidR="00B028C3">
        <w:rPr>
          <w:rFonts w:hint="eastAsia"/>
        </w:rPr>
        <w:t>在线检测是能够在管理中心客户端搜索到所有在线设备的服务，将设备的位置（物理位置和网络位置），型号，状态显示在管理中心客户端上并且搜索相应设备列表。同时在线监测能够弥补配置软件对基础</w:t>
      </w:r>
      <w:r w:rsidR="00B028C3">
        <w:rPr>
          <w:rFonts w:hint="eastAsia"/>
        </w:rPr>
        <w:lastRenderedPageBreak/>
        <w:t>信息设备的缺失信息的补充</w:t>
      </w:r>
      <w:r>
        <w:rPr>
          <w:rFonts w:hint="eastAsia"/>
        </w:rPr>
        <w:t>；</w:t>
      </w:r>
    </w:p>
    <w:p w:rsidR="00B028C3" w:rsidRDefault="00B028C3" w:rsidP="00B028C3">
      <w:pPr>
        <w:pStyle w:val="1"/>
        <w:numPr>
          <w:ilvl w:val="0"/>
          <w:numId w:val="3"/>
        </w:numPr>
        <w:tabs>
          <w:tab w:val="clear" w:pos="425"/>
          <w:tab w:val="left" w:pos="546"/>
        </w:tabs>
        <w:spacing w:before="200" w:after="200" w:line="360" w:lineRule="auto"/>
        <w:ind w:left="567" w:hanging="567"/>
      </w:pPr>
      <w:bookmarkStart w:id="3" w:name="_Toc509130778"/>
      <w:r>
        <w:rPr>
          <w:rFonts w:hint="eastAsia"/>
        </w:rPr>
        <w:t>条件</w:t>
      </w:r>
      <w:bookmarkEnd w:id="3"/>
    </w:p>
    <w:p w:rsidR="00E374E7" w:rsidRPr="00B028C3" w:rsidRDefault="00B028C3" w:rsidP="00D37E7E">
      <w:pPr>
        <w:rPr>
          <w:rFonts w:ascii="宋体" w:hAnsi="宋体"/>
          <w:b/>
          <w:bCs/>
          <w:kern w:val="44"/>
          <w:sz w:val="36"/>
          <w:szCs w:val="36"/>
        </w:rPr>
      </w:pPr>
      <w:r w:rsidRPr="00B028C3">
        <w:t>实现在线检测的前提条件是所有终端设备必须具备</w:t>
      </w:r>
      <w:r w:rsidRPr="00B028C3">
        <w:t>MQTT</w:t>
      </w:r>
      <w:r w:rsidRPr="00B028C3">
        <w:t>服务</w:t>
      </w:r>
      <w:r w:rsidRPr="00B028C3">
        <w:rPr>
          <w:rFonts w:hint="eastAsia"/>
        </w:rPr>
        <w:t>，</w:t>
      </w:r>
      <w:r w:rsidRPr="00B028C3">
        <w:t>目前在管理中心客户端应用的是</w:t>
      </w:r>
      <w:r w:rsidRPr="00B028C3">
        <w:t>EMQTTD</w:t>
      </w:r>
      <w:r w:rsidRPr="00B028C3">
        <w:t>服务</w:t>
      </w:r>
      <w:r w:rsidRPr="00B028C3">
        <w:rPr>
          <w:rFonts w:hint="eastAsia"/>
        </w:rPr>
        <w:t>，</w:t>
      </w:r>
      <w:r w:rsidRPr="00B028C3">
        <w:t>通过调用</w:t>
      </w:r>
      <w:proofErr w:type="spellStart"/>
      <w:r w:rsidRPr="00B028C3">
        <w:t>emqttd</w:t>
      </w:r>
      <w:proofErr w:type="spellEnd"/>
      <w:r w:rsidRPr="00B028C3">
        <w:t>内置</w:t>
      </w:r>
      <w:r w:rsidRPr="00B028C3">
        <w:t>API</w:t>
      </w:r>
      <w:r w:rsidRPr="00B028C3">
        <w:t>实现在线设备的实时检索</w:t>
      </w:r>
    </w:p>
    <w:p w:rsidR="00E374E7" w:rsidRDefault="00B028C3">
      <w:pPr>
        <w:pStyle w:val="1"/>
        <w:numPr>
          <w:ilvl w:val="0"/>
          <w:numId w:val="3"/>
        </w:numPr>
        <w:tabs>
          <w:tab w:val="clear" w:pos="425"/>
          <w:tab w:val="left" w:pos="546"/>
        </w:tabs>
        <w:spacing w:before="200" w:after="200" w:line="360" w:lineRule="auto"/>
        <w:ind w:left="567" w:hanging="567"/>
      </w:pPr>
      <w:bookmarkStart w:id="4" w:name="_Toc509130779"/>
      <w:r>
        <w:rPr>
          <w:rFonts w:hint="eastAsia"/>
        </w:rPr>
        <w:t>不足</w:t>
      </w:r>
      <w:bookmarkEnd w:id="4"/>
    </w:p>
    <w:p w:rsidR="00B028C3" w:rsidRPr="00B028C3" w:rsidRDefault="00B028C3" w:rsidP="00B028C3">
      <w:r>
        <w:t>目前在线检测的不足是如果某个设备异常下线</w:t>
      </w:r>
      <w:r>
        <w:rPr>
          <w:rFonts w:hint="eastAsia"/>
        </w:rPr>
        <w:t>：</w:t>
      </w:r>
      <w:r>
        <w:t>如关机或者拔掉网线</w:t>
      </w:r>
      <w:r>
        <w:rPr>
          <w:rFonts w:hint="eastAsia"/>
        </w:rPr>
        <w:t>，</w:t>
      </w:r>
      <w:r>
        <w:t>管理中心客户端对该设备有</w:t>
      </w:r>
      <w:r>
        <w:rPr>
          <w:rFonts w:hint="eastAsia"/>
        </w:rPr>
        <w:t>&lt;1min</w:t>
      </w:r>
      <w:r>
        <w:rPr>
          <w:rFonts w:hint="eastAsia"/>
        </w:rPr>
        <w:t>的延迟</w:t>
      </w:r>
    </w:p>
    <w:p w:rsidR="00E374E7" w:rsidRDefault="00B028C3" w:rsidP="00D37E7E">
      <w:pPr>
        <w:pStyle w:val="1"/>
        <w:numPr>
          <w:ilvl w:val="0"/>
          <w:numId w:val="3"/>
        </w:numPr>
        <w:tabs>
          <w:tab w:val="clear" w:pos="425"/>
          <w:tab w:val="left" w:pos="546"/>
        </w:tabs>
        <w:spacing w:before="200" w:after="200" w:line="360" w:lineRule="auto"/>
        <w:ind w:left="567" w:hanging="567"/>
      </w:pPr>
      <w:bookmarkStart w:id="5" w:name="_Toc509130780"/>
      <w:r>
        <w:t>功能</w:t>
      </w:r>
      <w:bookmarkEnd w:id="5"/>
    </w:p>
    <w:p w:rsidR="00E374E7" w:rsidRDefault="00B028C3">
      <w:pPr>
        <w:ind w:left="420" w:firstLine="420"/>
      </w:pPr>
      <w:r>
        <w:rPr>
          <w:rFonts w:hint="eastAsia"/>
        </w:rPr>
        <w:t>管理中心客户端显示的设备以列表的形式显示，每页显示</w:t>
      </w:r>
      <w:r>
        <w:rPr>
          <w:rFonts w:hint="eastAsia"/>
        </w:rPr>
        <w:t>20</w:t>
      </w:r>
      <w:r>
        <w:rPr>
          <w:rFonts w:hint="eastAsia"/>
        </w:rPr>
        <w:t>条数据，信息包括：</w:t>
      </w:r>
    </w:p>
    <w:p w:rsidR="00B028C3" w:rsidRDefault="00B028C3" w:rsidP="00B028C3">
      <w:pPr>
        <w:pStyle w:val="ad"/>
        <w:numPr>
          <w:ilvl w:val="0"/>
          <w:numId w:val="5"/>
        </w:numPr>
        <w:ind w:firstLineChars="0"/>
      </w:pPr>
      <w:r>
        <w:t>设备类型</w:t>
      </w:r>
      <w:r>
        <w:rPr>
          <w:rFonts w:hint="eastAsia"/>
        </w:rPr>
        <w:t>；</w:t>
      </w:r>
    </w:p>
    <w:p w:rsidR="00B028C3" w:rsidRDefault="00B028C3" w:rsidP="00B028C3">
      <w:pPr>
        <w:pStyle w:val="ad"/>
        <w:numPr>
          <w:ilvl w:val="0"/>
          <w:numId w:val="5"/>
        </w:numPr>
        <w:ind w:firstLineChars="0"/>
      </w:pPr>
      <w:r>
        <w:t>设备编号</w:t>
      </w:r>
      <w:r>
        <w:rPr>
          <w:rFonts w:hint="eastAsia"/>
        </w:rPr>
        <w:t>；</w:t>
      </w:r>
    </w:p>
    <w:p w:rsidR="00B028C3" w:rsidRDefault="00B028C3" w:rsidP="00B028C3">
      <w:pPr>
        <w:pStyle w:val="ad"/>
        <w:numPr>
          <w:ilvl w:val="0"/>
          <w:numId w:val="5"/>
        </w:numPr>
        <w:ind w:firstLineChars="0"/>
      </w:pPr>
      <w:r>
        <w:t>IP</w:t>
      </w:r>
      <w:r>
        <w:t>地址</w:t>
      </w:r>
      <w:r>
        <w:rPr>
          <w:rFonts w:hint="eastAsia"/>
        </w:rPr>
        <w:t>；</w:t>
      </w:r>
    </w:p>
    <w:p w:rsidR="00B028C3" w:rsidRDefault="00B028C3" w:rsidP="00B028C3">
      <w:pPr>
        <w:pStyle w:val="ad"/>
        <w:numPr>
          <w:ilvl w:val="0"/>
          <w:numId w:val="5"/>
        </w:numPr>
        <w:ind w:firstLineChars="0"/>
      </w:pPr>
      <w:r>
        <w:t>设备位置</w:t>
      </w:r>
      <w:r>
        <w:rPr>
          <w:rFonts w:hint="eastAsia"/>
        </w:rPr>
        <w:t>；</w:t>
      </w:r>
    </w:p>
    <w:p w:rsidR="00B028C3" w:rsidRDefault="00B028C3" w:rsidP="00B028C3">
      <w:pPr>
        <w:pStyle w:val="ad"/>
        <w:numPr>
          <w:ilvl w:val="0"/>
          <w:numId w:val="5"/>
        </w:numPr>
        <w:ind w:firstLineChars="0"/>
      </w:pPr>
      <w:r>
        <w:t>设备状态</w:t>
      </w:r>
      <w:r>
        <w:rPr>
          <w:rFonts w:hint="eastAsia"/>
        </w:rPr>
        <w:t>；</w:t>
      </w:r>
    </w:p>
    <w:p w:rsidR="00B028C3" w:rsidRDefault="00B028C3" w:rsidP="00B067B8">
      <w:pPr>
        <w:ind w:left="840"/>
      </w:pPr>
      <w:r>
        <w:t>列表可通过条件进行检索</w:t>
      </w:r>
      <w:r>
        <w:rPr>
          <w:rFonts w:hint="eastAsia"/>
        </w:rPr>
        <w:t>，</w:t>
      </w:r>
      <w:r>
        <w:t>检索条件有</w:t>
      </w:r>
      <w:r>
        <w:rPr>
          <w:rFonts w:hint="eastAsia"/>
        </w:rPr>
        <w:t>：</w:t>
      </w:r>
    </w:p>
    <w:p w:rsidR="00B028C3" w:rsidRDefault="00B028C3" w:rsidP="00B028C3">
      <w:pPr>
        <w:pStyle w:val="ad"/>
        <w:numPr>
          <w:ilvl w:val="0"/>
          <w:numId w:val="5"/>
        </w:numPr>
        <w:ind w:firstLineChars="0"/>
      </w:pPr>
      <w:r>
        <w:t>设备类型</w:t>
      </w:r>
      <w:r>
        <w:rPr>
          <w:rFonts w:hint="eastAsia"/>
        </w:rPr>
        <w:t>（下拉列表）；</w:t>
      </w:r>
    </w:p>
    <w:p w:rsidR="00B028C3" w:rsidRDefault="00B028C3" w:rsidP="00B028C3">
      <w:pPr>
        <w:pStyle w:val="ad"/>
        <w:numPr>
          <w:ilvl w:val="0"/>
          <w:numId w:val="5"/>
        </w:numPr>
        <w:ind w:firstLineChars="0"/>
      </w:pPr>
      <w:r>
        <w:t>设备状态</w:t>
      </w:r>
      <w:r>
        <w:rPr>
          <w:rFonts w:hint="eastAsia"/>
        </w:rPr>
        <w:t>（下拉列表）；</w:t>
      </w:r>
    </w:p>
    <w:p w:rsidR="00B028C3" w:rsidRDefault="00B028C3" w:rsidP="00B028C3">
      <w:pPr>
        <w:pStyle w:val="ad"/>
        <w:numPr>
          <w:ilvl w:val="0"/>
          <w:numId w:val="5"/>
        </w:numPr>
        <w:ind w:firstLineChars="0"/>
      </w:pPr>
      <w:r>
        <w:t>设备</w:t>
      </w:r>
      <w:r>
        <w:t>IP</w:t>
      </w:r>
      <w:r>
        <w:rPr>
          <w:rFonts w:hint="eastAsia"/>
        </w:rPr>
        <w:t>（输入框）；</w:t>
      </w:r>
    </w:p>
    <w:p w:rsidR="00E374E7" w:rsidRDefault="00B067B8" w:rsidP="00B067B8">
      <w:pPr>
        <w:pStyle w:val="1"/>
        <w:numPr>
          <w:ilvl w:val="0"/>
          <w:numId w:val="3"/>
        </w:numPr>
        <w:tabs>
          <w:tab w:val="clear" w:pos="425"/>
          <w:tab w:val="left" w:pos="546"/>
        </w:tabs>
        <w:spacing w:before="200" w:after="200" w:line="360" w:lineRule="auto"/>
        <w:ind w:left="567" w:hanging="567"/>
      </w:pPr>
      <w:bookmarkStart w:id="6" w:name="_Toc509130781"/>
      <w:r>
        <w:rPr>
          <w:rFonts w:hint="eastAsia"/>
        </w:rPr>
        <w:t>实现</w:t>
      </w:r>
      <w:bookmarkEnd w:id="6"/>
    </w:p>
    <w:p w:rsidR="00B067B8" w:rsidRDefault="00B067B8" w:rsidP="00B067B8">
      <w:pPr>
        <w:pStyle w:val="3"/>
        <w:spacing w:before="156" w:after="156"/>
        <w:ind w:firstLine="241"/>
      </w:pPr>
      <w:bookmarkStart w:id="7" w:name="_Toc509130782"/>
      <w:r>
        <w:rPr>
          <w:rFonts w:hint="eastAsia"/>
        </w:rPr>
        <w:t>终端设备</w:t>
      </w:r>
      <w:bookmarkEnd w:id="7"/>
    </w:p>
    <w:p w:rsidR="00B067B8" w:rsidRDefault="00B067B8">
      <w:pPr>
        <w:ind w:left="420" w:firstLine="42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emqttd</w:t>
      </w:r>
      <w:proofErr w:type="spellEnd"/>
      <w:r>
        <w:rPr>
          <w:rFonts w:hint="eastAsia"/>
        </w:rPr>
        <w:t>服务</w:t>
      </w:r>
    </w:p>
    <w:p w:rsidR="00B067B8" w:rsidRDefault="00B067B8" w:rsidP="00B067B8">
      <w:pPr>
        <w:pStyle w:val="3"/>
        <w:spacing w:before="156" w:after="156"/>
        <w:ind w:firstLine="241"/>
      </w:pPr>
      <w:bookmarkStart w:id="8" w:name="_Toc509130783"/>
      <w:r>
        <w:rPr>
          <w:rFonts w:hint="eastAsia"/>
        </w:rPr>
        <w:t>管理中心客户端</w:t>
      </w:r>
      <w:bookmarkEnd w:id="8"/>
    </w:p>
    <w:p w:rsidR="00B067B8" w:rsidRDefault="00B067B8">
      <w:pPr>
        <w:ind w:left="420" w:firstLine="420"/>
      </w:pPr>
      <w:r>
        <w:rPr>
          <w:rFonts w:hint="eastAsia"/>
        </w:rPr>
        <w:t>每</w:t>
      </w:r>
      <w:r>
        <w:rPr>
          <w:rFonts w:hint="eastAsia"/>
        </w:rPr>
        <w:t>30s</w:t>
      </w:r>
      <w:r>
        <w:rPr>
          <w:rFonts w:hint="eastAsia"/>
        </w:rPr>
        <w:t>请求一次管理中心在线设备列表</w:t>
      </w:r>
      <w:r>
        <w:rPr>
          <w:rFonts w:hint="eastAsia"/>
        </w:rPr>
        <w:t>API</w:t>
      </w:r>
      <w:r>
        <w:rPr>
          <w:rFonts w:hint="eastAsia"/>
        </w:rPr>
        <w:t>，并在</w:t>
      </w:r>
      <w:r>
        <w:rPr>
          <w:rFonts w:hint="eastAsia"/>
        </w:rPr>
        <w:t>Web</w:t>
      </w:r>
      <w:r>
        <w:rPr>
          <w:rFonts w:hint="eastAsia"/>
        </w:rPr>
        <w:t>页面上展示</w:t>
      </w:r>
    </w:p>
    <w:p w:rsidR="00B067B8" w:rsidRDefault="00B067B8" w:rsidP="00B067B8">
      <w:pPr>
        <w:pStyle w:val="3"/>
        <w:spacing w:before="156" w:after="156"/>
        <w:ind w:firstLine="241"/>
      </w:pPr>
      <w:bookmarkStart w:id="9" w:name="_Toc509130784"/>
      <w:r>
        <w:rPr>
          <w:rFonts w:hint="eastAsia"/>
        </w:rPr>
        <w:lastRenderedPageBreak/>
        <w:t>管理中心</w:t>
      </w:r>
      <w:r>
        <w:rPr>
          <w:rFonts w:hint="eastAsia"/>
        </w:rPr>
        <w:t>Server</w:t>
      </w:r>
      <w:bookmarkEnd w:id="9"/>
    </w:p>
    <w:p w:rsidR="00B067B8" w:rsidRDefault="00B067B8">
      <w:pPr>
        <w:ind w:left="420" w:firstLine="420"/>
      </w:pPr>
      <w:r>
        <w:rPr>
          <w:rFonts w:hint="eastAsia"/>
        </w:rPr>
        <w:t>提供在线设备列表</w:t>
      </w:r>
      <w:r>
        <w:rPr>
          <w:rFonts w:hint="eastAsia"/>
        </w:rPr>
        <w:t>API</w:t>
      </w:r>
      <w:r>
        <w:rPr>
          <w:rFonts w:hint="eastAsia"/>
        </w:rPr>
        <w:t>（</w:t>
      </w:r>
      <w:r>
        <w:rPr>
          <w:rFonts w:hint="eastAsia"/>
        </w:rPr>
        <w:t>HTTP+JSON</w:t>
      </w:r>
      <w:r>
        <w:rPr>
          <w:rFonts w:hint="eastAsia"/>
        </w:rPr>
        <w:t>），匹配基础信息列表，对未在基础信息设备列表中的设备入库</w:t>
      </w:r>
    </w:p>
    <w:p w:rsidR="00B067B8" w:rsidRDefault="00B067B8" w:rsidP="00F24968">
      <w:pPr>
        <w:ind w:left="420" w:firstLine="420"/>
      </w:pPr>
      <w:r>
        <w:rPr>
          <w:rFonts w:hint="eastAsia"/>
        </w:rPr>
        <w:t>检测方式为</w:t>
      </w:r>
      <w:r>
        <w:rPr>
          <w:rFonts w:hint="eastAsia"/>
        </w:rPr>
        <w:t>Linux</w:t>
      </w:r>
      <w:r>
        <w:rPr>
          <w:rFonts w:hint="eastAsia"/>
        </w:rPr>
        <w:t>计划任务，每？</w:t>
      </w:r>
      <w:r>
        <w:rPr>
          <w:rFonts w:hint="eastAsia"/>
        </w:rPr>
        <w:t>min</w:t>
      </w:r>
      <w:r>
        <w:rPr>
          <w:rFonts w:hint="eastAsia"/>
        </w:rPr>
        <w:t>检测一次</w:t>
      </w:r>
    </w:p>
    <w:sectPr w:rsidR="00B067B8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A20" w:rsidRDefault="00233A20">
      <w:pPr>
        <w:spacing w:after="0" w:line="240" w:lineRule="auto"/>
      </w:pPr>
      <w:r>
        <w:separator/>
      </w:r>
    </w:p>
  </w:endnote>
  <w:endnote w:type="continuationSeparator" w:id="0">
    <w:p w:rsidR="00233A20" w:rsidRDefault="00233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4E7" w:rsidRDefault="00FD7CE6">
    <w:pPr>
      <w:pStyle w:val="a6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23510C">
      <w:rPr>
        <w:b/>
        <w:noProof/>
      </w:rPr>
      <w:t>3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23510C">
      <w:rPr>
        <w:b/>
        <w:noProof/>
      </w:rPr>
      <w:t>3</w:t>
    </w:r>
    <w:r>
      <w:rPr>
        <w:b/>
        <w:sz w:val="24"/>
        <w:szCs w:val="24"/>
      </w:rPr>
      <w:fldChar w:fldCharType="end"/>
    </w:r>
  </w:p>
  <w:p w:rsidR="00E374E7" w:rsidRDefault="00E374E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A20" w:rsidRDefault="00233A20">
      <w:pPr>
        <w:spacing w:after="0" w:line="240" w:lineRule="auto"/>
      </w:pPr>
      <w:r>
        <w:separator/>
      </w:r>
    </w:p>
  </w:footnote>
  <w:footnote w:type="continuationSeparator" w:id="0">
    <w:p w:rsidR="00233A20" w:rsidRDefault="00233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4E7" w:rsidRDefault="00FD7CE6">
    <w:pPr>
      <w:pStyle w:val="a7"/>
      <w:tabs>
        <w:tab w:val="clear" w:pos="4153"/>
        <w:tab w:val="clear" w:pos="8306"/>
        <w:tab w:val="center" w:pos="4873"/>
        <w:tab w:val="right" w:pos="9746"/>
      </w:tabs>
      <w:jc w:val="both"/>
      <w:rPr>
        <w:sz w:val="16"/>
        <w:szCs w:val="16"/>
      </w:rPr>
    </w:pPr>
    <w:r>
      <w:rPr>
        <w:noProof/>
      </w:rPr>
      <w:drawing>
        <wp:inline distT="0" distB="0" distL="0" distR="0">
          <wp:extent cx="914400" cy="2051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05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>软件详细设计</w:t>
    </w:r>
    <w:r>
      <w:rPr>
        <w:rFonts w:hint="eastAsia"/>
      </w:rPr>
      <w:tab/>
    </w:r>
    <w:r>
      <w:rPr>
        <w:rFonts w:hint="eastAsia"/>
      </w:rPr>
      <w:t>文件编号</w:t>
    </w:r>
    <w:r>
      <w:rPr>
        <w:rFonts w:hint="eastAsia"/>
      </w:rPr>
      <w:t>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C3A69"/>
    <w:multiLevelType w:val="multilevel"/>
    <w:tmpl w:val="489C3A6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595F5C36"/>
    <w:multiLevelType w:val="multilevel"/>
    <w:tmpl w:val="595F5C36"/>
    <w:lvl w:ilvl="0">
      <w:start w:val="1"/>
      <w:numFmt w:val="chineseCounting"/>
      <w:suff w:val="nothing"/>
      <w:lvlText w:val="%1"/>
      <w:lvlJc w:val="left"/>
      <w:pPr>
        <w:tabs>
          <w:tab w:val="left" w:pos="0"/>
        </w:tabs>
        <w:ind w:left="0" w:firstLine="402"/>
      </w:pPr>
      <w:rPr>
        <w:rFonts w:ascii="宋体" w:eastAsia="宋体" w:hAnsi="宋体" w:cs="宋体" w:hint="eastAsia"/>
      </w:rPr>
    </w:lvl>
    <w:lvl w:ilvl="1">
      <w:start w:val="1"/>
      <w:numFmt w:val="decimal"/>
      <w:pStyle w:val="2"/>
      <w:suff w:val="nothing"/>
      <w:lvlText w:val="1.%2"/>
      <w:lvlJc w:val="left"/>
      <w:pPr>
        <w:ind w:left="0" w:firstLine="402"/>
      </w:pPr>
      <w:rPr>
        <w:rFonts w:ascii="宋体" w:eastAsia="宋体" w:hAnsi="宋体" w:cs="宋体"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2"/>
      </w:pPr>
      <w:rPr>
        <w:rFonts w:ascii="宋体" w:eastAsia="宋体" w:hAnsi="宋体" w:cs="宋体"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2" w15:restartNumberingAfterBreak="0">
    <w:nsid w:val="595F5C84"/>
    <w:multiLevelType w:val="multilevel"/>
    <w:tmpl w:val="595F5C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 w15:restartNumberingAfterBreak="0">
    <w:nsid w:val="596611CD"/>
    <w:multiLevelType w:val="singleLevel"/>
    <w:tmpl w:val="596611CD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79836026"/>
    <w:multiLevelType w:val="hybridMultilevel"/>
    <w:tmpl w:val="3140E83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6F"/>
    <w:rsid w:val="0001451B"/>
    <w:rsid w:val="00024D10"/>
    <w:rsid w:val="00041B0B"/>
    <w:rsid w:val="00052B60"/>
    <w:rsid w:val="000677E6"/>
    <w:rsid w:val="000A682A"/>
    <w:rsid w:val="000B2DD6"/>
    <w:rsid w:val="000B410B"/>
    <w:rsid w:val="000C7577"/>
    <w:rsid w:val="000D7FBE"/>
    <w:rsid w:val="000F27F0"/>
    <w:rsid w:val="00114265"/>
    <w:rsid w:val="0012024C"/>
    <w:rsid w:val="0013694A"/>
    <w:rsid w:val="00152331"/>
    <w:rsid w:val="001572E6"/>
    <w:rsid w:val="001600A0"/>
    <w:rsid w:val="00166FD8"/>
    <w:rsid w:val="00176075"/>
    <w:rsid w:val="0018084C"/>
    <w:rsid w:val="001A7126"/>
    <w:rsid w:val="001B769E"/>
    <w:rsid w:val="001C4BA5"/>
    <w:rsid w:val="001D5D67"/>
    <w:rsid w:val="001E6499"/>
    <w:rsid w:val="001E7C33"/>
    <w:rsid w:val="001F6F7C"/>
    <w:rsid w:val="00204511"/>
    <w:rsid w:val="00233A20"/>
    <w:rsid w:val="0023510C"/>
    <w:rsid w:val="00235CF7"/>
    <w:rsid w:val="00237554"/>
    <w:rsid w:val="00240B64"/>
    <w:rsid w:val="002420E0"/>
    <w:rsid w:val="00257ED4"/>
    <w:rsid w:val="00263F05"/>
    <w:rsid w:val="00264BA9"/>
    <w:rsid w:val="00275F7D"/>
    <w:rsid w:val="00280C59"/>
    <w:rsid w:val="002B37CF"/>
    <w:rsid w:val="002E335F"/>
    <w:rsid w:val="002F19EC"/>
    <w:rsid w:val="002F6322"/>
    <w:rsid w:val="00301A8D"/>
    <w:rsid w:val="0031782F"/>
    <w:rsid w:val="00330D5E"/>
    <w:rsid w:val="00334686"/>
    <w:rsid w:val="003738B6"/>
    <w:rsid w:val="003A2D34"/>
    <w:rsid w:val="003C1E50"/>
    <w:rsid w:val="003C1F40"/>
    <w:rsid w:val="003C78AD"/>
    <w:rsid w:val="003D0847"/>
    <w:rsid w:val="003D0FE2"/>
    <w:rsid w:val="003E5640"/>
    <w:rsid w:val="003F6FCC"/>
    <w:rsid w:val="004012BA"/>
    <w:rsid w:val="004017D4"/>
    <w:rsid w:val="0040588A"/>
    <w:rsid w:val="00420F17"/>
    <w:rsid w:val="00433701"/>
    <w:rsid w:val="004348E4"/>
    <w:rsid w:val="0045359D"/>
    <w:rsid w:val="00463986"/>
    <w:rsid w:val="00465545"/>
    <w:rsid w:val="00465C9C"/>
    <w:rsid w:val="00465F1D"/>
    <w:rsid w:val="00470812"/>
    <w:rsid w:val="004966DF"/>
    <w:rsid w:val="004A7FAF"/>
    <w:rsid w:val="004C17E1"/>
    <w:rsid w:val="004C7136"/>
    <w:rsid w:val="004D150D"/>
    <w:rsid w:val="004E1FB8"/>
    <w:rsid w:val="004F6584"/>
    <w:rsid w:val="00502E15"/>
    <w:rsid w:val="00510984"/>
    <w:rsid w:val="005239FF"/>
    <w:rsid w:val="00527F0A"/>
    <w:rsid w:val="00543DE2"/>
    <w:rsid w:val="00544A44"/>
    <w:rsid w:val="00546189"/>
    <w:rsid w:val="005532F5"/>
    <w:rsid w:val="005546C4"/>
    <w:rsid w:val="00561CEF"/>
    <w:rsid w:val="00563EB9"/>
    <w:rsid w:val="00570C33"/>
    <w:rsid w:val="005853FB"/>
    <w:rsid w:val="005911FC"/>
    <w:rsid w:val="00592243"/>
    <w:rsid w:val="0059483F"/>
    <w:rsid w:val="005A43BD"/>
    <w:rsid w:val="005B06BB"/>
    <w:rsid w:val="005C2C39"/>
    <w:rsid w:val="005D4A61"/>
    <w:rsid w:val="005E312C"/>
    <w:rsid w:val="005E6FF3"/>
    <w:rsid w:val="005F12F0"/>
    <w:rsid w:val="005F542B"/>
    <w:rsid w:val="006040BB"/>
    <w:rsid w:val="00620361"/>
    <w:rsid w:val="00625812"/>
    <w:rsid w:val="00630038"/>
    <w:rsid w:val="00636807"/>
    <w:rsid w:val="00656CBF"/>
    <w:rsid w:val="0067398E"/>
    <w:rsid w:val="00675B3C"/>
    <w:rsid w:val="00694C5E"/>
    <w:rsid w:val="006E2BD5"/>
    <w:rsid w:val="006E7582"/>
    <w:rsid w:val="00707970"/>
    <w:rsid w:val="00716E0D"/>
    <w:rsid w:val="0072200E"/>
    <w:rsid w:val="00741749"/>
    <w:rsid w:val="007423BC"/>
    <w:rsid w:val="007556B1"/>
    <w:rsid w:val="0076383B"/>
    <w:rsid w:val="007735C3"/>
    <w:rsid w:val="00796D21"/>
    <w:rsid w:val="007A000B"/>
    <w:rsid w:val="007A088A"/>
    <w:rsid w:val="007A0DC1"/>
    <w:rsid w:val="007A6C50"/>
    <w:rsid w:val="007D5F4E"/>
    <w:rsid w:val="007E55E6"/>
    <w:rsid w:val="007F4A73"/>
    <w:rsid w:val="00841539"/>
    <w:rsid w:val="00851686"/>
    <w:rsid w:val="008675B9"/>
    <w:rsid w:val="00877C62"/>
    <w:rsid w:val="00885ABD"/>
    <w:rsid w:val="00894270"/>
    <w:rsid w:val="008C1667"/>
    <w:rsid w:val="008C4D5F"/>
    <w:rsid w:val="008D5AE1"/>
    <w:rsid w:val="00904498"/>
    <w:rsid w:val="009160E7"/>
    <w:rsid w:val="0092257C"/>
    <w:rsid w:val="00931E79"/>
    <w:rsid w:val="009325B0"/>
    <w:rsid w:val="009360C4"/>
    <w:rsid w:val="00951B7E"/>
    <w:rsid w:val="00966B82"/>
    <w:rsid w:val="0098136F"/>
    <w:rsid w:val="00986E1C"/>
    <w:rsid w:val="0099369D"/>
    <w:rsid w:val="0099747A"/>
    <w:rsid w:val="00997DE6"/>
    <w:rsid w:val="009A696E"/>
    <w:rsid w:val="009B1956"/>
    <w:rsid w:val="009C7E1E"/>
    <w:rsid w:val="009D1F02"/>
    <w:rsid w:val="009D45EC"/>
    <w:rsid w:val="009D489E"/>
    <w:rsid w:val="009E656F"/>
    <w:rsid w:val="009F6348"/>
    <w:rsid w:val="00A0165D"/>
    <w:rsid w:val="00A2786F"/>
    <w:rsid w:val="00A27FC8"/>
    <w:rsid w:val="00A32807"/>
    <w:rsid w:val="00A45FDC"/>
    <w:rsid w:val="00A55EBD"/>
    <w:rsid w:val="00A8335D"/>
    <w:rsid w:val="00A96E87"/>
    <w:rsid w:val="00AB574F"/>
    <w:rsid w:val="00AE1CBB"/>
    <w:rsid w:val="00AE203F"/>
    <w:rsid w:val="00AE2E67"/>
    <w:rsid w:val="00AE72C0"/>
    <w:rsid w:val="00B028C3"/>
    <w:rsid w:val="00B067B8"/>
    <w:rsid w:val="00B164F1"/>
    <w:rsid w:val="00B16C92"/>
    <w:rsid w:val="00B21574"/>
    <w:rsid w:val="00B231F0"/>
    <w:rsid w:val="00B50C44"/>
    <w:rsid w:val="00B50CF5"/>
    <w:rsid w:val="00B53246"/>
    <w:rsid w:val="00B6437E"/>
    <w:rsid w:val="00B65B5B"/>
    <w:rsid w:val="00B668E9"/>
    <w:rsid w:val="00B828D7"/>
    <w:rsid w:val="00B831B2"/>
    <w:rsid w:val="00B84010"/>
    <w:rsid w:val="00B856AD"/>
    <w:rsid w:val="00BA5D65"/>
    <w:rsid w:val="00BB357B"/>
    <w:rsid w:val="00BC6C55"/>
    <w:rsid w:val="00BD03B4"/>
    <w:rsid w:val="00BD7D8B"/>
    <w:rsid w:val="00BE197A"/>
    <w:rsid w:val="00BF4B02"/>
    <w:rsid w:val="00C02724"/>
    <w:rsid w:val="00C35B75"/>
    <w:rsid w:val="00C37E0A"/>
    <w:rsid w:val="00C55F4C"/>
    <w:rsid w:val="00C63BC5"/>
    <w:rsid w:val="00C669DA"/>
    <w:rsid w:val="00C70A38"/>
    <w:rsid w:val="00C76046"/>
    <w:rsid w:val="00CA5F7E"/>
    <w:rsid w:val="00CB7443"/>
    <w:rsid w:val="00CE2F53"/>
    <w:rsid w:val="00D2122A"/>
    <w:rsid w:val="00D21F30"/>
    <w:rsid w:val="00D30F4F"/>
    <w:rsid w:val="00D36695"/>
    <w:rsid w:val="00D37E7E"/>
    <w:rsid w:val="00D4165D"/>
    <w:rsid w:val="00D61289"/>
    <w:rsid w:val="00D61EF1"/>
    <w:rsid w:val="00D64032"/>
    <w:rsid w:val="00D800F9"/>
    <w:rsid w:val="00D87977"/>
    <w:rsid w:val="00D97276"/>
    <w:rsid w:val="00DA17DB"/>
    <w:rsid w:val="00DA2E69"/>
    <w:rsid w:val="00DA34E7"/>
    <w:rsid w:val="00DA75E3"/>
    <w:rsid w:val="00DB3615"/>
    <w:rsid w:val="00DC2AD9"/>
    <w:rsid w:val="00DE0948"/>
    <w:rsid w:val="00DF00B6"/>
    <w:rsid w:val="00DF7C89"/>
    <w:rsid w:val="00E01461"/>
    <w:rsid w:val="00E0470F"/>
    <w:rsid w:val="00E12392"/>
    <w:rsid w:val="00E31A66"/>
    <w:rsid w:val="00E32071"/>
    <w:rsid w:val="00E34E80"/>
    <w:rsid w:val="00E374E7"/>
    <w:rsid w:val="00E63E24"/>
    <w:rsid w:val="00E73BFE"/>
    <w:rsid w:val="00E74468"/>
    <w:rsid w:val="00E74B30"/>
    <w:rsid w:val="00E74F22"/>
    <w:rsid w:val="00E83C9A"/>
    <w:rsid w:val="00E95E55"/>
    <w:rsid w:val="00EA0E92"/>
    <w:rsid w:val="00EA52F8"/>
    <w:rsid w:val="00EC3255"/>
    <w:rsid w:val="00EC5BB5"/>
    <w:rsid w:val="00EF1466"/>
    <w:rsid w:val="00EF4FD1"/>
    <w:rsid w:val="00F11800"/>
    <w:rsid w:val="00F24968"/>
    <w:rsid w:val="00F43173"/>
    <w:rsid w:val="00F44DB3"/>
    <w:rsid w:val="00F62135"/>
    <w:rsid w:val="00F6746A"/>
    <w:rsid w:val="00FB59D7"/>
    <w:rsid w:val="00FC24EE"/>
    <w:rsid w:val="00FD7CE6"/>
    <w:rsid w:val="00FE4B35"/>
    <w:rsid w:val="01145144"/>
    <w:rsid w:val="011A1575"/>
    <w:rsid w:val="0126241E"/>
    <w:rsid w:val="016A6360"/>
    <w:rsid w:val="01A62CE6"/>
    <w:rsid w:val="01F138A6"/>
    <w:rsid w:val="02165C33"/>
    <w:rsid w:val="03B307E4"/>
    <w:rsid w:val="040D4B4F"/>
    <w:rsid w:val="042D37FC"/>
    <w:rsid w:val="0438342C"/>
    <w:rsid w:val="04450978"/>
    <w:rsid w:val="0449584B"/>
    <w:rsid w:val="044F016C"/>
    <w:rsid w:val="04831902"/>
    <w:rsid w:val="04922492"/>
    <w:rsid w:val="054E0F1D"/>
    <w:rsid w:val="057E5577"/>
    <w:rsid w:val="05921D6A"/>
    <w:rsid w:val="063B5C0C"/>
    <w:rsid w:val="064346C6"/>
    <w:rsid w:val="07323AB0"/>
    <w:rsid w:val="074F4BF7"/>
    <w:rsid w:val="07DE1350"/>
    <w:rsid w:val="08BE7D85"/>
    <w:rsid w:val="08E94780"/>
    <w:rsid w:val="0943364F"/>
    <w:rsid w:val="09520511"/>
    <w:rsid w:val="09B33A12"/>
    <w:rsid w:val="09D958A9"/>
    <w:rsid w:val="09EB7AFF"/>
    <w:rsid w:val="09ED0131"/>
    <w:rsid w:val="0A8F38A6"/>
    <w:rsid w:val="0ADD5033"/>
    <w:rsid w:val="0AE91CE3"/>
    <w:rsid w:val="0B2B296C"/>
    <w:rsid w:val="0BBF05C9"/>
    <w:rsid w:val="0C3442DE"/>
    <w:rsid w:val="0C3B4576"/>
    <w:rsid w:val="0CD21708"/>
    <w:rsid w:val="0CEC69C1"/>
    <w:rsid w:val="0D59025C"/>
    <w:rsid w:val="0DB96486"/>
    <w:rsid w:val="0DBD2DF4"/>
    <w:rsid w:val="0DEB515B"/>
    <w:rsid w:val="0DF24567"/>
    <w:rsid w:val="0E4E7C35"/>
    <w:rsid w:val="0EA24F48"/>
    <w:rsid w:val="0F1F2F4C"/>
    <w:rsid w:val="0F6B292E"/>
    <w:rsid w:val="100D39FF"/>
    <w:rsid w:val="10740695"/>
    <w:rsid w:val="10BE0BDF"/>
    <w:rsid w:val="11C02667"/>
    <w:rsid w:val="12007103"/>
    <w:rsid w:val="121353F3"/>
    <w:rsid w:val="132E3F09"/>
    <w:rsid w:val="136A3778"/>
    <w:rsid w:val="13D96786"/>
    <w:rsid w:val="142047E1"/>
    <w:rsid w:val="14665D31"/>
    <w:rsid w:val="14E7356F"/>
    <w:rsid w:val="1596041B"/>
    <w:rsid w:val="15DE657C"/>
    <w:rsid w:val="160012E6"/>
    <w:rsid w:val="162D6C77"/>
    <w:rsid w:val="164661A5"/>
    <w:rsid w:val="16770737"/>
    <w:rsid w:val="1712297E"/>
    <w:rsid w:val="172A0BE2"/>
    <w:rsid w:val="17A02D24"/>
    <w:rsid w:val="17BA24E0"/>
    <w:rsid w:val="17D16DEC"/>
    <w:rsid w:val="17DB13F0"/>
    <w:rsid w:val="17E401E5"/>
    <w:rsid w:val="180D4A2E"/>
    <w:rsid w:val="18363646"/>
    <w:rsid w:val="185A40AA"/>
    <w:rsid w:val="188C32AD"/>
    <w:rsid w:val="19AE7276"/>
    <w:rsid w:val="19B00A1F"/>
    <w:rsid w:val="19D4436C"/>
    <w:rsid w:val="1A563640"/>
    <w:rsid w:val="1A5F54E9"/>
    <w:rsid w:val="1A70481E"/>
    <w:rsid w:val="1AC61FE6"/>
    <w:rsid w:val="1AD9776C"/>
    <w:rsid w:val="1B8C7780"/>
    <w:rsid w:val="1C574BE9"/>
    <w:rsid w:val="1C603F81"/>
    <w:rsid w:val="1C9527DD"/>
    <w:rsid w:val="1CFB0D53"/>
    <w:rsid w:val="1D6D3BD2"/>
    <w:rsid w:val="1DE92D3D"/>
    <w:rsid w:val="1DFB3F59"/>
    <w:rsid w:val="1F183E3E"/>
    <w:rsid w:val="1FD145B6"/>
    <w:rsid w:val="1FEF2C2D"/>
    <w:rsid w:val="20974FDD"/>
    <w:rsid w:val="20B8668D"/>
    <w:rsid w:val="2197485A"/>
    <w:rsid w:val="21A042D0"/>
    <w:rsid w:val="21DF5B15"/>
    <w:rsid w:val="22BF46F8"/>
    <w:rsid w:val="234418AE"/>
    <w:rsid w:val="236D6062"/>
    <w:rsid w:val="23C96F01"/>
    <w:rsid w:val="23D41CB6"/>
    <w:rsid w:val="243F05EE"/>
    <w:rsid w:val="24A852DD"/>
    <w:rsid w:val="2512670D"/>
    <w:rsid w:val="254F76CD"/>
    <w:rsid w:val="25832416"/>
    <w:rsid w:val="25BC060A"/>
    <w:rsid w:val="25E02205"/>
    <w:rsid w:val="263A3D46"/>
    <w:rsid w:val="267A21D9"/>
    <w:rsid w:val="2682068C"/>
    <w:rsid w:val="26833C9E"/>
    <w:rsid w:val="26A740CF"/>
    <w:rsid w:val="26F312E3"/>
    <w:rsid w:val="27877A85"/>
    <w:rsid w:val="278A0DBA"/>
    <w:rsid w:val="278C100E"/>
    <w:rsid w:val="2851238E"/>
    <w:rsid w:val="29314DCA"/>
    <w:rsid w:val="2A1E2A3C"/>
    <w:rsid w:val="2A3A420B"/>
    <w:rsid w:val="2A6C60FD"/>
    <w:rsid w:val="2A8B2F0C"/>
    <w:rsid w:val="2AAD0547"/>
    <w:rsid w:val="2ABF5AB6"/>
    <w:rsid w:val="2ADB6C9A"/>
    <w:rsid w:val="2AF00C57"/>
    <w:rsid w:val="2B2B459F"/>
    <w:rsid w:val="2B42172E"/>
    <w:rsid w:val="2B56543E"/>
    <w:rsid w:val="2C4027FF"/>
    <w:rsid w:val="2C46627B"/>
    <w:rsid w:val="2C467DDE"/>
    <w:rsid w:val="2C6B7E6B"/>
    <w:rsid w:val="2C8E1529"/>
    <w:rsid w:val="2D1E37DE"/>
    <w:rsid w:val="2D3138E2"/>
    <w:rsid w:val="2D5073BC"/>
    <w:rsid w:val="2DC44EDC"/>
    <w:rsid w:val="2E205E26"/>
    <w:rsid w:val="2EB7174C"/>
    <w:rsid w:val="2EB80454"/>
    <w:rsid w:val="2EE156D7"/>
    <w:rsid w:val="2F30459A"/>
    <w:rsid w:val="2FAA740A"/>
    <w:rsid w:val="2FE445E1"/>
    <w:rsid w:val="3038551D"/>
    <w:rsid w:val="30911AF0"/>
    <w:rsid w:val="30AA5BC2"/>
    <w:rsid w:val="30B1477B"/>
    <w:rsid w:val="32087FC7"/>
    <w:rsid w:val="32331EDB"/>
    <w:rsid w:val="327E73A0"/>
    <w:rsid w:val="32D851C3"/>
    <w:rsid w:val="33142E6C"/>
    <w:rsid w:val="33BB333E"/>
    <w:rsid w:val="343D7EDB"/>
    <w:rsid w:val="353108B5"/>
    <w:rsid w:val="35A662D9"/>
    <w:rsid w:val="362A70FE"/>
    <w:rsid w:val="3671738C"/>
    <w:rsid w:val="36773358"/>
    <w:rsid w:val="36A524E9"/>
    <w:rsid w:val="36F44BB6"/>
    <w:rsid w:val="3724730B"/>
    <w:rsid w:val="37AB56F7"/>
    <w:rsid w:val="37E426CA"/>
    <w:rsid w:val="37F95E2E"/>
    <w:rsid w:val="394B1E00"/>
    <w:rsid w:val="39702E7F"/>
    <w:rsid w:val="39767953"/>
    <w:rsid w:val="39D24D53"/>
    <w:rsid w:val="3A073CF5"/>
    <w:rsid w:val="3A6E7919"/>
    <w:rsid w:val="3AB371CC"/>
    <w:rsid w:val="3B0E2A26"/>
    <w:rsid w:val="3B796A92"/>
    <w:rsid w:val="3BAE4B61"/>
    <w:rsid w:val="3BC864D3"/>
    <w:rsid w:val="3BFB165F"/>
    <w:rsid w:val="3CB80052"/>
    <w:rsid w:val="3CC77B6B"/>
    <w:rsid w:val="3D50791A"/>
    <w:rsid w:val="3D572380"/>
    <w:rsid w:val="3E506458"/>
    <w:rsid w:val="3E6B6F4D"/>
    <w:rsid w:val="3EA64DBC"/>
    <w:rsid w:val="3F1F5870"/>
    <w:rsid w:val="401564D5"/>
    <w:rsid w:val="404C6C99"/>
    <w:rsid w:val="40763E11"/>
    <w:rsid w:val="407A3D86"/>
    <w:rsid w:val="414E4DFC"/>
    <w:rsid w:val="41DD5DF4"/>
    <w:rsid w:val="424B742F"/>
    <w:rsid w:val="426D1D88"/>
    <w:rsid w:val="4270218B"/>
    <w:rsid w:val="43566316"/>
    <w:rsid w:val="43B96868"/>
    <w:rsid w:val="43DB68EF"/>
    <w:rsid w:val="44617AD9"/>
    <w:rsid w:val="44D864AF"/>
    <w:rsid w:val="451C00F0"/>
    <w:rsid w:val="458D1162"/>
    <w:rsid w:val="45B77CA0"/>
    <w:rsid w:val="45C721AB"/>
    <w:rsid w:val="45E11ED0"/>
    <w:rsid w:val="46BA6A1C"/>
    <w:rsid w:val="471A288D"/>
    <w:rsid w:val="47232D7A"/>
    <w:rsid w:val="4725473F"/>
    <w:rsid w:val="47391DAD"/>
    <w:rsid w:val="474E2962"/>
    <w:rsid w:val="475F20C0"/>
    <w:rsid w:val="47A91B92"/>
    <w:rsid w:val="47C15781"/>
    <w:rsid w:val="47FF5D2B"/>
    <w:rsid w:val="48896A9B"/>
    <w:rsid w:val="48AA5CBC"/>
    <w:rsid w:val="490321E5"/>
    <w:rsid w:val="493F446D"/>
    <w:rsid w:val="496746F7"/>
    <w:rsid w:val="4995098E"/>
    <w:rsid w:val="49A81B9E"/>
    <w:rsid w:val="4A2E5C98"/>
    <w:rsid w:val="4A8007AC"/>
    <w:rsid w:val="4AF91448"/>
    <w:rsid w:val="4AF95430"/>
    <w:rsid w:val="4B806A2D"/>
    <w:rsid w:val="4BFA7FBF"/>
    <w:rsid w:val="4C011A7D"/>
    <w:rsid w:val="4C0B0870"/>
    <w:rsid w:val="4CDA2E46"/>
    <w:rsid w:val="4CF90D63"/>
    <w:rsid w:val="4D5F5B12"/>
    <w:rsid w:val="4D9D5EA7"/>
    <w:rsid w:val="4DD56B55"/>
    <w:rsid w:val="4DEE4622"/>
    <w:rsid w:val="4DF01A24"/>
    <w:rsid w:val="4E676BEC"/>
    <w:rsid w:val="4E8621BB"/>
    <w:rsid w:val="4F1B23D9"/>
    <w:rsid w:val="4F991C73"/>
    <w:rsid w:val="517B6F50"/>
    <w:rsid w:val="518870C3"/>
    <w:rsid w:val="51C660DF"/>
    <w:rsid w:val="51DE20FB"/>
    <w:rsid w:val="520568B0"/>
    <w:rsid w:val="521B3148"/>
    <w:rsid w:val="52B8704C"/>
    <w:rsid w:val="52C145EB"/>
    <w:rsid w:val="533B1B7F"/>
    <w:rsid w:val="534926BB"/>
    <w:rsid w:val="539804F1"/>
    <w:rsid w:val="53BD5666"/>
    <w:rsid w:val="54CB652A"/>
    <w:rsid w:val="55320C1D"/>
    <w:rsid w:val="55590D8A"/>
    <w:rsid w:val="555C7057"/>
    <w:rsid w:val="558B5884"/>
    <w:rsid w:val="55C95253"/>
    <w:rsid w:val="5815306E"/>
    <w:rsid w:val="581E6BF5"/>
    <w:rsid w:val="590451C8"/>
    <w:rsid w:val="593D00FA"/>
    <w:rsid w:val="599A28BE"/>
    <w:rsid w:val="59FB5985"/>
    <w:rsid w:val="5A2C2A38"/>
    <w:rsid w:val="5A3559DE"/>
    <w:rsid w:val="5A497C63"/>
    <w:rsid w:val="5B0739D4"/>
    <w:rsid w:val="5B1179AB"/>
    <w:rsid w:val="5B1E655F"/>
    <w:rsid w:val="5B50118C"/>
    <w:rsid w:val="5B912EED"/>
    <w:rsid w:val="5BDB67F4"/>
    <w:rsid w:val="5C61641E"/>
    <w:rsid w:val="5C7074F5"/>
    <w:rsid w:val="5CB458D1"/>
    <w:rsid w:val="5D664287"/>
    <w:rsid w:val="5D9F4307"/>
    <w:rsid w:val="5E1B58E5"/>
    <w:rsid w:val="5E7C5AB8"/>
    <w:rsid w:val="5F5848A0"/>
    <w:rsid w:val="5F6F2754"/>
    <w:rsid w:val="5FA84F69"/>
    <w:rsid w:val="5FA8714D"/>
    <w:rsid w:val="5FF145F6"/>
    <w:rsid w:val="5FF24857"/>
    <w:rsid w:val="6035768E"/>
    <w:rsid w:val="60934242"/>
    <w:rsid w:val="615C662A"/>
    <w:rsid w:val="616071BD"/>
    <w:rsid w:val="616578DA"/>
    <w:rsid w:val="61DC7C7E"/>
    <w:rsid w:val="61FB30BE"/>
    <w:rsid w:val="621A7DF6"/>
    <w:rsid w:val="62553F37"/>
    <w:rsid w:val="62DC7770"/>
    <w:rsid w:val="63000B8B"/>
    <w:rsid w:val="635B7CA0"/>
    <w:rsid w:val="637522F7"/>
    <w:rsid w:val="63AE2DBE"/>
    <w:rsid w:val="63DF2CED"/>
    <w:rsid w:val="641543DE"/>
    <w:rsid w:val="649D34F1"/>
    <w:rsid w:val="655B1B02"/>
    <w:rsid w:val="65FF60BF"/>
    <w:rsid w:val="6631157B"/>
    <w:rsid w:val="668E6EB7"/>
    <w:rsid w:val="66DD6836"/>
    <w:rsid w:val="68C86657"/>
    <w:rsid w:val="693F1AA1"/>
    <w:rsid w:val="69A200B6"/>
    <w:rsid w:val="69BD00D2"/>
    <w:rsid w:val="69EC513B"/>
    <w:rsid w:val="6A8240ED"/>
    <w:rsid w:val="6A880D4F"/>
    <w:rsid w:val="6A9D1570"/>
    <w:rsid w:val="6AAB6CFB"/>
    <w:rsid w:val="6ACC2E43"/>
    <w:rsid w:val="6B01167E"/>
    <w:rsid w:val="6C6F32C9"/>
    <w:rsid w:val="6C8A31C4"/>
    <w:rsid w:val="6D1E603F"/>
    <w:rsid w:val="6D2117B3"/>
    <w:rsid w:val="6D83420C"/>
    <w:rsid w:val="6D92675A"/>
    <w:rsid w:val="6DA732D8"/>
    <w:rsid w:val="6E002268"/>
    <w:rsid w:val="6E231985"/>
    <w:rsid w:val="6E6A49E1"/>
    <w:rsid w:val="6ED95E88"/>
    <w:rsid w:val="6EDA4CEE"/>
    <w:rsid w:val="6F244FD2"/>
    <w:rsid w:val="6F564F08"/>
    <w:rsid w:val="6F6E1749"/>
    <w:rsid w:val="6F7B2B0C"/>
    <w:rsid w:val="6FF95C30"/>
    <w:rsid w:val="70261A98"/>
    <w:rsid w:val="70394ADE"/>
    <w:rsid w:val="706F2BF3"/>
    <w:rsid w:val="70C80A66"/>
    <w:rsid w:val="712D7121"/>
    <w:rsid w:val="713501E8"/>
    <w:rsid w:val="714B1971"/>
    <w:rsid w:val="72086B36"/>
    <w:rsid w:val="72225C54"/>
    <w:rsid w:val="72666385"/>
    <w:rsid w:val="729E789B"/>
    <w:rsid w:val="73251668"/>
    <w:rsid w:val="733219D8"/>
    <w:rsid w:val="73E11B17"/>
    <w:rsid w:val="73EC6342"/>
    <w:rsid w:val="747B1E1B"/>
    <w:rsid w:val="747F05E7"/>
    <w:rsid w:val="74AB593B"/>
    <w:rsid w:val="74C2731D"/>
    <w:rsid w:val="75055E22"/>
    <w:rsid w:val="758B290E"/>
    <w:rsid w:val="768D363E"/>
    <w:rsid w:val="769C5D84"/>
    <w:rsid w:val="76AA163F"/>
    <w:rsid w:val="76AC26AB"/>
    <w:rsid w:val="77942DFF"/>
    <w:rsid w:val="781949C8"/>
    <w:rsid w:val="786B28E3"/>
    <w:rsid w:val="798210A7"/>
    <w:rsid w:val="79956F6D"/>
    <w:rsid w:val="79D56928"/>
    <w:rsid w:val="7A520E9C"/>
    <w:rsid w:val="7A7D0828"/>
    <w:rsid w:val="7AEF2DB6"/>
    <w:rsid w:val="7B127E63"/>
    <w:rsid w:val="7B731838"/>
    <w:rsid w:val="7C055BA2"/>
    <w:rsid w:val="7C224F35"/>
    <w:rsid w:val="7C3E6341"/>
    <w:rsid w:val="7C4C0F08"/>
    <w:rsid w:val="7CF5430B"/>
    <w:rsid w:val="7DF74BD6"/>
    <w:rsid w:val="7E0169D7"/>
    <w:rsid w:val="7E634B7A"/>
    <w:rsid w:val="7E786FFB"/>
    <w:rsid w:val="7EC84F46"/>
    <w:rsid w:val="7F19522F"/>
    <w:rsid w:val="7F1B37C2"/>
    <w:rsid w:val="7F3D4B26"/>
    <w:rsid w:val="7F424B19"/>
    <w:rsid w:val="7F5F59C1"/>
    <w:rsid w:val="7F7C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A9037960-7BD7-48AA-94C8-031E1913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qFormat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0"/>
    <w:next w:val="a"/>
    <w:link w:val="1Char"/>
    <w:qFormat/>
    <w:pPr>
      <w:keepNext/>
      <w:keepLines/>
      <w:numPr>
        <w:numId w:val="1"/>
      </w:numPr>
      <w:tabs>
        <w:tab w:val="left" w:pos="425"/>
      </w:tabs>
      <w:spacing w:before="120" w:after="120" w:line="578" w:lineRule="auto"/>
      <w:jc w:val="left"/>
    </w:pPr>
    <w:rPr>
      <w:rFonts w:ascii="宋体" w:hAnsi="宋体"/>
      <w:bCs/>
      <w:kern w:val="44"/>
      <w:sz w:val="36"/>
      <w:szCs w:val="36"/>
    </w:rPr>
  </w:style>
  <w:style w:type="paragraph" w:styleId="2">
    <w:name w:val="heading 2"/>
    <w:basedOn w:val="3"/>
    <w:next w:val="a"/>
    <w:link w:val="2Char"/>
    <w:qFormat/>
    <w:pPr>
      <w:numPr>
        <w:ilvl w:val="1"/>
        <w:numId w:val="2"/>
      </w:numPr>
      <w:spacing w:beforeLines="100" w:before="100" w:after="50"/>
      <w:outlineLvl w:val="1"/>
    </w:pPr>
    <w:rPr>
      <w:rFonts w:ascii="宋体" w:hAnsi="宋体"/>
      <w:sz w:val="28"/>
    </w:rPr>
  </w:style>
  <w:style w:type="paragraph" w:styleId="3">
    <w:name w:val="heading 3"/>
    <w:basedOn w:val="a"/>
    <w:next w:val="a"/>
    <w:link w:val="3Char"/>
    <w:qFormat/>
    <w:pPr>
      <w:keepNext/>
      <w:keepLines/>
      <w:tabs>
        <w:tab w:val="left" w:pos="720"/>
      </w:tabs>
      <w:spacing w:beforeLines="50" w:afterLines="50"/>
      <w:ind w:firstLineChars="100" w:firstLine="100"/>
      <w:textAlignment w:val="baseline"/>
      <w:outlineLvl w:val="2"/>
    </w:pPr>
    <w:rPr>
      <w:rFonts w:ascii="华文细黑" w:hAnsi="华文细黑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uiPriority w:val="10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7">
    <w:name w:val="toc 7"/>
    <w:basedOn w:val="a"/>
    <w:next w:val="a"/>
    <w:uiPriority w:val="39"/>
    <w:unhideWhenUsed/>
    <w:qFormat/>
    <w:pPr>
      <w:spacing w:after="0"/>
      <w:ind w:left="1260"/>
      <w:jc w:val="left"/>
    </w:pPr>
    <w:rPr>
      <w:rFonts w:asciiTheme="minorHAnsi" w:hAnsiTheme="minorHAnsi"/>
      <w:sz w:val="18"/>
      <w:szCs w:val="18"/>
    </w:rPr>
  </w:style>
  <w:style w:type="paragraph" w:styleId="a4">
    <w:name w:val="Normal Indent"/>
    <w:basedOn w:val="a"/>
    <w:link w:val="Char"/>
    <w:qFormat/>
    <w:pPr>
      <w:ind w:firstLine="420"/>
    </w:pPr>
    <w:rPr>
      <w:rFonts w:eastAsia="楷体_GB2312"/>
      <w:sz w:val="24"/>
    </w:rPr>
  </w:style>
  <w:style w:type="paragraph" w:styleId="5">
    <w:name w:val="toc 5"/>
    <w:basedOn w:val="a"/>
    <w:next w:val="a"/>
    <w:uiPriority w:val="39"/>
    <w:unhideWhenUsed/>
    <w:qFormat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spacing w:after="0"/>
      <w:ind w:left="420"/>
      <w:jc w:val="left"/>
    </w:pPr>
    <w:rPr>
      <w:rFonts w:asciiTheme="minorHAnsi" w:hAnsiTheme="minorHAnsi"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pPr>
      <w:spacing w:after="0"/>
      <w:ind w:left="1470"/>
      <w:jc w:val="left"/>
    </w:pPr>
    <w:rPr>
      <w:rFonts w:asciiTheme="minorHAnsi" w:hAnsiTheme="minorHAnsi"/>
      <w:sz w:val="18"/>
      <w:szCs w:val="18"/>
    </w:rPr>
  </w:style>
  <w:style w:type="paragraph" w:styleId="a5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60" w:after="6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4">
    <w:name w:val="toc 4"/>
    <w:basedOn w:val="a"/>
    <w:next w:val="a"/>
    <w:uiPriority w:val="39"/>
    <w:unhideWhenUsed/>
    <w:qFormat/>
    <w:pPr>
      <w:spacing w:after="0"/>
      <w:ind w:left="63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spacing w:after="0"/>
      <w:ind w:left="1050"/>
      <w:jc w:val="left"/>
    </w:pPr>
    <w:rPr>
      <w:rFonts w:asciiTheme="minorHAnsi" w:hAnsiTheme="minorHAnsi"/>
      <w:sz w:val="18"/>
      <w:szCs w:val="18"/>
    </w:rPr>
  </w:style>
  <w:style w:type="paragraph" w:styleId="20">
    <w:name w:val="toc 2"/>
    <w:basedOn w:val="a"/>
    <w:next w:val="a"/>
    <w:uiPriority w:val="39"/>
    <w:qFormat/>
    <w:pPr>
      <w:spacing w:after="0"/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qFormat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1"/>
    <w:uiPriority w:val="22"/>
    <w:qFormat/>
    <w:rPr>
      <w:b/>
      <w:bCs/>
    </w:rPr>
  </w:style>
  <w:style w:type="character" w:styleId="aa">
    <w:name w:val="page number"/>
    <w:basedOn w:val="a1"/>
    <w:unhideWhenUsed/>
    <w:qFormat/>
  </w:style>
  <w:style w:type="character" w:styleId="ab">
    <w:name w:val="Hyperlink"/>
    <w:basedOn w:val="a1"/>
    <w:uiPriority w:val="99"/>
    <w:qFormat/>
    <w:rPr>
      <w:color w:val="0000FF"/>
      <w:u w:val="single"/>
    </w:rPr>
  </w:style>
  <w:style w:type="table" w:styleId="ac">
    <w:name w:val="Table Grid"/>
    <w:basedOn w:val="a2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1"/>
    <w:link w:val="2"/>
    <w:qFormat/>
    <w:rPr>
      <w:rFonts w:ascii="宋体" w:eastAsia="宋体" w:hAnsi="宋体" w:cs="Times New Roman"/>
      <w:b/>
      <w:bCs/>
      <w:sz w:val="28"/>
      <w:szCs w:val="32"/>
    </w:rPr>
  </w:style>
  <w:style w:type="character" w:customStyle="1" w:styleId="1Char">
    <w:name w:val="标题 1 Char"/>
    <w:basedOn w:val="a1"/>
    <w:link w:val="1"/>
    <w:qFormat/>
    <w:rPr>
      <w:rFonts w:ascii="宋体" w:eastAsia="宋体" w:hAnsi="宋体"/>
      <w:b/>
      <w:bCs/>
      <w:kern w:val="44"/>
      <w:sz w:val="36"/>
      <w:szCs w:val="36"/>
    </w:rPr>
  </w:style>
  <w:style w:type="character" w:customStyle="1" w:styleId="3Char">
    <w:name w:val="标题 3 Char"/>
    <w:basedOn w:val="a1"/>
    <w:link w:val="3"/>
    <w:qFormat/>
    <w:rPr>
      <w:rFonts w:ascii="华文细黑" w:eastAsia="宋体" w:hAnsi="华文细黑" w:cs="Times New Roman"/>
      <w:b/>
      <w:bCs/>
      <w:sz w:val="24"/>
      <w:szCs w:val="32"/>
    </w:rPr>
  </w:style>
  <w:style w:type="paragraph" w:customStyle="1" w:styleId="Standardtext">
    <w:name w:val="Standardtext"/>
    <w:basedOn w:val="a"/>
    <w:qFormat/>
    <w:pPr>
      <w:widowControl/>
      <w:suppressAutoHyphens/>
      <w:spacing w:before="60" w:after="120"/>
      <w:jc w:val="left"/>
    </w:pPr>
    <w:rPr>
      <w:rFonts w:ascii="Arial" w:eastAsia="Times New Roman" w:hAnsi="Arial"/>
      <w:kern w:val="0"/>
      <w:sz w:val="20"/>
      <w:szCs w:val="20"/>
      <w:lang w:eastAsia="ar-SA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character" w:customStyle="1" w:styleId="Char">
    <w:name w:val="正文缩进 Char"/>
    <w:basedOn w:val="a1"/>
    <w:link w:val="a4"/>
    <w:qFormat/>
    <w:rPr>
      <w:rFonts w:eastAsia="楷体_GB2312"/>
      <w:sz w:val="24"/>
    </w:r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"/>
    <w:basedOn w:val="a"/>
    <w:uiPriority w:val="34"/>
    <w:qFormat/>
    <w:pPr>
      <w:ind w:firstLineChars="200" w:firstLine="420"/>
    </w:pPr>
  </w:style>
  <w:style w:type="paragraph" w:styleId="ad">
    <w:name w:val="List Paragraph"/>
    <w:basedOn w:val="a"/>
    <w:uiPriority w:val="99"/>
    <w:rsid w:val="00B028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1198EA-8E90-4CCF-84B7-C626D8604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188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Microsoft</dc:creator>
  <cp:lastModifiedBy>Eric</cp:lastModifiedBy>
  <cp:revision>5</cp:revision>
  <cp:lastPrinted>2017-07-07T02:52:00Z</cp:lastPrinted>
  <dcterms:created xsi:type="dcterms:W3CDTF">2018-03-17T07:16:00Z</dcterms:created>
  <dcterms:modified xsi:type="dcterms:W3CDTF">2018-03-18T02:04:00Z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