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668" w:rsidRDefault="001B2668">
      <w:pPr>
        <w:rPr>
          <w:sz w:val="18"/>
        </w:rPr>
      </w:pPr>
      <w:bookmarkStart w:id="0" w:name="_GoBack"/>
      <w:bookmarkEnd w:id="0"/>
    </w:p>
    <w:p w:rsidR="00020EE3" w:rsidRPr="004530AA" w:rsidRDefault="00F35AA5" w:rsidP="00DD1962">
      <w:pPr>
        <w:autoSpaceDE w:val="0"/>
        <w:autoSpaceDN w:val="0"/>
        <w:adjustRightInd w:val="0"/>
        <w:jc w:val="both"/>
        <w:rPr>
          <w:rFonts w:eastAsiaTheme="minorHAnsi" w:cs="Arial"/>
          <w:b/>
          <w:bCs/>
          <w:sz w:val="28"/>
          <w:szCs w:val="28"/>
          <w:lang w:eastAsia="en-US"/>
        </w:rPr>
      </w:pPr>
      <w:r>
        <w:rPr>
          <w:rFonts w:eastAsiaTheme="minorHAnsi" w:cs="Arial"/>
          <w:b/>
          <w:bCs/>
          <w:sz w:val="28"/>
          <w:szCs w:val="28"/>
          <w:lang w:eastAsia="en-US"/>
        </w:rPr>
        <w:t xml:space="preserve">Informationen zur </w:t>
      </w:r>
      <w:r w:rsidR="001C50A0" w:rsidRPr="004530AA">
        <w:rPr>
          <w:rFonts w:eastAsiaTheme="minorHAnsi" w:cs="Arial"/>
          <w:b/>
          <w:bCs/>
          <w:sz w:val="28"/>
          <w:szCs w:val="28"/>
          <w:lang w:eastAsia="en-US"/>
        </w:rPr>
        <w:t>Förderung eines Kraftfahrzeug</w:t>
      </w:r>
      <w:r w:rsidR="004530AA">
        <w:rPr>
          <w:rFonts w:eastAsiaTheme="minorHAnsi" w:cs="Arial"/>
          <w:b/>
          <w:bCs/>
          <w:sz w:val="28"/>
          <w:szCs w:val="28"/>
          <w:lang w:eastAsia="en-US"/>
        </w:rPr>
        <w:t>s</w:t>
      </w:r>
      <w:r w:rsidR="001C50A0" w:rsidRPr="004530AA">
        <w:rPr>
          <w:rFonts w:eastAsiaTheme="minorHAnsi" w:cs="Arial"/>
          <w:b/>
          <w:bCs/>
          <w:sz w:val="28"/>
          <w:szCs w:val="28"/>
          <w:lang w:eastAsia="en-US"/>
        </w:rPr>
        <w:t xml:space="preserve"> / Mietwagen / E-Bike</w:t>
      </w:r>
      <w:r>
        <w:rPr>
          <w:rFonts w:eastAsiaTheme="minorHAnsi" w:cs="Arial"/>
          <w:b/>
          <w:bCs/>
          <w:sz w:val="28"/>
          <w:szCs w:val="28"/>
          <w:lang w:eastAsia="en-US"/>
        </w:rPr>
        <w:t xml:space="preserve"> </w:t>
      </w:r>
      <w:r w:rsidR="00FD312B" w:rsidRPr="004530AA">
        <w:rPr>
          <w:rFonts w:eastAsiaTheme="minorHAnsi" w:cs="Arial"/>
          <w:b/>
          <w:bCs/>
          <w:sz w:val="28"/>
          <w:szCs w:val="28"/>
          <w:lang w:eastAsia="en-US"/>
        </w:rPr>
        <w:t>(Leistungen aus dem</w:t>
      </w:r>
      <w:r w:rsidR="00020EE3" w:rsidRPr="004530AA">
        <w:rPr>
          <w:rFonts w:eastAsiaTheme="minorHAnsi" w:cs="Arial"/>
          <w:b/>
          <w:bCs/>
          <w:sz w:val="28"/>
          <w:szCs w:val="28"/>
          <w:lang w:eastAsia="en-US"/>
        </w:rPr>
        <w:t xml:space="preserve"> Vermittlungsbudget)</w:t>
      </w:r>
    </w:p>
    <w:p w:rsidR="00410E21" w:rsidRDefault="00410E21" w:rsidP="00DD1962">
      <w:pPr>
        <w:autoSpaceDE w:val="0"/>
        <w:autoSpaceDN w:val="0"/>
        <w:adjustRightInd w:val="0"/>
        <w:jc w:val="both"/>
        <w:rPr>
          <w:rFonts w:eastAsiaTheme="minorHAnsi" w:cs="Arial"/>
          <w:bCs/>
          <w:sz w:val="22"/>
          <w:szCs w:val="22"/>
          <w:lang w:eastAsia="en-US"/>
        </w:rPr>
      </w:pPr>
    </w:p>
    <w:p w:rsidR="00DD1962" w:rsidRDefault="00DD1962" w:rsidP="00565E4A">
      <w:pPr>
        <w:autoSpaceDE w:val="0"/>
        <w:autoSpaceDN w:val="0"/>
        <w:adjustRightInd w:val="0"/>
        <w:rPr>
          <w:rFonts w:eastAsiaTheme="minorHAnsi" w:cs="Arial"/>
          <w:bCs/>
          <w:sz w:val="22"/>
          <w:szCs w:val="22"/>
          <w:lang w:eastAsia="en-US"/>
        </w:rPr>
      </w:pPr>
      <w:r>
        <w:rPr>
          <w:rFonts w:eastAsiaTheme="minorHAnsi" w:cs="Arial"/>
          <w:bCs/>
          <w:sz w:val="22"/>
          <w:szCs w:val="22"/>
          <w:lang w:eastAsia="en-US"/>
        </w:rPr>
        <w:t xml:space="preserve">Sie beziehen Leistungen nach dem Sozialgesetzbuch II und suchen nach einer Arbeits- oder Ausbildungsstelle. Bei Ihrer Suche stellen Sie fest, dass ein neuer Arbeitsplatz mit dem öffentlichen Nahverkehr nur schwer zu erreichen oder ein eigenes Auto manchmal Bedingung für die Ausübung der Tätigkeit ist. Ein eigenes Fahrzeug würde die Arbeits- oder Ausbildungsplatzsuche aus Ihrer Sicht deutlich erleichtern und Sie denken, dass Sie so schneller und besser eine entsprechende Stelle finden können. </w:t>
      </w:r>
    </w:p>
    <w:p w:rsidR="00DD1962" w:rsidRDefault="00DD1962" w:rsidP="00565E4A">
      <w:pPr>
        <w:autoSpaceDE w:val="0"/>
        <w:autoSpaceDN w:val="0"/>
        <w:adjustRightInd w:val="0"/>
        <w:rPr>
          <w:rFonts w:eastAsiaTheme="minorHAnsi" w:cs="Arial"/>
          <w:bCs/>
          <w:sz w:val="22"/>
          <w:szCs w:val="22"/>
          <w:lang w:eastAsia="en-US"/>
        </w:rPr>
      </w:pPr>
    </w:p>
    <w:p w:rsidR="00DD1962" w:rsidRDefault="00DD1962" w:rsidP="001B4A60">
      <w:pPr>
        <w:tabs>
          <w:tab w:val="left" w:pos="7371"/>
        </w:tabs>
        <w:rPr>
          <w:rFonts w:eastAsiaTheme="minorHAnsi" w:cs="Arial"/>
          <w:bCs/>
          <w:sz w:val="22"/>
          <w:szCs w:val="22"/>
          <w:lang w:eastAsia="en-US"/>
        </w:rPr>
      </w:pPr>
      <w:r>
        <w:rPr>
          <w:rFonts w:eastAsiaTheme="minorHAnsi" w:cs="Arial"/>
          <w:bCs/>
          <w:sz w:val="22"/>
          <w:szCs w:val="22"/>
          <w:lang w:eastAsia="en-US"/>
        </w:rPr>
        <w:t>Grundsätzlich ist die Förderung eines Fahrzeuges auf Grundlage des Vermittlungsbudget</w:t>
      </w:r>
      <w:r w:rsidR="00565E4A">
        <w:rPr>
          <w:rFonts w:eastAsiaTheme="minorHAnsi" w:cs="Arial"/>
          <w:bCs/>
          <w:sz w:val="22"/>
          <w:szCs w:val="22"/>
          <w:lang w:eastAsia="en-US"/>
        </w:rPr>
        <w:t>s</w:t>
      </w:r>
      <w:r>
        <w:rPr>
          <w:rFonts w:eastAsiaTheme="minorHAnsi" w:cs="Arial"/>
          <w:bCs/>
          <w:sz w:val="22"/>
          <w:szCs w:val="22"/>
          <w:lang w:eastAsia="en-US"/>
        </w:rPr>
        <w:t xml:space="preserve"> nach § 16.1 Sozialgesetzbuch II in Verbindung mit § 44 Sozialgesetzbuch III (Vermittlungsbudge</w:t>
      </w:r>
      <w:r w:rsidR="00426B0C">
        <w:rPr>
          <w:rFonts w:eastAsiaTheme="minorHAnsi" w:cs="Arial"/>
          <w:bCs/>
          <w:sz w:val="22"/>
          <w:szCs w:val="22"/>
          <w:lang w:eastAsia="en-US"/>
        </w:rPr>
        <w:t>t) möglich. Diese Förderung kommt aber nicht in Frage</w:t>
      </w:r>
      <w:r>
        <w:rPr>
          <w:rFonts w:eastAsiaTheme="minorHAnsi" w:cs="Arial"/>
          <w:bCs/>
          <w:sz w:val="22"/>
          <w:szCs w:val="22"/>
          <w:lang w:eastAsia="en-US"/>
        </w:rPr>
        <w:t xml:space="preserve">, wenn es lediglich darum geht, Ihre Mobilität durch ein Fahrzeug zu verbessern. </w:t>
      </w:r>
      <w:r>
        <w:rPr>
          <w:sz w:val="22"/>
          <w:szCs w:val="22"/>
        </w:rPr>
        <w:t xml:space="preserve">Es reicht nicht aus, dass Sie mit einem Kraftfahrzeug bequemer zu Ihrem Arbeitsplatz kommen oder dass </w:t>
      </w:r>
      <w:r w:rsidR="00426B0C">
        <w:rPr>
          <w:sz w:val="22"/>
          <w:szCs w:val="22"/>
        </w:rPr>
        <w:t>die Fahrzeiten kürzer sind. Es</w:t>
      </w:r>
      <w:r>
        <w:rPr>
          <w:sz w:val="22"/>
          <w:szCs w:val="22"/>
        </w:rPr>
        <w:t xml:space="preserve"> kommt </w:t>
      </w:r>
      <w:r w:rsidR="00426B0C">
        <w:rPr>
          <w:sz w:val="22"/>
          <w:szCs w:val="22"/>
        </w:rPr>
        <w:t xml:space="preserve">auch </w:t>
      </w:r>
      <w:r>
        <w:rPr>
          <w:sz w:val="22"/>
          <w:szCs w:val="22"/>
        </w:rPr>
        <w:t>keine Förderung eines Kraftfahrzeuges für eine überwiegend private Nutzung wie den Weg zu Kindertagesstätte, zu Familienangehörigen ode</w:t>
      </w:r>
      <w:r w:rsidR="00426B0C">
        <w:rPr>
          <w:sz w:val="22"/>
          <w:szCs w:val="22"/>
        </w:rPr>
        <w:t>r zum Einkaufen in Frage. E</w:t>
      </w:r>
      <w:r>
        <w:rPr>
          <w:sz w:val="22"/>
          <w:szCs w:val="22"/>
        </w:rPr>
        <w:t xml:space="preserve">ine geringfügige Beschäftigung (Minijob) reicht als Begründung für die Förderung nicht aus. </w:t>
      </w:r>
      <w:r>
        <w:rPr>
          <w:rFonts w:eastAsiaTheme="minorHAnsi" w:cs="Arial"/>
          <w:bCs/>
          <w:sz w:val="22"/>
          <w:szCs w:val="22"/>
          <w:lang w:eastAsia="en-US"/>
        </w:rPr>
        <w:t xml:space="preserve">Die Aufnahme einer konkreten sozialversicherungspflichtigen Beschäftigung oder Ausbildung darf tatsächlich ohne ein Fahrzeug nicht möglich sein. </w:t>
      </w:r>
    </w:p>
    <w:p w:rsidR="00DD1962" w:rsidRDefault="00DD1962" w:rsidP="00565E4A">
      <w:pPr>
        <w:autoSpaceDE w:val="0"/>
        <w:autoSpaceDN w:val="0"/>
        <w:adjustRightInd w:val="0"/>
        <w:rPr>
          <w:rFonts w:eastAsiaTheme="minorHAnsi" w:cs="Arial"/>
          <w:bCs/>
          <w:sz w:val="22"/>
          <w:szCs w:val="22"/>
          <w:lang w:eastAsia="en-US"/>
        </w:rPr>
      </w:pPr>
    </w:p>
    <w:p w:rsidR="00DD1962" w:rsidRDefault="00DD1962" w:rsidP="00565E4A">
      <w:pPr>
        <w:autoSpaceDE w:val="0"/>
        <w:autoSpaceDN w:val="0"/>
        <w:adjustRightInd w:val="0"/>
        <w:rPr>
          <w:rFonts w:eastAsiaTheme="minorHAnsi" w:cs="Arial"/>
          <w:bCs/>
          <w:sz w:val="22"/>
          <w:szCs w:val="22"/>
          <w:lang w:eastAsia="en-US"/>
        </w:rPr>
      </w:pPr>
      <w:r>
        <w:rPr>
          <w:rFonts w:eastAsiaTheme="minorHAnsi" w:cs="Arial"/>
          <w:bCs/>
          <w:sz w:val="22"/>
          <w:szCs w:val="22"/>
          <w:lang w:eastAsia="en-US"/>
        </w:rPr>
        <w:t>Folgende Bedingungen müssen</w:t>
      </w:r>
      <w:r w:rsidR="00426B0C">
        <w:rPr>
          <w:rFonts w:eastAsiaTheme="minorHAnsi" w:cs="Arial"/>
          <w:bCs/>
          <w:sz w:val="22"/>
          <w:szCs w:val="22"/>
          <w:lang w:eastAsia="en-US"/>
        </w:rPr>
        <w:t xml:space="preserve"> </w:t>
      </w:r>
      <w:r w:rsidR="001B4A60">
        <w:rPr>
          <w:rFonts w:eastAsiaTheme="minorHAnsi" w:cs="Arial"/>
          <w:bCs/>
          <w:sz w:val="22"/>
          <w:szCs w:val="22"/>
          <w:lang w:eastAsia="en-US"/>
        </w:rPr>
        <w:t xml:space="preserve">Sie </w:t>
      </w:r>
      <w:r w:rsidR="00426B0C">
        <w:rPr>
          <w:rFonts w:eastAsiaTheme="minorHAnsi" w:cs="Arial"/>
          <w:bCs/>
          <w:sz w:val="22"/>
          <w:szCs w:val="22"/>
          <w:lang w:eastAsia="en-US"/>
        </w:rPr>
        <w:t>für die Förderung eines Kraftfahrzeuges</w:t>
      </w:r>
      <w:r w:rsidR="001B4A60">
        <w:rPr>
          <w:rFonts w:eastAsiaTheme="minorHAnsi" w:cs="Arial"/>
          <w:bCs/>
          <w:sz w:val="22"/>
          <w:szCs w:val="22"/>
          <w:lang w:eastAsia="en-US"/>
        </w:rPr>
        <w:t xml:space="preserve"> erfüllen</w:t>
      </w:r>
      <w:r>
        <w:rPr>
          <w:rFonts w:eastAsiaTheme="minorHAnsi" w:cs="Arial"/>
          <w:bCs/>
          <w:sz w:val="22"/>
          <w:szCs w:val="22"/>
          <w:lang w:eastAsia="en-US"/>
        </w:rPr>
        <w:t>:</w:t>
      </w:r>
    </w:p>
    <w:p w:rsidR="00DD1962" w:rsidRDefault="00DD1962" w:rsidP="00565E4A">
      <w:pPr>
        <w:autoSpaceDE w:val="0"/>
        <w:autoSpaceDN w:val="0"/>
        <w:adjustRightInd w:val="0"/>
        <w:rPr>
          <w:rFonts w:eastAsiaTheme="minorHAnsi" w:cs="Arial"/>
          <w:bCs/>
          <w:sz w:val="22"/>
          <w:szCs w:val="22"/>
          <w:lang w:eastAsia="en-US"/>
        </w:rPr>
      </w:pPr>
    </w:p>
    <w:p w:rsidR="00DD1962" w:rsidRPr="00D63FE3" w:rsidRDefault="00426B0C" w:rsidP="00D63FE3">
      <w:pPr>
        <w:pStyle w:val="Listenabsatz"/>
        <w:numPr>
          <w:ilvl w:val="0"/>
          <w:numId w:val="6"/>
        </w:numPr>
        <w:autoSpaceDE w:val="0"/>
        <w:autoSpaceDN w:val="0"/>
        <w:adjustRightInd w:val="0"/>
        <w:rPr>
          <w:rFonts w:eastAsiaTheme="minorHAnsi" w:cs="Arial"/>
          <w:bCs/>
          <w:sz w:val="22"/>
          <w:szCs w:val="22"/>
          <w:lang w:eastAsia="en-US"/>
        </w:rPr>
      </w:pPr>
      <w:r w:rsidRPr="00D63FE3">
        <w:rPr>
          <w:rFonts w:eastAsiaTheme="minorHAnsi" w:cs="Arial"/>
          <w:bCs/>
          <w:sz w:val="22"/>
          <w:szCs w:val="22"/>
          <w:lang w:eastAsia="en-US"/>
        </w:rPr>
        <w:t>Sie nehmen eine</w:t>
      </w:r>
      <w:r w:rsidR="00020EE3" w:rsidRPr="00D63FE3">
        <w:rPr>
          <w:rFonts w:eastAsiaTheme="minorHAnsi" w:cs="Arial"/>
          <w:bCs/>
          <w:sz w:val="22"/>
          <w:szCs w:val="22"/>
          <w:lang w:eastAsia="en-US"/>
        </w:rPr>
        <w:t>n</w:t>
      </w:r>
      <w:r w:rsidR="00DD1962" w:rsidRPr="00D63FE3">
        <w:rPr>
          <w:rFonts w:eastAsiaTheme="minorHAnsi" w:cs="Arial"/>
          <w:bCs/>
          <w:sz w:val="22"/>
          <w:szCs w:val="22"/>
          <w:lang w:eastAsia="en-US"/>
        </w:rPr>
        <w:t xml:space="preserve"> sozialversicherungspflichtigen Arbeits-</w:t>
      </w:r>
      <w:r w:rsidRPr="00D63FE3">
        <w:rPr>
          <w:rFonts w:eastAsiaTheme="minorHAnsi" w:cs="Arial"/>
          <w:bCs/>
          <w:sz w:val="22"/>
          <w:szCs w:val="22"/>
          <w:lang w:eastAsia="en-US"/>
        </w:rPr>
        <w:t xml:space="preserve"> oder Ausbildungsplatz auf. Ein</w:t>
      </w:r>
      <w:r w:rsidR="00DD1962" w:rsidRPr="00D63FE3">
        <w:rPr>
          <w:rFonts w:eastAsiaTheme="minorHAnsi" w:cs="Arial"/>
          <w:bCs/>
          <w:sz w:val="22"/>
          <w:szCs w:val="22"/>
          <w:lang w:eastAsia="en-US"/>
        </w:rPr>
        <w:t xml:space="preserve"> Arbeits- oder Ausbildungsvertrag bzw. eine schriftliche Einstellungszusage mit einem ko</w:t>
      </w:r>
      <w:r w:rsidRPr="00D63FE3">
        <w:rPr>
          <w:rFonts w:eastAsiaTheme="minorHAnsi" w:cs="Arial"/>
          <w:bCs/>
          <w:sz w:val="22"/>
          <w:szCs w:val="22"/>
          <w:lang w:eastAsia="en-US"/>
        </w:rPr>
        <w:t>n</w:t>
      </w:r>
      <w:r w:rsidR="00020EE3" w:rsidRPr="00D63FE3">
        <w:rPr>
          <w:rFonts w:eastAsiaTheme="minorHAnsi" w:cs="Arial"/>
          <w:bCs/>
          <w:sz w:val="22"/>
          <w:szCs w:val="22"/>
          <w:lang w:eastAsia="en-US"/>
        </w:rPr>
        <w:t>kreten Einstellungstermin liegt</w:t>
      </w:r>
      <w:r w:rsidR="00DD1962" w:rsidRPr="00D63FE3">
        <w:rPr>
          <w:rFonts w:eastAsiaTheme="minorHAnsi" w:cs="Arial"/>
          <w:bCs/>
          <w:sz w:val="22"/>
          <w:szCs w:val="22"/>
          <w:lang w:eastAsia="en-US"/>
        </w:rPr>
        <w:t xml:space="preserve"> vor. </w:t>
      </w:r>
    </w:p>
    <w:p w:rsidR="00DD1962" w:rsidRPr="00426B0C" w:rsidRDefault="00DD1962" w:rsidP="00565E4A">
      <w:pPr>
        <w:pStyle w:val="Listenabsatz"/>
        <w:autoSpaceDE w:val="0"/>
        <w:autoSpaceDN w:val="0"/>
        <w:adjustRightInd w:val="0"/>
        <w:rPr>
          <w:rFonts w:eastAsiaTheme="minorHAnsi" w:cs="Arial"/>
          <w:b/>
          <w:bCs/>
          <w:sz w:val="22"/>
          <w:szCs w:val="22"/>
          <w:lang w:eastAsia="en-US"/>
        </w:rPr>
      </w:pPr>
      <w:r w:rsidRPr="00426B0C">
        <w:rPr>
          <w:rFonts w:eastAsiaTheme="minorHAnsi" w:cs="Arial"/>
          <w:b/>
          <w:bCs/>
          <w:sz w:val="22"/>
          <w:szCs w:val="22"/>
          <w:lang w:eastAsia="en-US"/>
        </w:rPr>
        <w:t>und</w:t>
      </w:r>
    </w:p>
    <w:p w:rsidR="00DD1962" w:rsidRDefault="00DD1962" w:rsidP="00565E4A">
      <w:pPr>
        <w:pStyle w:val="Listenabsatz"/>
        <w:numPr>
          <w:ilvl w:val="0"/>
          <w:numId w:val="3"/>
        </w:numPr>
        <w:autoSpaceDE w:val="0"/>
        <w:autoSpaceDN w:val="0"/>
        <w:adjustRightInd w:val="0"/>
        <w:rPr>
          <w:rFonts w:eastAsiaTheme="minorHAnsi" w:cs="Arial"/>
          <w:bCs/>
          <w:sz w:val="22"/>
          <w:szCs w:val="22"/>
          <w:lang w:eastAsia="en-US"/>
        </w:rPr>
      </w:pPr>
      <w:r w:rsidRPr="00DD1962">
        <w:rPr>
          <w:rFonts w:eastAsiaTheme="minorHAnsi" w:cs="Arial"/>
          <w:bCs/>
          <w:sz w:val="22"/>
          <w:szCs w:val="22"/>
          <w:lang w:eastAsia="en-US"/>
        </w:rPr>
        <w:t xml:space="preserve">Sie weisen nach, dass dieser Arbeits- oder Ausbildungsplatz regelmäßig </w:t>
      </w:r>
      <w:r>
        <w:rPr>
          <w:rFonts w:eastAsiaTheme="minorHAnsi" w:cs="Arial"/>
          <w:bCs/>
          <w:sz w:val="22"/>
          <w:szCs w:val="22"/>
          <w:lang w:eastAsia="en-US"/>
        </w:rPr>
        <w:t>zum Arbeitsbeginn und/ oder Arbeitsende nicht mit öffentlichen Verkehrsmitteln zu erreichen ist. Es ist in der Regel nicht ausreichend, wenn Sie nur gelegentlich einen frühen Termin oder eine Überstunde abends machen. In diesen Fällen lassen sich meist andere Lösungen finden.</w:t>
      </w:r>
    </w:p>
    <w:p w:rsidR="00DD1962" w:rsidRPr="00701F4F" w:rsidRDefault="00DD1962" w:rsidP="00565E4A">
      <w:pPr>
        <w:pStyle w:val="Listenabsatz"/>
        <w:rPr>
          <w:rFonts w:eastAsiaTheme="minorHAnsi" w:cs="Arial"/>
          <w:b/>
          <w:bCs/>
          <w:sz w:val="22"/>
          <w:szCs w:val="22"/>
          <w:lang w:eastAsia="en-US"/>
        </w:rPr>
      </w:pPr>
      <w:r w:rsidRPr="00701F4F">
        <w:rPr>
          <w:rFonts w:eastAsiaTheme="minorHAnsi" w:cs="Arial"/>
          <w:b/>
          <w:bCs/>
          <w:sz w:val="22"/>
          <w:szCs w:val="22"/>
          <w:lang w:eastAsia="en-US"/>
        </w:rPr>
        <w:t>oder</w:t>
      </w:r>
    </w:p>
    <w:p w:rsidR="00DD1962" w:rsidRDefault="00DD1962" w:rsidP="00565E4A">
      <w:pPr>
        <w:pStyle w:val="Listenabsatz"/>
        <w:numPr>
          <w:ilvl w:val="0"/>
          <w:numId w:val="3"/>
        </w:numPr>
        <w:autoSpaceDE w:val="0"/>
        <w:autoSpaceDN w:val="0"/>
        <w:adjustRightInd w:val="0"/>
        <w:rPr>
          <w:rFonts w:eastAsiaTheme="minorHAnsi" w:cs="Arial"/>
          <w:bCs/>
          <w:sz w:val="22"/>
          <w:szCs w:val="22"/>
          <w:lang w:eastAsia="en-US"/>
        </w:rPr>
      </w:pPr>
      <w:r>
        <w:rPr>
          <w:rFonts w:eastAsiaTheme="minorHAnsi" w:cs="Arial"/>
          <w:bCs/>
          <w:sz w:val="22"/>
          <w:szCs w:val="22"/>
          <w:lang w:eastAsia="en-US"/>
        </w:rPr>
        <w:t>Sie benötigen das Fahrzeug für di</w:t>
      </w:r>
      <w:r w:rsidR="00565E4A">
        <w:rPr>
          <w:rFonts w:eastAsiaTheme="minorHAnsi" w:cs="Arial"/>
          <w:bCs/>
          <w:sz w:val="22"/>
          <w:szCs w:val="22"/>
          <w:lang w:eastAsia="en-US"/>
        </w:rPr>
        <w:t>e Ausübung Ihrer Tätigkeit, z.</w:t>
      </w:r>
      <w:r w:rsidR="00AA1A1D">
        <w:rPr>
          <w:rFonts w:eastAsiaTheme="minorHAnsi" w:cs="Arial"/>
          <w:bCs/>
          <w:sz w:val="22"/>
          <w:szCs w:val="22"/>
          <w:lang w:eastAsia="en-US"/>
        </w:rPr>
        <w:t>B.</w:t>
      </w:r>
      <w:r w:rsidR="00565E4A">
        <w:rPr>
          <w:rFonts w:eastAsiaTheme="minorHAnsi" w:cs="Arial"/>
          <w:bCs/>
          <w:sz w:val="22"/>
          <w:szCs w:val="22"/>
          <w:lang w:eastAsia="en-US"/>
        </w:rPr>
        <w:t xml:space="preserve"> </w:t>
      </w:r>
      <w:r>
        <w:rPr>
          <w:rFonts w:eastAsiaTheme="minorHAnsi" w:cs="Arial"/>
          <w:bCs/>
          <w:sz w:val="22"/>
          <w:szCs w:val="22"/>
          <w:lang w:eastAsia="en-US"/>
        </w:rPr>
        <w:t>weil Sie wechselnde Einsatzstellen haben</w:t>
      </w:r>
      <w:r w:rsidR="00426B0C">
        <w:rPr>
          <w:rFonts w:eastAsiaTheme="minorHAnsi" w:cs="Arial"/>
          <w:bCs/>
          <w:sz w:val="22"/>
          <w:szCs w:val="22"/>
          <w:lang w:eastAsia="en-US"/>
        </w:rPr>
        <w:t>.</w:t>
      </w:r>
      <w:r>
        <w:rPr>
          <w:rFonts w:eastAsiaTheme="minorHAnsi" w:cs="Arial"/>
          <w:bCs/>
          <w:sz w:val="22"/>
          <w:szCs w:val="22"/>
          <w:lang w:eastAsia="en-US"/>
        </w:rPr>
        <w:t xml:space="preserve"> Ihr Arbeitgeber hat dies schriftlich bestätigt. </w:t>
      </w:r>
    </w:p>
    <w:p w:rsidR="00DD1962" w:rsidRPr="00701F4F" w:rsidRDefault="00DD1962" w:rsidP="00565E4A">
      <w:pPr>
        <w:pStyle w:val="Listenabsatz"/>
        <w:rPr>
          <w:rFonts w:eastAsiaTheme="minorHAnsi" w:cs="Arial"/>
          <w:b/>
          <w:bCs/>
          <w:sz w:val="22"/>
          <w:szCs w:val="22"/>
          <w:lang w:eastAsia="en-US"/>
        </w:rPr>
      </w:pPr>
      <w:r w:rsidRPr="00701F4F">
        <w:rPr>
          <w:rFonts w:eastAsiaTheme="minorHAnsi" w:cs="Arial"/>
          <w:b/>
          <w:bCs/>
          <w:sz w:val="22"/>
          <w:szCs w:val="22"/>
          <w:lang w:eastAsia="en-US"/>
        </w:rPr>
        <w:t xml:space="preserve">oder </w:t>
      </w:r>
    </w:p>
    <w:p w:rsidR="00DD1962" w:rsidRDefault="00DD1962" w:rsidP="00565E4A">
      <w:pPr>
        <w:pStyle w:val="Listenabsatz"/>
        <w:numPr>
          <w:ilvl w:val="0"/>
          <w:numId w:val="3"/>
        </w:numPr>
        <w:autoSpaceDE w:val="0"/>
        <w:autoSpaceDN w:val="0"/>
        <w:adjustRightInd w:val="0"/>
        <w:rPr>
          <w:sz w:val="22"/>
          <w:szCs w:val="22"/>
        </w:rPr>
      </w:pPr>
      <w:r w:rsidRPr="00DD1962">
        <w:rPr>
          <w:rFonts w:eastAsiaTheme="minorHAnsi" w:cs="Arial"/>
          <w:bCs/>
          <w:sz w:val="22"/>
          <w:szCs w:val="22"/>
          <w:lang w:eastAsia="en-US"/>
        </w:rPr>
        <w:t xml:space="preserve">Ihre tägliche Pendelzeit liegt über der gesetzlich vorgesehenen Zumutbarkeit. Das ist </w:t>
      </w:r>
      <w:r>
        <w:rPr>
          <w:rFonts w:eastAsiaTheme="minorHAnsi" w:cs="Arial"/>
          <w:bCs/>
          <w:sz w:val="22"/>
          <w:szCs w:val="22"/>
          <w:lang w:eastAsia="en-US"/>
        </w:rPr>
        <w:t>der Fall</w:t>
      </w:r>
      <w:r w:rsidR="00565E4A">
        <w:rPr>
          <w:rFonts w:eastAsiaTheme="minorHAnsi" w:cs="Arial"/>
          <w:bCs/>
          <w:sz w:val="22"/>
          <w:szCs w:val="22"/>
          <w:lang w:eastAsia="en-US"/>
        </w:rPr>
        <w:t>,</w:t>
      </w:r>
      <w:r>
        <w:rPr>
          <w:rFonts w:eastAsiaTheme="minorHAnsi" w:cs="Arial"/>
          <w:bCs/>
          <w:sz w:val="22"/>
          <w:szCs w:val="22"/>
          <w:lang w:eastAsia="en-US"/>
        </w:rPr>
        <w:t xml:space="preserve"> wenn Sie bei</w:t>
      </w:r>
      <w:r w:rsidRPr="00DD1962">
        <w:rPr>
          <w:sz w:val="22"/>
          <w:szCs w:val="22"/>
        </w:rPr>
        <w:t xml:space="preserve"> einer täglichen Arbeitszeit von 6 Stunden über 2 Stunden, und bei einer täglichen Arbeitszeit von 8 Stunden bei mehr als 2,5 Stunden</w:t>
      </w:r>
      <w:r>
        <w:rPr>
          <w:sz w:val="22"/>
          <w:szCs w:val="22"/>
        </w:rPr>
        <w:t xml:space="preserve"> täglich für den Hin- und Rückweg unterwegs sind. </w:t>
      </w:r>
      <w:r w:rsidRPr="00DD1962">
        <w:rPr>
          <w:sz w:val="22"/>
          <w:szCs w:val="22"/>
        </w:rPr>
        <w:t xml:space="preserve"> </w:t>
      </w:r>
    </w:p>
    <w:p w:rsidR="001B4A60" w:rsidRDefault="001B4A60" w:rsidP="001B4A60">
      <w:pPr>
        <w:autoSpaceDE w:val="0"/>
        <w:autoSpaceDN w:val="0"/>
        <w:adjustRightInd w:val="0"/>
        <w:rPr>
          <w:sz w:val="22"/>
          <w:szCs w:val="22"/>
        </w:rPr>
      </w:pPr>
    </w:p>
    <w:p w:rsidR="001B4A60" w:rsidRDefault="001B4A60" w:rsidP="001B4A60">
      <w:pPr>
        <w:autoSpaceDE w:val="0"/>
        <w:autoSpaceDN w:val="0"/>
        <w:adjustRightInd w:val="0"/>
        <w:rPr>
          <w:sz w:val="22"/>
          <w:szCs w:val="22"/>
        </w:rPr>
      </w:pPr>
      <w:r>
        <w:rPr>
          <w:sz w:val="22"/>
          <w:szCs w:val="22"/>
        </w:rPr>
        <w:t>Soweit Sie gesundheitlich in der Lage sind, Wegstrecken mit dem Fahrrad zurück zu legen, wird Ihre Arbeitsvermittlerin/ ihr Arbeitsvermittler prüfen, ob dies zumutbar ist. Dabei wird auch die Lage und Sicherheit der Wegstrecke berücksichtigt, die Sie nutzen müssten.</w:t>
      </w:r>
    </w:p>
    <w:p w:rsidR="00DD1962" w:rsidRDefault="00DD1962" w:rsidP="00565E4A">
      <w:pPr>
        <w:tabs>
          <w:tab w:val="left" w:pos="7371"/>
        </w:tabs>
        <w:rPr>
          <w:sz w:val="22"/>
          <w:szCs w:val="22"/>
        </w:rPr>
      </w:pPr>
    </w:p>
    <w:p w:rsidR="00DD1962" w:rsidRDefault="00DD1962" w:rsidP="00565E4A">
      <w:pPr>
        <w:tabs>
          <w:tab w:val="left" w:pos="7371"/>
        </w:tabs>
        <w:rPr>
          <w:sz w:val="22"/>
          <w:szCs w:val="22"/>
        </w:rPr>
      </w:pPr>
      <w:r>
        <w:rPr>
          <w:sz w:val="22"/>
          <w:szCs w:val="22"/>
        </w:rPr>
        <w:t>Liegen diese Bedingungen vor, prüfen die Arbeitsvermittlerinnen/Arbeitsvermittler,</w:t>
      </w:r>
    </w:p>
    <w:p w:rsidR="009C430E" w:rsidRDefault="009C430E" w:rsidP="00565E4A">
      <w:pPr>
        <w:tabs>
          <w:tab w:val="left" w:pos="7371"/>
        </w:tabs>
        <w:rPr>
          <w:sz w:val="22"/>
          <w:szCs w:val="22"/>
        </w:rPr>
      </w:pPr>
    </w:p>
    <w:p w:rsidR="009C430E" w:rsidRDefault="009C430E" w:rsidP="00565E4A">
      <w:pPr>
        <w:pStyle w:val="Listenabsatz"/>
        <w:numPr>
          <w:ilvl w:val="0"/>
          <w:numId w:val="3"/>
        </w:numPr>
        <w:tabs>
          <w:tab w:val="left" w:pos="7371"/>
        </w:tabs>
        <w:rPr>
          <w:sz w:val="22"/>
          <w:szCs w:val="22"/>
        </w:rPr>
      </w:pPr>
      <w:r>
        <w:rPr>
          <w:sz w:val="22"/>
          <w:szCs w:val="22"/>
        </w:rPr>
        <w:t>ob die von Ihnen gemachten Angaben vollständig und nachvollziehbar sind.</w:t>
      </w:r>
    </w:p>
    <w:p w:rsidR="009C430E" w:rsidRDefault="009C430E" w:rsidP="00565E4A">
      <w:pPr>
        <w:pStyle w:val="Listenabsatz"/>
        <w:numPr>
          <w:ilvl w:val="0"/>
          <w:numId w:val="3"/>
        </w:numPr>
        <w:tabs>
          <w:tab w:val="left" w:pos="7371"/>
        </w:tabs>
        <w:rPr>
          <w:sz w:val="22"/>
          <w:szCs w:val="22"/>
        </w:rPr>
      </w:pPr>
      <w:r>
        <w:rPr>
          <w:sz w:val="22"/>
          <w:szCs w:val="22"/>
        </w:rPr>
        <w:t>ob die Unterlagen vollständig sind.</w:t>
      </w:r>
    </w:p>
    <w:p w:rsidR="00DD1962" w:rsidRDefault="00DD1962" w:rsidP="00565E4A">
      <w:pPr>
        <w:pStyle w:val="Listenabsatz"/>
        <w:numPr>
          <w:ilvl w:val="0"/>
          <w:numId w:val="3"/>
        </w:numPr>
        <w:tabs>
          <w:tab w:val="left" w:pos="7371"/>
        </w:tabs>
        <w:rPr>
          <w:sz w:val="22"/>
          <w:szCs w:val="22"/>
        </w:rPr>
      </w:pPr>
      <w:r>
        <w:rPr>
          <w:sz w:val="22"/>
          <w:szCs w:val="22"/>
        </w:rPr>
        <w:t>ob es Ihnen zuzumuten ist, an den Arbeits- oder Ausbildungso</w:t>
      </w:r>
      <w:r w:rsidR="00020EE3">
        <w:rPr>
          <w:sz w:val="22"/>
          <w:szCs w:val="22"/>
        </w:rPr>
        <w:t>rt umzuziehen oder zunächst vor</w:t>
      </w:r>
      <w:r>
        <w:rPr>
          <w:sz w:val="22"/>
          <w:szCs w:val="22"/>
        </w:rPr>
        <w:t xml:space="preserve">übergehend z.B. bis zum Ende der Probezeit dort zu übernachten. </w:t>
      </w:r>
    </w:p>
    <w:p w:rsidR="009C430E" w:rsidRDefault="00DD1962" w:rsidP="00565E4A">
      <w:pPr>
        <w:pStyle w:val="Listenabsatz"/>
        <w:numPr>
          <w:ilvl w:val="0"/>
          <w:numId w:val="3"/>
        </w:numPr>
        <w:tabs>
          <w:tab w:val="left" w:pos="7371"/>
        </w:tabs>
        <w:rPr>
          <w:sz w:val="22"/>
          <w:szCs w:val="22"/>
        </w:rPr>
      </w:pPr>
      <w:r>
        <w:rPr>
          <w:sz w:val="22"/>
          <w:szCs w:val="22"/>
        </w:rPr>
        <w:lastRenderedPageBreak/>
        <w:t>ob die Förderung eines Fahrzeuges wirtschaftlich ist. Dazu ist die Höhe des Zuschusses gegenüber der Höhe Ihres Verdienstes und der Laufzeit Ihres Arbeitsvertrages abzuwägen. Grundsätzlich rechtfertigen Verträge mit einer geringen Laufzeit und einem geringen Stundenumfang in der Regel nicht die Bewilligung ein</w:t>
      </w:r>
      <w:r w:rsidR="009C430E">
        <w:rPr>
          <w:sz w:val="22"/>
          <w:szCs w:val="22"/>
        </w:rPr>
        <w:t>es Zuschusses für ein Fahrzeug.</w:t>
      </w:r>
    </w:p>
    <w:p w:rsidR="009C430E" w:rsidRPr="009C430E" w:rsidRDefault="009C430E" w:rsidP="009C430E">
      <w:pPr>
        <w:pStyle w:val="Listenabsatz"/>
        <w:jc w:val="both"/>
        <w:rPr>
          <w:sz w:val="22"/>
          <w:szCs w:val="22"/>
        </w:rPr>
      </w:pPr>
    </w:p>
    <w:p w:rsidR="009C430E" w:rsidRDefault="009C430E" w:rsidP="00565E4A">
      <w:pPr>
        <w:tabs>
          <w:tab w:val="left" w:pos="7371"/>
        </w:tabs>
        <w:rPr>
          <w:sz w:val="22"/>
          <w:szCs w:val="22"/>
        </w:rPr>
      </w:pPr>
      <w:r>
        <w:rPr>
          <w:sz w:val="22"/>
          <w:szCs w:val="22"/>
        </w:rPr>
        <w:t xml:space="preserve">Erst wenn diese Prüfungen abgeschlossen sind, bekommen Sie eine Mitteilung, dass Sie ein Fahrzeug erwerben können. </w:t>
      </w:r>
    </w:p>
    <w:p w:rsidR="005D748C" w:rsidRPr="009C430E" w:rsidRDefault="005D748C" w:rsidP="00565E4A">
      <w:pPr>
        <w:tabs>
          <w:tab w:val="left" w:pos="7371"/>
        </w:tabs>
        <w:rPr>
          <w:sz w:val="22"/>
          <w:szCs w:val="22"/>
        </w:rPr>
      </w:pPr>
    </w:p>
    <w:p w:rsidR="004261CB" w:rsidRDefault="009C430E" w:rsidP="00565E4A">
      <w:pPr>
        <w:tabs>
          <w:tab w:val="left" w:pos="7371"/>
        </w:tabs>
        <w:rPr>
          <w:rFonts w:cs="Arial"/>
          <w:sz w:val="22"/>
          <w:szCs w:val="22"/>
        </w:rPr>
      </w:pPr>
      <w:r>
        <w:rPr>
          <w:rFonts w:cs="Arial"/>
          <w:sz w:val="22"/>
          <w:szCs w:val="22"/>
        </w:rPr>
        <w:t xml:space="preserve">Da Ihr Fahrzeug überwiegend aus Steuermitteln finanziert wird, kommt grundsätzlich nur die Förderung eines </w:t>
      </w:r>
      <w:r w:rsidRPr="0026756A">
        <w:rPr>
          <w:rFonts w:cs="Arial"/>
          <w:b/>
          <w:sz w:val="22"/>
          <w:szCs w:val="22"/>
        </w:rPr>
        <w:t>„Kleinwagens“</w:t>
      </w:r>
      <w:r>
        <w:rPr>
          <w:rFonts w:cs="Arial"/>
          <w:sz w:val="22"/>
          <w:szCs w:val="22"/>
        </w:rPr>
        <w:t xml:space="preserve"> </w:t>
      </w:r>
      <w:r w:rsidR="00020EE3">
        <w:rPr>
          <w:rFonts w:cs="Arial"/>
          <w:sz w:val="22"/>
          <w:szCs w:val="22"/>
        </w:rPr>
        <w:t>mit max. 66 KW/</w:t>
      </w:r>
      <w:r w:rsidR="0048672C">
        <w:rPr>
          <w:rFonts w:cs="Arial"/>
          <w:sz w:val="22"/>
          <w:szCs w:val="22"/>
        </w:rPr>
        <w:t xml:space="preserve">90 PS </w:t>
      </w:r>
      <w:r>
        <w:rPr>
          <w:rFonts w:cs="Arial"/>
          <w:sz w:val="22"/>
          <w:szCs w:val="22"/>
        </w:rPr>
        <w:t xml:space="preserve">in Frage. </w:t>
      </w:r>
      <w:r w:rsidRPr="00CC549C">
        <w:rPr>
          <w:rFonts w:cs="Arial"/>
          <w:sz w:val="22"/>
          <w:szCs w:val="22"/>
        </w:rPr>
        <w:t xml:space="preserve">Gründe wie Familiengröße oder </w:t>
      </w:r>
      <w:r>
        <w:rPr>
          <w:rFonts w:cs="Arial"/>
          <w:sz w:val="22"/>
          <w:szCs w:val="22"/>
        </w:rPr>
        <w:t xml:space="preserve">Arbeitsstrecke begründen </w:t>
      </w:r>
      <w:r w:rsidRPr="00CC549C">
        <w:rPr>
          <w:rFonts w:cs="Arial"/>
          <w:sz w:val="22"/>
          <w:szCs w:val="22"/>
        </w:rPr>
        <w:t>nicht die Anschaffung eines größeren Fahrzeug</w:t>
      </w:r>
      <w:r w:rsidR="00450A08">
        <w:rPr>
          <w:rFonts w:cs="Arial"/>
          <w:sz w:val="22"/>
          <w:szCs w:val="22"/>
        </w:rPr>
        <w:t>e</w:t>
      </w:r>
      <w:r w:rsidRPr="00CC549C">
        <w:rPr>
          <w:rFonts w:cs="Arial"/>
          <w:sz w:val="22"/>
          <w:szCs w:val="22"/>
        </w:rPr>
        <w:t>s</w:t>
      </w:r>
      <w:r w:rsidR="00FE755C">
        <w:rPr>
          <w:rFonts w:cs="Arial"/>
          <w:sz w:val="22"/>
          <w:szCs w:val="22"/>
        </w:rPr>
        <w:t xml:space="preserve">. Die Förderung eines </w:t>
      </w:r>
      <w:r w:rsidR="00450A08">
        <w:rPr>
          <w:rFonts w:cs="Arial"/>
          <w:sz w:val="22"/>
          <w:szCs w:val="22"/>
        </w:rPr>
        <w:t>Fahrzeuge</w:t>
      </w:r>
      <w:r w:rsidR="00CA6839">
        <w:rPr>
          <w:rFonts w:cs="Arial"/>
          <w:sz w:val="22"/>
          <w:szCs w:val="22"/>
        </w:rPr>
        <w:t>s</w:t>
      </w:r>
      <w:r w:rsidR="00FE755C">
        <w:rPr>
          <w:rFonts w:cs="Arial"/>
          <w:sz w:val="22"/>
          <w:szCs w:val="22"/>
        </w:rPr>
        <w:t xml:space="preserve"> ist </w:t>
      </w:r>
      <w:r w:rsidR="00FB0C77">
        <w:rPr>
          <w:rFonts w:cs="Arial"/>
          <w:sz w:val="22"/>
          <w:szCs w:val="22"/>
        </w:rPr>
        <w:t>bis zu einer Gesamtsumme von 3.5</w:t>
      </w:r>
      <w:r w:rsidR="00FE755C">
        <w:rPr>
          <w:rFonts w:cs="Arial"/>
          <w:sz w:val="22"/>
          <w:szCs w:val="22"/>
        </w:rPr>
        <w:t xml:space="preserve">00,- € möglich. </w:t>
      </w:r>
      <w:r w:rsidR="00426B0C">
        <w:rPr>
          <w:rFonts w:cs="Arial"/>
          <w:sz w:val="22"/>
          <w:szCs w:val="22"/>
        </w:rPr>
        <w:t xml:space="preserve">Sie müssen </w:t>
      </w:r>
      <w:r w:rsidR="00C31F4D">
        <w:rPr>
          <w:rFonts w:cs="Arial"/>
          <w:sz w:val="22"/>
          <w:szCs w:val="22"/>
        </w:rPr>
        <w:t xml:space="preserve">mindestens </w:t>
      </w:r>
      <w:r w:rsidR="00426B0C">
        <w:rPr>
          <w:rFonts w:cs="Arial"/>
          <w:sz w:val="22"/>
          <w:szCs w:val="22"/>
        </w:rPr>
        <w:t xml:space="preserve">20% der Kaufsumme selber tragen, weil Sie auch einen privaten Nutzen durch das Fahrzeug haben. </w:t>
      </w:r>
      <w:r w:rsidR="00FE755C">
        <w:rPr>
          <w:rFonts w:cs="Arial"/>
          <w:sz w:val="22"/>
          <w:szCs w:val="22"/>
        </w:rPr>
        <w:t xml:space="preserve"> Die max</w:t>
      </w:r>
      <w:r w:rsidR="00FB0C77">
        <w:rPr>
          <w:rFonts w:cs="Arial"/>
          <w:sz w:val="22"/>
          <w:szCs w:val="22"/>
        </w:rPr>
        <w:t>. Zuschusshöhe beträgt somit 2.8</w:t>
      </w:r>
      <w:r w:rsidR="00FE755C">
        <w:rPr>
          <w:rFonts w:cs="Arial"/>
          <w:sz w:val="22"/>
          <w:szCs w:val="22"/>
        </w:rPr>
        <w:t>00,- €.</w:t>
      </w:r>
      <w:r w:rsidR="00CA6839">
        <w:rPr>
          <w:rFonts w:cs="Arial"/>
          <w:sz w:val="22"/>
          <w:szCs w:val="22"/>
        </w:rPr>
        <w:t xml:space="preserve"> </w:t>
      </w:r>
      <w:r w:rsidR="004261CB">
        <w:rPr>
          <w:rFonts w:cs="Arial"/>
          <w:sz w:val="22"/>
          <w:szCs w:val="22"/>
        </w:rPr>
        <w:t>Der Eigenanteil wird nicht als Darlehen gewährt.</w:t>
      </w:r>
    </w:p>
    <w:p w:rsidR="00DD1962" w:rsidRPr="00DD1962" w:rsidRDefault="00DD1962" w:rsidP="00565E4A">
      <w:pPr>
        <w:pStyle w:val="Listenabsatz"/>
        <w:rPr>
          <w:sz w:val="22"/>
          <w:szCs w:val="22"/>
        </w:rPr>
      </w:pPr>
    </w:p>
    <w:p w:rsidR="00DD1962" w:rsidRDefault="00DD1962" w:rsidP="00565E4A">
      <w:pPr>
        <w:tabs>
          <w:tab w:val="left" w:pos="7371"/>
        </w:tabs>
        <w:rPr>
          <w:rFonts w:cs="Arial"/>
          <w:sz w:val="22"/>
          <w:szCs w:val="22"/>
        </w:rPr>
      </w:pPr>
      <w:r>
        <w:rPr>
          <w:sz w:val="22"/>
          <w:szCs w:val="22"/>
        </w:rPr>
        <w:t xml:space="preserve">Bevor Sie ein Kraftfahrzeug kaufen, sollten Sie </w:t>
      </w:r>
      <w:r w:rsidRPr="00CC549C">
        <w:rPr>
          <w:rFonts w:cs="Arial"/>
          <w:sz w:val="22"/>
          <w:szCs w:val="22"/>
        </w:rPr>
        <w:t>bedenken, dass</w:t>
      </w:r>
      <w:r>
        <w:rPr>
          <w:rFonts w:cs="Arial"/>
          <w:sz w:val="22"/>
          <w:szCs w:val="22"/>
        </w:rPr>
        <w:t xml:space="preserve"> Gebrauchtfahrzeuge</w:t>
      </w:r>
      <w:r w:rsidRPr="00CC549C">
        <w:rPr>
          <w:rFonts w:cs="Arial"/>
          <w:sz w:val="22"/>
          <w:szCs w:val="22"/>
        </w:rPr>
        <w:t xml:space="preserve"> neben </w:t>
      </w:r>
      <w:r w:rsidRPr="00DD1962">
        <w:rPr>
          <w:rFonts w:cs="Arial"/>
          <w:sz w:val="22"/>
          <w:szCs w:val="22"/>
        </w:rPr>
        <w:t>den Anschaffungskosten auch Instandse</w:t>
      </w:r>
      <w:r w:rsidR="009C430E">
        <w:rPr>
          <w:rFonts w:cs="Arial"/>
          <w:sz w:val="22"/>
          <w:szCs w:val="22"/>
        </w:rPr>
        <w:t>tzungs-</w:t>
      </w:r>
      <w:r w:rsidR="00020EE3">
        <w:rPr>
          <w:rFonts w:cs="Arial"/>
          <w:sz w:val="22"/>
          <w:szCs w:val="22"/>
        </w:rPr>
        <w:t xml:space="preserve"> </w:t>
      </w:r>
      <w:r w:rsidR="009C430E">
        <w:rPr>
          <w:rFonts w:cs="Arial"/>
          <w:sz w:val="22"/>
          <w:szCs w:val="22"/>
        </w:rPr>
        <w:t>und Pflegebedarf haben. A</w:t>
      </w:r>
      <w:r w:rsidRPr="00DD1962">
        <w:rPr>
          <w:rFonts w:cs="Arial"/>
          <w:sz w:val="22"/>
          <w:szCs w:val="22"/>
        </w:rPr>
        <w:t>uch Reparaturen</w:t>
      </w:r>
      <w:r w:rsidRPr="00CC549C">
        <w:rPr>
          <w:rFonts w:cs="Arial"/>
          <w:sz w:val="22"/>
          <w:szCs w:val="22"/>
        </w:rPr>
        <w:t xml:space="preserve"> und</w:t>
      </w:r>
      <w:r>
        <w:rPr>
          <w:rFonts w:cs="Arial"/>
          <w:sz w:val="22"/>
          <w:szCs w:val="22"/>
        </w:rPr>
        <w:t xml:space="preserve"> der Austausch von Verschleißteilen wie </w:t>
      </w:r>
      <w:r w:rsidR="005241DE">
        <w:rPr>
          <w:rFonts w:cs="Arial"/>
          <w:sz w:val="22"/>
          <w:szCs w:val="22"/>
        </w:rPr>
        <w:t xml:space="preserve">z.B. </w:t>
      </w:r>
      <w:r>
        <w:rPr>
          <w:rFonts w:cs="Arial"/>
          <w:sz w:val="22"/>
          <w:szCs w:val="22"/>
        </w:rPr>
        <w:t xml:space="preserve">Reifen sind </w:t>
      </w:r>
      <w:r w:rsidRPr="00CC549C">
        <w:rPr>
          <w:rFonts w:cs="Arial"/>
          <w:sz w:val="22"/>
          <w:szCs w:val="22"/>
        </w:rPr>
        <w:t>oft mit erheblichen Kosten v</w:t>
      </w:r>
      <w:r>
        <w:rPr>
          <w:rFonts w:cs="Arial"/>
          <w:sz w:val="22"/>
          <w:szCs w:val="22"/>
        </w:rPr>
        <w:t>erbunden. Deshalb</w:t>
      </w:r>
      <w:r w:rsidRPr="00CC549C">
        <w:rPr>
          <w:rFonts w:cs="Arial"/>
          <w:sz w:val="22"/>
          <w:szCs w:val="22"/>
        </w:rPr>
        <w:t xml:space="preserve"> sollten </w:t>
      </w:r>
      <w:r>
        <w:rPr>
          <w:rFonts w:cs="Arial"/>
          <w:sz w:val="22"/>
          <w:szCs w:val="22"/>
        </w:rPr>
        <w:t>Sie bei der Beantragung prüfen, ob sie</w:t>
      </w:r>
      <w:r w:rsidRPr="00CC549C">
        <w:rPr>
          <w:rFonts w:cs="Arial"/>
          <w:sz w:val="22"/>
          <w:szCs w:val="22"/>
        </w:rPr>
        <w:t xml:space="preserve"> Rücklagen zur Fahrzeugunterhaltung bilden</w:t>
      </w:r>
      <w:r>
        <w:rPr>
          <w:rFonts w:cs="Arial"/>
          <w:sz w:val="22"/>
          <w:szCs w:val="22"/>
        </w:rPr>
        <w:t xml:space="preserve"> können. Haben Sie </w:t>
      </w:r>
      <w:r w:rsidRPr="00CC549C">
        <w:rPr>
          <w:rFonts w:cs="Arial"/>
          <w:sz w:val="22"/>
          <w:szCs w:val="22"/>
        </w:rPr>
        <w:t>Hilfe im Bekannten-</w:t>
      </w:r>
      <w:r>
        <w:rPr>
          <w:rFonts w:cs="Arial"/>
          <w:sz w:val="22"/>
          <w:szCs w:val="22"/>
        </w:rPr>
        <w:t xml:space="preserve"> </w:t>
      </w:r>
      <w:r w:rsidRPr="00CC549C">
        <w:rPr>
          <w:rFonts w:cs="Arial"/>
          <w:sz w:val="22"/>
          <w:szCs w:val="22"/>
        </w:rPr>
        <w:t>oder Verwandtenkreis</w:t>
      </w:r>
      <w:r w:rsidR="00020EE3">
        <w:rPr>
          <w:rFonts w:cs="Arial"/>
          <w:sz w:val="22"/>
          <w:szCs w:val="22"/>
        </w:rPr>
        <w:t>,</w:t>
      </w:r>
      <w:r>
        <w:rPr>
          <w:rFonts w:cs="Arial"/>
          <w:sz w:val="22"/>
          <w:szCs w:val="22"/>
        </w:rPr>
        <w:t xml:space="preserve"> der bei Wartungen unterstützt oder sind Sie selbst dazu in der Lage?</w:t>
      </w:r>
      <w:r w:rsidRPr="00CC549C">
        <w:rPr>
          <w:rFonts w:cs="Arial"/>
          <w:sz w:val="22"/>
          <w:szCs w:val="22"/>
        </w:rPr>
        <w:t xml:space="preserve"> </w:t>
      </w:r>
    </w:p>
    <w:p w:rsidR="005D748C" w:rsidRDefault="005D748C" w:rsidP="00565E4A">
      <w:pPr>
        <w:tabs>
          <w:tab w:val="left" w:pos="7371"/>
        </w:tabs>
        <w:rPr>
          <w:rFonts w:cs="Arial"/>
          <w:sz w:val="22"/>
          <w:szCs w:val="22"/>
        </w:rPr>
      </w:pPr>
    </w:p>
    <w:p w:rsidR="005D748C" w:rsidRPr="00D63FE3" w:rsidRDefault="005D748C" w:rsidP="00D63FE3">
      <w:pPr>
        <w:pStyle w:val="Listenabsatz"/>
        <w:numPr>
          <w:ilvl w:val="0"/>
          <w:numId w:val="8"/>
        </w:numPr>
        <w:tabs>
          <w:tab w:val="left" w:pos="7371"/>
        </w:tabs>
        <w:rPr>
          <w:rFonts w:cs="Arial"/>
          <w:sz w:val="22"/>
          <w:szCs w:val="22"/>
        </w:rPr>
      </w:pPr>
      <w:r w:rsidRPr="00D63FE3">
        <w:rPr>
          <w:rFonts w:cs="Arial"/>
          <w:sz w:val="22"/>
          <w:szCs w:val="22"/>
        </w:rPr>
        <w:t>Bitte prüfe</w:t>
      </w:r>
      <w:r w:rsidR="00426B0C" w:rsidRPr="00D63FE3">
        <w:rPr>
          <w:rFonts w:cs="Arial"/>
          <w:sz w:val="22"/>
          <w:szCs w:val="22"/>
        </w:rPr>
        <w:t>n Sie, wie hoch die Steuern und die</w:t>
      </w:r>
      <w:r w:rsidRPr="00D63FE3">
        <w:rPr>
          <w:rFonts w:cs="Arial"/>
          <w:sz w:val="22"/>
          <w:szCs w:val="22"/>
        </w:rPr>
        <w:t xml:space="preserve"> Versicherung für ein Fahrzeug werden können. Die Steuer wird sofort bei der Anmeldung fällig. Wenn Sie Steuer- und Haftpflichtschulden haben, dann werden diese nicht durch das Jobcenter übernommen. </w:t>
      </w:r>
    </w:p>
    <w:p w:rsidR="005D748C" w:rsidRDefault="005D748C" w:rsidP="00D63FE3">
      <w:pPr>
        <w:pStyle w:val="Listenabsatz"/>
        <w:numPr>
          <w:ilvl w:val="0"/>
          <w:numId w:val="8"/>
        </w:numPr>
        <w:tabs>
          <w:tab w:val="left" w:pos="7371"/>
        </w:tabs>
        <w:rPr>
          <w:rFonts w:cs="Arial"/>
          <w:sz w:val="22"/>
          <w:szCs w:val="22"/>
        </w:rPr>
      </w:pPr>
      <w:r>
        <w:rPr>
          <w:rFonts w:cs="Arial"/>
          <w:sz w:val="22"/>
          <w:szCs w:val="22"/>
        </w:rPr>
        <w:t>Bitte beachten Sie die Schadstoffklasse. In einigen Städten dürfen Sie nur mit grüner Umweltplakette fahren.</w:t>
      </w:r>
    </w:p>
    <w:p w:rsidR="005D748C" w:rsidRPr="005D748C" w:rsidRDefault="005D748C" w:rsidP="00565E4A">
      <w:pPr>
        <w:pStyle w:val="Listenabsatz"/>
        <w:numPr>
          <w:ilvl w:val="0"/>
          <w:numId w:val="4"/>
        </w:numPr>
        <w:tabs>
          <w:tab w:val="left" w:pos="7371"/>
        </w:tabs>
        <w:rPr>
          <w:rFonts w:cs="Arial"/>
          <w:sz w:val="22"/>
          <w:szCs w:val="22"/>
        </w:rPr>
      </w:pPr>
      <w:r>
        <w:rPr>
          <w:rFonts w:cs="Arial"/>
          <w:sz w:val="22"/>
          <w:szCs w:val="22"/>
        </w:rPr>
        <w:t>Informieren Sie sich vorher über die Wartungsfreundlichkeit des Fahrzeuges. Im Internet stehen Tests und Pannenvergleich</w:t>
      </w:r>
      <w:r w:rsidR="00426B0C">
        <w:rPr>
          <w:rFonts w:cs="Arial"/>
          <w:sz w:val="22"/>
          <w:szCs w:val="22"/>
        </w:rPr>
        <w:t>e</w:t>
      </w:r>
      <w:r>
        <w:rPr>
          <w:rFonts w:cs="Arial"/>
          <w:sz w:val="22"/>
          <w:szCs w:val="22"/>
        </w:rPr>
        <w:t xml:space="preserve"> zur Verfügung. </w:t>
      </w:r>
    </w:p>
    <w:p w:rsidR="009C430E" w:rsidRDefault="009C430E" w:rsidP="00565E4A">
      <w:pPr>
        <w:tabs>
          <w:tab w:val="left" w:pos="7371"/>
        </w:tabs>
        <w:rPr>
          <w:rFonts w:cs="Arial"/>
          <w:sz w:val="22"/>
          <w:szCs w:val="22"/>
        </w:rPr>
      </w:pPr>
    </w:p>
    <w:p w:rsidR="00410E21" w:rsidRDefault="00410E21" w:rsidP="00565E4A">
      <w:pPr>
        <w:tabs>
          <w:tab w:val="left" w:pos="7371"/>
        </w:tabs>
        <w:rPr>
          <w:rFonts w:cs="Arial"/>
          <w:sz w:val="22"/>
          <w:szCs w:val="22"/>
        </w:rPr>
      </w:pPr>
      <w:r>
        <w:rPr>
          <w:rFonts w:cs="Arial"/>
          <w:sz w:val="22"/>
          <w:szCs w:val="22"/>
        </w:rPr>
        <w:t>Bitte beachten Sie, dass eine Förderung grundsätzlich ausgeschlossen ist, wenn innerhalb eines Zeitraumes von 24 Monaten bereits ein Zuschuss zur Anschaffung eines Fahrzeuges gewährt wurde.</w:t>
      </w:r>
    </w:p>
    <w:p w:rsidR="00FB40AF" w:rsidRDefault="00FB40AF" w:rsidP="00565E4A">
      <w:pPr>
        <w:tabs>
          <w:tab w:val="left" w:pos="7371"/>
        </w:tabs>
        <w:rPr>
          <w:rFonts w:cs="Arial"/>
          <w:sz w:val="22"/>
          <w:szCs w:val="22"/>
        </w:rPr>
      </w:pPr>
    </w:p>
    <w:p w:rsidR="00FB40AF" w:rsidRPr="002540B9" w:rsidRDefault="00FB40AF"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
          <w:bCs/>
          <w:sz w:val="22"/>
          <w:szCs w:val="22"/>
          <w:lang w:eastAsia="en-US"/>
        </w:rPr>
      </w:pPr>
      <w:r w:rsidRPr="002540B9">
        <w:rPr>
          <w:rFonts w:eastAsiaTheme="minorHAnsi" w:cs="Arial"/>
          <w:b/>
          <w:bCs/>
          <w:sz w:val="22"/>
          <w:szCs w:val="22"/>
          <w:lang w:eastAsia="en-US"/>
        </w:rPr>
        <w:t>Kostenübernahme E-Bike/Pedelec</w:t>
      </w:r>
    </w:p>
    <w:p w:rsidR="00FB40AF" w:rsidRPr="002540B9" w:rsidRDefault="00FB40AF"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
          <w:bCs/>
          <w:sz w:val="22"/>
          <w:szCs w:val="22"/>
          <w:lang w:eastAsia="en-US"/>
        </w:rPr>
      </w:pPr>
    </w:p>
    <w:p w:rsidR="00FB40AF" w:rsidRPr="002540B9" w:rsidRDefault="00FB40AF"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Cs/>
          <w:sz w:val="22"/>
          <w:szCs w:val="22"/>
          <w:lang w:eastAsia="en-US"/>
        </w:rPr>
      </w:pPr>
      <w:r w:rsidRPr="002540B9">
        <w:rPr>
          <w:rFonts w:eastAsiaTheme="minorHAnsi" w:cs="Arial"/>
          <w:bCs/>
          <w:sz w:val="22"/>
          <w:szCs w:val="22"/>
          <w:lang w:eastAsia="en-US"/>
        </w:rPr>
        <w:t>Eine Alternative zum Kraftfahrzeug</w:t>
      </w:r>
      <w:r w:rsidR="00983C8A" w:rsidRPr="002540B9">
        <w:rPr>
          <w:rFonts w:eastAsiaTheme="minorHAnsi" w:cs="Arial"/>
          <w:bCs/>
          <w:sz w:val="22"/>
          <w:szCs w:val="22"/>
          <w:lang w:eastAsia="en-US"/>
        </w:rPr>
        <w:t xml:space="preserve"> ist das E-Bike/Pedelec! </w:t>
      </w:r>
    </w:p>
    <w:p w:rsidR="00FB40AF" w:rsidRPr="002540B9" w:rsidRDefault="00FB40AF"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Cs/>
          <w:sz w:val="22"/>
          <w:szCs w:val="22"/>
          <w:lang w:eastAsia="en-US"/>
        </w:rPr>
      </w:pPr>
      <w:r w:rsidRPr="002540B9">
        <w:rPr>
          <w:rFonts w:eastAsiaTheme="minorHAnsi" w:cs="Arial"/>
          <w:bCs/>
          <w:sz w:val="22"/>
          <w:szCs w:val="22"/>
          <w:lang w:eastAsia="en-US"/>
        </w:rPr>
        <w:t xml:space="preserve">Das Fahren mit einem E-Bike/Pedelec fördert </w:t>
      </w:r>
      <w:r w:rsidR="00AA1A1D" w:rsidRPr="002540B9">
        <w:rPr>
          <w:rFonts w:eastAsiaTheme="minorHAnsi" w:cs="Arial"/>
          <w:bCs/>
          <w:sz w:val="22"/>
          <w:szCs w:val="22"/>
          <w:lang w:eastAsia="en-US"/>
        </w:rPr>
        <w:t xml:space="preserve">zu dem </w:t>
      </w:r>
      <w:r w:rsidRPr="002540B9">
        <w:rPr>
          <w:rFonts w:eastAsiaTheme="minorHAnsi" w:cs="Arial"/>
          <w:bCs/>
          <w:sz w:val="22"/>
          <w:szCs w:val="22"/>
          <w:lang w:eastAsia="en-US"/>
        </w:rPr>
        <w:t>Ihre Gesundheit und gleichzeitig tun Sie etwas für die</w:t>
      </w:r>
      <w:r w:rsidR="002540B9" w:rsidRPr="002540B9">
        <w:rPr>
          <w:rFonts w:eastAsiaTheme="minorHAnsi" w:cs="Arial"/>
          <w:bCs/>
          <w:sz w:val="22"/>
          <w:szCs w:val="22"/>
          <w:lang w:eastAsia="en-US"/>
        </w:rPr>
        <w:t xml:space="preserve"> Umwelt. Das Jobcenter kann</w:t>
      </w:r>
      <w:r w:rsidRPr="002540B9">
        <w:rPr>
          <w:rFonts w:eastAsiaTheme="minorHAnsi" w:cs="Arial"/>
          <w:bCs/>
          <w:sz w:val="22"/>
          <w:szCs w:val="22"/>
          <w:lang w:eastAsia="en-US"/>
        </w:rPr>
        <w:t xml:space="preserve"> die Kosten für die Anschaffung eines E-Bikes in voller Höhe bis zu einem Betrag von </w:t>
      </w:r>
      <w:r w:rsidR="00565E4A" w:rsidRPr="002540B9">
        <w:rPr>
          <w:rFonts w:eastAsiaTheme="minorHAnsi" w:cs="Arial"/>
          <w:bCs/>
          <w:sz w:val="22"/>
          <w:szCs w:val="22"/>
          <w:lang w:eastAsia="en-US"/>
        </w:rPr>
        <w:t>1.2</w:t>
      </w:r>
      <w:r w:rsidRPr="002540B9">
        <w:rPr>
          <w:rFonts w:eastAsiaTheme="minorHAnsi" w:cs="Arial"/>
          <w:bCs/>
          <w:sz w:val="22"/>
          <w:szCs w:val="22"/>
          <w:lang w:eastAsia="en-US"/>
        </w:rPr>
        <w:t>00,- €</w:t>
      </w:r>
      <w:r w:rsidR="00983C8A" w:rsidRPr="002540B9">
        <w:rPr>
          <w:rFonts w:eastAsiaTheme="minorHAnsi" w:cs="Arial"/>
          <w:bCs/>
          <w:sz w:val="22"/>
          <w:szCs w:val="22"/>
          <w:lang w:eastAsia="en-US"/>
        </w:rPr>
        <w:t xml:space="preserve"> *</w:t>
      </w:r>
      <w:r w:rsidR="002540B9" w:rsidRPr="002540B9">
        <w:rPr>
          <w:rFonts w:eastAsiaTheme="minorHAnsi" w:cs="Arial"/>
          <w:bCs/>
          <w:sz w:val="22"/>
          <w:szCs w:val="22"/>
          <w:lang w:eastAsia="en-US"/>
        </w:rPr>
        <w:t xml:space="preserve"> übernehmen</w:t>
      </w:r>
      <w:r w:rsidRPr="002540B9">
        <w:rPr>
          <w:rFonts w:eastAsiaTheme="minorHAnsi" w:cs="Arial"/>
          <w:bCs/>
          <w:sz w:val="22"/>
          <w:szCs w:val="22"/>
          <w:lang w:eastAsia="en-US"/>
        </w:rPr>
        <w:t>. Ein Eigenanteil</w:t>
      </w:r>
      <w:r w:rsidR="00CA0B80">
        <w:rPr>
          <w:rFonts w:eastAsiaTheme="minorHAnsi" w:cs="Arial"/>
          <w:bCs/>
          <w:sz w:val="22"/>
          <w:szCs w:val="22"/>
          <w:lang w:eastAsia="en-US"/>
        </w:rPr>
        <w:t xml:space="preserve"> -</w:t>
      </w:r>
      <w:r w:rsidRPr="002540B9">
        <w:rPr>
          <w:rFonts w:eastAsiaTheme="minorHAnsi" w:cs="Arial"/>
          <w:bCs/>
          <w:sz w:val="22"/>
          <w:szCs w:val="22"/>
          <w:lang w:eastAsia="en-US"/>
        </w:rPr>
        <w:t xml:space="preserve"> wie bei der Förderung für ein Kraftfahrzeug</w:t>
      </w:r>
      <w:r w:rsidR="00CA0B80">
        <w:rPr>
          <w:rFonts w:eastAsiaTheme="minorHAnsi" w:cs="Arial"/>
          <w:bCs/>
          <w:sz w:val="22"/>
          <w:szCs w:val="22"/>
          <w:lang w:eastAsia="en-US"/>
        </w:rPr>
        <w:t xml:space="preserve"> -</w:t>
      </w:r>
      <w:r w:rsidRPr="002540B9">
        <w:rPr>
          <w:rFonts w:eastAsiaTheme="minorHAnsi" w:cs="Arial"/>
          <w:bCs/>
          <w:sz w:val="22"/>
          <w:szCs w:val="22"/>
          <w:lang w:eastAsia="en-US"/>
        </w:rPr>
        <w:t xml:space="preserve"> entsteht für Sie nicht. </w:t>
      </w:r>
    </w:p>
    <w:p w:rsidR="00983C8A" w:rsidRPr="002540B9" w:rsidRDefault="00983C8A"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Cs/>
          <w:sz w:val="22"/>
          <w:szCs w:val="22"/>
          <w:lang w:eastAsia="en-US"/>
        </w:rPr>
      </w:pPr>
    </w:p>
    <w:p w:rsidR="00983C8A" w:rsidRPr="00565E4A" w:rsidRDefault="00983C8A" w:rsidP="00565E4A">
      <w:pPr>
        <w:pBdr>
          <w:top w:val="single" w:sz="4" w:space="1" w:color="auto"/>
          <w:left w:val="single" w:sz="4" w:space="0" w:color="auto"/>
          <w:bottom w:val="single" w:sz="4" w:space="1" w:color="auto"/>
          <w:right w:val="single" w:sz="4" w:space="4" w:color="auto"/>
        </w:pBdr>
        <w:autoSpaceDE w:val="0"/>
        <w:autoSpaceDN w:val="0"/>
        <w:adjustRightInd w:val="0"/>
        <w:rPr>
          <w:rFonts w:eastAsiaTheme="minorHAnsi" w:cs="Arial"/>
          <w:bCs/>
          <w:i/>
          <w:color w:val="FF0000"/>
          <w:sz w:val="16"/>
          <w:szCs w:val="16"/>
          <w:lang w:eastAsia="en-US"/>
        </w:rPr>
      </w:pPr>
      <w:r w:rsidRPr="002540B9">
        <w:rPr>
          <w:rFonts w:eastAsiaTheme="minorHAnsi" w:cs="Arial"/>
          <w:bCs/>
          <w:i/>
          <w:sz w:val="16"/>
          <w:szCs w:val="16"/>
          <w:lang w:eastAsia="en-US"/>
        </w:rPr>
        <w:t>* gilt für E-Bike/Pedelec mit Tretantrieb mit unterstützender Motorleistung bis 25km/h</w:t>
      </w:r>
    </w:p>
    <w:p w:rsidR="006A5F9E" w:rsidRDefault="006A5F9E" w:rsidP="00565E4A">
      <w:pPr>
        <w:tabs>
          <w:tab w:val="left" w:pos="7371"/>
        </w:tabs>
        <w:rPr>
          <w:rFonts w:cs="Arial"/>
          <w:sz w:val="22"/>
          <w:szCs w:val="22"/>
        </w:rPr>
      </w:pPr>
    </w:p>
    <w:p w:rsidR="00B20642" w:rsidRPr="001C50A0" w:rsidRDefault="000618AA" w:rsidP="00565E4A">
      <w:pPr>
        <w:autoSpaceDE w:val="0"/>
        <w:autoSpaceDN w:val="0"/>
        <w:adjustRightInd w:val="0"/>
        <w:rPr>
          <w:rFonts w:eastAsiaTheme="minorHAnsi" w:cs="Arial"/>
          <w:b/>
          <w:bCs/>
          <w:sz w:val="22"/>
          <w:szCs w:val="22"/>
          <w:lang w:eastAsia="en-US"/>
        </w:rPr>
      </w:pPr>
      <w:r w:rsidRPr="001C50A0">
        <w:rPr>
          <w:rFonts w:eastAsiaTheme="minorHAnsi" w:cs="Arial"/>
          <w:b/>
          <w:bCs/>
          <w:sz w:val="22"/>
          <w:szCs w:val="22"/>
          <w:lang w:eastAsia="en-US"/>
        </w:rPr>
        <w:t>Kostenübernahme Mietwagen</w:t>
      </w:r>
    </w:p>
    <w:p w:rsidR="001C50A0" w:rsidRPr="001C50A0" w:rsidRDefault="001C50A0" w:rsidP="00565E4A">
      <w:pPr>
        <w:autoSpaceDE w:val="0"/>
        <w:autoSpaceDN w:val="0"/>
        <w:adjustRightInd w:val="0"/>
        <w:rPr>
          <w:rFonts w:eastAsiaTheme="minorHAnsi" w:cs="Arial"/>
          <w:b/>
          <w:bCs/>
          <w:sz w:val="22"/>
          <w:szCs w:val="22"/>
          <w:u w:val="single"/>
          <w:lang w:eastAsia="en-US"/>
        </w:rPr>
      </w:pPr>
    </w:p>
    <w:p w:rsidR="0077398D" w:rsidRDefault="0077398D" w:rsidP="00565E4A">
      <w:pPr>
        <w:autoSpaceDE w:val="0"/>
        <w:autoSpaceDN w:val="0"/>
        <w:adjustRightInd w:val="0"/>
        <w:rPr>
          <w:rFonts w:eastAsiaTheme="minorHAnsi" w:cs="Arial"/>
          <w:bCs/>
          <w:sz w:val="22"/>
          <w:szCs w:val="22"/>
          <w:lang w:eastAsia="en-US"/>
        </w:rPr>
      </w:pPr>
      <w:r>
        <w:rPr>
          <w:rFonts w:eastAsiaTheme="minorHAnsi" w:cs="Arial"/>
          <w:bCs/>
          <w:sz w:val="22"/>
          <w:szCs w:val="22"/>
          <w:lang w:eastAsia="en-US"/>
        </w:rPr>
        <w:t xml:space="preserve">Zur Sicherung der </w:t>
      </w:r>
      <w:r w:rsidRPr="006A5F9E">
        <w:rPr>
          <w:rFonts w:eastAsiaTheme="minorHAnsi" w:cs="Arial"/>
          <w:b/>
          <w:bCs/>
          <w:sz w:val="22"/>
          <w:szCs w:val="22"/>
          <w:lang w:eastAsia="en-US"/>
        </w:rPr>
        <w:t>kurzfristigen Mobilität</w:t>
      </w:r>
      <w:r>
        <w:rPr>
          <w:rFonts w:eastAsiaTheme="minorHAnsi" w:cs="Arial"/>
          <w:bCs/>
          <w:sz w:val="22"/>
          <w:szCs w:val="22"/>
          <w:lang w:eastAsia="en-US"/>
        </w:rPr>
        <w:t xml:space="preserve"> können die Kosten für einen Mietwagen für maximal 8 Wochen übernommen werden. </w:t>
      </w:r>
      <w:r w:rsidR="0020566A">
        <w:rPr>
          <w:rFonts w:eastAsiaTheme="minorHAnsi" w:cs="Arial"/>
          <w:bCs/>
          <w:sz w:val="22"/>
          <w:szCs w:val="22"/>
          <w:lang w:eastAsia="en-US"/>
        </w:rPr>
        <w:t>Unter bestimmten Umständen ist eine Verlängerung des Zeitraumes möglich, wenn Sie beabsichtigen, Ihre Mobilität innerhalb eines angemessenen Zeitraums (in der Regel die Probezeit) durch einen Umzug sicher zu stellen.</w:t>
      </w:r>
    </w:p>
    <w:p w:rsidR="00296E5B" w:rsidRDefault="00296E5B" w:rsidP="00565E4A">
      <w:pPr>
        <w:autoSpaceDE w:val="0"/>
        <w:autoSpaceDN w:val="0"/>
        <w:adjustRightInd w:val="0"/>
        <w:rPr>
          <w:rFonts w:eastAsiaTheme="minorHAnsi" w:cs="Arial"/>
          <w:bCs/>
          <w:sz w:val="22"/>
          <w:szCs w:val="22"/>
          <w:lang w:eastAsia="en-US"/>
        </w:rPr>
      </w:pPr>
    </w:p>
    <w:p w:rsidR="006A5F9E" w:rsidRDefault="0077398D" w:rsidP="00565E4A">
      <w:pPr>
        <w:autoSpaceDE w:val="0"/>
        <w:autoSpaceDN w:val="0"/>
        <w:adjustRightInd w:val="0"/>
        <w:rPr>
          <w:rFonts w:eastAsiaTheme="minorHAnsi" w:cs="Arial"/>
          <w:bCs/>
          <w:sz w:val="22"/>
          <w:szCs w:val="22"/>
          <w:lang w:eastAsia="en-US"/>
        </w:rPr>
      </w:pPr>
      <w:r>
        <w:rPr>
          <w:rFonts w:eastAsiaTheme="minorHAnsi" w:cs="Arial"/>
          <w:bCs/>
          <w:sz w:val="22"/>
          <w:szCs w:val="22"/>
          <w:lang w:eastAsia="en-US"/>
        </w:rPr>
        <w:lastRenderedPageBreak/>
        <w:t>Vor Bewilligung eines Zuschusses für die Nutzung eines M</w:t>
      </w:r>
      <w:r w:rsidR="00767DDB">
        <w:rPr>
          <w:rFonts w:eastAsiaTheme="minorHAnsi" w:cs="Arial"/>
          <w:bCs/>
          <w:sz w:val="22"/>
          <w:szCs w:val="22"/>
          <w:lang w:eastAsia="en-US"/>
        </w:rPr>
        <w:t xml:space="preserve">ietwagens sind vorab </w:t>
      </w:r>
      <w:r w:rsidR="007E13FB">
        <w:rPr>
          <w:rFonts w:eastAsiaTheme="minorHAnsi" w:cs="Arial"/>
          <w:bCs/>
          <w:sz w:val="22"/>
          <w:szCs w:val="22"/>
          <w:lang w:eastAsia="en-US"/>
        </w:rPr>
        <w:t xml:space="preserve">mindestens </w:t>
      </w:r>
      <w:r>
        <w:rPr>
          <w:rFonts w:eastAsiaTheme="minorHAnsi" w:cs="Arial"/>
          <w:bCs/>
          <w:sz w:val="22"/>
          <w:szCs w:val="22"/>
          <w:lang w:eastAsia="en-US"/>
        </w:rPr>
        <w:t xml:space="preserve">zwei Kostenvoranschläge vorzulegen. </w:t>
      </w:r>
      <w:r w:rsidR="007B5A6E">
        <w:rPr>
          <w:rFonts w:eastAsiaTheme="minorHAnsi" w:cs="Arial"/>
          <w:bCs/>
          <w:sz w:val="22"/>
          <w:szCs w:val="22"/>
          <w:lang w:eastAsia="en-US"/>
        </w:rPr>
        <w:t xml:space="preserve">Berücksichtigen Sie, dass dabei eine Kostenübernahme </w:t>
      </w:r>
      <w:r w:rsidR="008F3933">
        <w:rPr>
          <w:rFonts w:eastAsiaTheme="minorHAnsi" w:cs="Arial"/>
          <w:bCs/>
          <w:sz w:val="22"/>
          <w:szCs w:val="22"/>
          <w:lang w:eastAsia="en-US"/>
        </w:rPr>
        <w:t>nur mit der Standard-Haftungsreduzierung möglich</w:t>
      </w:r>
      <w:r w:rsidR="007B5A6E">
        <w:rPr>
          <w:rFonts w:eastAsiaTheme="minorHAnsi" w:cs="Arial"/>
          <w:bCs/>
          <w:sz w:val="22"/>
          <w:szCs w:val="22"/>
          <w:lang w:eastAsia="en-US"/>
        </w:rPr>
        <w:t xml:space="preserve"> ist.</w:t>
      </w:r>
    </w:p>
    <w:p w:rsidR="00E22B81" w:rsidRDefault="00E22B81" w:rsidP="00565E4A">
      <w:pPr>
        <w:autoSpaceDE w:val="0"/>
        <w:autoSpaceDN w:val="0"/>
        <w:adjustRightInd w:val="0"/>
        <w:rPr>
          <w:rFonts w:eastAsiaTheme="minorHAnsi" w:cs="Arial"/>
          <w:bCs/>
          <w:sz w:val="22"/>
          <w:szCs w:val="22"/>
          <w:lang w:eastAsia="en-US"/>
        </w:rPr>
      </w:pPr>
    </w:p>
    <w:p w:rsidR="006A5F9E" w:rsidRDefault="006A5F9E" w:rsidP="00565E4A">
      <w:pPr>
        <w:autoSpaceDE w:val="0"/>
        <w:autoSpaceDN w:val="0"/>
        <w:adjustRightInd w:val="0"/>
        <w:rPr>
          <w:rFonts w:eastAsiaTheme="minorHAnsi" w:cs="Arial"/>
          <w:bCs/>
          <w:sz w:val="22"/>
          <w:szCs w:val="22"/>
          <w:lang w:eastAsia="en-US"/>
        </w:rPr>
      </w:pPr>
      <w:r>
        <w:rPr>
          <w:rFonts w:eastAsiaTheme="minorHAnsi" w:cs="Arial"/>
          <w:bCs/>
          <w:sz w:val="22"/>
          <w:szCs w:val="22"/>
          <w:lang w:eastAsia="en-US"/>
        </w:rPr>
        <w:t>Bitte beachten Sie, dass anderweitig anfallen</w:t>
      </w:r>
      <w:r w:rsidR="00767DDB">
        <w:rPr>
          <w:rFonts w:eastAsiaTheme="minorHAnsi" w:cs="Arial"/>
          <w:bCs/>
          <w:sz w:val="22"/>
          <w:szCs w:val="22"/>
          <w:lang w:eastAsia="en-US"/>
        </w:rPr>
        <w:t>de Kosten wie z.B. zusätzlich gebuchte Sonderleistungen,</w:t>
      </w:r>
      <w:r w:rsidR="007B5A6E">
        <w:rPr>
          <w:rFonts w:eastAsiaTheme="minorHAnsi" w:cs="Arial"/>
          <w:bCs/>
          <w:sz w:val="22"/>
          <w:szCs w:val="22"/>
          <w:lang w:eastAsia="en-US"/>
        </w:rPr>
        <w:t xml:space="preserve"> eine geringere Haftungsreduzierung, </w:t>
      </w:r>
      <w:r w:rsidR="00767DDB">
        <w:rPr>
          <w:rFonts w:eastAsiaTheme="minorHAnsi" w:cs="Arial"/>
          <w:bCs/>
          <w:sz w:val="22"/>
          <w:szCs w:val="22"/>
          <w:lang w:eastAsia="en-US"/>
        </w:rPr>
        <w:t>Kosten für Kraftstoff</w:t>
      </w:r>
      <w:r>
        <w:rPr>
          <w:rFonts w:eastAsiaTheme="minorHAnsi" w:cs="Arial"/>
          <w:bCs/>
          <w:sz w:val="22"/>
          <w:szCs w:val="22"/>
          <w:lang w:eastAsia="en-US"/>
        </w:rPr>
        <w:t xml:space="preserve"> oder Überschreitungen der Kilometerbeschränkungen vom Jobcenter nicht übernommen werden. Sollte eine Kautionszahlung von der Mietwagenfirma erhoben werden, müssen Sie diese Zahlung aus eigenen Mitteln erbringen. Eine Kostenübernahme ist nicht möglich.</w:t>
      </w:r>
    </w:p>
    <w:p w:rsidR="006A5F9E" w:rsidRDefault="006A5F9E" w:rsidP="00565E4A">
      <w:pPr>
        <w:autoSpaceDE w:val="0"/>
        <w:autoSpaceDN w:val="0"/>
        <w:adjustRightInd w:val="0"/>
        <w:rPr>
          <w:rFonts w:eastAsiaTheme="minorHAnsi" w:cs="Arial"/>
          <w:bCs/>
          <w:sz w:val="22"/>
          <w:szCs w:val="22"/>
          <w:lang w:eastAsia="en-US"/>
        </w:rPr>
      </w:pPr>
    </w:p>
    <w:p w:rsidR="0020566A" w:rsidRPr="0020566A" w:rsidRDefault="0020566A" w:rsidP="00565E4A">
      <w:pPr>
        <w:tabs>
          <w:tab w:val="left" w:pos="7371"/>
        </w:tabs>
        <w:rPr>
          <w:rFonts w:cs="Arial"/>
          <w:sz w:val="22"/>
          <w:szCs w:val="22"/>
          <w:u w:val="single"/>
        </w:rPr>
      </w:pPr>
      <w:r w:rsidRPr="0020566A">
        <w:rPr>
          <w:rFonts w:cs="Arial"/>
          <w:sz w:val="22"/>
          <w:szCs w:val="22"/>
          <w:u w:val="single"/>
        </w:rPr>
        <w:t>Bei weiteren Fragen zur Beantragung eines Kraftfahrzeuges</w:t>
      </w:r>
      <w:r w:rsidR="001C50A0">
        <w:rPr>
          <w:rFonts w:cs="Arial"/>
          <w:sz w:val="22"/>
          <w:szCs w:val="22"/>
          <w:u w:val="single"/>
        </w:rPr>
        <w:t>,</w:t>
      </w:r>
      <w:r w:rsidRPr="0020566A">
        <w:rPr>
          <w:rFonts w:cs="Arial"/>
          <w:sz w:val="22"/>
          <w:szCs w:val="22"/>
          <w:u w:val="single"/>
        </w:rPr>
        <w:t xml:space="preserve"> Mietwagens</w:t>
      </w:r>
      <w:r w:rsidR="001C50A0">
        <w:rPr>
          <w:rFonts w:cs="Arial"/>
          <w:sz w:val="22"/>
          <w:szCs w:val="22"/>
          <w:u w:val="single"/>
        </w:rPr>
        <w:t xml:space="preserve"> oder E-Bikes</w:t>
      </w:r>
      <w:r w:rsidRPr="0020566A">
        <w:rPr>
          <w:rFonts w:cs="Arial"/>
          <w:sz w:val="22"/>
          <w:szCs w:val="22"/>
          <w:u w:val="single"/>
        </w:rPr>
        <w:t xml:space="preserve"> können Sie sich gern an Ihre zuständige Arbeitsvermittlerin oder Ihren zuständigen Arbeitsvermittler wenden. </w:t>
      </w:r>
    </w:p>
    <w:p w:rsidR="006A5F9E" w:rsidRPr="0077398D" w:rsidRDefault="006A5F9E" w:rsidP="00565E4A">
      <w:pPr>
        <w:autoSpaceDE w:val="0"/>
        <w:autoSpaceDN w:val="0"/>
        <w:adjustRightInd w:val="0"/>
        <w:rPr>
          <w:rFonts w:eastAsiaTheme="minorHAnsi" w:cs="Arial"/>
          <w:bCs/>
          <w:sz w:val="22"/>
          <w:szCs w:val="22"/>
          <w:lang w:eastAsia="en-US"/>
        </w:rPr>
      </w:pPr>
    </w:p>
    <w:sectPr w:rsidR="006A5F9E" w:rsidRPr="0077398D" w:rsidSect="00142134">
      <w:footerReference w:type="default" r:id="rId8"/>
      <w:headerReference w:type="first" r:id="rId9"/>
      <w:footerReference w:type="first" r:id="rId10"/>
      <w:pgSz w:w="11906" w:h="16838" w:code="9"/>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55C" w:rsidRDefault="00FE755C">
      <w:r>
        <w:separator/>
      </w:r>
    </w:p>
  </w:endnote>
  <w:endnote w:type="continuationSeparator" w:id="0">
    <w:p w:rsidR="00FE755C" w:rsidRDefault="00FE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55C" w:rsidRPr="000764B7" w:rsidRDefault="00FE755C">
    <w:pPr>
      <w:pStyle w:val="Fuzeile"/>
      <w:pBdr>
        <w:top w:val="thinThickSmallGap" w:sz="24" w:space="1" w:color="622423" w:themeColor="accent2" w:themeShade="7F"/>
      </w:pBdr>
      <w:rPr>
        <w:rFonts w:asciiTheme="majorHAnsi" w:eastAsiaTheme="majorEastAsia" w:hAnsiTheme="majorHAnsi" w:cstheme="majorBidi"/>
        <w:sz w:val="16"/>
        <w:szCs w:val="16"/>
      </w:rPr>
    </w:pPr>
    <w:r w:rsidRPr="000764B7">
      <w:rPr>
        <w:rFonts w:asciiTheme="majorHAnsi" w:eastAsiaTheme="majorEastAsia" w:hAnsiTheme="majorHAnsi" w:cstheme="majorBidi"/>
        <w:sz w:val="16"/>
        <w:szCs w:val="16"/>
      </w:rPr>
      <w:t>Landkreis Peine – Jobcenter – I</w:t>
    </w:r>
    <w:r>
      <w:rPr>
        <w:rFonts w:asciiTheme="majorHAnsi" w:eastAsiaTheme="majorEastAsia" w:hAnsiTheme="majorHAnsi" w:cstheme="majorBidi"/>
        <w:sz w:val="16"/>
        <w:szCs w:val="16"/>
      </w:rPr>
      <w:t>nformationen zur Förderung von Kraftfahrzeugen 01_17/ 09_19</w:t>
    </w:r>
    <w:r w:rsidRPr="000764B7">
      <w:rPr>
        <w:rFonts w:asciiTheme="majorHAnsi" w:eastAsiaTheme="majorEastAsia" w:hAnsiTheme="majorHAnsi" w:cstheme="majorBidi"/>
        <w:sz w:val="16"/>
        <w:szCs w:val="16"/>
      </w:rPr>
      <w:ptab w:relativeTo="margin" w:alignment="right" w:leader="none"/>
    </w:r>
    <w:r w:rsidRPr="000764B7">
      <w:rPr>
        <w:rFonts w:asciiTheme="majorHAnsi" w:eastAsiaTheme="majorEastAsia" w:hAnsiTheme="majorHAnsi" w:cstheme="majorBidi"/>
        <w:sz w:val="16"/>
        <w:szCs w:val="16"/>
      </w:rPr>
      <w:t xml:space="preserve">Seite </w:t>
    </w:r>
    <w:r w:rsidRPr="000764B7">
      <w:rPr>
        <w:rFonts w:asciiTheme="minorHAnsi" w:eastAsiaTheme="minorEastAsia" w:hAnsiTheme="minorHAnsi" w:cstheme="minorBidi"/>
        <w:sz w:val="16"/>
        <w:szCs w:val="16"/>
      </w:rPr>
      <w:fldChar w:fldCharType="begin"/>
    </w:r>
    <w:r w:rsidRPr="000764B7">
      <w:rPr>
        <w:sz w:val="16"/>
        <w:szCs w:val="16"/>
      </w:rPr>
      <w:instrText>PAGE   \* MERGEFORMAT</w:instrText>
    </w:r>
    <w:r w:rsidRPr="000764B7">
      <w:rPr>
        <w:rFonts w:asciiTheme="minorHAnsi" w:eastAsiaTheme="minorEastAsia" w:hAnsiTheme="minorHAnsi" w:cstheme="minorBidi"/>
        <w:sz w:val="16"/>
        <w:szCs w:val="16"/>
      </w:rPr>
      <w:fldChar w:fldCharType="separate"/>
    </w:r>
    <w:r w:rsidR="008F7938" w:rsidRPr="008F7938">
      <w:rPr>
        <w:rFonts w:asciiTheme="majorHAnsi" w:eastAsiaTheme="majorEastAsia" w:hAnsiTheme="majorHAnsi" w:cstheme="majorBidi"/>
        <w:noProof/>
        <w:sz w:val="16"/>
        <w:szCs w:val="16"/>
      </w:rPr>
      <w:t>3</w:t>
    </w:r>
    <w:r w:rsidRPr="000764B7">
      <w:rPr>
        <w:rFonts w:asciiTheme="majorHAnsi" w:eastAsiaTheme="majorEastAsia" w:hAnsiTheme="majorHAnsi" w:cstheme="majorBidi"/>
        <w:sz w:val="16"/>
        <w:szCs w:val="16"/>
      </w:rPr>
      <w:fldChar w:fldCharType="end"/>
    </w:r>
  </w:p>
  <w:p w:rsidR="00FE755C" w:rsidRDefault="00FE755C">
    <w:pPr>
      <w:pStyle w:val="Fuzeile"/>
      <w:tabs>
        <w:tab w:val="clear" w:pos="4536"/>
        <w:tab w:val="left" w:pos="4678"/>
        <w:tab w:val="left" w:pos="5245"/>
        <w:tab w:val="left" w:pos="6521"/>
        <w:tab w:val="left" w:pos="7088"/>
        <w:tab w:val="left" w:pos="7938"/>
      </w:tabs>
      <w:rPr>
        <w:sz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55C" w:rsidRPr="000764B7" w:rsidRDefault="00FE755C">
    <w:pPr>
      <w:pStyle w:val="Fuzeile"/>
      <w:pBdr>
        <w:top w:val="thinThickSmallGap" w:sz="24" w:space="1" w:color="622423" w:themeColor="accent2" w:themeShade="7F"/>
      </w:pBdr>
      <w:rPr>
        <w:rFonts w:asciiTheme="majorHAnsi" w:eastAsiaTheme="majorEastAsia" w:hAnsiTheme="majorHAnsi" w:cstheme="majorBidi"/>
        <w:sz w:val="16"/>
        <w:szCs w:val="16"/>
      </w:rPr>
    </w:pPr>
    <w:r w:rsidRPr="000764B7">
      <w:rPr>
        <w:rFonts w:asciiTheme="majorHAnsi" w:eastAsiaTheme="majorEastAsia" w:hAnsiTheme="majorHAnsi" w:cstheme="majorBidi"/>
        <w:sz w:val="16"/>
        <w:szCs w:val="16"/>
      </w:rPr>
      <w:t>Landkreis Peine – Jobcenter – I</w:t>
    </w:r>
    <w:r>
      <w:rPr>
        <w:rFonts w:asciiTheme="majorHAnsi" w:eastAsiaTheme="majorEastAsia" w:hAnsiTheme="majorHAnsi" w:cstheme="majorBidi"/>
        <w:sz w:val="16"/>
        <w:szCs w:val="16"/>
      </w:rPr>
      <w:t>nformationen zur  Förderung eines Kraftfahrzeuges 1_17</w:t>
    </w:r>
    <w:r w:rsidRPr="000764B7">
      <w:rPr>
        <w:rFonts w:asciiTheme="majorHAnsi" w:eastAsiaTheme="majorEastAsia" w:hAnsiTheme="majorHAnsi" w:cstheme="majorBidi"/>
        <w:sz w:val="16"/>
        <w:szCs w:val="16"/>
      </w:rPr>
      <w:ptab w:relativeTo="margin" w:alignment="right" w:leader="none"/>
    </w:r>
    <w:r w:rsidRPr="000764B7">
      <w:rPr>
        <w:rFonts w:asciiTheme="majorHAnsi" w:eastAsiaTheme="majorEastAsia" w:hAnsiTheme="majorHAnsi" w:cstheme="majorBidi"/>
        <w:sz w:val="16"/>
        <w:szCs w:val="16"/>
      </w:rPr>
      <w:t xml:space="preserve">Seite </w:t>
    </w:r>
    <w:r w:rsidRPr="000764B7">
      <w:rPr>
        <w:rFonts w:asciiTheme="minorHAnsi" w:eastAsiaTheme="minorEastAsia" w:hAnsiTheme="minorHAnsi" w:cstheme="minorBidi"/>
        <w:sz w:val="16"/>
        <w:szCs w:val="16"/>
      </w:rPr>
      <w:fldChar w:fldCharType="begin"/>
    </w:r>
    <w:r w:rsidRPr="000764B7">
      <w:rPr>
        <w:sz w:val="16"/>
        <w:szCs w:val="16"/>
      </w:rPr>
      <w:instrText>PAGE   \* MERGEFORMAT</w:instrText>
    </w:r>
    <w:r w:rsidRPr="000764B7">
      <w:rPr>
        <w:rFonts w:asciiTheme="minorHAnsi" w:eastAsiaTheme="minorEastAsia" w:hAnsiTheme="minorHAnsi" w:cstheme="minorBidi"/>
        <w:sz w:val="16"/>
        <w:szCs w:val="16"/>
      </w:rPr>
      <w:fldChar w:fldCharType="separate"/>
    </w:r>
    <w:r w:rsidR="008F7938" w:rsidRPr="008F7938">
      <w:rPr>
        <w:rFonts w:asciiTheme="majorHAnsi" w:eastAsiaTheme="majorEastAsia" w:hAnsiTheme="majorHAnsi" w:cstheme="majorBidi"/>
        <w:noProof/>
        <w:sz w:val="16"/>
        <w:szCs w:val="16"/>
      </w:rPr>
      <w:t>1</w:t>
    </w:r>
    <w:r w:rsidRPr="000764B7">
      <w:rPr>
        <w:rFonts w:asciiTheme="majorHAnsi" w:eastAsiaTheme="majorEastAsia" w:hAnsiTheme="majorHAnsi" w:cstheme="majorBidi"/>
        <w:sz w:val="16"/>
        <w:szCs w:val="16"/>
      </w:rPr>
      <w:fldChar w:fldCharType="end"/>
    </w:r>
  </w:p>
  <w:p w:rsidR="00FE755C" w:rsidRDefault="00FE75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55C" w:rsidRDefault="00FE755C">
      <w:r>
        <w:separator/>
      </w:r>
    </w:p>
  </w:footnote>
  <w:footnote w:type="continuationSeparator" w:id="0">
    <w:p w:rsidR="00FE755C" w:rsidRDefault="00FE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55C" w:rsidRDefault="004530AA" w:rsidP="003231C9">
    <w:pPr>
      <w:pStyle w:val="Kopfzeile"/>
      <w:shd w:val="pct25" w:color="auto" w:fill="auto"/>
      <w:rPr>
        <w:b/>
      </w:rPr>
    </w:pPr>
    <w:r>
      <w:rPr>
        <w:noProof/>
      </w:rPr>
      <w:drawing>
        <wp:anchor distT="0" distB="0" distL="114300" distR="114300" simplePos="0" relativeHeight="251657728" behindDoc="0" locked="0" layoutInCell="1" allowOverlap="1" wp14:anchorId="4550D525" wp14:editId="490DCB86">
          <wp:simplePos x="0" y="0"/>
          <wp:positionH relativeFrom="column">
            <wp:posOffset>5072380</wp:posOffset>
          </wp:positionH>
          <wp:positionV relativeFrom="paragraph">
            <wp:posOffset>114300</wp:posOffset>
          </wp:positionV>
          <wp:extent cx="619125" cy="742950"/>
          <wp:effectExtent l="0" t="0" r="952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AA9" w:rsidRPr="00FB7AA9" w:rsidRDefault="00FE755C" w:rsidP="003231C9">
    <w:pPr>
      <w:pStyle w:val="Kopfzeile"/>
      <w:shd w:val="pct25" w:color="auto" w:fill="auto"/>
      <w:rPr>
        <w:b/>
        <w:sz w:val="22"/>
        <w:szCs w:val="22"/>
      </w:rPr>
    </w:pPr>
    <w:r w:rsidRPr="00FB7AA9">
      <w:rPr>
        <w:b/>
        <w:sz w:val="22"/>
        <w:szCs w:val="22"/>
      </w:rPr>
      <w:t xml:space="preserve">    </w:t>
    </w:r>
    <w:r w:rsidR="00FB7AA9" w:rsidRPr="00FB7AA9">
      <w:rPr>
        <w:b/>
        <w:sz w:val="22"/>
        <w:szCs w:val="22"/>
      </w:rPr>
      <w:t xml:space="preserve">Landkreis Peine  </w:t>
    </w:r>
  </w:p>
  <w:p w:rsidR="00FE755C" w:rsidRPr="00FB7AA9" w:rsidRDefault="00FB7AA9" w:rsidP="003231C9">
    <w:pPr>
      <w:pStyle w:val="Kopfzeile"/>
      <w:shd w:val="pct25" w:color="auto" w:fill="auto"/>
      <w:rPr>
        <w:b/>
        <w:sz w:val="22"/>
        <w:szCs w:val="22"/>
      </w:rPr>
    </w:pPr>
    <w:r w:rsidRPr="00FB7AA9">
      <w:rPr>
        <w:b/>
        <w:sz w:val="22"/>
        <w:szCs w:val="22"/>
      </w:rPr>
      <w:t xml:space="preserve">   </w:t>
    </w:r>
    <w:r w:rsidR="00FE755C" w:rsidRPr="00FB7AA9">
      <w:rPr>
        <w:b/>
        <w:sz w:val="22"/>
        <w:szCs w:val="22"/>
      </w:rPr>
      <w:t xml:space="preserve"> Fachdienst Arbeit /Jobcenter                                                                                     </w:t>
    </w:r>
  </w:p>
  <w:p w:rsidR="00FB7AA9" w:rsidRPr="00FB7AA9" w:rsidRDefault="00FE755C" w:rsidP="008F3F3D">
    <w:pPr>
      <w:pStyle w:val="Kopfzeile"/>
      <w:shd w:val="pct25" w:color="auto" w:fill="auto"/>
      <w:rPr>
        <w:b/>
        <w:sz w:val="22"/>
        <w:szCs w:val="22"/>
      </w:rPr>
    </w:pPr>
    <w:r w:rsidRPr="00FB7AA9">
      <w:rPr>
        <w:b/>
        <w:sz w:val="22"/>
        <w:szCs w:val="22"/>
      </w:rPr>
      <w:t xml:space="preserve">    </w:t>
    </w:r>
    <w:r w:rsidR="00FB7AA9" w:rsidRPr="00FB7AA9">
      <w:rPr>
        <w:b/>
        <w:sz w:val="22"/>
        <w:szCs w:val="22"/>
      </w:rPr>
      <w:t>Stederdorfer Str. 24</w:t>
    </w:r>
    <w:r w:rsidRPr="00FB7AA9">
      <w:rPr>
        <w:b/>
        <w:sz w:val="22"/>
        <w:szCs w:val="22"/>
      </w:rPr>
      <w:t xml:space="preserve"> </w:t>
    </w:r>
  </w:p>
  <w:p w:rsidR="00FE755C" w:rsidRPr="00FB7AA9" w:rsidRDefault="00FB7AA9" w:rsidP="008F3F3D">
    <w:pPr>
      <w:pStyle w:val="Kopfzeile"/>
      <w:shd w:val="pct25" w:color="auto" w:fill="auto"/>
      <w:rPr>
        <w:b/>
        <w:sz w:val="22"/>
        <w:szCs w:val="22"/>
      </w:rPr>
    </w:pPr>
    <w:r w:rsidRPr="00FB7AA9">
      <w:rPr>
        <w:b/>
        <w:sz w:val="22"/>
        <w:szCs w:val="22"/>
      </w:rPr>
      <w:t xml:space="preserve">    </w:t>
    </w:r>
    <w:r w:rsidR="00FE755C" w:rsidRPr="00FB7AA9">
      <w:rPr>
        <w:b/>
        <w:sz w:val="22"/>
        <w:szCs w:val="22"/>
      </w:rPr>
      <w:t>31224 Peine</w:t>
    </w:r>
  </w:p>
  <w:p w:rsidR="00FE755C" w:rsidRPr="008F3F3D" w:rsidRDefault="00FE755C" w:rsidP="008F3F3D">
    <w:pPr>
      <w:pStyle w:val="Kopfzeile"/>
      <w:shd w:val="pct25" w:color="auto" w:fill="auto"/>
      <w:rPr>
        <w:b/>
        <w:szCs w:val="24"/>
      </w:rPr>
    </w:pPr>
    <w:r>
      <w:rPr>
        <w:b/>
      </w:rPr>
      <w:t xml:space="preserve">    </w:t>
    </w:r>
    <w:r w:rsidRPr="008F3F3D">
      <w:rPr>
        <w:b/>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72DC"/>
    <w:multiLevelType w:val="hybridMultilevel"/>
    <w:tmpl w:val="695676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7C3E47"/>
    <w:multiLevelType w:val="hybridMultilevel"/>
    <w:tmpl w:val="B9BCE256"/>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388A3810"/>
    <w:multiLevelType w:val="hybridMultilevel"/>
    <w:tmpl w:val="1FB4962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B85C75"/>
    <w:multiLevelType w:val="hybridMultilevel"/>
    <w:tmpl w:val="6D0CF24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3D3D20E3"/>
    <w:multiLevelType w:val="hybridMultilevel"/>
    <w:tmpl w:val="0538A64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E54E54"/>
    <w:multiLevelType w:val="hybridMultilevel"/>
    <w:tmpl w:val="E9CCB7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766854F7"/>
    <w:multiLevelType w:val="hybridMultilevel"/>
    <w:tmpl w:val="99329B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7B302312"/>
    <w:multiLevelType w:val="hybridMultilevel"/>
    <w:tmpl w:val="EED276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activeWritingStyle w:appName="MSWord" w:lang="de-DE"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C1"/>
    <w:rsid w:val="000079D8"/>
    <w:rsid w:val="00020EE3"/>
    <w:rsid w:val="00034D83"/>
    <w:rsid w:val="000618AA"/>
    <w:rsid w:val="0007479D"/>
    <w:rsid w:val="000764B7"/>
    <w:rsid w:val="000C3541"/>
    <w:rsid w:val="000F0D94"/>
    <w:rsid w:val="00117B03"/>
    <w:rsid w:val="0014180F"/>
    <w:rsid w:val="00142134"/>
    <w:rsid w:val="00177CD2"/>
    <w:rsid w:val="001B2668"/>
    <w:rsid w:val="001B4A60"/>
    <w:rsid w:val="001B6BF2"/>
    <w:rsid w:val="001C50A0"/>
    <w:rsid w:val="001E1EB6"/>
    <w:rsid w:val="001F4403"/>
    <w:rsid w:val="0020566A"/>
    <w:rsid w:val="00226678"/>
    <w:rsid w:val="002540B9"/>
    <w:rsid w:val="002770EC"/>
    <w:rsid w:val="00285260"/>
    <w:rsid w:val="00296E5B"/>
    <w:rsid w:val="003231C9"/>
    <w:rsid w:val="00343C90"/>
    <w:rsid w:val="00351C79"/>
    <w:rsid w:val="003651BD"/>
    <w:rsid w:val="003653BB"/>
    <w:rsid w:val="003D5EE5"/>
    <w:rsid w:val="004004A7"/>
    <w:rsid w:val="004034B3"/>
    <w:rsid w:val="0040508F"/>
    <w:rsid w:val="00410E21"/>
    <w:rsid w:val="004261CB"/>
    <w:rsid w:val="00426B0C"/>
    <w:rsid w:val="00450A08"/>
    <w:rsid w:val="004530AA"/>
    <w:rsid w:val="00466DCB"/>
    <w:rsid w:val="00470E15"/>
    <w:rsid w:val="0048672C"/>
    <w:rsid w:val="004B7EC0"/>
    <w:rsid w:val="004D05F2"/>
    <w:rsid w:val="004D23F4"/>
    <w:rsid w:val="004D4E34"/>
    <w:rsid w:val="005241DE"/>
    <w:rsid w:val="0054371D"/>
    <w:rsid w:val="00543C3C"/>
    <w:rsid w:val="0056518B"/>
    <w:rsid w:val="00565E4A"/>
    <w:rsid w:val="005772B6"/>
    <w:rsid w:val="00586CC4"/>
    <w:rsid w:val="00595285"/>
    <w:rsid w:val="005B5D79"/>
    <w:rsid w:val="005C4989"/>
    <w:rsid w:val="005D085A"/>
    <w:rsid w:val="005D256C"/>
    <w:rsid w:val="005D748C"/>
    <w:rsid w:val="005F641D"/>
    <w:rsid w:val="00606FC6"/>
    <w:rsid w:val="00621BD8"/>
    <w:rsid w:val="006356C0"/>
    <w:rsid w:val="006714F8"/>
    <w:rsid w:val="00693E35"/>
    <w:rsid w:val="00695D48"/>
    <w:rsid w:val="006A45DE"/>
    <w:rsid w:val="006A5F9E"/>
    <w:rsid w:val="00701F4F"/>
    <w:rsid w:val="00711FB8"/>
    <w:rsid w:val="00737DDD"/>
    <w:rsid w:val="00755CC8"/>
    <w:rsid w:val="00767DDB"/>
    <w:rsid w:val="0077398D"/>
    <w:rsid w:val="00782B5F"/>
    <w:rsid w:val="007B5A6E"/>
    <w:rsid w:val="007C288C"/>
    <w:rsid w:val="007E13FB"/>
    <w:rsid w:val="007E278B"/>
    <w:rsid w:val="007E2ED4"/>
    <w:rsid w:val="008034B6"/>
    <w:rsid w:val="0081219A"/>
    <w:rsid w:val="0083618B"/>
    <w:rsid w:val="0084403B"/>
    <w:rsid w:val="00885D9B"/>
    <w:rsid w:val="00886AF7"/>
    <w:rsid w:val="008E0147"/>
    <w:rsid w:val="008F0EE6"/>
    <w:rsid w:val="008F3933"/>
    <w:rsid w:val="008F3F3D"/>
    <w:rsid w:val="008F7938"/>
    <w:rsid w:val="00903E70"/>
    <w:rsid w:val="0091367B"/>
    <w:rsid w:val="00960973"/>
    <w:rsid w:val="00983C8A"/>
    <w:rsid w:val="00987666"/>
    <w:rsid w:val="009911FC"/>
    <w:rsid w:val="009B6BB1"/>
    <w:rsid w:val="009B7ECB"/>
    <w:rsid w:val="009C430E"/>
    <w:rsid w:val="009D7E91"/>
    <w:rsid w:val="00A2665D"/>
    <w:rsid w:val="00A45EE7"/>
    <w:rsid w:val="00A52666"/>
    <w:rsid w:val="00A61489"/>
    <w:rsid w:val="00A70EFE"/>
    <w:rsid w:val="00A745D4"/>
    <w:rsid w:val="00A76801"/>
    <w:rsid w:val="00AA1A1D"/>
    <w:rsid w:val="00AA2555"/>
    <w:rsid w:val="00AD2ED3"/>
    <w:rsid w:val="00B20642"/>
    <w:rsid w:val="00B20D5A"/>
    <w:rsid w:val="00B31C89"/>
    <w:rsid w:val="00B64916"/>
    <w:rsid w:val="00B6701C"/>
    <w:rsid w:val="00BB0C54"/>
    <w:rsid w:val="00BE010D"/>
    <w:rsid w:val="00C12970"/>
    <w:rsid w:val="00C17962"/>
    <w:rsid w:val="00C209A7"/>
    <w:rsid w:val="00C3000F"/>
    <w:rsid w:val="00C31F4D"/>
    <w:rsid w:val="00C44812"/>
    <w:rsid w:val="00C4773B"/>
    <w:rsid w:val="00C50162"/>
    <w:rsid w:val="00C51216"/>
    <w:rsid w:val="00C55BE7"/>
    <w:rsid w:val="00C72849"/>
    <w:rsid w:val="00C74C86"/>
    <w:rsid w:val="00CA0B80"/>
    <w:rsid w:val="00CA6839"/>
    <w:rsid w:val="00CC3354"/>
    <w:rsid w:val="00D13683"/>
    <w:rsid w:val="00D26FF0"/>
    <w:rsid w:val="00D63FE3"/>
    <w:rsid w:val="00DC13F0"/>
    <w:rsid w:val="00DC604B"/>
    <w:rsid w:val="00DD1962"/>
    <w:rsid w:val="00DD6EE0"/>
    <w:rsid w:val="00E22B81"/>
    <w:rsid w:val="00E243E1"/>
    <w:rsid w:val="00E24AB9"/>
    <w:rsid w:val="00E303CA"/>
    <w:rsid w:val="00E373FE"/>
    <w:rsid w:val="00E424E0"/>
    <w:rsid w:val="00E60BA0"/>
    <w:rsid w:val="00E91463"/>
    <w:rsid w:val="00E92625"/>
    <w:rsid w:val="00E9720A"/>
    <w:rsid w:val="00EE48C0"/>
    <w:rsid w:val="00EF0292"/>
    <w:rsid w:val="00EF2B23"/>
    <w:rsid w:val="00F14769"/>
    <w:rsid w:val="00F241AE"/>
    <w:rsid w:val="00F34E0E"/>
    <w:rsid w:val="00F35AA5"/>
    <w:rsid w:val="00FB0C77"/>
    <w:rsid w:val="00FB40AF"/>
    <w:rsid w:val="00FB7AA9"/>
    <w:rsid w:val="00FC148D"/>
    <w:rsid w:val="00FD312B"/>
    <w:rsid w:val="00FE34F4"/>
    <w:rsid w:val="00FE520E"/>
    <w:rsid w:val="00FE755C"/>
    <w:rsid w:val="00FF3B0C"/>
    <w:rsid w:val="00FF3DC1"/>
    <w:rsid w:val="00FF4A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5:docId w15:val="{5A46BB30-EB31-4484-87F2-47157913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2668"/>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rsid w:val="004D4E34"/>
    <w:rPr>
      <w:color w:val="0000FF"/>
      <w:u w:val="single"/>
    </w:rPr>
  </w:style>
  <w:style w:type="paragraph" w:styleId="Sprechblasentext">
    <w:name w:val="Balloon Text"/>
    <w:basedOn w:val="Standard"/>
    <w:semiHidden/>
    <w:rsid w:val="003231C9"/>
    <w:rPr>
      <w:rFonts w:ascii="Tahoma" w:hAnsi="Tahoma" w:cs="Tahoma"/>
      <w:sz w:val="16"/>
      <w:szCs w:val="16"/>
    </w:rPr>
  </w:style>
  <w:style w:type="paragraph" w:styleId="Listenabsatz">
    <w:name w:val="List Paragraph"/>
    <w:basedOn w:val="Standard"/>
    <w:uiPriority w:val="34"/>
    <w:qFormat/>
    <w:rsid w:val="001B2668"/>
    <w:pPr>
      <w:ind w:left="720"/>
      <w:contextualSpacing/>
    </w:pPr>
  </w:style>
  <w:style w:type="character" w:customStyle="1" w:styleId="FuzeileZchn">
    <w:name w:val="Fußzeile Zchn"/>
    <w:basedOn w:val="Absatz-Standardschriftart"/>
    <w:link w:val="Fuzeile"/>
    <w:uiPriority w:val="99"/>
    <w:rsid w:val="00C72849"/>
    <w:rPr>
      <w:rFonts w:ascii="Arial" w:hAnsi="Arial"/>
      <w:sz w:val="24"/>
    </w:rPr>
  </w:style>
  <w:style w:type="paragraph" w:customStyle="1" w:styleId="Default">
    <w:name w:val="Default"/>
    <w:rsid w:val="00DD196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1868-B5D3-4514-9386-EFECCA61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6147</Characters>
  <Application>Microsoft Office Word</Application>
  <DocSecurity>8</DocSecurity>
  <Lines>51</Lines>
  <Paragraphs>14</Paragraphs>
  <ScaleCrop>false</ScaleCrop>
  <HeadingPairs>
    <vt:vector size="2" baseType="variant">
      <vt:variant>
        <vt:lpstr>Titel</vt:lpstr>
      </vt:variant>
      <vt:variant>
        <vt:i4>1</vt:i4>
      </vt:variant>
    </vt:vector>
  </HeadingPairs>
  <TitlesOfParts>
    <vt:vector size="1" baseType="lpstr">
      <vt:lpstr>Landkreis Peine    Postfach 1360    31203 Peine</vt:lpstr>
    </vt:vector>
  </TitlesOfParts>
  <Company>Landkreis Peine</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Landkreis Peine    Postfach 1360    31203 Peine</dc:title>
  <dc:creator>Hilbig, Sabine</dc:creator>
  <cp:lastModifiedBy>Trute-Meister, Heike</cp:lastModifiedBy>
  <cp:revision>2</cp:revision>
  <cp:lastPrinted>2019-12-10T10:00:00Z</cp:lastPrinted>
  <dcterms:created xsi:type="dcterms:W3CDTF">2022-06-23T13:42:00Z</dcterms:created>
  <dcterms:modified xsi:type="dcterms:W3CDTF">2022-06-23T13:42:00Z</dcterms:modified>
</cp:coreProperties>
</file>