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0AF4F3F" w:rsidR="00531FBF" w:rsidRPr="00B7788F" w:rsidRDefault="000E7D8D" w:rsidP="00B7788F">
            <w:pPr>
              <w:contextualSpacing/>
              <w:jc w:val="center"/>
              <w:rPr>
                <w:rFonts w:eastAsia="Times New Roman" w:cstheme="minorHAnsi"/>
                <w:b/>
                <w:bCs/>
                <w:sz w:val="22"/>
                <w:szCs w:val="22"/>
              </w:rPr>
            </w:pPr>
            <w:r>
              <w:rPr>
                <w:rFonts w:eastAsia="Times New Roman" w:cstheme="minorHAnsi"/>
                <w:b/>
                <w:bCs/>
                <w:sz w:val="22"/>
                <w:szCs w:val="22"/>
              </w:rPr>
              <w:t>10/15/2026</w:t>
            </w:r>
          </w:p>
        </w:tc>
        <w:tc>
          <w:tcPr>
            <w:tcW w:w="2338" w:type="dxa"/>
            <w:tcMar>
              <w:left w:w="115" w:type="dxa"/>
              <w:right w:w="115" w:type="dxa"/>
            </w:tcMar>
          </w:tcPr>
          <w:p w14:paraId="07699096" w14:textId="30CAAFB6" w:rsidR="00531FBF" w:rsidRPr="00B7788F" w:rsidRDefault="000E7D8D" w:rsidP="00B7788F">
            <w:pPr>
              <w:contextualSpacing/>
              <w:jc w:val="center"/>
              <w:rPr>
                <w:rFonts w:eastAsia="Times New Roman" w:cstheme="minorHAnsi"/>
                <w:b/>
                <w:bCs/>
                <w:sz w:val="22"/>
                <w:szCs w:val="22"/>
              </w:rPr>
            </w:pPr>
            <w:r>
              <w:rPr>
                <w:rFonts w:eastAsia="Times New Roman" w:cstheme="minorHAnsi"/>
                <w:b/>
                <w:bCs/>
                <w:sz w:val="22"/>
                <w:szCs w:val="22"/>
              </w:rPr>
              <w:t>Noel Torres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3D6D6C0" w:rsidR="00485402" w:rsidRPr="00B7788F" w:rsidRDefault="000E7D8D" w:rsidP="00D47759">
      <w:pPr>
        <w:contextualSpacing/>
        <w:rPr>
          <w:rFonts w:cstheme="minorHAnsi"/>
          <w:sz w:val="22"/>
          <w:szCs w:val="22"/>
        </w:rPr>
      </w:pPr>
      <w:r>
        <w:rPr>
          <w:rFonts w:cstheme="minorHAnsi"/>
          <w:sz w:val="22"/>
          <w:szCs w:val="22"/>
        </w:rPr>
        <w:t>Noel Torres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6F97222" w14:textId="77777777" w:rsidR="00CC77D3" w:rsidRPr="00CC77D3" w:rsidRDefault="00CC77D3" w:rsidP="00CC77D3">
      <w:pPr>
        <w:contextualSpacing/>
        <w:rPr>
          <w:rFonts w:eastAsia="Times New Roman"/>
          <w:sz w:val="22"/>
          <w:szCs w:val="22"/>
        </w:rPr>
      </w:pPr>
      <w:r w:rsidRPr="00CC77D3">
        <w:rPr>
          <w:rFonts w:eastAsia="Times New Roman"/>
          <w:sz w:val="22"/>
          <w:szCs w:val="22"/>
        </w:rPr>
        <w:t>For Artemis Financial, I would recommend AES-256 as the encryption cipher for protecting sensitive information. AES is a symmetric encryption algorithm, meaning the same secret key is used to encrypt and decrypt the data. The 256 in AES-256 refers to the 256-bit key size, which provides strong protection for sensitive financial information. AES replaced older encryption standards such as DES, which became less secure as computers became more powerful, and AES is still commonly used today.</w:t>
      </w:r>
    </w:p>
    <w:p w14:paraId="3A9C5CF1" w14:textId="77777777" w:rsidR="00CC77D3" w:rsidRPr="00CC77D3" w:rsidRDefault="00CC77D3" w:rsidP="00CC77D3">
      <w:pPr>
        <w:contextualSpacing/>
        <w:rPr>
          <w:rFonts w:eastAsia="Times New Roman"/>
          <w:sz w:val="22"/>
          <w:szCs w:val="22"/>
        </w:rPr>
      </w:pPr>
      <w:r w:rsidRPr="00CC77D3">
        <w:rPr>
          <w:rFonts w:eastAsia="Times New Roman"/>
          <w:sz w:val="22"/>
          <w:szCs w:val="22"/>
        </w:rPr>
        <w:t xml:space="preserve">For data integrity, I used SHA-256 in this project. SHA-256 is part of the SHA-2 family and produces a 256-bit hash value. Unlike encryption, hashing is one-way and can be used to check whether data has been changed. Random number generation is also important when creating cryptographic keys because predictable values can make security easier to attack. Asymmetric encryption uses a public and private key pair instead of one shared key. In this project, I generated a 2048-bit </w:t>
      </w:r>
      <w:proofErr w:type="gramStart"/>
      <w:r w:rsidRPr="00CC77D3">
        <w:rPr>
          <w:rFonts w:eastAsia="Times New Roman"/>
          <w:sz w:val="22"/>
          <w:szCs w:val="22"/>
        </w:rPr>
        <w:t>RSA key</w:t>
      </w:r>
      <w:proofErr w:type="gramEnd"/>
      <w:r w:rsidRPr="00CC77D3">
        <w:rPr>
          <w:rFonts w:eastAsia="Times New Roman"/>
          <w:sz w:val="22"/>
          <w:szCs w:val="22"/>
        </w:rPr>
        <w:t xml:space="preserve"> pair for the self-signed certificate. Using current algorithms such as AES-256, SHA-256, and RSA is more secure than relying on older algorithms such as DES, MD5, and SHA-1.</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6BB29CDF" w:rsidR="00DB5652" w:rsidRPr="00B7788F" w:rsidRDefault="000E7D8D" w:rsidP="00D47759">
      <w:pPr>
        <w:contextualSpacing/>
        <w:rPr>
          <w:rFonts w:cstheme="minorHAnsi"/>
          <w:sz w:val="22"/>
          <w:szCs w:val="22"/>
        </w:rPr>
      </w:pPr>
      <w:r>
        <w:rPr>
          <w:rFonts w:cstheme="minorHAnsi"/>
          <w:noProof/>
          <w:sz w:val="22"/>
          <w:szCs w:val="22"/>
        </w:rPr>
        <w:drawing>
          <wp:inline distT="0" distB="0" distL="0" distR="0" wp14:anchorId="3E38FB6B" wp14:editId="748F45C6">
            <wp:extent cx="5943600" cy="2126615"/>
            <wp:effectExtent l="0" t="0" r="0" b="6985"/>
            <wp:docPr id="2889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555" name="Picture 28892555"/>
                    <pic:cNvPicPr/>
                  </pic:nvPicPr>
                  <pic:blipFill>
                    <a:blip r:embed="rId13">
                      <a:extLst>
                        <a:ext uri="{28A0092B-C50C-407E-A947-70E740481C1C}">
                          <a14:useLocalDpi xmlns:a14="http://schemas.microsoft.com/office/drawing/2010/main" val="0"/>
                        </a:ext>
                      </a:extLst>
                    </a:blip>
                    <a:stretch>
                      <a:fillRect/>
                    </a:stretch>
                  </pic:blipFill>
                  <pic:spPr>
                    <a:xfrm>
                      <a:off x="0" y="0"/>
                      <a:ext cx="5943600" cy="212661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62E61305" w14:textId="77777777" w:rsidR="00713A61" w:rsidRPr="00B7788F" w:rsidRDefault="00713A61" w:rsidP="00D47759">
      <w:pPr>
        <w:contextualSpacing/>
        <w:rPr>
          <w:rFonts w:eastAsia="Times New Roman" w:cstheme="minorHAnsi"/>
          <w:sz w:val="22"/>
          <w:szCs w:val="22"/>
        </w:rPr>
      </w:pPr>
    </w:p>
    <w:p w14:paraId="6BA341E9" w14:textId="5E0FFC65" w:rsidR="00DB5652" w:rsidRPr="00B7788F" w:rsidRDefault="00713A61" w:rsidP="00D47759">
      <w:pPr>
        <w:contextualSpacing/>
        <w:rPr>
          <w:rFonts w:cstheme="minorHAnsi"/>
          <w:sz w:val="22"/>
          <w:szCs w:val="22"/>
        </w:rPr>
      </w:pPr>
      <w:r w:rsidRPr="00713A61">
        <w:rPr>
          <w:rFonts w:cstheme="minorHAnsi"/>
          <w:sz w:val="22"/>
          <w:szCs w:val="22"/>
        </w:rPr>
        <w:t>I implemented SHA-256 hashing to generate a checksum for the application. The checksum can be used to verify data integrity because changing the original data would produce a different hash value. I tested the /hash endpoint and confirmed that the application successfully generated the SHA-256 checksum.</w:t>
      </w:r>
      <w:r w:rsidR="000E7D8D">
        <w:rPr>
          <w:rFonts w:cstheme="minorHAnsi"/>
          <w:noProof/>
          <w:sz w:val="22"/>
          <w:szCs w:val="22"/>
        </w:rPr>
        <w:drawing>
          <wp:inline distT="0" distB="0" distL="0" distR="0" wp14:anchorId="38DDC3A6" wp14:editId="5869C845">
            <wp:extent cx="5943600" cy="1376045"/>
            <wp:effectExtent l="0" t="0" r="0" b="0"/>
            <wp:docPr id="1632103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03660" name="Picture 1632103660"/>
                    <pic:cNvPicPr/>
                  </pic:nvPicPr>
                  <pic:blipFill>
                    <a:blip r:embed="rId14">
                      <a:extLst>
                        <a:ext uri="{28A0092B-C50C-407E-A947-70E740481C1C}">
                          <a14:useLocalDpi xmlns:a14="http://schemas.microsoft.com/office/drawing/2010/main" val="0"/>
                        </a:ext>
                      </a:extLst>
                    </a:blip>
                    <a:stretch>
                      <a:fillRect/>
                    </a:stretch>
                  </pic:blipFill>
                  <pic:spPr>
                    <a:xfrm>
                      <a:off x="0" y="0"/>
                      <a:ext cx="5943600" cy="137604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68EA64A0" w14:textId="77777777" w:rsidR="00E83F28" w:rsidRDefault="00E83F28" w:rsidP="00D47759">
      <w:pPr>
        <w:contextualSpacing/>
        <w:rPr>
          <w:sz w:val="22"/>
          <w:szCs w:val="22"/>
        </w:rPr>
      </w:pPr>
    </w:p>
    <w:p w14:paraId="409D76D1" w14:textId="2EFCF06D" w:rsidR="00E83F28" w:rsidRPr="00B7788F" w:rsidRDefault="00E83F28" w:rsidP="00D47759">
      <w:pPr>
        <w:contextualSpacing/>
        <w:rPr>
          <w:rFonts w:cstheme="minorHAnsi"/>
          <w:sz w:val="22"/>
          <w:szCs w:val="22"/>
        </w:rPr>
      </w:pPr>
      <w:r w:rsidRPr="00E83F28">
        <w:rPr>
          <w:rFonts w:cstheme="minorHAnsi"/>
          <w:sz w:val="22"/>
          <w:szCs w:val="22"/>
        </w:rPr>
        <w:t xml:space="preserve">I </w:t>
      </w:r>
      <w:proofErr w:type="gramStart"/>
      <w:r w:rsidRPr="00E83F28">
        <w:rPr>
          <w:rFonts w:cstheme="minorHAnsi"/>
          <w:sz w:val="22"/>
          <w:szCs w:val="22"/>
        </w:rPr>
        <w:t>configured</w:t>
      </w:r>
      <w:proofErr w:type="gramEnd"/>
      <w:r w:rsidRPr="00E83F28">
        <w:rPr>
          <w:rFonts w:cstheme="minorHAnsi"/>
          <w:sz w:val="22"/>
          <w:szCs w:val="22"/>
        </w:rPr>
        <w:t xml:space="preserve"> the application to use HTTPS on port 8443 instead of an unsecured HTTP connection. HTTPS uses TLS to encrypt information sent between the client and server. I used the self-signed certificate generated for this project to enable the secure connection. The browser warning is expected because the certificate is self-signed and is not issued by a trusted certificate authority</w:t>
      </w:r>
    </w:p>
    <w:p w14:paraId="2CB31EF5" w14:textId="77777777" w:rsidR="003978A0" w:rsidRDefault="003978A0" w:rsidP="00D47759">
      <w:pPr>
        <w:contextualSpacing/>
        <w:rPr>
          <w:rFonts w:eastAsia="Times New Roman" w:cstheme="minorHAnsi"/>
          <w:sz w:val="22"/>
          <w:szCs w:val="22"/>
        </w:rPr>
      </w:pPr>
    </w:p>
    <w:p w14:paraId="6F681708" w14:textId="551D6DE7" w:rsidR="00DB5652" w:rsidRPr="00B7788F" w:rsidRDefault="00311B77" w:rsidP="00D47759">
      <w:pPr>
        <w:contextualSpacing/>
        <w:rPr>
          <w:rFonts w:cstheme="minorHAnsi"/>
          <w:sz w:val="22"/>
          <w:szCs w:val="22"/>
        </w:rPr>
      </w:pPr>
      <w:r>
        <w:rPr>
          <w:rFonts w:cstheme="minorHAnsi"/>
          <w:noProof/>
          <w:sz w:val="22"/>
          <w:szCs w:val="22"/>
        </w:rPr>
        <w:drawing>
          <wp:inline distT="0" distB="0" distL="0" distR="0" wp14:anchorId="650E13C1" wp14:editId="385DA780">
            <wp:extent cx="5943600" cy="1376045"/>
            <wp:effectExtent l="0" t="0" r="0" b="0"/>
            <wp:docPr id="149341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17458" name="Picture 1493417458"/>
                    <pic:cNvPicPr/>
                  </pic:nvPicPr>
                  <pic:blipFill>
                    <a:blip r:embed="rId14">
                      <a:extLst>
                        <a:ext uri="{28A0092B-C50C-407E-A947-70E740481C1C}">
                          <a14:useLocalDpi xmlns:a14="http://schemas.microsoft.com/office/drawing/2010/main" val="0"/>
                        </a:ext>
                      </a:extLst>
                    </a:blip>
                    <a:stretch>
                      <a:fillRect/>
                    </a:stretch>
                  </pic:blipFill>
                  <pic:spPr>
                    <a:xfrm>
                      <a:off x="0" y="0"/>
                      <a:ext cx="5943600" cy="137604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31768317" w:rsidR="00DB5652" w:rsidRPr="00B7788F" w:rsidRDefault="007C3D12" w:rsidP="00D47759">
      <w:pPr>
        <w:contextualSpacing/>
        <w:rPr>
          <w:rFonts w:cstheme="minorHAnsi"/>
          <w:sz w:val="22"/>
          <w:szCs w:val="22"/>
        </w:rPr>
      </w:pPr>
      <w:r w:rsidRPr="007C3D12">
        <w:rPr>
          <w:rFonts w:cstheme="minorHAnsi"/>
          <w:sz w:val="22"/>
          <w:szCs w:val="22"/>
        </w:rPr>
        <w:t xml:space="preserve">After making the security changes, I ran OWASP Dependency-Check again to perform secondary testing. This helped identify known vulnerabilities in the application's dependencies and allowed me to check whether the changes introduced any new security issues. The application </w:t>
      </w:r>
      <w:proofErr w:type="gramStart"/>
      <w:r w:rsidRPr="007C3D12">
        <w:rPr>
          <w:rFonts w:cstheme="minorHAnsi"/>
          <w:sz w:val="22"/>
          <w:szCs w:val="22"/>
        </w:rPr>
        <w:t>also</w:t>
      </w:r>
      <w:proofErr w:type="gramEnd"/>
      <w:r w:rsidRPr="007C3D12">
        <w:rPr>
          <w:rFonts w:cstheme="minorHAnsi"/>
          <w:sz w:val="22"/>
          <w:szCs w:val="22"/>
        </w:rPr>
        <w:t xml:space="preserve"> executed successfully after the changes were made.</w:t>
      </w:r>
      <w:r w:rsidR="000E7D8D">
        <w:rPr>
          <w:rFonts w:cstheme="minorHAnsi"/>
          <w:noProof/>
          <w:sz w:val="22"/>
          <w:szCs w:val="22"/>
        </w:rPr>
        <w:drawing>
          <wp:inline distT="0" distB="0" distL="0" distR="0" wp14:anchorId="1AB6BC5B" wp14:editId="7077FE5B">
            <wp:extent cx="5943600" cy="3806190"/>
            <wp:effectExtent l="0" t="0" r="0" b="3810"/>
            <wp:docPr id="2043005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05105" name="Picture 2043005105"/>
                    <pic:cNvPicPr/>
                  </pic:nvPicPr>
                  <pic:blipFill>
                    <a:blip r:embed="rId15">
                      <a:extLst>
                        <a:ext uri="{28A0092B-C50C-407E-A947-70E740481C1C}">
                          <a14:useLocalDpi xmlns:a14="http://schemas.microsoft.com/office/drawing/2010/main" val="0"/>
                        </a:ext>
                      </a:extLst>
                    </a:blip>
                    <a:stretch>
                      <a:fillRect/>
                    </a:stretch>
                  </pic:blipFill>
                  <pic:spPr>
                    <a:xfrm>
                      <a:off x="0" y="0"/>
                      <a:ext cx="5943600" cy="380619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lastRenderedPageBreak/>
        <w:t>Insert a screenshot below of the refactored code executed without errors.</w:t>
      </w:r>
    </w:p>
    <w:p w14:paraId="5745D66A" w14:textId="77777777" w:rsidR="007C3D12" w:rsidRDefault="007C3D12" w:rsidP="00D47759">
      <w:pPr>
        <w:contextualSpacing/>
        <w:rPr>
          <w:rFonts w:eastAsia="Times New Roman"/>
          <w:sz w:val="22"/>
          <w:szCs w:val="22"/>
        </w:rPr>
      </w:pPr>
    </w:p>
    <w:p w14:paraId="42CA1ED2" w14:textId="132A4FD7" w:rsidR="007C3D12" w:rsidRPr="00B7788F" w:rsidRDefault="007C3D12" w:rsidP="00D47759">
      <w:pPr>
        <w:contextualSpacing/>
        <w:rPr>
          <w:rFonts w:eastAsia="Times New Roman" w:cstheme="minorHAnsi"/>
          <w:sz w:val="22"/>
          <w:szCs w:val="22"/>
        </w:rPr>
      </w:pPr>
      <w:r w:rsidRPr="007C3D12">
        <w:rPr>
          <w:rFonts w:eastAsia="Times New Roman" w:cstheme="minorHAnsi"/>
          <w:sz w:val="22"/>
          <w:szCs w:val="22"/>
        </w:rPr>
        <w:t>I performed functional testing after refactoring the application to make sure the security changes did not prevent it from working correctly. I started the application and confirmed that it ran successfully over HTTPS on port 8443. I also tested the checksum endpoint and confirmed that it continued to generate the expected SHA-256 hash.</w:t>
      </w:r>
    </w:p>
    <w:p w14:paraId="42BA38F6" w14:textId="77777777" w:rsidR="003978A0" w:rsidRDefault="003978A0" w:rsidP="00D47759">
      <w:pPr>
        <w:contextualSpacing/>
        <w:rPr>
          <w:rFonts w:eastAsia="Times New Roman" w:cstheme="minorHAnsi"/>
          <w:sz w:val="22"/>
          <w:szCs w:val="22"/>
        </w:rPr>
      </w:pPr>
    </w:p>
    <w:p w14:paraId="7B9F371C" w14:textId="4DD24B2C" w:rsidR="00E33862" w:rsidRPr="00B7788F" w:rsidRDefault="000E7D8D" w:rsidP="00D47759">
      <w:pPr>
        <w:contextualSpacing/>
        <w:rPr>
          <w:rFonts w:cstheme="minorHAnsi"/>
          <w:sz w:val="22"/>
          <w:szCs w:val="22"/>
        </w:rPr>
      </w:pPr>
      <w:r>
        <w:rPr>
          <w:rFonts w:cstheme="minorHAnsi"/>
          <w:noProof/>
          <w:sz w:val="22"/>
          <w:szCs w:val="22"/>
        </w:rPr>
        <w:drawing>
          <wp:inline distT="0" distB="0" distL="0" distR="0" wp14:anchorId="179AC5E2" wp14:editId="670490B2">
            <wp:extent cx="5943600" cy="2229485"/>
            <wp:effectExtent l="0" t="0" r="0" b="0"/>
            <wp:docPr id="1874952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52726" name="Picture 1874952726"/>
                    <pic:cNvPicPr/>
                  </pic:nvPicPr>
                  <pic:blipFill>
                    <a:blip r:embed="rId16">
                      <a:extLst>
                        <a:ext uri="{28A0092B-C50C-407E-A947-70E740481C1C}">
                          <a14:useLocalDpi xmlns:a14="http://schemas.microsoft.com/office/drawing/2010/main" val="0"/>
                        </a:ext>
                      </a:extLst>
                    </a:blip>
                    <a:stretch>
                      <a:fillRect/>
                    </a:stretch>
                  </pic:blipFill>
                  <pic:spPr>
                    <a:xfrm>
                      <a:off x="0" y="0"/>
                      <a:ext cx="5943600" cy="222948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341B660C" w:rsidR="006E3003" w:rsidRDefault="000E7D8D" w:rsidP="00D47759">
      <w:pPr>
        <w:contextualSpacing/>
        <w:rPr>
          <w:rFonts w:eastAsia="Times New Roman"/>
          <w:sz w:val="22"/>
          <w:szCs w:val="22"/>
        </w:rPr>
      </w:pPr>
      <w:r w:rsidRPr="000E7D8D">
        <w:rPr>
          <w:rFonts w:eastAsia="Times New Roman"/>
          <w:sz w:val="22"/>
          <w:szCs w:val="22"/>
        </w:rPr>
        <w:t>In this project, I improved the security of the Artemis Financial application by adding HTTPS, generating a self-signed certificate, and creating a SHA-256 checksum to verify data integrity. I also used OWASP Dependency-Check to scan the application for known vulnerabilities. The scan found vulnerabilities in several of the older dependencies used by the project, showing why it is important to keep libraries and frameworks updated. After making the changes, I tested the application and confirmed that it successfully ran over HTTPS on port 8443 and generated the checksum correctly. Overall, these changes helped improve the confidentiality and integrity of the application and showed how security testing can be used throughout the development process.</w:t>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3F7345B3" w:rsidR="00974AE3" w:rsidRPr="00B7788F" w:rsidRDefault="000E7D8D" w:rsidP="000E7D8D">
      <w:pPr>
        <w:contextualSpacing/>
        <w:rPr>
          <w:rFonts w:eastAsia="Times New Roman"/>
          <w:sz w:val="22"/>
          <w:szCs w:val="22"/>
        </w:rPr>
      </w:pPr>
      <w:r w:rsidRPr="000E7D8D">
        <w:rPr>
          <w:rFonts w:eastAsia="Times New Roman"/>
          <w:sz w:val="22"/>
          <w:szCs w:val="22"/>
        </w:rPr>
        <w:t>Some industry standard best practices I used in this project included HTTPS, secure hashing, certificates, and dependency testing. HTTPS helps protect information while it is being sent between the client and server, while SHA-256 can be used to verify that data has not been changed. I also used OWASP Dependency-Check to identify known vulnerabilities in the application's dependencies. Going forward, Artemis Financial should regularly update its dependencies, continue running security scans, use trusted certificates in a production environment, and test the application after security changes are made. Following these practices can help reduce vulnerabilities and keep sensitive financial information more secure.</w:t>
      </w: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3BEB" w14:textId="77777777" w:rsidR="000F43D9" w:rsidRDefault="000F43D9" w:rsidP="002F3F84">
      <w:r>
        <w:separator/>
      </w:r>
    </w:p>
  </w:endnote>
  <w:endnote w:type="continuationSeparator" w:id="0">
    <w:p w14:paraId="3899ABCE" w14:textId="77777777" w:rsidR="000F43D9" w:rsidRDefault="000F43D9" w:rsidP="002F3F84">
      <w:r>
        <w:continuationSeparator/>
      </w:r>
    </w:p>
  </w:endnote>
  <w:endnote w:type="continuationNotice" w:id="1">
    <w:p w14:paraId="7075770F" w14:textId="77777777" w:rsidR="000F43D9" w:rsidRDefault="000F43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BDA6D" w14:textId="77777777" w:rsidR="000F43D9" w:rsidRDefault="000F43D9" w:rsidP="002F3F84">
      <w:r>
        <w:separator/>
      </w:r>
    </w:p>
  </w:footnote>
  <w:footnote w:type="continuationSeparator" w:id="0">
    <w:p w14:paraId="4E10C9CC" w14:textId="77777777" w:rsidR="000F43D9" w:rsidRDefault="000F43D9" w:rsidP="002F3F84">
      <w:r>
        <w:continuationSeparator/>
      </w:r>
    </w:p>
  </w:footnote>
  <w:footnote w:type="continuationNotice" w:id="1">
    <w:p w14:paraId="11BF73B6" w14:textId="77777777" w:rsidR="000F43D9" w:rsidRDefault="000F43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55707856">
    <w:abstractNumId w:val="16"/>
  </w:num>
  <w:num w:numId="2" w16cid:durableId="320431688">
    <w:abstractNumId w:val="20"/>
  </w:num>
  <w:num w:numId="3" w16cid:durableId="2067336979">
    <w:abstractNumId w:val="6"/>
  </w:num>
  <w:num w:numId="4" w16cid:durableId="660351584">
    <w:abstractNumId w:val="8"/>
  </w:num>
  <w:num w:numId="5" w16cid:durableId="129710456">
    <w:abstractNumId w:val="4"/>
  </w:num>
  <w:num w:numId="6" w16cid:durableId="891187361">
    <w:abstractNumId w:val="17"/>
  </w:num>
  <w:num w:numId="7" w16cid:durableId="656035154">
    <w:abstractNumId w:val="12"/>
    <w:lvlOverride w:ilvl="0">
      <w:lvl w:ilvl="0">
        <w:numFmt w:val="lowerLetter"/>
        <w:lvlText w:val="%1."/>
        <w:lvlJc w:val="left"/>
      </w:lvl>
    </w:lvlOverride>
  </w:num>
  <w:num w:numId="8" w16cid:durableId="1318262256">
    <w:abstractNumId w:val="5"/>
  </w:num>
  <w:num w:numId="9" w16cid:durableId="1955089261">
    <w:abstractNumId w:val="1"/>
    <w:lvlOverride w:ilvl="0">
      <w:lvl w:ilvl="0">
        <w:numFmt w:val="lowerLetter"/>
        <w:lvlText w:val="%1."/>
        <w:lvlJc w:val="left"/>
      </w:lvl>
    </w:lvlOverride>
  </w:num>
  <w:num w:numId="10" w16cid:durableId="365259478">
    <w:abstractNumId w:val="0"/>
  </w:num>
  <w:num w:numId="11" w16cid:durableId="986057259">
    <w:abstractNumId w:val="3"/>
  </w:num>
  <w:num w:numId="12" w16cid:durableId="400980973">
    <w:abstractNumId w:val="19"/>
  </w:num>
  <w:num w:numId="13" w16cid:durableId="2138377983">
    <w:abstractNumId w:val="15"/>
  </w:num>
  <w:num w:numId="14" w16cid:durableId="1229611250">
    <w:abstractNumId w:val="2"/>
  </w:num>
  <w:num w:numId="15" w16cid:durableId="2047607894">
    <w:abstractNumId w:val="11"/>
  </w:num>
  <w:num w:numId="16" w16cid:durableId="143283595">
    <w:abstractNumId w:val="9"/>
  </w:num>
  <w:num w:numId="17" w16cid:durableId="2015960441">
    <w:abstractNumId w:val="14"/>
  </w:num>
  <w:num w:numId="18" w16cid:durableId="988441601">
    <w:abstractNumId w:val="18"/>
  </w:num>
  <w:num w:numId="19" w16cid:durableId="817722453">
    <w:abstractNumId w:val="7"/>
  </w:num>
  <w:num w:numId="20" w16cid:durableId="1163467229">
    <w:abstractNumId w:val="13"/>
  </w:num>
  <w:num w:numId="21" w16cid:durableId="7536306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B31D6"/>
    <w:rsid w:val="000C7320"/>
    <w:rsid w:val="000D06F0"/>
    <w:rsid w:val="000D241B"/>
    <w:rsid w:val="000E7D8D"/>
    <w:rsid w:val="000F43D9"/>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512CD"/>
    <w:rsid w:val="00271E26"/>
    <w:rsid w:val="002778D5"/>
    <w:rsid w:val="00277B38"/>
    <w:rsid w:val="00281DF1"/>
    <w:rsid w:val="00292377"/>
    <w:rsid w:val="002A1A18"/>
    <w:rsid w:val="002B4D43"/>
    <w:rsid w:val="002F3F84"/>
    <w:rsid w:val="00311B77"/>
    <w:rsid w:val="00321D27"/>
    <w:rsid w:val="00335200"/>
    <w:rsid w:val="003360D3"/>
    <w:rsid w:val="0033644E"/>
    <w:rsid w:val="00352FD0"/>
    <w:rsid w:val="003726AD"/>
    <w:rsid w:val="003978A0"/>
    <w:rsid w:val="003A1621"/>
    <w:rsid w:val="003B2A0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13A61"/>
    <w:rsid w:val="0076659B"/>
    <w:rsid w:val="00790486"/>
    <w:rsid w:val="00793EE5"/>
    <w:rsid w:val="00797EC8"/>
    <w:rsid w:val="007C3D12"/>
    <w:rsid w:val="00816AE9"/>
    <w:rsid w:val="00824ABB"/>
    <w:rsid w:val="00826665"/>
    <w:rsid w:val="00844A5D"/>
    <w:rsid w:val="00861EC1"/>
    <w:rsid w:val="008A7514"/>
    <w:rsid w:val="008B068E"/>
    <w:rsid w:val="008E6272"/>
    <w:rsid w:val="00940B1A"/>
    <w:rsid w:val="00944F48"/>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E2724"/>
    <w:rsid w:val="00C32F3D"/>
    <w:rsid w:val="00C41B36"/>
    <w:rsid w:val="00C56FC2"/>
    <w:rsid w:val="00C67FA3"/>
    <w:rsid w:val="00CC77D3"/>
    <w:rsid w:val="00CE44E9"/>
    <w:rsid w:val="00CF445D"/>
    <w:rsid w:val="00CF618A"/>
    <w:rsid w:val="00D0558B"/>
    <w:rsid w:val="00D47759"/>
    <w:rsid w:val="00D62839"/>
    <w:rsid w:val="00DB5652"/>
    <w:rsid w:val="00DD6742"/>
    <w:rsid w:val="00E02BD0"/>
    <w:rsid w:val="00E33862"/>
    <w:rsid w:val="00E4044A"/>
    <w:rsid w:val="00E5594E"/>
    <w:rsid w:val="00E642F2"/>
    <w:rsid w:val="00E66FC0"/>
    <w:rsid w:val="00E83F28"/>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cdb277-daa8-4feb-9cf5-4a02bd5f783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E6F27B951CF84499E98926B0EE84FB" ma:contentTypeVersion="5" ma:contentTypeDescription="Create a new document." ma:contentTypeScope="" ma:versionID="c5804a765ae23c98024a456287766e4b">
  <xsd:schema xmlns:xsd="http://www.w3.org/2001/XMLSchema" xmlns:xs="http://www.w3.org/2001/XMLSchema" xmlns:p="http://schemas.microsoft.com/office/2006/metadata/properties" xmlns:ns3="9ecdb277-daa8-4feb-9cf5-4a02bd5f7833" targetNamespace="http://schemas.microsoft.com/office/2006/metadata/properties" ma:root="true" ma:fieldsID="578470b89acbb6d17ea2b2bcd98048e4" ns3:_="">
    <xsd:import namespace="9ecdb277-daa8-4feb-9cf5-4a02bd5f783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cdb277-daa8-4feb-9cf5-4a02bd5f78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9ecdb277-daa8-4feb-9cf5-4a02bd5f7833"/>
  </ds:schemaRefs>
</ds:datastoreItem>
</file>

<file path=customXml/itemProps2.xml><?xml version="1.0" encoding="utf-8"?>
<ds:datastoreItem xmlns:ds="http://schemas.openxmlformats.org/officeDocument/2006/customXml" ds:itemID="{3B832038-5BF1-4D5D-BC2D-4E7F165E2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cdb277-daa8-4feb-9cf5-4a02bd5f78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6802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Noel Torres</cp:lastModifiedBy>
  <cp:revision>7</cp:revision>
  <dcterms:created xsi:type="dcterms:W3CDTF">2026-10-15T13:59:00Z</dcterms:created>
  <dcterms:modified xsi:type="dcterms:W3CDTF">2026-10-24T03:42:00Z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0x01010015E6F27B951CF84499E98926B0EE84FB</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