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50" w:rsidRDefault="00102E6F">
      <w:pPr>
        <w:rPr>
          <w:lang w:val="es-ES"/>
        </w:rPr>
      </w:pPr>
      <w:r>
        <w:rPr>
          <w:lang w:val="es-ES"/>
        </w:rPr>
        <w:t>Diagrama de flujos</w:t>
      </w:r>
    </w:p>
    <w:p w:rsidR="00102E6F" w:rsidRDefault="00102E6F">
      <w:pPr>
        <w:rPr>
          <w:lang w:val="es-ES"/>
        </w:rPr>
      </w:pPr>
      <w:r w:rsidRPr="00102E6F">
        <w:rPr>
          <w:lang w:val="es-ES"/>
        </w:rPr>
        <w:drawing>
          <wp:inline distT="0" distB="0" distL="0" distR="0" wp14:anchorId="3BDCFA32" wp14:editId="208AB468">
            <wp:extent cx="5612130" cy="5389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6F" w:rsidRDefault="00102E6F">
      <w:pPr>
        <w:rPr>
          <w:lang w:val="es-ES"/>
        </w:rPr>
      </w:pPr>
      <w:r>
        <w:rPr>
          <w:lang w:val="es-ES"/>
        </w:rPr>
        <w:t>Diagrama N-S</w:t>
      </w:r>
    </w:p>
    <w:p w:rsidR="00102E6F" w:rsidRPr="00102E6F" w:rsidRDefault="00102E6F">
      <w:pPr>
        <w:rPr>
          <w:lang w:val="es-ES"/>
        </w:rPr>
      </w:pPr>
      <w:bookmarkStart w:id="0" w:name="_GoBack"/>
      <w:r w:rsidRPr="00102E6F">
        <w:rPr>
          <w:lang w:val="es-ES"/>
        </w:rPr>
        <w:drawing>
          <wp:inline distT="0" distB="0" distL="0" distR="0" wp14:anchorId="4D5BA9A3" wp14:editId="4764B791">
            <wp:extent cx="5160397" cy="4129836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244" cy="41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E6F" w:rsidRPr="00102E6F" w:rsidSect="00102E6F">
      <w:pgSz w:w="11906" w:h="16838"/>
      <w:pgMar w:top="284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21"/>
    <w:rsid w:val="00102E6F"/>
    <w:rsid w:val="00CB4521"/>
    <w:rsid w:val="00E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2024-04-26T13:44:00Z</dcterms:created>
  <dcterms:modified xsi:type="dcterms:W3CDTF">2024-04-26T13:45:00Z</dcterms:modified>
</cp:coreProperties>
</file>