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6CAD1" w14:textId="77777777" w:rsidR="00F34D9A" w:rsidRPr="00724C7D" w:rsidRDefault="00F34D9A" w:rsidP="00724C7D">
      <w:pPr>
        <w:jc w:val="center"/>
        <w:rPr>
          <w:rFonts w:ascii="Arial" w:hAnsi="Arial"/>
          <w:b/>
          <w:sz w:val="40"/>
          <w:szCs w:val="40"/>
        </w:rPr>
      </w:pPr>
    </w:p>
    <w:p w14:paraId="63FF9B40" w14:textId="77777777" w:rsidR="00F34D9A" w:rsidRPr="00724C7D" w:rsidRDefault="00724C7D" w:rsidP="00724C7D">
      <w:pPr>
        <w:jc w:val="center"/>
        <w:rPr>
          <w:rFonts w:ascii="Arial" w:hAnsi="Arial"/>
          <w:b/>
          <w:sz w:val="40"/>
          <w:szCs w:val="40"/>
        </w:rPr>
      </w:pPr>
      <w:r w:rsidRPr="00724C7D">
        <w:rPr>
          <w:rFonts w:ascii="Arial" w:hAnsi="Arial"/>
          <w:b/>
          <w:sz w:val="40"/>
          <w:szCs w:val="40"/>
        </w:rPr>
        <w:t>REPONSE A APPEL D’OFFRE</w:t>
      </w:r>
      <w:r w:rsidR="008B1161">
        <w:rPr>
          <w:rFonts w:ascii="Arial" w:hAnsi="Arial"/>
          <w:b/>
          <w:sz w:val="40"/>
          <w:szCs w:val="40"/>
        </w:rPr>
        <w:t>S</w:t>
      </w:r>
    </w:p>
    <w:p w14:paraId="5FF3D298" w14:textId="77777777" w:rsidR="00724C7D" w:rsidRPr="00724C7D" w:rsidRDefault="00724C7D" w:rsidP="00724C7D">
      <w:pPr>
        <w:jc w:val="center"/>
        <w:rPr>
          <w:rFonts w:ascii="Arial" w:hAnsi="Arial"/>
          <w:b/>
          <w:sz w:val="40"/>
          <w:szCs w:val="40"/>
        </w:rPr>
      </w:pPr>
      <w:r w:rsidRPr="00724C7D">
        <w:rPr>
          <w:rFonts w:ascii="Arial" w:hAnsi="Arial"/>
          <w:b/>
          <w:sz w:val="40"/>
          <w:szCs w:val="40"/>
        </w:rPr>
        <w:t>D’ASSISTANCE TECHNIQUE</w:t>
      </w:r>
    </w:p>
    <w:p w14:paraId="27E30416" w14:textId="09CD3B3B" w:rsidR="00724C7D" w:rsidRPr="00CA66D6" w:rsidRDefault="00724C7D" w:rsidP="00CA66D6">
      <w:pPr>
        <w:ind w:left="-567"/>
        <w:jc w:val="center"/>
        <w:rPr>
          <w:rFonts w:ascii="Arial" w:hAnsi="Arial"/>
          <w:b/>
          <w:bCs/>
          <w:sz w:val="32"/>
          <w:szCs w:val="32"/>
        </w:rPr>
      </w:pPr>
      <w:r w:rsidRPr="00CA66D6">
        <w:rPr>
          <w:rFonts w:ascii="Arial" w:hAnsi="Arial"/>
          <w:b/>
          <w:bCs/>
          <w:sz w:val="32"/>
          <w:szCs w:val="32"/>
        </w:rPr>
        <w:t>REF AO :</w:t>
      </w:r>
      <w:r w:rsidR="00CA66D6" w:rsidRPr="00CA66D6">
        <w:rPr>
          <w:b/>
          <w:bCs/>
          <w:sz w:val="32"/>
          <w:szCs w:val="32"/>
        </w:rPr>
        <w:t xml:space="preserve"> </w:t>
      </w:r>
      <w:r w:rsidR="00CA66D6" w:rsidRPr="00CA66D6">
        <w:rPr>
          <w:rFonts w:ascii="Arial" w:hAnsi="Arial"/>
          <w:b/>
          <w:bCs/>
          <w:sz w:val="32"/>
          <w:szCs w:val="32"/>
        </w:rPr>
        <w:t>AO_2021_02_01_DSI_SIC_DAD_Développeur .NET C#</w:t>
      </w:r>
    </w:p>
    <w:p w14:paraId="4B2084ED" w14:textId="77777777" w:rsidR="00F34D9A" w:rsidRPr="00724C7D" w:rsidRDefault="00F34D9A" w:rsidP="00724C7D">
      <w:pPr>
        <w:jc w:val="center"/>
        <w:rPr>
          <w:rFonts w:ascii="Arial" w:hAnsi="Arial"/>
          <w:b/>
          <w:sz w:val="40"/>
          <w:szCs w:val="40"/>
        </w:rPr>
      </w:pPr>
    </w:p>
    <w:p w14:paraId="39985622" w14:textId="77777777" w:rsidR="00F34D9A" w:rsidRDefault="00F34D9A" w:rsidP="00F34D9A">
      <w:pPr>
        <w:rPr>
          <w:rFonts w:ascii="Arial" w:hAnsi="Arial"/>
        </w:rPr>
      </w:pPr>
    </w:p>
    <w:p w14:paraId="242D2E9E" w14:textId="77777777" w:rsidR="00053086" w:rsidRDefault="00053086" w:rsidP="00F34D9A">
      <w:pPr>
        <w:rPr>
          <w:rFonts w:ascii="Arial" w:hAnsi="Arial"/>
        </w:rPr>
      </w:pPr>
    </w:p>
    <w:p w14:paraId="74623C30" w14:textId="77777777" w:rsidR="003B41AC" w:rsidRDefault="003B41AC" w:rsidP="00F34D9A">
      <w:pPr>
        <w:rPr>
          <w:i/>
          <w:iCs/>
        </w:rPr>
      </w:pPr>
    </w:p>
    <w:p w14:paraId="77ABE0A4" w14:textId="77777777" w:rsidR="003B41AC" w:rsidRDefault="003B41AC" w:rsidP="00F34D9A">
      <w:pPr>
        <w:rPr>
          <w:i/>
          <w:iCs/>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890"/>
      </w:tblGrid>
      <w:tr w:rsidR="003B41AC" w:rsidRPr="005E6185" w14:paraId="566C33AE" w14:textId="77777777" w:rsidTr="005E6185">
        <w:tc>
          <w:tcPr>
            <w:tcW w:w="10040" w:type="dxa"/>
            <w:tcBorders>
              <w:top w:val="single" w:sz="4" w:space="0" w:color="auto"/>
              <w:bottom w:val="nil"/>
            </w:tcBorders>
            <w:shd w:val="clear" w:color="auto" w:fill="999999"/>
          </w:tcPr>
          <w:p w14:paraId="17D5E04D" w14:textId="77777777" w:rsidR="00515F87" w:rsidRPr="005E6185" w:rsidRDefault="00515F87" w:rsidP="005E6185">
            <w:pPr>
              <w:shd w:val="clear" w:color="auto" w:fill="999999"/>
              <w:tabs>
                <w:tab w:val="left" w:pos="6915"/>
              </w:tabs>
              <w:ind w:left="-180"/>
              <w:jc w:val="center"/>
              <w:rPr>
                <w:rFonts w:ascii="Arial" w:hAnsi="Arial" w:cs="Arial"/>
                <w:b/>
                <w:bCs/>
                <w:sz w:val="24"/>
                <w:szCs w:val="24"/>
              </w:rPr>
            </w:pPr>
          </w:p>
          <w:p w14:paraId="030AB308" w14:textId="77777777" w:rsidR="00515F87" w:rsidRPr="005E6185" w:rsidRDefault="00515F87" w:rsidP="005E6185">
            <w:pPr>
              <w:shd w:val="clear" w:color="auto" w:fill="999999"/>
              <w:tabs>
                <w:tab w:val="left" w:pos="6915"/>
              </w:tabs>
              <w:ind w:left="-180"/>
              <w:jc w:val="center"/>
              <w:rPr>
                <w:rFonts w:ascii="Arial" w:hAnsi="Arial" w:cs="Arial"/>
                <w:b/>
                <w:bCs/>
                <w:sz w:val="24"/>
                <w:szCs w:val="24"/>
              </w:rPr>
            </w:pPr>
            <w:r w:rsidRPr="005E6185">
              <w:rPr>
                <w:rFonts w:ascii="Arial" w:hAnsi="Arial" w:cs="Arial"/>
                <w:b/>
                <w:bCs/>
                <w:sz w:val="24"/>
                <w:szCs w:val="24"/>
              </w:rPr>
              <w:t xml:space="preserve">PRESENTATION DE </w:t>
            </w:r>
            <w:smartTag w:uri="urn:schemas-microsoft-com:office:smarttags" w:element="PersonName">
              <w:smartTagPr>
                <w:attr w:name="ProductID" w:val="LA SOCIETE SOUMISSIONNAIRE"/>
              </w:smartTagPr>
              <w:smartTag w:uri="urn:schemas-microsoft-com:office:smarttags" w:element="PersonName">
                <w:smartTagPr>
                  <w:attr w:name="ProductID" w:val="LA SOCIETE"/>
                </w:smartTagPr>
                <w:r w:rsidRPr="005E6185">
                  <w:rPr>
                    <w:rFonts w:ascii="Arial" w:hAnsi="Arial" w:cs="Arial"/>
                    <w:b/>
                    <w:bCs/>
                    <w:sz w:val="24"/>
                    <w:szCs w:val="24"/>
                  </w:rPr>
                  <w:t>LA SOCIETE</w:t>
                </w:r>
              </w:smartTag>
              <w:r w:rsidRPr="005E6185">
                <w:rPr>
                  <w:rFonts w:ascii="Arial" w:hAnsi="Arial" w:cs="Arial"/>
                  <w:b/>
                  <w:bCs/>
                  <w:sz w:val="24"/>
                  <w:szCs w:val="24"/>
                </w:rPr>
                <w:t xml:space="preserve"> SOUMISSIONNAIRE</w:t>
              </w:r>
            </w:smartTag>
          </w:p>
          <w:p w14:paraId="4C82F134" w14:textId="77777777" w:rsidR="003B41AC" w:rsidRPr="005E6185" w:rsidRDefault="00515F87" w:rsidP="005E6185">
            <w:pPr>
              <w:shd w:val="clear" w:color="auto" w:fill="999999"/>
              <w:tabs>
                <w:tab w:val="left" w:pos="6915"/>
              </w:tabs>
              <w:ind w:left="-180"/>
              <w:jc w:val="center"/>
              <w:rPr>
                <w:rFonts w:ascii="Arial" w:hAnsi="Arial" w:cs="Arial"/>
                <w:b/>
                <w:bCs/>
                <w:sz w:val="24"/>
                <w:szCs w:val="24"/>
              </w:rPr>
            </w:pPr>
            <w:r w:rsidRPr="005E6185">
              <w:rPr>
                <w:rFonts w:ascii="Arial" w:hAnsi="Arial" w:cs="Arial"/>
                <w:b/>
                <w:bCs/>
                <w:sz w:val="24"/>
                <w:szCs w:val="24"/>
              </w:rPr>
              <w:tab/>
            </w:r>
          </w:p>
        </w:tc>
      </w:tr>
      <w:tr w:rsidR="003B41AC" w:rsidRPr="005E6185" w14:paraId="099CE128" w14:textId="77777777" w:rsidTr="005E6185">
        <w:trPr>
          <w:trHeight w:val="283"/>
        </w:trPr>
        <w:tc>
          <w:tcPr>
            <w:tcW w:w="10040" w:type="dxa"/>
            <w:tcBorders>
              <w:top w:val="nil"/>
              <w:bottom w:val="nil"/>
            </w:tcBorders>
            <w:shd w:val="clear" w:color="auto" w:fill="F3F3F3"/>
          </w:tcPr>
          <w:p w14:paraId="10077840" w14:textId="77777777" w:rsidR="003B41AC" w:rsidRPr="005E6185" w:rsidRDefault="003B41AC" w:rsidP="005557E8">
            <w:pPr>
              <w:rPr>
                <w:rFonts w:ascii="Arial" w:hAnsi="Arial" w:cs="Arial"/>
                <w:b/>
                <w:bCs/>
                <w:i/>
                <w:iCs/>
              </w:rPr>
            </w:pPr>
            <w:r w:rsidRPr="005E6185">
              <w:rPr>
                <w:rFonts w:ascii="Arial" w:hAnsi="Arial" w:cs="Arial"/>
                <w:b/>
                <w:bCs/>
                <w:i/>
                <w:iCs/>
              </w:rPr>
              <w:t>Société :</w:t>
            </w:r>
          </w:p>
        </w:tc>
      </w:tr>
      <w:tr w:rsidR="003B41AC" w:rsidRPr="005E6185" w14:paraId="5E25D609" w14:textId="77777777" w:rsidTr="005E6185">
        <w:tc>
          <w:tcPr>
            <w:tcW w:w="10040" w:type="dxa"/>
            <w:tcBorders>
              <w:top w:val="nil"/>
              <w:bottom w:val="nil"/>
            </w:tcBorders>
            <w:shd w:val="clear" w:color="auto" w:fill="FFFFFF"/>
          </w:tcPr>
          <w:p w14:paraId="62766DF5" w14:textId="77777777" w:rsidR="003B41AC" w:rsidRPr="005E6185" w:rsidRDefault="003B41AC" w:rsidP="005557E8">
            <w:pPr>
              <w:rPr>
                <w:i/>
                <w:iCs/>
              </w:rPr>
            </w:pPr>
          </w:p>
          <w:p w14:paraId="74653335" w14:textId="7AC1EB15" w:rsidR="005557E8" w:rsidRPr="00493BAB" w:rsidRDefault="008D6AE0" w:rsidP="005557E8">
            <w:pPr>
              <w:rPr>
                <w:b/>
                <w:bCs/>
                <w:i/>
                <w:iCs/>
              </w:rPr>
            </w:pPr>
            <w:r w:rsidRPr="00493BAB">
              <w:rPr>
                <w:b/>
                <w:bCs/>
                <w:i/>
                <w:iCs/>
              </w:rPr>
              <w:t>BLUE SOFT GROUP</w:t>
            </w:r>
          </w:p>
          <w:p w14:paraId="696A64F9" w14:textId="77777777" w:rsidR="005557E8" w:rsidRPr="005E6185" w:rsidRDefault="005557E8" w:rsidP="005557E8">
            <w:pPr>
              <w:rPr>
                <w:i/>
                <w:iCs/>
              </w:rPr>
            </w:pPr>
          </w:p>
          <w:p w14:paraId="31B093E0" w14:textId="77777777" w:rsidR="005557E8" w:rsidRPr="005E6185" w:rsidRDefault="005557E8" w:rsidP="005557E8">
            <w:pPr>
              <w:rPr>
                <w:i/>
                <w:iCs/>
              </w:rPr>
            </w:pPr>
          </w:p>
        </w:tc>
      </w:tr>
      <w:tr w:rsidR="003B41AC" w:rsidRPr="005E6185" w14:paraId="0FC94D7C" w14:textId="77777777" w:rsidTr="005E6185">
        <w:tc>
          <w:tcPr>
            <w:tcW w:w="10040" w:type="dxa"/>
            <w:tcBorders>
              <w:top w:val="nil"/>
            </w:tcBorders>
            <w:shd w:val="clear" w:color="auto" w:fill="F3F3F3"/>
          </w:tcPr>
          <w:p w14:paraId="6C90F30E" w14:textId="77777777" w:rsidR="003B41AC" w:rsidRPr="005E6185" w:rsidRDefault="005557E8" w:rsidP="00515F87">
            <w:pPr>
              <w:rPr>
                <w:rFonts w:ascii="Arial" w:hAnsi="Arial"/>
                <w:b/>
                <w:bCs/>
                <w:i/>
                <w:iCs/>
              </w:rPr>
            </w:pPr>
            <w:r w:rsidRPr="005E6185">
              <w:rPr>
                <w:rFonts w:ascii="Arial" w:hAnsi="Arial"/>
                <w:b/>
                <w:bCs/>
                <w:i/>
                <w:iCs/>
              </w:rPr>
              <w:t>Adresse :</w:t>
            </w:r>
          </w:p>
        </w:tc>
      </w:tr>
      <w:tr w:rsidR="003B41AC" w:rsidRPr="005E6185" w14:paraId="1133F66C" w14:textId="77777777" w:rsidTr="005E6185">
        <w:trPr>
          <w:trHeight w:val="1114"/>
        </w:trPr>
        <w:tc>
          <w:tcPr>
            <w:tcW w:w="10040" w:type="dxa"/>
          </w:tcPr>
          <w:p w14:paraId="37FDC90E" w14:textId="77777777" w:rsidR="00A46D11" w:rsidRDefault="00A46D11" w:rsidP="005557E8">
            <w:pPr>
              <w:rPr>
                <w:rFonts w:ascii="Arial" w:hAnsi="Arial"/>
              </w:rPr>
            </w:pPr>
          </w:p>
          <w:p w14:paraId="61CEEE75" w14:textId="77777777" w:rsidR="008D6AE0" w:rsidRDefault="008D6AE0" w:rsidP="005557E8">
            <w:pPr>
              <w:rPr>
                <w:rFonts w:ascii="Arial" w:hAnsi="Arial"/>
              </w:rPr>
            </w:pPr>
            <w:r>
              <w:rPr>
                <w:rFonts w:ascii="Arial" w:hAnsi="Arial"/>
              </w:rPr>
              <w:t>14 Place de la Coupole</w:t>
            </w:r>
          </w:p>
          <w:p w14:paraId="38AE4904" w14:textId="1D8672CF" w:rsidR="008D6AE0" w:rsidRPr="005E6185" w:rsidRDefault="008D6AE0" w:rsidP="005557E8">
            <w:pPr>
              <w:rPr>
                <w:rFonts w:ascii="Arial" w:hAnsi="Arial"/>
              </w:rPr>
            </w:pPr>
            <w:r>
              <w:rPr>
                <w:rFonts w:ascii="Arial" w:hAnsi="Arial"/>
              </w:rPr>
              <w:t>94220 Charenton-le-Pont</w:t>
            </w:r>
          </w:p>
        </w:tc>
      </w:tr>
      <w:tr w:rsidR="005557E8" w:rsidRPr="005E6185" w14:paraId="2806877F" w14:textId="77777777" w:rsidTr="005E6185">
        <w:trPr>
          <w:trHeight w:val="377"/>
        </w:trPr>
        <w:tc>
          <w:tcPr>
            <w:tcW w:w="10040" w:type="dxa"/>
            <w:shd w:val="clear" w:color="auto" w:fill="F3F3F3"/>
          </w:tcPr>
          <w:p w14:paraId="11814A27" w14:textId="77777777" w:rsidR="005557E8" w:rsidRPr="005E6185" w:rsidRDefault="005557E8" w:rsidP="005557E8">
            <w:pPr>
              <w:rPr>
                <w:rFonts w:ascii="Arial" w:hAnsi="Arial"/>
                <w:b/>
                <w:bCs/>
                <w:i/>
                <w:iCs/>
              </w:rPr>
            </w:pPr>
            <w:r w:rsidRPr="005E6185">
              <w:rPr>
                <w:rFonts w:ascii="Arial" w:hAnsi="Arial"/>
                <w:b/>
                <w:bCs/>
                <w:i/>
                <w:iCs/>
              </w:rPr>
              <w:t>Téléphone</w:t>
            </w:r>
            <w:r w:rsidR="00515F87" w:rsidRPr="005E6185">
              <w:rPr>
                <w:rFonts w:ascii="Arial" w:hAnsi="Arial"/>
                <w:b/>
                <w:bCs/>
                <w:i/>
                <w:iCs/>
              </w:rPr>
              <w:t> :</w:t>
            </w:r>
          </w:p>
        </w:tc>
      </w:tr>
      <w:tr w:rsidR="005557E8" w:rsidRPr="005E6185" w14:paraId="25D328B5" w14:textId="77777777" w:rsidTr="005E6185">
        <w:trPr>
          <w:trHeight w:val="1114"/>
        </w:trPr>
        <w:tc>
          <w:tcPr>
            <w:tcW w:w="10040" w:type="dxa"/>
            <w:tcBorders>
              <w:bottom w:val="nil"/>
            </w:tcBorders>
          </w:tcPr>
          <w:p w14:paraId="779BE6CC" w14:textId="77777777" w:rsidR="005557E8" w:rsidRDefault="005557E8" w:rsidP="002D4381">
            <w:pPr>
              <w:rPr>
                <w:rFonts w:ascii="Arial" w:hAnsi="Arial"/>
                <w:b/>
                <w:bCs/>
                <w:i/>
                <w:iCs/>
              </w:rPr>
            </w:pPr>
          </w:p>
          <w:p w14:paraId="1D88D800" w14:textId="48491422" w:rsidR="008D6AE0" w:rsidRPr="005E6185" w:rsidRDefault="00E91988" w:rsidP="002D4381">
            <w:pPr>
              <w:rPr>
                <w:rFonts w:ascii="Arial" w:hAnsi="Arial"/>
                <w:b/>
                <w:bCs/>
                <w:i/>
                <w:iCs/>
              </w:rPr>
            </w:pPr>
            <w:r>
              <w:rPr>
                <w:rFonts w:ascii="Arial" w:hAnsi="Arial"/>
                <w:b/>
                <w:bCs/>
                <w:i/>
                <w:iCs/>
              </w:rPr>
              <w:t>06.77.05.29.66</w:t>
            </w:r>
          </w:p>
        </w:tc>
      </w:tr>
      <w:tr w:rsidR="005557E8" w:rsidRPr="005E6185" w14:paraId="519373B5" w14:textId="77777777" w:rsidTr="005E6185">
        <w:trPr>
          <w:trHeight w:val="211"/>
        </w:trPr>
        <w:tc>
          <w:tcPr>
            <w:tcW w:w="10040" w:type="dxa"/>
            <w:tcBorders>
              <w:top w:val="nil"/>
              <w:bottom w:val="nil"/>
            </w:tcBorders>
            <w:shd w:val="clear" w:color="auto" w:fill="F3F3F3"/>
          </w:tcPr>
          <w:p w14:paraId="30CD5DC7" w14:textId="77777777" w:rsidR="005557E8" w:rsidRPr="005E6185" w:rsidRDefault="005557E8" w:rsidP="00515F87">
            <w:pPr>
              <w:rPr>
                <w:rFonts w:ascii="Arial" w:hAnsi="Arial"/>
                <w:b/>
                <w:bCs/>
                <w:i/>
                <w:iCs/>
              </w:rPr>
            </w:pPr>
            <w:r w:rsidRPr="005E6185">
              <w:rPr>
                <w:rFonts w:ascii="Arial" w:hAnsi="Arial"/>
                <w:b/>
                <w:bCs/>
                <w:i/>
                <w:iCs/>
              </w:rPr>
              <w:t>Description de votre société et de votre activité :</w:t>
            </w:r>
          </w:p>
        </w:tc>
      </w:tr>
      <w:tr w:rsidR="005557E8" w:rsidRPr="005E6185" w14:paraId="1F39C2A6" w14:textId="77777777" w:rsidTr="005E6185">
        <w:trPr>
          <w:trHeight w:val="1114"/>
        </w:trPr>
        <w:tc>
          <w:tcPr>
            <w:tcW w:w="10040" w:type="dxa"/>
            <w:tcBorders>
              <w:top w:val="nil"/>
            </w:tcBorders>
          </w:tcPr>
          <w:p w14:paraId="2720B206" w14:textId="77777777" w:rsidR="00FA41D5" w:rsidRPr="00FA41D5" w:rsidRDefault="00FA41D5" w:rsidP="00FA41D5">
            <w:pPr>
              <w:rPr>
                <w:rFonts w:ascii="Arial" w:hAnsi="Arial"/>
                <w:b/>
                <w:bCs/>
                <w:i/>
                <w:iCs/>
              </w:rPr>
            </w:pPr>
            <w:r w:rsidRPr="00FA41D5">
              <w:rPr>
                <w:rFonts w:ascii="Arial" w:hAnsi="Arial"/>
                <w:b/>
                <w:bCs/>
                <w:i/>
                <w:iCs/>
              </w:rPr>
              <w:t>Blue soft Group est une société de service, (ESN) qui existe depuis 12 ans (Nov. 2008), spécialisée sur le Digital, la Data, le Risk Management, et le conseil en transformation Agile des Entreprises (SAFE).</w:t>
            </w:r>
            <w:r w:rsidRPr="00FA41D5">
              <w:rPr>
                <w:rFonts w:ascii="Arial" w:hAnsi="Arial"/>
                <w:b/>
                <w:bCs/>
                <w:i/>
                <w:iCs/>
              </w:rPr>
              <w:br/>
              <w:t>Elle représente aujourd'hui 700 collaborateurs pour un CA de70 ME.</w:t>
            </w:r>
          </w:p>
          <w:p w14:paraId="20CACD7C" w14:textId="29BBE220" w:rsidR="005557E8" w:rsidRPr="005E6185" w:rsidRDefault="00FA41D5" w:rsidP="00FA41D5">
            <w:pPr>
              <w:rPr>
                <w:rFonts w:ascii="Arial" w:hAnsi="Arial"/>
                <w:b/>
                <w:bCs/>
                <w:i/>
                <w:iCs/>
              </w:rPr>
            </w:pPr>
            <w:r w:rsidRPr="00FA41D5">
              <w:rPr>
                <w:rFonts w:ascii="Arial" w:hAnsi="Arial"/>
                <w:b/>
                <w:bCs/>
                <w:i/>
                <w:iCs/>
              </w:rPr>
              <w:t xml:space="preserve">Blue Soft dispose d’un Business Unit spécialisée Assurance (Prévoyance Santé, Epargne / Retraite) composée de près de 100 Consultants répartis à </w:t>
            </w:r>
            <w:r w:rsidR="00826AD8">
              <w:rPr>
                <w:rFonts w:ascii="Arial" w:hAnsi="Arial"/>
                <w:b/>
                <w:bCs/>
                <w:i/>
                <w:iCs/>
              </w:rPr>
              <w:t>60</w:t>
            </w:r>
            <w:r w:rsidRPr="00FA41D5">
              <w:rPr>
                <w:rFonts w:ascii="Arial" w:hAnsi="Arial"/>
                <w:b/>
                <w:bCs/>
                <w:i/>
                <w:iCs/>
              </w:rPr>
              <w:t xml:space="preserve">0% MOA Pilotage PMO, et </w:t>
            </w:r>
            <w:r w:rsidR="00826AD8">
              <w:rPr>
                <w:rFonts w:ascii="Arial" w:hAnsi="Arial"/>
                <w:b/>
                <w:bCs/>
                <w:i/>
                <w:iCs/>
              </w:rPr>
              <w:t>4</w:t>
            </w:r>
            <w:r w:rsidRPr="00FA41D5">
              <w:rPr>
                <w:rFonts w:ascii="Arial" w:hAnsi="Arial"/>
                <w:b/>
                <w:bCs/>
                <w:i/>
                <w:iCs/>
              </w:rPr>
              <w:t>0% MOE Etudes et développements en environnements Microsoft, JAVA, et Mainframe.</w:t>
            </w:r>
          </w:p>
        </w:tc>
      </w:tr>
    </w:tbl>
    <w:p w14:paraId="05ED216A" w14:textId="77777777" w:rsidR="003B41AC" w:rsidRDefault="003B41AC" w:rsidP="00F34D9A">
      <w:pPr>
        <w:rPr>
          <w:rFonts w:ascii="Arial" w:hAnsi="Arial"/>
        </w:rPr>
      </w:pPr>
    </w:p>
    <w:p w14:paraId="7527A171" w14:textId="77777777" w:rsidR="003B41AC" w:rsidRDefault="003B41AC" w:rsidP="00F34D9A">
      <w:pPr>
        <w:rPr>
          <w:rFonts w:ascii="Arial" w:hAnsi="Arial"/>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890"/>
      </w:tblGrid>
      <w:tr w:rsidR="00BB1E23" w:rsidRPr="005E6185" w14:paraId="1CCF7A8B" w14:textId="77777777" w:rsidTr="005E6185">
        <w:tc>
          <w:tcPr>
            <w:tcW w:w="10115" w:type="dxa"/>
            <w:tcBorders>
              <w:top w:val="nil"/>
              <w:bottom w:val="nil"/>
            </w:tcBorders>
            <w:shd w:val="clear" w:color="auto" w:fill="999999"/>
          </w:tcPr>
          <w:p w14:paraId="0C696643" w14:textId="77777777" w:rsidR="00515F87" w:rsidRPr="005E6185" w:rsidRDefault="00515F87" w:rsidP="005E6185">
            <w:pPr>
              <w:ind w:left="-180"/>
              <w:jc w:val="center"/>
              <w:rPr>
                <w:rFonts w:ascii="Arial" w:hAnsi="Arial" w:cs="Arial"/>
                <w:b/>
                <w:bCs/>
                <w:sz w:val="24"/>
                <w:szCs w:val="24"/>
              </w:rPr>
            </w:pPr>
          </w:p>
          <w:p w14:paraId="4284D5B5" w14:textId="77777777" w:rsidR="00BB1E23" w:rsidRPr="005E6185" w:rsidRDefault="00515F87" w:rsidP="005E6185">
            <w:pPr>
              <w:ind w:left="-180"/>
              <w:jc w:val="center"/>
              <w:rPr>
                <w:rFonts w:ascii="Arial" w:hAnsi="Arial" w:cs="Arial"/>
                <w:b/>
                <w:bCs/>
                <w:sz w:val="24"/>
                <w:szCs w:val="24"/>
              </w:rPr>
            </w:pPr>
            <w:r w:rsidRPr="005E6185">
              <w:rPr>
                <w:rFonts w:ascii="Arial" w:hAnsi="Arial" w:cs="Arial"/>
                <w:b/>
                <w:bCs/>
                <w:sz w:val="24"/>
                <w:szCs w:val="24"/>
              </w:rPr>
              <w:t xml:space="preserve">DEFINITION DE </w:t>
            </w:r>
            <w:smartTag w:uri="urn:schemas-microsoft-com:office:smarttags" w:element="PersonName">
              <w:smartTagPr>
                <w:attr w:name="ProductID" w:val="LA PRESTATION"/>
              </w:smartTagPr>
              <w:r w:rsidRPr="005E6185">
                <w:rPr>
                  <w:rFonts w:ascii="Arial" w:hAnsi="Arial" w:cs="Arial"/>
                  <w:b/>
                  <w:bCs/>
                  <w:sz w:val="24"/>
                  <w:szCs w:val="24"/>
                </w:rPr>
                <w:t>LA PRESTATION</w:t>
              </w:r>
            </w:smartTag>
          </w:p>
          <w:p w14:paraId="7D075186" w14:textId="77777777" w:rsidR="00515F87" w:rsidRPr="005E6185" w:rsidRDefault="00515F87" w:rsidP="005E6185">
            <w:pPr>
              <w:ind w:left="-180"/>
              <w:jc w:val="center"/>
              <w:rPr>
                <w:rFonts w:ascii="Arial" w:hAnsi="Arial" w:cs="Arial"/>
                <w:b/>
                <w:bCs/>
                <w:i/>
                <w:iCs/>
                <w:sz w:val="24"/>
                <w:szCs w:val="24"/>
              </w:rPr>
            </w:pPr>
          </w:p>
        </w:tc>
      </w:tr>
      <w:tr w:rsidR="00BB1E23" w:rsidRPr="005E6185" w14:paraId="54090B08" w14:textId="77777777" w:rsidTr="005E6185">
        <w:tc>
          <w:tcPr>
            <w:tcW w:w="10115" w:type="dxa"/>
            <w:tcBorders>
              <w:top w:val="nil"/>
              <w:bottom w:val="nil"/>
            </w:tcBorders>
            <w:shd w:val="clear" w:color="auto" w:fill="D9D9D9"/>
          </w:tcPr>
          <w:p w14:paraId="5E9CD985" w14:textId="77777777" w:rsidR="00E47333" w:rsidRPr="005E6185" w:rsidRDefault="00A46D11" w:rsidP="005E6185">
            <w:pPr>
              <w:pStyle w:val="Corpsdetexte"/>
              <w:shd w:val="clear" w:color="auto" w:fill="auto"/>
              <w:rPr>
                <w:b/>
                <w:bCs/>
                <w:i/>
                <w:iCs/>
              </w:rPr>
            </w:pPr>
            <w:r w:rsidRPr="005E6185">
              <w:rPr>
                <w:b/>
                <w:bCs/>
                <w:i/>
                <w:iCs/>
              </w:rPr>
              <w:t>Compréhension du contexte et des enjeux :</w:t>
            </w:r>
          </w:p>
          <w:p w14:paraId="4251B7E8" w14:textId="77777777" w:rsidR="00BB1E23" w:rsidRPr="005E6185" w:rsidRDefault="00E47333" w:rsidP="005E6185">
            <w:pPr>
              <w:pStyle w:val="Corpsdetexte"/>
              <w:shd w:val="clear" w:color="auto" w:fill="auto"/>
              <w:rPr>
                <w:rFonts w:cs="Arial"/>
                <w:i/>
                <w:iCs/>
              </w:rPr>
            </w:pPr>
            <w:r w:rsidRPr="005E6185">
              <w:rPr>
                <w:i/>
                <w:iCs/>
              </w:rPr>
              <w:t>Description par la société missionnaire de sa compréhension d’une part du contexte dans lequel se déroulera la prestation d’autre part des enjeux liés à cette prestation</w:t>
            </w:r>
            <w:r w:rsidR="001F7C6E" w:rsidRPr="005E6185">
              <w:rPr>
                <w:i/>
                <w:iCs/>
              </w:rPr>
              <w:t>.</w:t>
            </w:r>
          </w:p>
        </w:tc>
      </w:tr>
      <w:tr w:rsidR="00BB1E23" w:rsidRPr="005E6185" w14:paraId="22220082" w14:textId="77777777" w:rsidTr="005E6185">
        <w:tc>
          <w:tcPr>
            <w:tcW w:w="10115" w:type="dxa"/>
            <w:tcBorders>
              <w:top w:val="nil"/>
              <w:bottom w:val="nil"/>
            </w:tcBorders>
            <w:shd w:val="clear" w:color="auto" w:fill="FFFFFF"/>
          </w:tcPr>
          <w:p w14:paraId="54434F05" w14:textId="77777777" w:rsidR="008D6AE0" w:rsidRDefault="008D6AE0" w:rsidP="008D6AE0">
            <w:pPr>
              <w:pStyle w:val="Default"/>
            </w:pPr>
          </w:p>
          <w:p w14:paraId="353B4EAE" w14:textId="77777777" w:rsidR="008D6AE0" w:rsidRDefault="008D6AE0" w:rsidP="008D6AE0">
            <w:pPr>
              <w:pStyle w:val="Default"/>
              <w:rPr>
                <w:sz w:val="23"/>
                <w:szCs w:val="23"/>
              </w:rPr>
            </w:pPr>
            <w:r>
              <w:t xml:space="preserve"> </w:t>
            </w:r>
            <w:r>
              <w:rPr>
                <w:sz w:val="23"/>
                <w:szCs w:val="23"/>
              </w:rPr>
              <w:t xml:space="preserve">SOGECAP est l’entité du Groupe Société Générale dont l’activité concerne l’Assurance Vie. </w:t>
            </w:r>
          </w:p>
          <w:p w14:paraId="3F463736" w14:textId="77777777" w:rsidR="008D6AE0" w:rsidRDefault="008D6AE0" w:rsidP="008D6AE0">
            <w:pPr>
              <w:pStyle w:val="Default"/>
              <w:rPr>
                <w:sz w:val="23"/>
                <w:szCs w:val="23"/>
              </w:rPr>
            </w:pPr>
            <w:r>
              <w:rPr>
                <w:sz w:val="23"/>
                <w:szCs w:val="23"/>
              </w:rPr>
              <w:t xml:space="preserve">Cette prestation s’effectuera en régie au sein de la branche RES « Fonctions Ressource » qui assure la maintenance, l'évolution et l’exploitation des systèmes d’information pour des projets France ou à l’International. </w:t>
            </w:r>
          </w:p>
          <w:p w14:paraId="79F9243E" w14:textId="7EEB8255" w:rsidR="00877BFA" w:rsidRDefault="008D6AE0" w:rsidP="008D6AE0">
            <w:pPr>
              <w:pStyle w:val="Corpsdetexte"/>
              <w:shd w:val="clear" w:color="auto" w:fill="auto"/>
              <w:rPr>
                <w:sz w:val="23"/>
                <w:szCs w:val="23"/>
              </w:rPr>
            </w:pPr>
            <w:r>
              <w:rPr>
                <w:sz w:val="23"/>
                <w:szCs w:val="23"/>
              </w:rPr>
              <w:t xml:space="preserve">La prestation sera suivie par le Responsable SI </w:t>
            </w:r>
            <w:proofErr w:type="spellStart"/>
            <w:r>
              <w:rPr>
                <w:sz w:val="23"/>
                <w:szCs w:val="23"/>
              </w:rPr>
              <w:t>Corporate</w:t>
            </w:r>
            <w:proofErr w:type="spellEnd"/>
            <w:r>
              <w:rPr>
                <w:sz w:val="23"/>
                <w:szCs w:val="23"/>
              </w:rPr>
              <w:t xml:space="preserve"> et LAB.</w:t>
            </w:r>
          </w:p>
          <w:p w14:paraId="2BF3F80F" w14:textId="4B325E48" w:rsidR="00493BAB" w:rsidRDefault="00493BAB" w:rsidP="008D6AE0">
            <w:pPr>
              <w:pStyle w:val="Corpsdetexte"/>
              <w:shd w:val="clear" w:color="auto" w:fill="auto"/>
              <w:rPr>
                <w:sz w:val="23"/>
                <w:szCs w:val="23"/>
              </w:rPr>
            </w:pPr>
          </w:p>
          <w:p w14:paraId="6657DDD9" w14:textId="53E6CB09" w:rsidR="00493BAB" w:rsidRDefault="00493BAB" w:rsidP="008D6AE0">
            <w:pPr>
              <w:pStyle w:val="Corpsdetexte"/>
              <w:shd w:val="clear" w:color="auto" w:fill="auto"/>
              <w:rPr>
                <w:sz w:val="23"/>
                <w:szCs w:val="23"/>
              </w:rPr>
            </w:pPr>
          </w:p>
          <w:p w14:paraId="5808061D" w14:textId="46DF6B50" w:rsidR="00493BAB" w:rsidRDefault="00493BAB" w:rsidP="008D6AE0">
            <w:pPr>
              <w:pStyle w:val="Corpsdetexte"/>
              <w:shd w:val="clear" w:color="auto" w:fill="auto"/>
              <w:rPr>
                <w:sz w:val="23"/>
                <w:szCs w:val="23"/>
              </w:rPr>
            </w:pPr>
          </w:p>
          <w:p w14:paraId="0424C1AB" w14:textId="77777777" w:rsidR="00493BAB" w:rsidRPr="005E6185" w:rsidRDefault="00493BAB" w:rsidP="008D6AE0">
            <w:pPr>
              <w:pStyle w:val="Corpsdetexte"/>
              <w:shd w:val="clear" w:color="auto" w:fill="auto"/>
              <w:rPr>
                <w:i/>
                <w:iCs/>
              </w:rPr>
            </w:pPr>
          </w:p>
          <w:p w14:paraId="527D0B29" w14:textId="77777777" w:rsidR="00BB1E23" w:rsidRPr="005E6185" w:rsidRDefault="00BB1E23" w:rsidP="002D4381">
            <w:pPr>
              <w:rPr>
                <w:i/>
                <w:iCs/>
              </w:rPr>
            </w:pPr>
          </w:p>
        </w:tc>
      </w:tr>
      <w:tr w:rsidR="00BB1E23" w:rsidRPr="005E6185" w14:paraId="7B0DA7C5" w14:textId="77777777" w:rsidTr="005E6185">
        <w:tc>
          <w:tcPr>
            <w:tcW w:w="10115" w:type="dxa"/>
            <w:tcBorders>
              <w:top w:val="nil"/>
              <w:bottom w:val="nil"/>
            </w:tcBorders>
            <w:shd w:val="clear" w:color="auto" w:fill="D9D9D9"/>
          </w:tcPr>
          <w:p w14:paraId="0D7A4230" w14:textId="77777777" w:rsidR="00515F87" w:rsidRPr="005E6185" w:rsidRDefault="00515F87" w:rsidP="005E6185">
            <w:pPr>
              <w:pStyle w:val="Corpsdetexte"/>
              <w:shd w:val="clear" w:color="auto" w:fill="auto"/>
              <w:rPr>
                <w:b/>
                <w:bCs/>
                <w:i/>
                <w:iCs/>
              </w:rPr>
            </w:pPr>
            <w:r w:rsidRPr="005E6185">
              <w:rPr>
                <w:b/>
                <w:bCs/>
                <w:i/>
                <w:iCs/>
              </w:rPr>
              <w:lastRenderedPageBreak/>
              <w:t>Objectif de la prestation :</w:t>
            </w:r>
          </w:p>
          <w:p w14:paraId="2649DF71" w14:textId="77777777" w:rsidR="00BB1E23" w:rsidRPr="005E6185" w:rsidRDefault="00515F87" w:rsidP="005E6185">
            <w:pPr>
              <w:pStyle w:val="Corpsdetexte"/>
              <w:shd w:val="clear" w:color="auto" w:fill="auto"/>
              <w:rPr>
                <w:i/>
                <w:iCs/>
                <w:sz w:val="18"/>
                <w:szCs w:val="18"/>
              </w:rPr>
            </w:pPr>
            <w:r w:rsidRPr="005E6185">
              <w:rPr>
                <w:i/>
                <w:iCs/>
              </w:rPr>
              <w:t>Présentation par la société soumissionnaire des objectifs qu’elle se donne à travers la réalisation de la prestation</w:t>
            </w:r>
            <w:r w:rsidR="001F7C6E" w:rsidRPr="005E6185">
              <w:rPr>
                <w:i/>
                <w:iCs/>
              </w:rPr>
              <w:t>.</w:t>
            </w:r>
          </w:p>
        </w:tc>
      </w:tr>
      <w:tr w:rsidR="00BB1E23" w:rsidRPr="005E6185" w14:paraId="134B2E2E" w14:textId="77777777" w:rsidTr="005E6185">
        <w:trPr>
          <w:trHeight w:val="1326"/>
        </w:trPr>
        <w:tc>
          <w:tcPr>
            <w:tcW w:w="10115" w:type="dxa"/>
            <w:tcBorders>
              <w:top w:val="nil"/>
            </w:tcBorders>
          </w:tcPr>
          <w:p w14:paraId="55EA39D6" w14:textId="77777777" w:rsidR="00A46D11" w:rsidRPr="005E6185" w:rsidRDefault="00A46D11" w:rsidP="005E6185">
            <w:pPr>
              <w:pStyle w:val="Corpsdetexte"/>
              <w:shd w:val="clear" w:color="auto" w:fill="auto"/>
              <w:rPr>
                <w:i/>
                <w:iCs/>
              </w:rPr>
            </w:pPr>
          </w:p>
          <w:p w14:paraId="15B99798" w14:textId="7CC4ABE9" w:rsidR="00A46D11" w:rsidRDefault="008D6AE0" w:rsidP="005E6185">
            <w:pPr>
              <w:pStyle w:val="Corpsdetexte"/>
              <w:shd w:val="clear" w:color="auto" w:fill="auto"/>
              <w:rPr>
                <w:i/>
                <w:iCs/>
              </w:rPr>
            </w:pPr>
            <w:r w:rsidRPr="008D6AE0">
              <w:rPr>
                <w:i/>
                <w:iCs/>
              </w:rPr>
              <w:t>L’objectif de la mission est de renforcer cette équipe en charge des développements de l’applications des moteurs de calculs financiers.</w:t>
            </w:r>
          </w:p>
          <w:p w14:paraId="2003F984" w14:textId="120F3719" w:rsidR="008D6AE0" w:rsidRPr="005E6185" w:rsidRDefault="008D6AE0" w:rsidP="005E6185">
            <w:pPr>
              <w:pStyle w:val="Corpsdetexte"/>
              <w:shd w:val="clear" w:color="auto" w:fill="auto"/>
              <w:rPr>
                <w:i/>
                <w:iCs/>
              </w:rPr>
            </w:pPr>
            <w:r>
              <w:rPr>
                <w:i/>
                <w:iCs/>
              </w:rPr>
              <w:t xml:space="preserve">Le profil recherché pour cela est : </w:t>
            </w:r>
            <w:r w:rsidRPr="008D6AE0">
              <w:rPr>
                <w:i/>
                <w:iCs/>
              </w:rPr>
              <w:t>Développe</w:t>
            </w:r>
            <w:r w:rsidR="002B5616">
              <w:rPr>
                <w:i/>
                <w:iCs/>
              </w:rPr>
              <w:t>ur a</w:t>
            </w:r>
            <w:r w:rsidRPr="008D6AE0">
              <w:rPr>
                <w:i/>
                <w:iCs/>
              </w:rPr>
              <w:t>pplicati</w:t>
            </w:r>
            <w:r w:rsidR="002B5616">
              <w:rPr>
                <w:i/>
                <w:iCs/>
              </w:rPr>
              <w:t>f</w:t>
            </w:r>
            <w:r w:rsidRPr="008D6AE0">
              <w:rPr>
                <w:i/>
                <w:iCs/>
              </w:rPr>
              <w:t xml:space="preserve"> </w:t>
            </w:r>
            <w:r w:rsidR="00FA6282" w:rsidRPr="004400AE">
              <w:rPr>
                <w:b/>
                <w:bCs/>
                <w:i/>
                <w:iCs/>
              </w:rPr>
              <w:t xml:space="preserve">Microsoft </w:t>
            </w:r>
            <w:r w:rsidRPr="004400AE">
              <w:rPr>
                <w:b/>
                <w:bCs/>
                <w:i/>
                <w:iCs/>
              </w:rPr>
              <w:t>.Net</w:t>
            </w:r>
            <w:r w:rsidR="00FA6282" w:rsidRPr="004400AE">
              <w:rPr>
                <w:b/>
                <w:bCs/>
                <w:i/>
                <w:iCs/>
              </w:rPr>
              <w:t>,</w:t>
            </w:r>
            <w:r w:rsidRPr="004400AE">
              <w:rPr>
                <w:b/>
                <w:bCs/>
                <w:i/>
                <w:iCs/>
              </w:rPr>
              <w:t xml:space="preserve"> </w:t>
            </w:r>
            <w:proofErr w:type="gramStart"/>
            <w:r w:rsidRPr="004400AE">
              <w:rPr>
                <w:b/>
                <w:bCs/>
                <w:i/>
                <w:iCs/>
              </w:rPr>
              <w:t>C#</w:t>
            </w:r>
            <w:r w:rsidR="00FA6282" w:rsidRPr="004400AE">
              <w:rPr>
                <w:b/>
                <w:bCs/>
                <w:i/>
                <w:iCs/>
              </w:rPr>
              <w:t>,</w:t>
            </w:r>
            <w:r w:rsidR="004400AE" w:rsidRPr="004400AE">
              <w:rPr>
                <w:b/>
                <w:bCs/>
                <w:i/>
                <w:iCs/>
              </w:rPr>
              <w:t>WPF</w:t>
            </w:r>
            <w:proofErr w:type="gramEnd"/>
            <w:r w:rsidR="004400AE" w:rsidRPr="004400AE">
              <w:rPr>
                <w:b/>
                <w:bCs/>
                <w:i/>
                <w:iCs/>
              </w:rPr>
              <w:t>, ASP.Net, Git, HTML5, CSS, Javascript</w:t>
            </w:r>
            <w:r w:rsidR="004400AE">
              <w:rPr>
                <w:i/>
                <w:iCs/>
              </w:rPr>
              <w:t>.</w:t>
            </w:r>
          </w:p>
          <w:p w14:paraId="0BF95553" w14:textId="77777777" w:rsidR="00A46D11" w:rsidRPr="005E6185" w:rsidRDefault="00A46D11" w:rsidP="005E6185">
            <w:pPr>
              <w:pStyle w:val="Corpsdetexte"/>
              <w:shd w:val="clear" w:color="auto" w:fill="auto"/>
              <w:rPr>
                <w:i/>
                <w:iCs/>
              </w:rPr>
            </w:pPr>
          </w:p>
          <w:p w14:paraId="774AFFFB" w14:textId="77777777" w:rsidR="00A46D11" w:rsidRPr="005E6185" w:rsidRDefault="00A46D11" w:rsidP="005E6185">
            <w:pPr>
              <w:pStyle w:val="Corpsdetexte"/>
              <w:shd w:val="clear" w:color="auto" w:fill="auto"/>
              <w:rPr>
                <w:i/>
                <w:iCs/>
              </w:rPr>
            </w:pPr>
          </w:p>
        </w:tc>
      </w:tr>
      <w:tr w:rsidR="00D82290" w:rsidRPr="005E6185" w14:paraId="62DF45DB" w14:textId="77777777" w:rsidTr="005E6185">
        <w:tc>
          <w:tcPr>
            <w:tcW w:w="10115" w:type="dxa"/>
            <w:tcBorders>
              <w:top w:val="nil"/>
              <w:bottom w:val="nil"/>
            </w:tcBorders>
            <w:shd w:val="clear" w:color="auto" w:fill="999999"/>
          </w:tcPr>
          <w:p w14:paraId="46376710" w14:textId="77777777" w:rsidR="00D82290" w:rsidRPr="005E6185" w:rsidRDefault="00D82290" w:rsidP="005E6185">
            <w:pPr>
              <w:ind w:left="-180"/>
              <w:jc w:val="center"/>
              <w:rPr>
                <w:rFonts w:ascii="Arial" w:hAnsi="Arial" w:cs="Arial"/>
                <w:b/>
                <w:bCs/>
                <w:sz w:val="24"/>
                <w:szCs w:val="24"/>
              </w:rPr>
            </w:pPr>
          </w:p>
          <w:p w14:paraId="5679AE2C" w14:textId="77777777" w:rsidR="00D82290" w:rsidRPr="005E6185" w:rsidRDefault="00D82290" w:rsidP="005E6185">
            <w:pPr>
              <w:ind w:left="-180"/>
              <w:jc w:val="center"/>
              <w:rPr>
                <w:rFonts w:ascii="Arial" w:hAnsi="Arial" w:cs="Arial"/>
                <w:b/>
                <w:bCs/>
                <w:sz w:val="24"/>
                <w:szCs w:val="24"/>
              </w:rPr>
            </w:pPr>
            <w:r w:rsidRPr="005E6185">
              <w:rPr>
                <w:rFonts w:ascii="Arial" w:hAnsi="Arial" w:cs="Arial"/>
                <w:b/>
                <w:bCs/>
                <w:sz w:val="24"/>
                <w:szCs w:val="24"/>
              </w:rPr>
              <w:t xml:space="preserve">DETAIL DE </w:t>
            </w:r>
            <w:smartTag w:uri="urn:schemas-microsoft-com:office:smarttags" w:element="PersonName">
              <w:smartTagPr>
                <w:attr w:name="ProductID" w:val="LA PRESTATION"/>
              </w:smartTagPr>
              <w:r w:rsidRPr="005E6185">
                <w:rPr>
                  <w:rFonts w:ascii="Arial" w:hAnsi="Arial" w:cs="Arial"/>
                  <w:b/>
                  <w:bCs/>
                  <w:sz w:val="24"/>
                  <w:szCs w:val="24"/>
                </w:rPr>
                <w:t>LA PRESTATION</w:t>
              </w:r>
            </w:smartTag>
          </w:p>
          <w:p w14:paraId="151BB444" w14:textId="77777777" w:rsidR="00D82290" w:rsidRPr="005E6185" w:rsidRDefault="00D82290" w:rsidP="005E6185">
            <w:pPr>
              <w:ind w:left="-180"/>
              <w:jc w:val="center"/>
              <w:rPr>
                <w:rFonts w:ascii="Arial" w:hAnsi="Arial" w:cs="Arial"/>
                <w:b/>
                <w:bCs/>
                <w:i/>
                <w:iCs/>
                <w:sz w:val="24"/>
                <w:szCs w:val="24"/>
              </w:rPr>
            </w:pPr>
          </w:p>
        </w:tc>
      </w:tr>
      <w:tr w:rsidR="00D82290" w:rsidRPr="005E6185" w14:paraId="7499DE36" w14:textId="77777777" w:rsidTr="005E6185">
        <w:tc>
          <w:tcPr>
            <w:tcW w:w="10115" w:type="dxa"/>
            <w:tcBorders>
              <w:top w:val="nil"/>
              <w:bottom w:val="nil"/>
            </w:tcBorders>
            <w:shd w:val="clear" w:color="auto" w:fill="D9D9D9"/>
          </w:tcPr>
          <w:p w14:paraId="2A87C265" w14:textId="77777777" w:rsidR="00D82290" w:rsidRPr="005E6185" w:rsidRDefault="00D82290" w:rsidP="005E6185">
            <w:pPr>
              <w:pStyle w:val="Corpsdetexte"/>
              <w:shd w:val="clear" w:color="auto" w:fill="auto"/>
              <w:rPr>
                <w:b/>
                <w:bCs/>
                <w:i/>
                <w:iCs/>
              </w:rPr>
            </w:pPr>
            <w:r w:rsidRPr="005E6185">
              <w:rPr>
                <w:b/>
                <w:bCs/>
                <w:i/>
                <w:iCs/>
              </w:rPr>
              <w:t>Démarche :</w:t>
            </w:r>
          </w:p>
          <w:p w14:paraId="35395C62" w14:textId="77777777" w:rsidR="00D82290" w:rsidRPr="005E6185" w:rsidRDefault="00D82290" w:rsidP="005E6185">
            <w:pPr>
              <w:pStyle w:val="Corpsdetexte"/>
              <w:shd w:val="clear" w:color="auto" w:fill="auto"/>
              <w:rPr>
                <w:i/>
                <w:iCs/>
                <w:sz w:val="18"/>
                <w:szCs w:val="18"/>
              </w:rPr>
            </w:pPr>
            <w:r w:rsidRPr="005E6185">
              <w:rPr>
                <w:i/>
                <w:iCs/>
              </w:rPr>
              <w:t>Présentation dans leurs grandes lignes de la stratégie générale et de la démarche que la société soumissionnaire entend suivre pour mener à bien la prestation</w:t>
            </w:r>
          </w:p>
        </w:tc>
      </w:tr>
      <w:tr w:rsidR="00D82290" w:rsidRPr="005E6185" w14:paraId="45DDB819" w14:textId="77777777" w:rsidTr="005E6185">
        <w:tc>
          <w:tcPr>
            <w:tcW w:w="10115" w:type="dxa"/>
            <w:tcBorders>
              <w:top w:val="nil"/>
              <w:bottom w:val="nil"/>
            </w:tcBorders>
            <w:shd w:val="clear" w:color="auto" w:fill="FFFFFF"/>
          </w:tcPr>
          <w:p w14:paraId="4DEEA9D0" w14:textId="77777777" w:rsidR="00D82290" w:rsidRPr="005E6185" w:rsidRDefault="00D82290" w:rsidP="005E6185">
            <w:pPr>
              <w:pStyle w:val="Corpsdetexte"/>
              <w:shd w:val="clear" w:color="auto" w:fill="auto"/>
              <w:rPr>
                <w:i/>
                <w:iCs/>
              </w:rPr>
            </w:pPr>
          </w:p>
          <w:p w14:paraId="57F5757D" w14:textId="77777777" w:rsidR="00D82290" w:rsidRPr="005E6185" w:rsidRDefault="00D82290" w:rsidP="005E6185">
            <w:pPr>
              <w:pStyle w:val="Corpsdetexte"/>
              <w:shd w:val="clear" w:color="auto" w:fill="auto"/>
              <w:rPr>
                <w:i/>
                <w:iCs/>
              </w:rPr>
            </w:pPr>
          </w:p>
          <w:p w14:paraId="7EA92FF2" w14:textId="77777777" w:rsidR="00D82290" w:rsidRPr="005E6185" w:rsidRDefault="00D82290" w:rsidP="005E6185">
            <w:pPr>
              <w:pStyle w:val="Corpsdetexte"/>
              <w:shd w:val="clear" w:color="auto" w:fill="auto"/>
              <w:rPr>
                <w:i/>
                <w:iCs/>
              </w:rPr>
            </w:pPr>
          </w:p>
          <w:p w14:paraId="3BA15A90" w14:textId="77777777" w:rsidR="00D82290" w:rsidRPr="005E6185" w:rsidRDefault="00D82290" w:rsidP="005E6185">
            <w:pPr>
              <w:pStyle w:val="Corpsdetexte"/>
              <w:shd w:val="clear" w:color="auto" w:fill="auto"/>
              <w:rPr>
                <w:i/>
                <w:iCs/>
              </w:rPr>
            </w:pPr>
          </w:p>
          <w:p w14:paraId="762AE669" w14:textId="77777777" w:rsidR="00F12DB3" w:rsidRDefault="00310F80" w:rsidP="005E6185">
            <w:pPr>
              <w:pStyle w:val="Corpsdetexte"/>
              <w:shd w:val="clear" w:color="auto" w:fill="auto"/>
              <w:rPr>
                <w:i/>
                <w:iCs/>
              </w:rPr>
            </w:pPr>
            <w:r>
              <w:rPr>
                <w:i/>
                <w:iCs/>
              </w:rPr>
              <w:t>Nous proposons dans le cadre de cette consultation, l’intervention d’un de nos consultant</w:t>
            </w:r>
            <w:r w:rsidR="002D513C">
              <w:rPr>
                <w:i/>
                <w:iCs/>
              </w:rPr>
              <w:t>e</w:t>
            </w:r>
            <w:r>
              <w:rPr>
                <w:i/>
                <w:iCs/>
              </w:rPr>
              <w:t>s</w:t>
            </w:r>
            <w:r w:rsidR="00F12DB3">
              <w:rPr>
                <w:i/>
                <w:iCs/>
              </w:rPr>
              <w:t xml:space="preserve"> : </w:t>
            </w:r>
          </w:p>
          <w:p w14:paraId="381C25B2" w14:textId="3B6BEE4B" w:rsidR="00D82290" w:rsidRDefault="002D513C" w:rsidP="005E6185">
            <w:pPr>
              <w:pStyle w:val="Corpsdetexte"/>
              <w:shd w:val="clear" w:color="auto" w:fill="auto"/>
              <w:rPr>
                <w:i/>
                <w:iCs/>
              </w:rPr>
            </w:pPr>
            <w:r w:rsidRPr="002D513C">
              <w:rPr>
                <w:b/>
                <w:bCs/>
                <w:i/>
                <w:iCs/>
              </w:rPr>
              <w:t>RLA</w:t>
            </w:r>
            <w:r w:rsidR="00F12DB3">
              <w:rPr>
                <w:b/>
                <w:bCs/>
                <w:i/>
                <w:iCs/>
              </w:rPr>
              <w:t> :</w:t>
            </w:r>
            <w:r w:rsidR="00310F80">
              <w:rPr>
                <w:i/>
                <w:iCs/>
              </w:rPr>
              <w:t xml:space="preserve"> </w:t>
            </w:r>
            <w:r w:rsidRPr="00937F06">
              <w:rPr>
                <w:b/>
                <w:bCs/>
                <w:i/>
                <w:iCs/>
              </w:rPr>
              <w:t>Experte</w:t>
            </w:r>
            <w:r w:rsidR="00937F06" w:rsidRPr="00937F06">
              <w:rPr>
                <w:b/>
                <w:bCs/>
                <w:i/>
                <w:iCs/>
              </w:rPr>
              <w:t xml:space="preserve"> Full </w:t>
            </w:r>
            <w:proofErr w:type="spellStart"/>
            <w:r w:rsidR="00937F06" w:rsidRPr="00937F06">
              <w:rPr>
                <w:b/>
                <w:bCs/>
                <w:i/>
                <w:iCs/>
              </w:rPr>
              <w:t>Satck</w:t>
            </w:r>
            <w:proofErr w:type="spellEnd"/>
            <w:r w:rsidR="00937F06" w:rsidRPr="00937F06">
              <w:rPr>
                <w:b/>
                <w:bCs/>
                <w:i/>
                <w:iCs/>
              </w:rPr>
              <w:t xml:space="preserve"> </w:t>
            </w:r>
            <w:r w:rsidR="00310F80" w:rsidRPr="00937F06">
              <w:rPr>
                <w:b/>
                <w:bCs/>
                <w:i/>
                <w:iCs/>
              </w:rPr>
              <w:t xml:space="preserve">.Net, C#, </w:t>
            </w:r>
            <w:r w:rsidR="00F12DB3">
              <w:rPr>
                <w:b/>
                <w:bCs/>
                <w:i/>
                <w:iCs/>
              </w:rPr>
              <w:t xml:space="preserve">MVVM, </w:t>
            </w:r>
            <w:r w:rsidR="00310F80" w:rsidRPr="00937F06">
              <w:rPr>
                <w:b/>
                <w:bCs/>
                <w:i/>
                <w:iCs/>
              </w:rPr>
              <w:t>WPF</w:t>
            </w:r>
            <w:r w:rsidR="00F12DB3">
              <w:rPr>
                <w:b/>
                <w:bCs/>
                <w:i/>
                <w:iCs/>
              </w:rPr>
              <w:t>, SQL SERVER.</w:t>
            </w:r>
          </w:p>
          <w:p w14:paraId="344702E3" w14:textId="310761A7" w:rsidR="00310F80" w:rsidRDefault="00937F06" w:rsidP="005E6185">
            <w:pPr>
              <w:pStyle w:val="Corpsdetexte"/>
              <w:shd w:val="clear" w:color="auto" w:fill="auto"/>
              <w:rPr>
                <w:i/>
                <w:iCs/>
              </w:rPr>
            </w:pPr>
            <w:r w:rsidRPr="00024EFA">
              <w:rPr>
                <w:b/>
                <w:bCs/>
                <w:i/>
                <w:iCs/>
              </w:rPr>
              <w:t>RLA</w:t>
            </w:r>
            <w:r>
              <w:rPr>
                <w:i/>
                <w:iCs/>
              </w:rPr>
              <w:t xml:space="preserve"> </w:t>
            </w:r>
            <w:r w:rsidR="00310F80">
              <w:rPr>
                <w:i/>
                <w:iCs/>
              </w:rPr>
              <w:t xml:space="preserve">Il justifie de </w:t>
            </w:r>
            <w:r w:rsidR="008A3EDF">
              <w:rPr>
                <w:i/>
                <w:iCs/>
              </w:rPr>
              <w:t>7</w:t>
            </w:r>
            <w:r w:rsidR="00310F80">
              <w:rPr>
                <w:i/>
                <w:iCs/>
              </w:rPr>
              <w:t xml:space="preserve"> années d’expérience</w:t>
            </w:r>
            <w:r w:rsidR="008A3EDF">
              <w:rPr>
                <w:i/>
                <w:iCs/>
              </w:rPr>
              <w:t xml:space="preserve"> en</w:t>
            </w:r>
            <w:r w:rsidR="00310F80">
              <w:rPr>
                <w:i/>
                <w:iCs/>
              </w:rPr>
              <w:t xml:space="preserve"> informatique technique, en environnements Microsoft plus spécifiquement.</w:t>
            </w:r>
          </w:p>
          <w:p w14:paraId="036C87CB" w14:textId="40BAD70A" w:rsidR="00310F80" w:rsidRDefault="00655510" w:rsidP="005E6185">
            <w:pPr>
              <w:pStyle w:val="Corpsdetexte"/>
              <w:shd w:val="clear" w:color="auto" w:fill="auto"/>
              <w:rPr>
                <w:i/>
                <w:iCs/>
              </w:rPr>
            </w:pPr>
            <w:r w:rsidRPr="00655510">
              <w:rPr>
                <w:b/>
                <w:bCs/>
                <w:i/>
                <w:iCs/>
              </w:rPr>
              <w:t>Toutes l</w:t>
            </w:r>
            <w:r w:rsidR="00310F80" w:rsidRPr="00655510">
              <w:rPr>
                <w:b/>
                <w:bCs/>
                <w:i/>
                <w:iCs/>
              </w:rPr>
              <w:t xml:space="preserve">es technologies demandées pour cette mission sont totalement maitrisées par </w:t>
            </w:r>
            <w:r w:rsidR="00024EFA" w:rsidRPr="00655510">
              <w:rPr>
                <w:b/>
                <w:bCs/>
                <w:i/>
                <w:iCs/>
              </w:rPr>
              <w:t>RLA</w:t>
            </w:r>
            <w:r w:rsidR="00310F80" w:rsidRPr="00655510">
              <w:rPr>
                <w:b/>
                <w:bCs/>
                <w:i/>
                <w:iCs/>
              </w:rPr>
              <w:t> </w:t>
            </w:r>
            <w:r w:rsidR="00310F80">
              <w:rPr>
                <w:i/>
                <w:iCs/>
              </w:rPr>
              <w:t>:</w:t>
            </w:r>
          </w:p>
          <w:p w14:paraId="13195CAD" w14:textId="77777777" w:rsidR="00310F80" w:rsidRDefault="00310F80" w:rsidP="005E6185">
            <w:pPr>
              <w:pStyle w:val="Corpsdetexte"/>
              <w:shd w:val="clear" w:color="auto" w:fill="auto"/>
              <w:rPr>
                <w:i/>
                <w:iCs/>
              </w:rPr>
            </w:pPr>
          </w:p>
          <w:p w14:paraId="66EE4A9E" w14:textId="77777777" w:rsidR="00310F80" w:rsidRPr="004123CD" w:rsidRDefault="00310F80" w:rsidP="00310F80">
            <w:pPr>
              <w:pStyle w:val="Corpsdetexte"/>
              <w:jc w:val="both"/>
              <w:rPr>
                <w:rFonts w:cstheme="minorHAnsi"/>
              </w:rPr>
            </w:pPr>
            <w:r w:rsidRPr="004123CD">
              <w:rPr>
                <w:rFonts w:cstheme="minorHAnsi"/>
                <w:b/>
                <w:color w:val="003399"/>
              </w:rPr>
              <w:t>Compétences techniques</w:t>
            </w:r>
          </w:p>
          <w:p w14:paraId="065489A8" w14:textId="77777777" w:rsidR="00DE2680" w:rsidRPr="00DE2680" w:rsidRDefault="00DE2680" w:rsidP="00DE2680">
            <w:pPr>
              <w:widowControl w:val="0"/>
              <w:autoSpaceDE w:val="0"/>
              <w:autoSpaceDN w:val="0"/>
              <w:spacing w:line="276" w:lineRule="auto"/>
              <w:rPr>
                <w:rFonts w:ascii="Calibri" w:eastAsia="Trebuchet MS" w:hAnsi="Calibri" w:cs="Trebuchet MS"/>
                <w:noProof/>
                <w:sz w:val="22"/>
                <w:szCs w:val="18"/>
                <w:lang w:eastAsia="en-US"/>
              </w:rPr>
            </w:pPr>
            <w:r w:rsidRPr="00DE2680">
              <w:rPr>
                <w:rFonts w:ascii="Calibri" w:eastAsia="Trebuchet MS" w:hAnsi="Calibri" w:cs="Trebuchet MS"/>
                <w:b/>
                <w:bCs/>
                <w:noProof/>
                <w:color w:val="003399"/>
                <w:sz w:val="22"/>
                <w:szCs w:val="18"/>
                <w:lang w:eastAsia="en-US"/>
              </w:rPr>
              <w:t>Methode de Développement :</w:t>
            </w:r>
            <w:r w:rsidRPr="00DE2680">
              <w:rPr>
                <w:rFonts w:ascii="Calibri" w:eastAsia="Trebuchet MS" w:hAnsi="Calibri" w:cs="Trebuchet MS"/>
                <w:noProof/>
                <w:color w:val="003399"/>
                <w:sz w:val="22"/>
                <w:szCs w:val="18"/>
                <w:lang w:eastAsia="en-US"/>
              </w:rPr>
              <w:t xml:space="preserve"> </w:t>
            </w:r>
            <w:r w:rsidRPr="00DE2680">
              <w:rPr>
                <w:rFonts w:ascii="Calibri" w:eastAsia="Trebuchet MS" w:hAnsi="Calibri" w:cs="Trebuchet MS"/>
                <w:noProof/>
                <w:sz w:val="22"/>
                <w:szCs w:val="18"/>
                <w:lang w:eastAsia="en-US"/>
              </w:rPr>
              <w:t xml:space="preserve">Agile/Scrum, Kanban, XP programming, Cycle en V </w:t>
            </w:r>
          </w:p>
          <w:p w14:paraId="7431A415" w14:textId="77777777" w:rsidR="00DE2680" w:rsidRPr="00DE2680" w:rsidRDefault="00DE2680" w:rsidP="00DE2680">
            <w:pPr>
              <w:widowControl w:val="0"/>
              <w:autoSpaceDE w:val="0"/>
              <w:autoSpaceDN w:val="0"/>
              <w:spacing w:line="276" w:lineRule="auto"/>
              <w:rPr>
                <w:rFonts w:ascii="Calibri" w:eastAsia="Trebuchet MS" w:hAnsi="Calibri" w:cs="Trebuchet MS"/>
                <w:noProof/>
                <w:sz w:val="22"/>
                <w:szCs w:val="18"/>
                <w:lang w:eastAsia="en-US"/>
              </w:rPr>
            </w:pPr>
            <w:r w:rsidRPr="00DE2680">
              <w:rPr>
                <w:rFonts w:ascii="Calibri" w:eastAsia="Trebuchet MS" w:hAnsi="Calibri" w:cs="Trebuchet MS"/>
                <w:b/>
                <w:bCs/>
                <w:noProof/>
                <w:color w:val="003399"/>
                <w:sz w:val="22"/>
                <w:szCs w:val="18"/>
                <w:lang w:eastAsia="en-US"/>
              </w:rPr>
              <w:t xml:space="preserve">Frameworks </w:t>
            </w:r>
            <w:r w:rsidRPr="00DE2680">
              <w:rPr>
                <w:rFonts w:ascii="Calibri" w:eastAsia="Trebuchet MS" w:hAnsi="Calibri" w:cs="Trebuchet MS"/>
                <w:noProof/>
                <w:color w:val="003399"/>
                <w:sz w:val="22"/>
                <w:szCs w:val="18"/>
                <w:lang w:eastAsia="en-US"/>
              </w:rPr>
              <w:t xml:space="preserve">: </w:t>
            </w:r>
            <w:r w:rsidRPr="00DE2680">
              <w:rPr>
                <w:rFonts w:ascii="Calibri" w:eastAsia="Trebuchet MS" w:hAnsi="Calibri" w:cs="Trebuchet MS"/>
                <w:b/>
                <w:bCs/>
                <w:noProof/>
                <w:sz w:val="22"/>
                <w:szCs w:val="18"/>
                <w:lang w:eastAsia="en-US"/>
              </w:rPr>
              <w:t>Framework .Net (3.5, 4.0, 4.5, 4.6, 4.7) .Net Core (2.0, 2.2)</w:t>
            </w:r>
            <w:r w:rsidRPr="00DE2680">
              <w:rPr>
                <w:rFonts w:ascii="Calibri" w:eastAsia="Trebuchet MS" w:hAnsi="Calibri" w:cs="Trebuchet MS"/>
                <w:noProof/>
                <w:sz w:val="22"/>
                <w:szCs w:val="18"/>
                <w:lang w:eastAsia="en-US"/>
              </w:rPr>
              <w:t xml:space="preserve">, AngularJs </w:t>
            </w:r>
          </w:p>
          <w:p w14:paraId="2F70A05B" w14:textId="77777777" w:rsidR="00DE2680" w:rsidRPr="00DE2680" w:rsidRDefault="00DE2680" w:rsidP="00DE2680">
            <w:pPr>
              <w:widowControl w:val="0"/>
              <w:autoSpaceDE w:val="0"/>
              <w:autoSpaceDN w:val="0"/>
              <w:spacing w:line="276" w:lineRule="auto"/>
              <w:rPr>
                <w:rFonts w:ascii="Calibri" w:eastAsia="Trebuchet MS" w:hAnsi="Calibri" w:cs="Trebuchet MS"/>
                <w:noProof/>
                <w:sz w:val="22"/>
                <w:szCs w:val="18"/>
                <w:lang w:eastAsia="en-US"/>
              </w:rPr>
            </w:pPr>
            <w:r w:rsidRPr="00DE2680">
              <w:rPr>
                <w:rFonts w:ascii="Calibri" w:eastAsia="Trebuchet MS" w:hAnsi="Calibri" w:cs="Trebuchet MS"/>
                <w:b/>
                <w:bCs/>
                <w:noProof/>
                <w:color w:val="003399"/>
                <w:sz w:val="22"/>
                <w:szCs w:val="18"/>
                <w:lang w:eastAsia="en-US"/>
              </w:rPr>
              <w:t>Environnement de Développement :</w:t>
            </w:r>
            <w:r w:rsidRPr="00DE2680">
              <w:rPr>
                <w:rFonts w:ascii="Calibri" w:eastAsia="Trebuchet MS" w:hAnsi="Calibri" w:cs="Trebuchet MS"/>
                <w:noProof/>
                <w:color w:val="003399"/>
                <w:sz w:val="22"/>
                <w:szCs w:val="18"/>
                <w:lang w:eastAsia="en-US"/>
              </w:rPr>
              <w:t xml:space="preserve"> </w:t>
            </w:r>
            <w:r w:rsidRPr="00DE2680">
              <w:rPr>
                <w:rFonts w:ascii="Calibri" w:eastAsia="Trebuchet MS" w:hAnsi="Calibri" w:cs="Trebuchet MS"/>
                <w:b/>
                <w:bCs/>
                <w:noProof/>
                <w:sz w:val="22"/>
                <w:szCs w:val="18"/>
                <w:lang w:eastAsia="en-US"/>
              </w:rPr>
              <w:t>Visual Studio (2010 à 2019)</w:t>
            </w:r>
            <w:r w:rsidRPr="00DE2680">
              <w:rPr>
                <w:rFonts w:ascii="Calibri" w:eastAsia="Trebuchet MS" w:hAnsi="Calibri" w:cs="Trebuchet MS"/>
                <w:noProof/>
                <w:sz w:val="22"/>
                <w:szCs w:val="18"/>
                <w:lang w:eastAsia="en-US"/>
              </w:rPr>
              <w:t>, Visual Studio Code, Brackets</w:t>
            </w:r>
          </w:p>
          <w:p w14:paraId="0EC49E1A" w14:textId="77777777" w:rsidR="00DE2680" w:rsidRPr="00DE2680" w:rsidRDefault="00DE2680" w:rsidP="00DE2680">
            <w:pPr>
              <w:widowControl w:val="0"/>
              <w:autoSpaceDE w:val="0"/>
              <w:autoSpaceDN w:val="0"/>
              <w:spacing w:line="276" w:lineRule="auto"/>
              <w:rPr>
                <w:rFonts w:ascii="Calibri" w:eastAsia="Trebuchet MS" w:hAnsi="Calibri" w:cs="Trebuchet MS"/>
                <w:noProof/>
                <w:sz w:val="22"/>
                <w:szCs w:val="18"/>
                <w:lang w:eastAsia="en-US"/>
              </w:rPr>
            </w:pPr>
            <w:r w:rsidRPr="00DE2680">
              <w:rPr>
                <w:rFonts w:ascii="Calibri" w:eastAsia="Trebuchet MS" w:hAnsi="Calibri" w:cs="Trebuchet MS"/>
                <w:b/>
                <w:bCs/>
                <w:noProof/>
                <w:color w:val="003399"/>
                <w:sz w:val="22"/>
                <w:szCs w:val="18"/>
                <w:lang w:eastAsia="en-US"/>
              </w:rPr>
              <w:t>Conception des Systèmes Informatiques :</w:t>
            </w:r>
            <w:r w:rsidRPr="00DE2680">
              <w:rPr>
                <w:rFonts w:ascii="Calibri" w:eastAsia="Trebuchet MS" w:hAnsi="Calibri" w:cs="Trebuchet MS"/>
                <w:noProof/>
                <w:color w:val="003399"/>
                <w:sz w:val="22"/>
                <w:szCs w:val="18"/>
                <w:lang w:eastAsia="en-US"/>
              </w:rPr>
              <w:t xml:space="preserve"> </w:t>
            </w:r>
            <w:r w:rsidRPr="00DE2680">
              <w:rPr>
                <w:rFonts w:ascii="Calibri" w:eastAsia="Trebuchet MS" w:hAnsi="Calibri" w:cs="Trebuchet MS"/>
                <w:noProof/>
                <w:sz w:val="22"/>
                <w:szCs w:val="18"/>
                <w:lang w:eastAsia="en-US"/>
              </w:rPr>
              <w:t>UML</w:t>
            </w:r>
          </w:p>
          <w:p w14:paraId="27F1F329" w14:textId="77777777" w:rsidR="00DE2680" w:rsidRPr="00DE2680" w:rsidRDefault="00DE2680" w:rsidP="00DE2680">
            <w:pPr>
              <w:widowControl w:val="0"/>
              <w:autoSpaceDE w:val="0"/>
              <w:autoSpaceDN w:val="0"/>
              <w:spacing w:line="276" w:lineRule="auto"/>
              <w:rPr>
                <w:rFonts w:ascii="Calibri" w:eastAsia="Trebuchet MS" w:hAnsi="Calibri" w:cs="Trebuchet MS"/>
                <w:noProof/>
                <w:sz w:val="22"/>
                <w:szCs w:val="18"/>
                <w:lang w:eastAsia="en-US"/>
              </w:rPr>
            </w:pPr>
            <w:r w:rsidRPr="00DE2680">
              <w:rPr>
                <w:rFonts w:ascii="Calibri" w:eastAsia="Trebuchet MS" w:hAnsi="Calibri" w:cs="Trebuchet MS"/>
                <w:b/>
                <w:bCs/>
                <w:noProof/>
                <w:color w:val="003399"/>
                <w:sz w:val="22"/>
                <w:szCs w:val="18"/>
                <w:lang w:eastAsia="en-US"/>
              </w:rPr>
              <w:t>Gestion des Versions :</w:t>
            </w:r>
            <w:r w:rsidRPr="00DE2680">
              <w:rPr>
                <w:rFonts w:ascii="Calibri" w:eastAsia="Trebuchet MS" w:hAnsi="Calibri" w:cs="Trebuchet MS"/>
                <w:noProof/>
                <w:color w:val="003399"/>
                <w:sz w:val="22"/>
                <w:szCs w:val="18"/>
                <w:lang w:eastAsia="en-US"/>
              </w:rPr>
              <w:t xml:space="preserve"> </w:t>
            </w:r>
            <w:r w:rsidRPr="00DE2680">
              <w:rPr>
                <w:rFonts w:ascii="Calibri" w:eastAsia="Trebuchet MS" w:hAnsi="Calibri" w:cs="Trebuchet MS"/>
                <w:noProof/>
                <w:sz w:val="22"/>
                <w:szCs w:val="18"/>
                <w:lang w:eastAsia="en-US"/>
              </w:rPr>
              <w:t xml:space="preserve">Turtoise </w:t>
            </w:r>
            <w:r w:rsidRPr="00DE2680">
              <w:rPr>
                <w:rFonts w:ascii="Calibri" w:eastAsia="Trebuchet MS" w:hAnsi="Calibri" w:cs="Trebuchet MS"/>
                <w:b/>
                <w:bCs/>
                <w:noProof/>
                <w:sz w:val="22"/>
                <w:szCs w:val="18"/>
                <w:lang w:eastAsia="en-US"/>
              </w:rPr>
              <w:t>SVN. Git</w:t>
            </w:r>
            <w:r w:rsidRPr="00DE2680">
              <w:rPr>
                <w:rFonts w:ascii="Calibri" w:eastAsia="Trebuchet MS" w:hAnsi="Calibri" w:cs="Trebuchet MS"/>
                <w:noProof/>
                <w:sz w:val="22"/>
                <w:szCs w:val="18"/>
                <w:lang w:eastAsia="en-US"/>
              </w:rPr>
              <w:t xml:space="preserve">, TFS </w:t>
            </w:r>
          </w:p>
          <w:p w14:paraId="080A29B7" w14:textId="77777777" w:rsidR="00DE2680" w:rsidRPr="00DE2680" w:rsidRDefault="00DE2680" w:rsidP="00DE2680">
            <w:pPr>
              <w:widowControl w:val="0"/>
              <w:autoSpaceDE w:val="0"/>
              <w:autoSpaceDN w:val="0"/>
              <w:spacing w:line="276" w:lineRule="auto"/>
              <w:rPr>
                <w:rFonts w:ascii="Calibri" w:eastAsia="Trebuchet MS" w:hAnsi="Calibri" w:cs="Trebuchet MS"/>
                <w:noProof/>
                <w:sz w:val="22"/>
                <w:szCs w:val="18"/>
                <w:lang w:eastAsia="en-US"/>
              </w:rPr>
            </w:pPr>
            <w:r w:rsidRPr="00DE2680">
              <w:rPr>
                <w:rFonts w:ascii="Calibri" w:eastAsia="Trebuchet MS" w:hAnsi="Calibri" w:cs="Trebuchet MS"/>
                <w:b/>
                <w:bCs/>
                <w:noProof/>
                <w:color w:val="003399"/>
                <w:sz w:val="22"/>
                <w:szCs w:val="18"/>
                <w:lang w:eastAsia="en-US"/>
              </w:rPr>
              <w:t>Suivi des Projets :</w:t>
            </w:r>
            <w:r w:rsidRPr="00DE2680">
              <w:rPr>
                <w:rFonts w:ascii="Calibri" w:eastAsia="Trebuchet MS" w:hAnsi="Calibri" w:cs="Trebuchet MS"/>
                <w:noProof/>
                <w:color w:val="003399"/>
                <w:sz w:val="22"/>
                <w:szCs w:val="18"/>
                <w:lang w:eastAsia="en-US"/>
              </w:rPr>
              <w:t xml:space="preserve"> </w:t>
            </w:r>
            <w:r w:rsidRPr="00DE2680">
              <w:rPr>
                <w:rFonts w:ascii="Calibri" w:eastAsia="Trebuchet MS" w:hAnsi="Calibri" w:cs="Trebuchet MS"/>
                <w:noProof/>
                <w:sz w:val="22"/>
                <w:szCs w:val="18"/>
                <w:lang w:eastAsia="en-US"/>
              </w:rPr>
              <w:t xml:space="preserve">JIRA, </w:t>
            </w:r>
            <w:r w:rsidRPr="00DE2680">
              <w:rPr>
                <w:rFonts w:ascii="Calibri" w:eastAsia="Trebuchet MS" w:hAnsi="Calibri" w:cs="Trebuchet MS"/>
                <w:b/>
                <w:bCs/>
                <w:noProof/>
                <w:sz w:val="22"/>
                <w:szCs w:val="18"/>
                <w:lang w:eastAsia="en-US"/>
              </w:rPr>
              <w:t>Azure DevOps</w:t>
            </w:r>
            <w:r w:rsidRPr="00DE2680">
              <w:rPr>
                <w:rFonts w:ascii="Calibri" w:eastAsia="Trebuchet MS" w:hAnsi="Calibri" w:cs="Trebuchet MS"/>
                <w:noProof/>
                <w:sz w:val="22"/>
                <w:szCs w:val="18"/>
                <w:lang w:eastAsia="en-US"/>
              </w:rPr>
              <w:t xml:space="preserve"> </w:t>
            </w:r>
          </w:p>
          <w:p w14:paraId="08EEFF57" w14:textId="77777777" w:rsidR="00DE2680" w:rsidRPr="00DE2680" w:rsidRDefault="00DE2680" w:rsidP="00DE2680">
            <w:pPr>
              <w:widowControl w:val="0"/>
              <w:autoSpaceDE w:val="0"/>
              <w:autoSpaceDN w:val="0"/>
              <w:spacing w:line="276" w:lineRule="auto"/>
              <w:rPr>
                <w:rFonts w:ascii="Calibri" w:eastAsia="Trebuchet MS" w:hAnsi="Calibri" w:cs="Trebuchet MS"/>
                <w:noProof/>
                <w:sz w:val="22"/>
                <w:szCs w:val="18"/>
                <w:lang w:eastAsia="en-US"/>
              </w:rPr>
            </w:pPr>
            <w:r w:rsidRPr="00DE2680">
              <w:rPr>
                <w:rFonts w:ascii="Calibri" w:eastAsia="Trebuchet MS" w:hAnsi="Calibri" w:cs="Trebuchet MS"/>
                <w:b/>
                <w:bCs/>
                <w:noProof/>
                <w:color w:val="003399"/>
                <w:sz w:val="22"/>
                <w:szCs w:val="18"/>
                <w:lang w:eastAsia="en-US"/>
              </w:rPr>
              <w:t>Système de Gestion de Base de Données :</w:t>
            </w:r>
            <w:r w:rsidRPr="00DE2680">
              <w:rPr>
                <w:rFonts w:ascii="Calibri" w:eastAsia="Trebuchet MS" w:hAnsi="Calibri" w:cs="Trebuchet MS"/>
                <w:noProof/>
                <w:color w:val="003399"/>
                <w:sz w:val="22"/>
                <w:szCs w:val="18"/>
                <w:lang w:eastAsia="en-US"/>
              </w:rPr>
              <w:t xml:space="preserve"> </w:t>
            </w:r>
            <w:r w:rsidRPr="00DE2680">
              <w:rPr>
                <w:rFonts w:ascii="Calibri" w:eastAsia="Trebuchet MS" w:hAnsi="Calibri" w:cs="Trebuchet MS"/>
                <w:b/>
                <w:bCs/>
                <w:noProof/>
                <w:sz w:val="22"/>
                <w:szCs w:val="18"/>
                <w:lang w:eastAsia="en-US"/>
              </w:rPr>
              <w:t>SQL SERVER (2005, 2008, 2012, 2014+), MongoDB</w:t>
            </w:r>
            <w:r w:rsidRPr="00DE2680">
              <w:rPr>
                <w:rFonts w:ascii="Calibri" w:eastAsia="Trebuchet MS" w:hAnsi="Calibri" w:cs="Trebuchet MS"/>
                <w:noProof/>
                <w:sz w:val="22"/>
                <w:szCs w:val="18"/>
                <w:lang w:eastAsia="en-US"/>
              </w:rPr>
              <w:t xml:space="preserve"> </w:t>
            </w:r>
          </w:p>
          <w:p w14:paraId="53C66660" w14:textId="77777777" w:rsidR="00DE2680" w:rsidRPr="00DE2680" w:rsidRDefault="00DE2680" w:rsidP="00DE2680">
            <w:pPr>
              <w:widowControl w:val="0"/>
              <w:autoSpaceDE w:val="0"/>
              <w:autoSpaceDN w:val="0"/>
              <w:spacing w:line="276" w:lineRule="auto"/>
              <w:rPr>
                <w:rFonts w:ascii="Calibri" w:eastAsia="Trebuchet MS" w:hAnsi="Calibri" w:cs="Trebuchet MS"/>
                <w:noProof/>
                <w:sz w:val="22"/>
                <w:szCs w:val="18"/>
                <w:lang w:eastAsia="en-US"/>
              </w:rPr>
            </w:pPr>
            <w:r w:rsidRPr="00DE2680">
              <w:rPr>
                <w:rFonts w:ascii="Calibri" w:eastAsia="Trebuchet MS" w:hAnsi="Calibri" w:cs="Trebuchet MS"/>
                <w:b/>
                <w:bCs/>
                <w:noProof/>
                <w:color w:val="003399"/>
                <w:sz w:val="22"/>
                <w:szCs w:val="18"/>
                <w:lang w:eastAsia="en-US"/>
              </w:rPr>
              <w:t>Langages :</w:t>
            </w:r>
            <w:r w:rsidRPr="00DE2680">
              <w:rPr>
                <w:rFonts w:ascii="Calibri" w:eastAsia="Trebuchet MS" w:hAnsi="Calibri" w:cs="Trebuchet MS"/>
                <w:noProof/>
                <w:color w:val="003399"/>
                <w:sz w:val="22"/>
                <w:szCs w:val="18"/>
                <w:lang w:eastAsia="en-US"/>
              </w:rPr>
              <w:t xml:space="preserve"> </w:t>
            </w:r>
            <w:r w:rsidRPr="00DE2680">
              <w:rPr>
                <w:rFonts w:ascii="Calibri" w:eastAsia="Trebuchet MS" w:hAnsi="Calibri" w:cs="Trebuchet MS"/>
                <w:b/>
                <w:bCs/>
                <w:noProof/>
                <w:sz w:val="22"/>
                <w:szCs w:val="18"/>
                <w:lang w:eastAsia="en-US"/>
              </w:rPr>
              <w:t>C#, VB.net,</w:t>
            </w:r>
            <w:r w:rsidRPr="00DE2680">
              <w:rPr>
                <w:rFonts w:ascii="Calibri" w:eastAsia="Trebuchet MS" w:hAnsi="Calibri" w:cs="Trebuchet MS"/>
                <w:noProof/>
                <w:sz w:val="22"/>
                <w:szCs w:val="18"/>
                <w:lang w:eastAsia="en-US"/>
              </w:rPr>
              <w:t xml:space="preserve"> JavaScript, </w:t>
            </w:r>
            <w:r w:rsidRPr="00DE2680">
              <w:rPr>
                <w:rFonts w:ascii="Calibri" w:eastAsia="Trebuchet MS" w:hAnsi="Calibri" w:cs="Trebuchet MS"/>
                <w:b/>
                <w:bCs/>
                <w:noProof/>
                <w:sz w:val="22"/>
                <w:szCs w:val="18"/>
                <w:lang w:eastAsia="en-US"/>
              </w:rPr>
              <w:t>SQL</w:t>
            </w:r>
          </w:p>
          <w:p w14:paraId="7D524C6F" w14:textId="77777777" w:rsidR="00DE2680" w:rsidRPr="00DE2680" w:rsidRDefault="00DE2680" w:rsidP="00DE2680">
            <w:pPr>
              <w:widowControl w:val="0"/>
              <w:autoSpaceDE w:val="0"/>
              <w:autoSpaceDN w:val="0"/>
              <w:spacing w:line="276" w:lineRule="auto"/>
              <w:rPr>
                <w:rFonts w:ascii="Calibri" w:eastAsia="Trebuchet MS" w:hAnsi="Calibri" w:cs="Trebuchet MS"/>
                <w:noProof/>
                <w:sz w:val="22"/>
                <w:szCs w:val="18"/>
                <w:lang w:eastAsia="en-US"/>
              </w:rPr>
            </w:pPr>
            <w:r w:rsidRPr="00DE2680">
              <w:rPr>
                <w:rFonts w:ascii="Calibri" w:eastAsia="Trebuchet MS" w:hAnsi="Calibri" w:cs="Trebuchet MS"/>
                <w:b/>
                <w:bCs/>
                <w:noProof/>
                <w:color w:val="003399"/>
                <w:sz w:val="22"/>
                <w:szCs w:val="18"/>
                <w:lang w:eastAsia="en-US"/>
              </w:rPr>
              <w:t>Technologies :</w:t>
            </w:r>
            <w:r w:rsidRPr="00DE2680">
              <w:rPr>
                <w:rFonts w:ascii="Calibri" w:eastAsia="Trebuchet MS" w:hAnsi="Calibri" w:cs="Trebuchet MS"/>
                <w:noProof/>
                <w:color w:val="003399"/>
                <w:sz w:val="22"/>
                <w:szCs w:val="18"/>
                <w:lang w:eastAsia="en-US"/>
              </w:rPr>
              <w:t xml:space="preserve"> </w:t>
            </w:r>
            <w:r w:rsidRPr="00DE2680">
              <w:rPr>
                <w:rFonts w:ascii="Calibri" w:eastAsia="Trebuchet MS" w:hAnsi="Calibri" w:cs="Trebuchet MS"/>
                <w:noProof/>
                <w:sz w:val="22"/>
                <w:szCs w:val="18"/>
                <w:lang w:eastAsia="en-US"/>
              </w:rPr>
              <w:t xml:space="preserve">ASP.NET </w:t>
            </w:r>
            <w:r w:rsidRPr="00DE2680">
              <w:rPr>
                <w:rFonts w:ascii="Calibri" w:eastAsia="Trebuchet MS" w:hAnsi="Calibri" w:cs="Trebuchet MS"/>
                <w:b/>
                <w:bCs/>
                <w:noProof/>
                <w:sz w:val="22"/>
                <w:szCs w:val="18"/>
                <w:lang w:eastAsia="en-US"/>
              </w:rPr>
              <w:t>MVC 5, ASP.NET</w:t>
            </w:r>
            <w:r w:rsidRPr="00DE2680">
              <w:rPr>
                <w:rFonts w:ascii="Calibri" w:eastAsia="Trebuchet MS" w:hAnsi="Calibri" w:cs="Trebuchet MS"/>
                <w:noProof/>
                <w:sz w:val="22"/>
                <w:szCs w:val="18"/>
                <w:lang w:eastAsia="en-US"/>
              </w:rPr>
              <w:t xml:space="preserve"> Core 2.2, SignalR, Windows Forms, WCF, Web API, Ajax, </w:t>
            </w:r>
            <w:r w:rsidRPr="00DE2680">
              <w:rPr>
                <w:rFonts w:ascii="Calibri" w:eastAsia="Trebuchet MS" w:hAnsi="Calibri" w:cs="Trebuchet MS"/>
                <w:b/>
                <w:bCs/>
                <w:noProof/>
                <w:sz w:val="22"/>
                <w:szCs w:val="18"/>
                <w:lang w:eastAsia="en-US"/>
              </w:rPr>
              <w:t>WPF,</w:t>
            </w:r>
            <w:r w:rsidRPr="00DE2680">
              <w:rPr>
                <w:rFonts w:ascii="Calibri" w:eastAsia="Trebuchet MS" w:hAnsi="Calibri" w:cs="Trebuchet MS"/>
                <w:noProof/>
                <w:sz w:val="22"/>
                <w:szCs w:val="18"/>
                <w:lang w:eastAsia="en-US"/>
              </w:rPr>
              <w:t xml:space="preserve"> </w:t>
            </w:r>
            <w:r w:rsidRPr="00DE2680">
              <w:rPr>
                <w:rFonts w:ascii="Calibri" w:eastAsia="Trebuchet MS" w:hAnsi="Calibri" w:cs="Trebuchet MS"/>
                <w:b/>
                <w:bCs/>
                <w:noProof/>
                <w:sz w:val="22"/>
                <w:szCs w:val="18"/>
                <w:lang w:eastAsia="en-US"/>
              </w:rPr>
              <w:t>MVVM,</w:t>
            </w:r>
            <w:r w:rsidRPr="00DE2680">
              <w:rPr>
                <w:rFonts w:ascii="Calibri" w:eastAsia="Trebuchet MS" w:hAnsi="Calibri" w:cs="Trebuchet MS"/>
                <w:noProof/>
                <w:sz w:val="22"/>
                <w:szCs w:val="18"/>
                <w:lang w:eastAsia="en-US"/>
              </w:rPr>
              <w:t xml:space="preserve"> Entity Framework, LINQ, Telerik (Kendo UI), AJAX, Crystal Reports, jQuery (Data Tables, jQuery UI), Bootstrap, ElasticSearch 6.7 (No SQL) </w:t>
            </w:r>
          </w:p>
          <w:p w14:paraId="54A1145B" w14:textId="77777777" w:rsidR="00310F80" w:rsidRPr="005E6185" w:rsidRDefault="00310F80" w:rsidP="005E6185">
            <w:pPr>
              <w:pStyle w:val="Corpsdetexte"/>
              <w:shd w:val="clear" w:color="auto" w:fill="auto"/>
              <w:rPr>
                <w:i/>
                <w:iCs/>
              </w:rPr>
            </w:pPr>
          </w:p>
          <w:p w14:paraId="2ADF0045" w14:textId="77777777" w:rsidR="00D82290" w:rsidRPr="005E6185" w:rsidRDefault="00D82290" w:rsidP="005E6185">
            <w:pPr>
              <w:pStyle w:val="Corpsdetexte"/>
              <w:shd w:val="clear" w:color="auto" w:fill="auto"/>
              <w:rPr>
                <w:i/>
                <w:iCs/>
              </w:rPr>
            </w:pPr>
          </w:p>
          <w:p w14:paraId="481A3267" w14:textId="77777777" w:rsidR="00D82290" w:rsidRPr="005E6185" w:rsidRDefault="00D82290" w:rsidP="005E6185">
            <w:pPr>
              <w:pStyle w:val="Corpsdetexte"/>
              <w:shd w:val="clear" w:color="auto" w:fill="auto"/>
              <w:rPr>
                <w:i/>
                <w:iCs/>
              </w:rPr>
            </w:pPr>
          </w:p>
          <w:p w14:paraId="300C835E" w14:textId="77777777" w:rsidR="00D82290" w:rsidRPr="005E6185" w:rsidRDefault="00D82290" w:rsidP="005E6185">
            <w:pPr>
              <w:pStyle w:val="Corpsdetexte"/>
              <w:shd w:val="clear" w:color="auto" w:fill="auto"/>
              <w:rPr>
                <w:i/>
                <w:iCs/>
              </w:rPr>
            </w:pPr>
          </w:p>
          <w:p w14:paraId="6B1880D7" w14:textId="77777777" w:rsidR="00D82290" w:rsidRPr="005E6185" w:rsidRDefault="00D82290" w:rsidP="005E6185">
            <w:pPr>
              <w:pStyle w:val="Corpsdetexte"/>
              <w:shd w:val="clear" w:color="auto" w:fill="auto"/>
              <w:rPr>
                <w:i/>
                <w:iCs/>
              </w:rPr>
            </w:pPr>
          </w:p>
          <w:p w14:paraId="2613B430" w14:textId="77777777" w:rsidR="00D82290" w:rsidRPr="005E6185" w:rsidRDefault="00D82290" w:rsidP="005E6185">
            <w:pPr>
              <w:pStyle w:val="Corpsdetexte"/>
              <w:shd w:val="clear" w:color="auto" w:fill="auto"/>
              <w:rPr>
                <w:i/>
                <w:iCs/>
              </w:rPr>
            </w:pPr>
          </w:p>
          <w:p w14:paraId="5CF4677C" w14:textId="77777777" w:rsidR="00D82290" w:rsidRPr="005E6185" w:rsidRDefault="00D82290" w:rsidP="005E6185">
            <w:pPr>
              <w:pStyle w:val="Corpsdetexte"/>
              <w:shd w:val="clear" w:color="auto" w:fill="auto"/>
              <w:rPr>
                <w:i/>
                <w:iCs/>
              </w:rPr>
            </w:pPr>
          </w:p>
          <w:p w14:paraId="2732D5EB" w14:textId="77777777" w:rsidR="00D82290" w:rsidRPr="005E6185" w:rsidRDefault="00D82290" w:rsidP="005E6185">
            <w:pPr>
              <w:pStyle w:val="Corpsdetexte"/>
              <w:shd w:val="clear" w:color="auto" w:fill="auto"/>
              <w:rPr>
                <w:i/>
                <w:iCs/>
              </w:rPr>
            </w:pPr>
          </w:p>
          <w:p w14:paraId="644551FD" w14:textId="77777777" w:rsidR="00D82290" w:rsidRPr="005E6185" w:rsidRDefault="00D82290" w:rsidP="005E6185">
            <w:pPr>
              <w:pStyle w:val="Corpsdetexte"/>
              <w:shd w:val="clear" w:color="auto" w:fill="auto"/>
              <w:rPr>
                <w:i/>
                <w:iCs/>
              </w:rPr>
            </w:pPr>
          </w:p>
          <w:p w14:paraId="52674AE6" w14:textId="77777777" w:rsidR="00D82290" w:rsidRPr="005E6185" w:rsidRDefault="00D82290" w:rsidP="005E6185">
            <w:pPr>
              <w:pStyle w:val="Corpsdetexte"/>
              <w:shd w:val="clear" w:color="auto" w:fill="auto"/>
              <w:rPr>
                <w:i/>
                <w:iCs/>
              </w:rPr>
            </w:pPr>
          </w:p>
          <w:p w14:paraId="5FB13A49" w14:textId="77777777" w:rsidR="00D82290" w:rsidRPr="005E6185" w:rsidRDefault="00D82290" w:rsidP="005E6185">
            <w:pPr>
              <w:pStyle w:val="Corpsdetexte"/>
              <w:shd w:val="clear" w:color="auto" w:fill="auto"/>
              <w:rPr>
                <w:i/>
                <w:iCs/>
              </w:rPr>
            </w:pPr>
          </w:p>
          <w:p w14:paraId="2D15EF77" w14:textId="77777777" w:rsidR="00D82290" w:rsidRPr="005E6185" w:rsidRDefault="00D82290" w:rsidP="005E6185">
            <w:pPr>
              <w:pStyle w:val="Corpsdetexte"/>
              <w:shd w:val="clear" w:color="auto" w:fill="auto"/>
              <w:rPr>
                <w:i/>
                <w:iCs/>
              </w:rPr>
            </w:pPr>
          </w:p>
          <w:p w14:paraId="3D90861E" w14:textId="77777777" w:rsidR="00D82290" w:rsidRPr="005E6185" w:rsidRDefault="00D82290" w:rsidP="005E6185">
            <w:pPr>
              <w:pStyle w:val="Corpsdetexte"/>
              <w:shd w:val="clear" w:color="auto" w:fill="auto"/>
              <w:rPr>
                <w:i/>
                <w:iCs/>
              </w:rPr>
            </w:pPr>
          </w:p>
          <w:p w14:paraId="6C75F73A" w14:textId="77777777" w:rsidR="00D82290" w:rsidRPr="005E6185" w:rsidRDefault="00D82290" w:rsidP="005E6185">
            <w:pPr>
              <w:pStyle w:val="Corpsdetexte"/>
              <w:shd w:val="clear" w:color="auto" w:fill="auto"/>
              <w:rPr>
                <w:i/>
                <w:iCs/>
              </w:rPr>
            </w:pPr>
          </w:p>
          <w:p w14:paraId="29BE1E82" w14:textId="77777777" w:rsidR="00D82290" w:rsidRPr="005E6185" w:rsidRDefault="00D82290" w:rsidP="005E6185">
            <w:pPr>
              <w:pStyle w:val="Corpsdetexte"/>
              <w:shd w:val="clear" w:color="auto" w:fill="auto"/>
              <w:rPr>
                <w:i/>
                <w:iCs/>
              </w:rPr>
            </w:pPr>
          </w:p>
          <w:p w14:paraId="7DA5348B" w14:textId="77777777" w:rsidR="00D82290" w:rsidRPr="005E6185" w:rsidRDefault="00D82290" w:rsidP="008D26D4">
            <w:pPr>
              <w:rPr>
                <w:i/>
                <w:iCs/>
              </w:rPr>
            </w:pPr>
          </w:p>
        </w:tc>
      </w:tr>
      <w:tr w:rsidR="00D82290" w:rsidRPr="005E6185" w14:paraId="5F3A975D" w14:textId="77777777" w:rsidTr="005E6185">
        <w:tc>
          <w:tcPr>
            <w:tcW w:w="10115" w:type="dxa"/>
            <w:tcBorders>
              <w:top w:val="nil"/>
              <w:bottom w:val="nil"/>
            </w:tcBorders>
            <w:shd w:val="clear" w:color="auto" w:fill="D9D9D9"/>
          </w:tcPr>
          <w:p w14:paraId="65EC7DCF" w14:textId="77777777" w:rsidR="00D82290" w:rsidRPr="005E6185" w:rsidRDefault="00D82290" w:rsidP="005E6185">
            <w:pPr>
              <w:pStyle w:val="Corpsdetexte"/>
              <w:shd w:val="clear" w:color="auto" w:fill="auto"/>
              <w:rPr>
                <w:b/>
                <w:bCs/>
                <w:i/>
                <w:iCs/>
              </w:rPr>
            </w:pPr>
            <w:r w:rsidRPr="005E6185">
              <w:rPr>
                <w:b/>
                <w:bCs/>
                <w:i/>
                <w:iCs/>
              </w:rPr>
              <w:lastRenderedPageBreak/>
              <w:t>Description de l’Offre :</w:t>
            </w:r>
          </w:p>
          <w:p w14:paraId="3CA3492A" w14:textId="77777777" w:rsidR="00D82290" w:rsidRPr="005E6185" w:rsidRDefault="00D82290" w:rsidP="005E6185">
            <w:pPr>
              <w:pStyle w:val="Corpsdetexte"/>
              <w:shd w:val="clear" w:color="auto" w:fill="auto"/>
              <w:rPr>
                <w:i/>
                <w:iCs/>
              </w:rPr>
            </w:pPr>
            <w:r w:rsidRPr="005E6185">
              <w:rPr>
                <w:i/>
                <w:iCs/>
              </w:rPr>
              <w:t>Indiquer la méthodologie, les livrables attendus, les étapes et le calendrier, les critères qualité, l'expertise requise ;  en particulier, les aspects bancaires, méthodologiques, fonctionnels, techniques et organisationnels</w:t>
            </w:r>
          </w:p>
        </w:tc>
      </w:tr>
      <w:tr w:rsidR="00D82290" w:rsidRPr="005E6185" w14:paraId="396B1CFA" w14:textId="77777777" w:rsidTr="005E6185">
        <w:trPr>
          <w:trHeight w:val="1326"/>
        </w:trPr>
        <w:tc>
          <w:tcPr>
            <w:tcW w:w="10115" w:type="dxa"/>
            <w:tcBorders>
              <w:top w:val="nil"/>
            </w:tcBorders>
          </w:tcPr>
          <w:p w14:paraId="17ADEDE0" w14:textId="77777777" w:rsidR="009D7934" w:rsidRDefault="009D7934" w:rsidP="005E6185">
            <w:pPr>
              <w:pStyle w:val="Corpsdetexte"/>
              <w:shd w:val="clear" w:color="auto" w:fill="auto"/>
              <w:rPr>
                <w:i/>
                <w:iCs/>
              </w:rPr>
            </w:pPr>
          </w:p>
          <w:p w14:paraId="146523F1" w14:textId="3F576AED" w:rsidR="009D7934" w:rsidRDefault="009D7934" w:rsidP="005E6185">
            <w:pPr>
              <w:pStyle w:val="Corpsdetexte"/>
              <w:shd w:val="clear" w:color="auto" w:fill="auto"/>
              <w:rPr>
                <w:i/>
                <w:iCs/>
              </w:rPr>
            </w:pPr>
            <w:r w:rsidRPr="009D7934">
              <w:rPr>
                <w:i/>
                <w:iCs/>
              </w:rPr>
              <w:t xml:space="preserve">Dans ce cadre, la Prestation consiste à contribuer, au sein de la Branche RES ‘Fonctions Ressource’ aux développements et à la maintenance </w:t>
            </w:r>
            <w:r>
              <w:rPr>
                <w:i/>
                <w:iCs/>
              </w:rPr>
              <w:t>corrective et évolutive, ainsi que de participer à l’évolution et l’exploitation des systèmes d’information pour des projets en France et/ou à l’international.</w:t>
            </w:r>
          </w:p>
          <w:p w14:paraId="087F0A28" w14:textId="77777777" w:rsidR="009D7934" w:rsidRDefault="009D7934" w:rsidP="005E6185">
            <w:pPr>
              <w:pStyle w:val="Corpsdetexte"/>
              <w:shd w:val="clear" w:color="auto" w:fill="auto"/>
              <w:rPr>
                <w:i/>
                <w:iCs/>
              </w:rPr>
            </w:pPr>
          </w:p>
          <w:p w14:paraId="3588088C" w14:textId="77777777" w:rsidR="009D7934" w:rsidRDefault="009D7934" w:rsidP="005E6185">
            <w:pPr>
              <w:pStyle w:val="Corpsdetexte"/>
              <w:shd w:val="clear" w:color="auto" w:fill="auto"/>
              <w:rPr>
                <w:i/>
                <w:iCs/>
              </w:rPr>
            </w:pPr>
            <w:r>
              <w:rPr>
                <w:i/>
                <w:iCs/>
              </w:rPr>
              <w:t xml:space="preserve">Les compétences requises sont en </w:t>
            </w:r>
            <w:r w:rsidRPr="00D77053">
              <w:rPr>
                <w:b/>
                <w:bCs/>
                <w:i/>
                <w:iCs/>
              </w:rPr>
              <w:t>.Net, multithreading, MVVM, WPF, ASP.Net, Visual Studio, GIT.</w:t>
            </w:r>
          </w:p>
          <w:p w14:paraId="49214C89" w14:textId="603370F2" w:rsidR="009D7934" w:rsidRDefault="00493BAB" w:rsidP="005E6185">
            <w:pPr>
              <w:pStyle w:val="Corpsdetexte"/>
              <w:shd w:val="clear" w:color="auto" w:fill="auto"/>
              <w:rPr>
                <w:i/>
                <w:iCs/>
              </w:rPr>
            </w:pPr>
            <w:r>
              <w:rPr>
                <w:i/>
                <w:iCs/>
              </w:rPr>
              <w:t>Une expertise</w:t>
            </w:r>
            <w:r w:rsidR="009D7934">
              <w:rPr>
                <w:i/>
                <w:iCs/>
              </w:rPr>
              <w:t xml:space="preserve"> est également attendue en </w:t>
            </w:r>
            <w:r w:rsidR="009D7934" w:rsidRPr="00D77053">
              <w:rPr>
                <w:b/>
                <w:bCs/>
                <w:i/>
                <w:iCs/>
              </w:rPr>
              <w:t xml:space="preserve">Html5, CSS, Javascript, SQL, </w:t>
            </w:r>
            <w:r w:rsidR="009D7934">
              <w:rPr>
                <w:i/>
                <w:iCs/>
              </w:rPr>
              <w:t>Déploiement sur serveurs d’applications (sécurité, paramétrage).</w:t>
            </w:r>
          </w:p>
          <w:p w14:paraId="0F76CDCC" w14:textId="07E9E86A" w:rsidR="00D82290" w:rsidRPr="005E6185" w:rsidRDefault="009D7934" w:rsidP="005E6185">
            <w:pPr>
              <w:pStyle w:val="Corpsdetexte"/>
              <w:shd w:val="clear" w:color="auto" w:fill="auto"/>
              <w:rPr>
                <w:i/>
                <w:iCs/>
              </w:rPr>
            </w:pPr>
            <w:r>
              <w:rPr>
                <w:i/>
                <w:iCs/>
              </w:rPr>
              <w:t>Les qualités personnelles de curiosité des nouvelles technologies ainsi que l’autonomie, et force de proposition.</w:t>
            </w:r>
            <w:r w:rsidRPr="009D7934">
              <w:rPr>
                <w:i/>
                <w:iCs/>
              </w:rPr>
              <w:br/>
            </w:r>
            <w:r w:rsidRPr="009D7934">
              <w:rPr>
                <w:i/>
                <w:iCs/>
              </w:rPr>
              <w:br/>
            </w:r>
          </w:p>
          <w:p w14:paraId="5BC1D164" w14:textId="77777777" w:rsidR="00D82290" w:rsidRPr="005E6185" w:rsidRDefault="00D82290" w:rsidP="005E6185">
            <w:pPr>
              <w:pStyle w:val="Corpsdetexte"/>
              <w:shd w:val="clear" w:color="auto" w:fill="auto"/>
              <w:rPr>
                <w:i/>
                <w:iCs/>
              </w:rPr>
            </w:pPr>
          </w:p>
          <w:p w14:paraId="358AD1B4" w14:textId="77777777" w:rsidR="00D82290" w:rsidRPr="005E6185" w:rsidRDefault="00D82290" w:rsidP="005E6185">
            <w:pPr>
              <w:pStyle w:val="Corpsdetexte"/>
              <w:shd w:val="clear" w:color="auto" w:fill="auto"/>
              <w:rPr>
                <w:i/>
                <w:iCs/>
              </w:rPr>
            </w:pPr>
          </w:p>
          <w:p w14:paraId="45DEEBAA" w14:textId="77777777" w:rsidR="00D82290" w:rsidRPr="005E6185" w:rsidRDefault="00D82290" w:rsidP="005E6185">
            <w:pPr>
              <w:pStyle w:val="Corpsdetexte"/>
              <w:shd w:val="clear" w:color="auto" w:fill="auto"/>
              <w:rPr>
                <w:i/>
                <w:iCs/>
              </w:rPr>
            </w:pPr>
          </w:p>
          <w:p w14:paraId="1403A56A" w14:textId="77777777" w:rsidR="00D82290" w:rsidRPr="005E6185" w:rsidRDefault="00D82290" w:rsidP="005E6185">
            <w:pPr>
              <w:pStyle w:val="Corpsdetexte"/>
              <w:shd w:val="clear" w:color="auto" w:fill="auto"/>
              <w:rPr>
                <w:i/>
                <w:iCs/>
              </w:rPr>
            </w:pPr>
          </w:p>
          <w:p w14:paraId="6AED8003" w14:textId="77777777" w:rsidR="00D82290" w:rsidRPr="005E6185" w:rsidRDefault="00D82290" w:rsidP="005E6185">
            <w:pPr>
              <w:pStyle w:val="Corpsdetexte"/>
              <w:shd w:val="clear" w:color="auto" w:fill="auto"/>
              <w:rPr>
                <w:i/>
                <w:iCs/>
              </w:rPr>
            </w:pPr>
          </w:p>
          <w:p w14:paraId="3454EF3F" w14:textId="77777777" w:rsidR="00D82290" w:rsidRPr="005E6185" w:rsidRDefault="00D82290" w:rsidP="005E6185">
            <w:pPr>
              <w:pStyle w:val="Corpsdetexte"/>
              <w:shd w:val="clear" w:color="auto" w:fill="auto"/>
              <w:rPr>
                <w:i/>
                <w:iCs/>
              </w:rPr>
            </w:pPr>
          </w:p>
        </w:tc>
      </w:tr>
    </w:tbl>
    <w:p w14:paraId="5D437B89" w14:textId="77777777" w:rsidR="00515F87" w:rsidRDefault="00515F87" w:rsidP="00F34D9A">
      <w:pPr>
        <w:rPr>
          <w:rFonts w:ascii="Arial" w:hAnsi="Arial"/>
        </w:rPr>
      </w:pPr>
    </w:p>
    <w:p w14:paraId="00E71303" w14:textId="77777777" w:rsidR="00D82290" w:rsidRDefault="00D82290" w:rsidP="00F34D9A">
      <w:pPr>
        <w:rPr>
          <w:rFonts w:ascii="Arial" w:hAnsi="Arial"/>
        </w:rPr>
      </w:pPr>
    </w:p>
    <w:p w14:paraId="3BD0FE35" w14:textId="77777777" w:rsidR="00D82290" w:rsidRDefault="00D82290" w:rsidP="00F34D9A">
      <w:pPr>
        <w:rPr>
          <w:rFonts w:ascii="Arial" w:hAnsi="Arial"/>
        </w:rPr>
      </w:pPr>
    </w:p>
    <w:p w14:paraId="5BB4FFDC" w14:textId="77777777" w:rsidR="00EA45AF" w:rsidRDefault="00EA45AF" w:rsidP="00F34D9A">
      <w:pPr>
        <w:rPr>
          <w:rFonts w:ascii="Arial" w:hAnsi="Arial"/>
        </w:rPr>
      </w:pPr>
    </w:p>
    <w:p w14:paraId="49C88099" w14:textId="77777777" w:rsidR="00541ED9" w:rsidRDefault="00541ED9" w:rsidP="00F34D9A">
      <w:pPr>
        <w:rPr>
          <w:rFonts w:ascii="Arial" w:hAnsi="Arial"/>
        </w:rPr>
      </w:pPr>
    </w:p>
    <w:p w14:paraId="2BFA5A14" w14:textId="77777777" w:rsidR="00541ED9" w:rsidRDefault="00541ED9" w:rsidP="00F34D9A">
      <w:pPr>
        <w:rPr>
          <w:rFonts w:ascii="Arial" w:hAnsi="Arial"/>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890"/>
      </w:tblGrid>
      <w:tr w:rsidR="00D82290" w:rsidRPr="005E6185" w14:paraId="436277B1" w14:textId="77777777" w:rsidTr="00A91267">
        <w:tc>
          <w:tcPr>
            <w:tcW w:w="9890" w:type="dxa"/>
            <w:tcBorders>
              <w:top w:val="nil"/>
              <w:bottom w:val="nil"/>
            </w:tcBorders>
            <w:shd w:val="clear" w:color="auto" w:fill="999999"/>
          </w:tcPr>
          <w:p w14:paraId="3E5E8BB4" w14:textId="77777777" w:rsidR="00D82290" w:rsidRPr="005E6185" w:rsidRDefault="00D82290" w:rsidP="005E6185">
            <w:pPr>
              <w:ind w:left="-180"/>
              <w:jc w:val="center"/>
              <w:rPr>
                <w:rFonts w:ascii="Arial" w:hAnsi="Arial" w:cs="Arial"/>
                <w:b/>
                <w:bCs/>
                <w:sz w:val="24"/>
                <w:szCs w:val="24"/>
              </w:rPr>
            </w:pPr>
          </w:p>
          <w:p w14:paraId="4C225B72" w14:textId="77777777" w:rsidR="00D82290" w:rsidRPr="005E6185" w:rsidRDefault="00D82290" w:rsidP="005E6185">
            <w:pPr>
              <w:ind w:left="-180"/>
              <w:jc w:val="center"/>
              <w:rPr>
                <w:rFonts w:ascii="Arial" w:hAnsi="Arial" w:cs="Arial"/>
                <w:b/>
                <w:bCs/>
                <w:sz w:val="24"/>
                <w:szCs w:val="24"/>
              </w:rPr>
            </w:pPr>
            <w:r w:rsidRPr="005E6185">
              <w:rPr>
                <w:rFonts w:ascii="Arial" w:hAnsi="Arial" w:cs="Arial"/>
                <w:b/>
                <w:bCs/>
                <w:sz w:val="24"/>
                <w:szCs w:val="24"/>
              </w:rPr>
              <w:t>ORGANISATION PROPOSEE</w:t>
            </w:r>
          </w:p>
          <w:p w14:paraId="5D1B0332" w14:textId="77777777" w:rsidR="00D82290" w:rsidRPr="005E6185" w:rsidRDefault="00D82290" w:rsidP="005E6185">
            <w:pPr>
              <w:ind w:left="-180"/>
              <w:jc w:val="center"/>
              <w:rPr>
                <w:rFonts w:ascii="Arial" w:hAnsi="Arial" w:cs="Arial"/>
                <w:b/>
                <w:bCs/>
                <w:i/>
                <w:iCs/>
                <w:sz w:val="24"/>
                <w:szCs w:val="24"/>
              </w:rPr>
            </w:pPr>
          </w:p>
          <w:p w14:paraId="70568CBF" w14:textId="77777777" w:rsidR="00D82290" w:rsidRPr="005E6185" w:rsidRDefault="00D82290" w:rsidP="005E6185">
            <w:pPr>
              <w:shd w:val="clear" w:color="auto" w:fill="999999"/>
              <w:rPr>
                <w:rFonts w:ascii="Arial" w:hAnsi="Arial" w:cs="Arial"/>
                <w:i/>
                <w:iCs/>
              </w:rPr>
            </w:pPr>
            <w:r w:rsidRPr="005E6185">
              <w:rPr>
                <w:rFonts w:ascii="Arial" w:hAnsi="Arial" w:cs="Arial"/>
                <w:i/>
                <w:iCs/>
              </w:rPr>
              <w:t>Dans ce paragraphe le fournisseur précise en détail l’organisation de la prestation. Notamment les contacts seront précisés de la façon suivante :</w:t>
            </w:r>
          </w:p>
        </w:tc>
      </w:tr>
      <w:tr w:rsidR="00A91267" w:rsidRPr="005E6185" w14:paraId="4BE2BCE5" w14:textId="77777777" w:rsidTr="00A91267">
        <w:trPr>
          <w:trHeight w:val="281"/>
        </w:trPr>
        <w:tc>
          <w:tcPr>
            <w:tcW w:w="9890" w:type="dxa"/>
            <w:tcBorders>
              <w:top w:val="nil"/>
              <w:bottom w:val="nil"/>
            </w:tcBorders>
            <w:shd w:val="clear" w:color="auto" w:fill="D9D9D9"/>
          </w:tcPr>
          <w:p w14:paraId="4DB3D3F5" w14:textId="77777777" w:rsidR="00A91267" w:rsidRPr="005E6185" w:rsidRDefault="00A91267" w:rsidP="00A91267">
            <w:pPr>
              <w:keepNext/>
              <w:keepLines/>
              <w:rPr>
                <w:rFonts w:ascii="Arial" w:hAnsi="Arial" w:cs="Arial"/>
              </w:rPr>
            </w:pPr>
            <w:r w:rsidRPr="005E6185">
              <w:rPr>
                <w:rFonts w:ascii="Arial" w:hAnsi="Arial" w:cs="Arial"/>
              </w:rPr>
              <w:t xml:space="preserve">Un </w:t>
            </w:r>
            <w:r w:rsidRPr="005E6185">
              <w:rPr>
                <w:rFonts w:ascii="Arial" w:hAnsi="Arial" w:cs="Arial"/>
                <w:b/>
              </w:rPr>
              <w:t xml:space="preserve">responsable commercial </w:t>
            </w:r>
            <w:r w:rsidRPr="005E6185">
              <w:rPr>
                <w:rStyle w:val="CarCar"/>
                <w:rFonts w:ascii="Arial" w:hAnsi="Arial" w:cs="Arial"/>
                <w:sz w:val="20"/>
                <w:szCs w:val="20"/>
              </w:rPr>
              <w:t>(préciser nom, prénom et coordonnées)</w:t>
            </w:r>
            <w:r w:rsidRPr="005E6185">
              <w:rPr>
                <w:rFonts w:ascii="Arial" w:hAnsi="Arial" w:cs="Arial"/>
              </w:rPr>
              <w:t>, pour tous les aspects commerciaux et contractuels ;</w:t>
            </w:r>
          </w:p>
          <w:p w14:paraId="06D72EDB" w14:textId="77777777" w:rsidR="00A91267" w:rsidRPr="005E6185" w:rsidRDefault="00A91267" w:rsidP="00A91267">
            <w:pPr>
              <w:pStyle w:val="Corpsdetexte"/>
              <w:shd w:val="clear" w:color="auto" w:fill="auto"/>
              <w:rPr>
                <w:i/>
                <w:iCs/>
              </w:rPr>
            </w:pPr>
          </w:p>
          <w:p w14:paraId="082D3AAA" w14:textId="77777777" w:rsidR="00A91267" w:rsidRPr="001C7358" w:rsidRDefault="00A91267" w:rsidP="00A91267">
            <w:pPr>
              <w:numPr>
                <w:ilvl w:val="0"/>
                <w:numId w:val="8"/>
              </w:numPr>
              <w:spacing w:after="160" w:line="259" w:lineRule="auto"/>
              <w:jc w:val="both"/>
              <w:rPr>
                <w:rFonts w:eastAsia="Calibri"/>
                <w:sz w:val="22"/>
                <w:szCs w:val="22"/>
                <w:lang w:eastAsia="en-US"/>
              </w:rPr>
            </w:pPr>
            <w:r w:rsidRPr="001C7358">
              <w:rPr>
                <w:rFonts w:eastAsia="Calibri"/>
                <w:b/>
                <w:bCs/>
                <w:sz w:val="22"/>
                <w:szCs w:val="22"/>
                <w:lang w:eastAsia="en-US"/>
              </w:rPr>
              <w:t xml:space="preserve">Un </w:t>
            </w:r>
            <w:r w:rsidRPr="001C7358">
              <w:rPr>
                <w:rFonts w:eastAsia="Calibri"/>
                <w:b/>
                <w:sz w:val="22"/>
                <w:szCs w:val="22"/>
                <w:lang w:eastAsia="en-US"/>
              </w:rPr>
              <w:t xml:space="preserve">responsable Administratif </w:t>
            </w:r>
            <w:r w:rsidRPr="001C7358">
              <w:rPr>
                <w:rFonts w:eastAsia="Calibri"/>
                <w:sz w:val="22"/>
                <w:szCs w:val="22"/>
                <w:lang w:eastAsia="en-US"/>
              </w:rPr>
              <w:t>pour tous les aspects contractuels :</w:t>
            </w:r>
          </w:p>
          <w:p w14:paraId="4A303A96" w14:textId="77777777" w:rsidR="00A91267" w:rsidRDefault="00A91267" w:rsidP="00A91267">
            <w:pPr>
              <w:rPr>
                <w:i/>
                <w:iCs/>
              </w:rPr>
            </w:pPr>
            <w:r w:rsidRPr="001C7358">
              <w:rPr>
                <w:rFonts w:eastAsia="Calibri"/>
                <w:i/>
                <w:iCs/>
                <w:sz w:val="22"/>
                <w:szCs w:val="22"/>
                <w:lang w:eastAsia="en-US"/>
              </w:rPr>
              <w:t xml:space="preserve">Madame Florence TURPIN - 06.62.38.03.93 </w:t>
            </w:r>
            <w:hyperlink r:id="rId7" w:history="1">
              <w:r w:rsidRPr="00AD5ADF">
                <w:rPr>
                  <w:rStyle w:val="Lienhypertexte"/>
                  <w:rFonts w:eastAsia="Calibri"/>
                  <w:i/>
                  <w:iCs/>
                  <w:sz w:val="22"/>
                  <w:szCs w:val="22"/>
                  <w:lang w:eastAsia="en-US"/>
                </w:rPr>
                <w:t>fturpin@bluesoft-group.com</w:t>
              </w:r>
            </w:hyperlink>
            <w:r w:rsidRPr="005E6185">
              <w:rPr>
                <w:i/>
                <w:iCs/>
              </w:rPr>
              <w:t xml:space="preserve"> </w:t>
            </w:r>
          </w:p>
          <w:p w14:paraId="35C46EFD" w14:textId="2B49EA72" w:rsidR="00A91267" w:rsidRPr="005E6185" w:rsidRDefault="00A91267" w:rsidP="00A91267">
            <w:pPr>
              <w:pStyle w:val="Corpsdetexte"/>
              <w:shd w:val="clear" w:color="auto" w:fill="auto"/>
              <w:rPr>
                <w:rFonts w:cs="Arial"/>
                <w:b/>
                <w:bCs/>
              </w:rPr>
            </w:pPr>
          </w:p>
        </w:tc>
      </w:tr>
      <w:tr w:rsidR="00A91267" w:rsidRPr="005E6185" w14:paraId="7FF1E5D2" w14:textId="77777777" w:rsidTr="00A91267">
        <w:tc>
          <w:tcPr>
            <w:tcW w:w="9890" w:type="dxa"/>
            <w:tcBorders>
              <w:top w:val="nil"/>
              <w:bottom w:val="nil"/>
            </w:tcBorders>
            <w:shd w:val="clear" w:color="auto" w:fill="FFFFFF"/>
          </w:tcPr>
          <w:p w14:paraId="37447A7D" w14:textId="77777777" w:rsidR="00A91267" w:rsidRPr="00A91267" w:rsidRDefault="00A91267" w:rsidP="00A91267">
            <w:pPr>
              <w:pStyle w:val="Paragraphedeliste"/>
              <w:keepNext/>
              <w:keepLines/>
              <w:numPr>
                <w:ilvl w:val="0"/>
                <w:numId w:val="8"/>
              </w:numPr>
              <w:rPr>
                <w:rFonts w:cs="Arial"/>
              </w:rPr>
            </w:pPr>
            <w:r w:rsidRPr="00A91267">
              <w:rPr>
                <w:rFonts w:cs="Arial"/>
                <w:b/>
                <w:bCs/>
              </w:rPr>
              <w:t xml:space="preserve">Un </w:t>
            </w:r>
            <w:r w:rsidRPr="00A91267">
              <w:rPr>
                <w:rFonts w:cs="Arial"/>
                <w:b/>
              </w:rPr>
              <w:t xml:space="preserve">responsable Commercial et opérationnel </w:t>
            </w:r>
            <w:r w:rsidRPr="00A91267">
              <w:rPr>
                <w:rStyle w:val="CarCar"/>
                <w:rFonts w:cs="Arial"/>
                <w:sz w:val="20"/>
                <w:szCs w:val="20"/>
              </w:rPr>
              <w:t>(préciser nom, prénom et coordonnées)</w:t>
            </w:r>
            <w:r w:rsidRPr="00A91267">
              <w:rPr>
                <w:rFonts w:cs="Arial"/>
              </w:rPr>
              <w:t>, pour le pilotage de la prestation, qui dirige les intervenants de la société prestataire.</w:t>
            </w:r>
          </w:p>
          <w:p w14:paraId="591BD9C3" w14:textId="77777777" w:rsidR="00A91267" w:rsidRPr="005E6185" w:rsidRDefault="00A91267" w:rsidP="00A91267">
            <w:pPr>
              <w:pStyle w:val="Corpsdetexte"/>
              <w:shd w:val="clear" w:color="auto" w:fill="auto"/>
              <w:rPr>
                <w:i/>
                <w:iCs/>
              </w:rPr>
            </w:pPr>
          </w:p>
          <w:p w14:paraId="1C7DEB34" w14:textId="77777777" w:rsidR="00A91267" w:rsidRPr="005E6185" w:rsidRDefault="00A91267" w:rsidP="00A91267">
            <w:pPr>
              <w:pStyle w:val="Corpsdetexte"/>
              <w:shd w:val="clear" w:color="auto" w:fill="auto"/>
              <w:rPr>
                <w:i/>
                <w:iCs/>
              </w:rPr>
            </w:pPr>
            <w:r>
              <w:rPr>
                <w:i/>
                <w:iCs/>
              </w:rPr>
              <w:t>Monsieur Arié BAUGET – 06.77.05.29.66 abauget@bluesoft-group.com</w:t>
            </w:r>
          </w:p>
          <w:p w14:paraId="7B8D89F1" w14:textId="158BD64D" w:rsidR="00A91267" w:rsidRPr="005E6185" w:rsidRDefault="00A91267" w:rsidP="00A91267">
            <w:pPr>
              <w:rPr>
                <w:i/>
                <w:iCs/>
              </w:rPr>
            </w:pPr>
          </w:p>
        </w:tc>
      </w:tr>
      <w:tr w:rsidR="00A91267" w:rsidRPr="005E6185" w14:paraId="1CF4EED0" w14:textId="77777777" w:rsidTr="00A91267">
        <w:trPr>
          <w:trHeight w:val="1326"/>
        </w:trPr>
        <w:tc>
          <w:tcPr>
            <w:tcW w:w="9890" w:type="dxa"/>
            <w:tcBorders>
              <w:top w:val="nil"/>
              <w:bottom w:val="nil"/>
            </w:tcBorders>
          </w:tcPr>
          <w:p w14:paraId="25B4E9CE" w14:textId="77777777" w:rsidR="00A91267" w:rsidRPr="000A3B58" w:rsidRDefault="00A91267" w:rsidP="00A91267">
            <w:pPr>
              <w:keepNext/>
              <w:keepLines/>
              <w:rPr>
                <w:rFonts w:ascii="Arial" w:hAnsi="Arial" w:cs="Arial"/>
              </w:rPr>
            </w:pPr>
            <w:r w:rsidRPr="005E6185">
              <w:rPr>
                <w:rFonts w:cs="Arial"/>
                <w:b/>
                <w:bCs/>
                <w:i/>
                <w:iCs/>
              </w:rPr>
              <w:t>Organisation détai</w:t>
            </w:r>
            <w:r>
              <w:rPr>
                <w:rFonts w:cs="Arial"/>
                <w:b/>
                <w:bCs/>
                <w:i/>
                <w:iCs/>
              </w:rPr>
              <w:t>l</w:t>
            </w:r>
            <w:r w:rsidRPr="005E6185">
              <w:rPr>
                <w:rFonts w:cs="Arial"/>
                <w:b/>
                <w:bCs/>
                <w:i/>
                <w:iCs/>
              </w:rPr>
              <w:t xml:space="preserve">lée : </w:t>
            </w:r>
            <w:r w:rsidRPr="000A3B58">
              <w:rPr>
                <w:rFonts w:ascii="Arial" w:hAnsi="Arial" w:cs="Arial"/>
              </w:rPr>
              <w:t>Ludovic HAYAT et Thierry BOCCARA Associés/Dirigeants de la société BLUESOFT</w:t>
            </w:r>
          </w:p>
          <w:p w14:paraId="287A5B5B" w14:textId="77777777" w:rsidR="00A91267" w:rsidRPr="000A3B58" w:rsidRDefault="00A91267" w:rsidP="00A91267">
            <w:pPr>
              <w:keepNext/>
              <w:keepLines/>
              <w:rPr>
                <w:rFonts w:ascii="Arial" w:hAnsi="Arial" w:cs="Arial"/>
              </w:rPr>
            </w:pPr>
            <w:r w:rsidRPr="000A3B58">
              <w:rPr>
                <w:rFonts w:ascii="Arial" w:hAnsi="Arial" w:cs="Arial"/>
              </w:rPr>
              <w:t xml:space="preserve">Gilles RICHARD _ Manager </w:t>
            </w:r>
            <w:r>
              <w:rPr>
                <w:rFonts w:ascii="Arial" w:hAnsi="Arial" w:cs="Arial"/>
              </w:rPr>
              <w:t>D</w:t>
            </w:r>
            <w:r w:rsidRPr="000A3B58">
              <w:rPr>
                <w:rFonts w:ascii="Arial" w:hAnsi="Arial" w:cs="Arial"/>
              </w:rPr>
              <w:t>igital banque</w:t>
            </w:r>
          </w:p>
          <w:p w14:paraId="790F6B87" w14:textId="77777777" w:rsidR="00A91267" w:rsidRDefault="00A91267" w:rsidP="00A91267">
            <w:pPr>
              <w:keepNext/>
              <w:keepLines/>
              <w:rPr>
                <w:rFonts w:ascii="Arial" w:hAnsi="Arial" w:cs="Arial"/>
              </w:rPr>
            </w:pPr>
            <w:r>
              <w:rPr>
                <w:rFonts w:ascii="Arial" w:hAnsi="Arial" w:cs="Arial"/>
              </w:rPr>
              <w:t>Arié BAUGET</w:t>
            </w:r>
            <w:r w:rsidRPr="000A3B58">
              <w:rPr>
                <w:rFonts w:ascii="Arial" w:hAnsi="Arial" w:cs="Arial"/>
              </w:rPr>
              <w:t xml:space="preserve"> </w:t>
            </w:r>
            <w:r>
              <w:rPr>
                <w:rFonts w:ascii="Arial" w:hAnsi="Arial" w:cs="Arial"/>
              </w:rPr>
              <w:t>–</w:t>
            </w:r>
            <w:r w:rsidRPr="000A3B58">
              <w:rPr>
                <w:rFonts w:ascii="Arial" w:hAnsi="Arial" w:cs="Arial"/>
              </w:rPr>
              <w:t xml:space="preserve"> </w:t>
            </w:r>
            <w:r>
              <w:rPr>
                <w:rFonts w:ascii="Arial" w:hAnsi="Arial" w:cs="Arial"/>
              </w:rPr>
              <w:t>Responsable Opérationnel Business Unit Assurance</w:t>
            </w:r>
          </w:p>
          <w:p w14:paraId="35B5DD3B" w14:textId="77777777" w:rsidR="00A91267" w:rsidRPr="005E6185" w:rsidRDefault="00A91267" w:rsidP="00A91267">
            <w:pPr>
              <w:pStyle w:val="Corpsdetexte"/>
              <w:shd w:val="clear" w:color="auto" w:fill="auto"/>
              <w:rPr>
                <w:i/>
                <w:iCs/>
              </w:rPr>
            </w:pPr>
          </w:p>
        </w:tc>
      </w:tr>
      <w:tr w:rsidR="00A91267" w:rsidRPr="005E6185" w14:paraId="1F177291" w14:textId="77777777" w:rsidTr="00A91267">
        <w:trPr>
          <w:trHeight w:val="429"/>
        </w:trPr>
        <w:tc>
          <w:tcPr>
            <w:tcW w:w="9890" w:type="dxa"/>
            <w:tcBorders>
              <w:top w:val="nil"/>
              <w:bottom w:val="nil"/>
            </w:tcBorders>
            <w:shd w:val="clear" w:color="auto" w:fill="E6E6E6"/>
          </w:tcPr>
          <w:p w14:paraId="7B7A54E3" w14:textId="1977B170" w:rsidR="00A91267" w:rsidRPr="005E6185" w:rsidRDefault="00A91267" w:rsidP="00A91267">
            <w:pPr>
              <w:pStyle w:val="Corpsdetexte"/>
              <w:shd w:val="clear" w:color="auto" w:fill="auto"/>
              <w:jc w:val="both"/>
              <w:rPr>
                <w:rFonts w:cs="Arial"/>
                <w:b/>
                <w:bCs/>
                <w:i/>
                <w:iCs/>
              </w:rPr>
            </w:pPr>
          </w:p>
        </w:tc>
      </w:tr>
      <w:tr w:rsidR="00A91267" w:rsidRPr="005E6185" w14:paraId="5AA61463" w14:textId="77777777" w:rsidTr="00A91267">
        <w:trPr>
          <w:trHeight w:val="1326"/>
        </w:trPr>
        <w:tc>
          <w:tcPr>
            <w:tcW w:w="9890" w:type="dxa"/>
            <w:tcBorders>
              <w:top w:val="nil"/>
              <w:bottom w:val="nil"/>
            </w:tcBorders>
          </w:tcPr>
          <w:p w14:paraId="22A26FF0" w14:textId="77777777" w:rsidR="00A91267" w:rsidRDefault="00A91267" w:rsidP="00A91267">
            <w:pPr>
              <w:keepNext/>
              <w:keepLines/>
              <w:rPr>
                <w:rFonts w:ascii="Arial" w:hAnsi="Arial" w:cs="Arial"/>
              </w:rPr>
            </w:pPr>
          </w:p>
          <w:p w14:paraId="2882BB45" w14:textId="77777777" w:rsidR="00A91267" w:rsidRDefault="00A91267" w:rsidP="00A91267">
            <w:pPr>
              <w:keepNext/>
              <w:keepLines/>
              <w:rPr>
                <w:rFonts w:ascii="Arial" w:hAnsi="Arial" w:cs="Arial"/>
              </w:rPr>
            </w:pPr>
          </w:p>
          <w:p w14:paraId="389B798B" w14:textId="77777777" w:rsidR="00A91267" w:rsidRDefault="00A91267" w:rsidP="00A91267">
            <w:pPr>
              <w:keepNext/>
              <w:keepLines/>
              <w:rPr>
                <w:rFonts w:ascii="Arial" w:hAnsi="Arial" w:cs="Arial"/>
              </w:rPr>
            </w:pPr>
          </w:p>
          <w:p w14:paraId="77E72808" w14:textId="77777777" w:rsidR="00A91267" w:rsidRDefault="00A91267" w:rsidP="00A91267">
            <w:pPr>
              <w:keepNext/>
              <w:keepLines/>
              <w:rPr>
                <w:rFonts w:ascii="Arial" w:hAnsi="Arial" w:cs="Arial"/>
              </w:rPr>
            </w:pPr>
          </w:p>
          <w:p w14:paraId="18284878" w14:textId="77777777" w:rsidR="00A91267" w:rsidRDefault="00A91267" w:rsidP="00A91267">
            <w:pPr>
              <w:keepNext/>
              <w:keepLines/>
              <w:rPr>
                <w:rFonts w:ascii="Arial" w:hAnsi="Arial" w:cs="Arial"/>
              </w:rPr>
            </w:pPr>
          </w:p>
          <w:p w14:paraId="6192DFF1" w14:textId="478A1A85" w:rsidR="00A91267" w:rsidRPr="005E6185" w:rsidRDefault="00A91267" w:rsidP="00A91267">
            <w:pPr>
              <w:keepNext/>
              <w:keepLines/>
              <w:rPr>
                <w:rFonts w:ascii="Arial" w:hAnsi="Arial" w:cs="Arial"/>
              </w:rPr>
            </w:pPr>
          </w:p>
        </w:tc>
      </w:tr>
    </w:tbl>
    <w:p w14:paraId="30691320" w14:textId="77777777" w:rsidR="00D82290" w:rsidRDefault="00D82290" w:rsidP="00F34D9A">
      <w:pPr>
        <w:rPr>
          <w:rFonts w:ascii="Arial" w:hAnsi="Arial"/>
        </w:rPr>
      </w:pPr>
    </w:p>
    <w:tbl>
      <w:tblPr>
        <w:tblW w:w="0" w:type="auto"/>
        <w:tblBorders>
          <w:left w:val="single" w:sz="4" w:space="0" w:color="auto"/>
          <w:right w:val="single" w:sz="4" w:space="0" w:color="auto"/>
        </w:tblBorders>
        <w:tblLook w:val="01E0" w:firstRow="1" w:lastRow="1" w:firstColumn="1" w:lastColumn="1" w:noHBand="0" w:noVBand="0"/>
      </w:tblPr>
      <w:tblGrid>
        <w:gridCol w:w="9890"/>
      </w:tblGrid>
      <w:tr w:rsidR="00775C28" w:rsidRPr="005E6185" w14:paraId="637AE41E" w14:textId="77777777" w:rsidTr="005E6185">
        <w:tc>
          <w:tcPr>
            <w:tcW w:w="10115" w:type="dxa"/>
            <w:shd w:val="clear" w:color="auto" w:fill="auto"/>
          </w:tcPr>
          <w:p w14:paraId="4A0F8173" w14:textId="77777777" w:rsidR="00775C28" w:rsidRPr="005E6185" w:rsidRDefault="00775C28" w:rsidP="005E6185">
            <w:pPr>
              <w:ind w:left="-180"/>
              <w:jc w:val="center"/>
              <w:rPr>
                <w:rFonts w:ascii="Arial" w:hAnsi="Arial" w:cs="Arial"/>
                <w:b/>
                <w:bCs/>
                <w:sz w:val="24"/>
                <w:szCs w:val="24"/>
              </w:rPr>
            </w:pPr>
          </w:p>
          <w:p w14:paraId="4FE5F5EA" w14:textId="77777777" w:rsidR="00775C28" w:rsidRPr="005E6185" w:rsidRDefault="00775C28" w:rsidP="005E6185">
            <w:pPr>
              <w:ind w:left="-180"/>
              <w:jc w:val="center"/>
              <w:rPr>
                <w:rFonts w:ascii="Arial" w:hAnsi="Arial" w:cs="Arial"/>
                <w:b/>
                <w:bCs/>
                <w:sz w:val="24"/>
                <w:szCs w:val="24"/>
              </w:rPr>
            </w:pPr>
            <w:r w:rsidRPr="005E6185">
              <w:rPr>
                <w:rFonts w:ascii="Arial" w:hAnsi="Arial" w:cs="Arial"/>
                <w:b/>
                <w:bCs/>
                <w:sz w:val="24"/>
                <w:szCs w:val="24"/>
              </w:rPr>
              <w:lastRenderedPageBreak/>
              <w:t>EXPERTISE</w:t>
            </w:r>
          </w:p>
          <w:p w14:paraId="4417E361" w14:textId="77777777" w:rsidR="001732E6" w:rsidRPr="005E6185" w:rsidRDefault="00EA45AF" w:rsidP="005E6185">
            <w:pPr>
              <w:shd w:val="clear" w:color="auto" w:fill="999999"/>
              <w:rPr>
                <w:rFonts w:ascii="Arial" w:hAnsi="Arial" w:cs="Arial"/>
                <w:i/>
                <w:iCs/>
              </w:rPr>
            </w:pPr>
            <w:r w:rsidRPr="005E6185">
              <w:rPr>
                <w:rFonts w:ascii="Arial" w:hAnsi="Arial" w:cs="Arial"/>
                <w:i/>
                <w:iCs/>
              </w:rPr>
              <w:t>D</w:t>
            </w:r>
            <w:r w:rsidR="00775C28" w:rsidRPr="005E6185">
              <w:rPr>
                <w:rFonts w:ascii="Arial" w:hAnsi="Arial" w:cs="Arial"/>
                <w:i/>
                <w:iCs/>
              </w:rPr>
              <w:t xml:space="preserve">ans ce paragraphe le fournisseur cite les expertises à mettre en œuvre et décrit son </w:t>
            </w:r>
            <w:proofErr w:type="spellStart"/>
            <w:r w:rsidR="00775C28" w:rsidRPr="005E6185">
              <w:rPr>
                <w:rFonts w:ascii="Arial" w:hAnsi="Arial" w:cs="Arial"/>
                <w:i/>
                <w:iCs/>
              </w:rPr>
              <w:t>savoir faire</w:t>
            </w:r>
            <w:proofErr w:type="spellEnd"/>
            <w:r w:rsidR="00775C28" w:rsidRPr="005E6185">
              <w:rPr>
                <w:rFonts w:ascii="Arial" w:hAnsi="Arial" w:cs="Arial"/>
                <w:i/>
                <w:iCs/>
              </w:rPr>
              <w:t>. Illustre</w:t>
            </w:r>
            <w:r w:rsidR="001732E6" w:rsidRPr="005E6185">
              <w:rPr>
                <w:rFonts w:ascii="Arial" w:hAnsi="Arial" w:cs="Arial"/>
                <w:i/>
                <w:iCs/>
              </w:rPr>
              <w:t>r</w:t>
            </w:r>
            <w:r w:rsidR="00775C28" w:rsidRPr="005E6185">
              <w:rPr>
                <w:rFonts w:ascii="Arial" w:hAnsi="Arial" w:cs="Arial"/>
              </w:rPr>
              <w:t xml:space="preserve"> </w:t>
            </w:r>
            <w:r w:rsidR="00775C28" w:rsidRPr="005E6185">
              <w:rPr>
                <w:rFonts w:ascii="Arial" w:hAnsi="Arial" w:cs="Arial"/>
                <w:b/>
                <w:bCs/>
                <w:i/>
                <w:iCs/>
              </w:rPr>
              <w:t>chacune d’entre</w:t>
            </w:r>
            <w:r w:rsidR="00775C28" w:rsidRPr="005E6185">
              <w:rPr>
                <w:rFonts w:ascii="Arial" w:hAnsi="Arial" w:cs="Arial"/>
                <w:i/>
                <w:iCs/>
              </w:rPr>
              <w:t xml:space="preserve"> elles en mentionnant les éléments permettant d’évaluer le niveau de qualification de  l’expertise citée, les techniques et outils maitrisés et effectivement utilisés dans la proposition et enfin, les références significatives effectuées chez d’autres donneurs d’ordres dans un contexte similaire</w:t>
            </w:r>
            <w:r w:rsidR="001732E6" w:rsidRPr="005E6185">
              <w:rPr>
                <w:rFonts w:ascii="Arial" w:hAnsi="Arial" w:cs="Arial"/>
                <w:i/>
                <w:iCs/>
              </w:rPr>
              <w:t>.</w:t>
            </w:r>
          </w:p>
        </w:tc>
      </w:tr>
      <w:tr w:rsidR="00EA45AF" w:rsidRPr="005E6185" w14:paraId="6A12006A" w14:textId="77777777" w:rsidTr="005E6185">
        <w:trPr>
          <w:trHeight w:val="429"/>
        </w:trPr>
        <w:tc>
          <w:tcPr>
            <w:tcW w:w="10115" w:type="dxa"/>
            <w:shd w:val="clear" w:color="auto" w:fill="auto"/>
          </w:tcPr>
          <w:p w14:paraId="7C8E319B" w14:textId="77777777" w:rsidR="00EA45AF" w:rsidRPr="005E6185" w:rsidRDefault="00EA45AF" w:rsidP="005E6185">
            <w:pPr>
              <w:pStyle w:val="Corpsdetexte"/>
              <w:shd w:val="clear" w:color="auto" w:fill="auto"/>
              <w:jc w:val="both"/>
              <w:rPr>
                <w:rFonts w:cs="Arial"/>
                <w:b/>
                <w:bCs/>
                <w:i/>
                <w:iCs/>
              </w:rPr>
            </w:pPr>
          </w:p>
          <w:p w14:paraId="7611F7EC" w14:textId="77777777" w:rsidR="00EA45AF" w:rsidRPr="005E6185" w:rsidRDefault="00EA45AF" w:rsidP="005E6185">
            <w:pPr>
              <w:pStyle w:val="Corpsdetexte"/>
              <w:shd w:val="clear" w:color="auto" w:fill="auto"/>
              <w:jc w:val="both"/>
              <w:rPr>
                <w:rFonts w:cs="Arial"/>
                <w:b/>
                <w:bCs/>
                <w:i/>
                <w:iCs/>
              </w:rPr>
            </w:pPr>
            <w:r w:rsidRPr="005E6185">
              <w:rPr>
                <w:rFonts w:cs="Arial"/>
                <w:b/>
                <w:bCs/>
                <w:i/>
                <w:iCs/>
              </w:rPr>
              <w:t>Expertise et Méthodologie :</w:t>
            </w:r>
          </w:p>
          <w:p w14:paraId="2A61193D" w14:textId="77777777" w:rsidR="00EA45AF" w:rsidRPr="005E6185" w:rsidRDefault="00EA45AF" w:rsidP="005E6185">
            <w:pPr>
              <w:pStyle w:val="Corpsdetexte"/>
              <w:shd w:val="clear" w:color="auto" w:fill="auto"/>
              <w:jc w:val="both"/>
              <w:rPr>
                <w:rFonts w:cs="Arial"/>
                <w:b/>
                <w:bCs/>
                <w:i/>
                <w:iCs/>
              </w:rPr>
            </w:pPr>
          </w:p>
        </w:tc>
      </w:tr>
      <w:tr w:rsidR="00EA45AF" w:rsidRPr="005E6185" w14:paraId="5604D3A8" w14:textId="77777777" w:rsidTr="005E6185">
        <w:trPr>
          <w:trHeight w:val="429"/>
        </w:trPr>
        <w:tc>
          <w:tcPr>
            <w:tcW w:w="10115" w:type="dxa"/>
            <w:shd w:val="clear" w:color="auto" w:fill="auto"/>
          </w:tcPr>
          <w:p w14:paraId="4FA6D8BE" w14:textId="77777777" w:rsidR="00EA45AF" w:rsidRPr="005E6185" w:rsidRDefault="00EA45AF" w:rsidP="005E6185">
            <w:pPr>
              <w:keepNext/>
              <w:keepLines/>
              <w:rPr>
                <w:rFonts w:ascii="Arial" w:hAnsi="Arial" w:cs="Arial"/>
              </w:rPr>
            </w:pPr>
            <w:r w:rsidRPr="005E6185">
              <w:rPr>
                <w:rFonts w:ascii="Arial" w:hAnsi="Arial" w:cs="Arial"/>
              </w:rPr>
              <w:t>Qualification de l’expertise :</w:t>
            </w:r>
          </w:p>
          <w:p w14:paraId="4ED5E2FD" w14:textId="77777777" w:rsidR="00EA45AF" w:rsidRPr="005E6185" w:rsidRDefault="00EA45AF" w:rsidP="005E6185">
            <w:pPr>
              <w:keepNext/>
              <w:keepLines/>
              <w:rPr>
                <w:rFonts w:ascii="Arial" w:hAnsi="Arial" w:cs="Arial"/>
              </w:rPr>
            </w:pPr>
          </w:p>
          <w:p w14:paraId="7E71E850" w14:textId="029BB40C" w:rsidR="00EA45AF" w:rsidRPr="005E6185" w:rsidRDefault="0046106C" w:rsidP="005E6185">
            <w:pPr>
              <w:keepNext/>
              <w:keepLines/>
              <w:rPr>
                <w:rFonts w:ascii="Arial" w:hAnsi="Arial" w:cs="Arial"/>
              </w:rPr>
            </w:pPr>
            <w:r>
              <w:rPr>
                <w:rFonts w:ascii="Arial" w:hAnsi="Arial" w:cs="Arial"/>
                <w:b/>
                <w:bCs/>
              </w:rPr>
              <w:t xml:space="preserve">Experte </w:t>
            </w:r>
            <w:proofErr w:type="spellStart"/>
            <w:r>
              <w:rPr>
                <w:rFonts w:ascii="Arial" w:hAnsi="Arial" w:cs="Arial"/>
                <w:b/>
                <w:bCs/>
              </w:rPr>
              <w:t>FullStack</w:t>
            </w:r>
            <w:proofErr w:type="spellEnd"/>
            <w:r w:rsidR="009D7934" w:rsidRPr="009D7934">
              <w:rPr>
                <w:rFonts w:ascii="Arial" w:hAnsi="Arial" w:cs="Arial"/>
                <w:b/>
                <w:bCs/>
              </w:rPr>
              <w:t xml:space="preserve"> .NET C#</w:t>
            </w:r>
            <w:r w:rsidR="00286FF8">
              <w:rPr>
                <w:rFonts w:ascii="Arial" w:hAnsi="Arial" w:cs="Arial"/>
                <w:b/>
                <w:bCs/>
              </w:rPr>
              <w:t> : Notre consultant</w:t>
            </w:r>
            <w:r>
              <w:rPr>
                <w:rFonts w:ascii="Arial" w:hAnsi="Arial" w:cs="Arial"/>
                <w:b/>
                <w:bCs/>
              </w:rPr>
              <w:t>e</w:t>
            </w:r>
            <w:r w:rsidR="00286FF8">
              <w:rPr>
                <w:rFonts w:ascii="Arial" w:hAnsi="Arial" w:cs="Arial"/>
                <w:b/>
                <w:bCs/>
              </w:rPr>
              <w:t xml:space="preserve"> </w:t>
            </w:r>
            <w:r>
              <w:rPr>
                <w:rFonts w:ascii="Arial" w:hAnsi="Arial" w:cs="Arial"/>
                <w:b/>
                <w:bCs/>
              </w:rPr>
              <w:t>R</w:t>
            </w:r>
            <w:r w:rsidR="00286FF8" w:rsidRPr="00286FF8">
              <w:rPr>
                <w:rFonts w:ascii="Arial" w:hAnsi="Arial" w:cs="Arial"/>
                <w:b/>
                <w:bCs/>
                <w:i/>
                <w:iCs/>
              </w:rPr>
              <w:t>LA</w:t>
            </w:r>
          </w:p>
          <w:p w14:paraId="72EA2E2F" w14:textId="77777777" w:rsidR="00EA45AF" w:rsidRPr="005E6185" w:rsidRDefault="00EA45AF" w:rsidP="005E6185">
            <w:pPr>
              <w:keepNext/>
              <w:keepLines/>
              <w:rPr>
                <w:rFonts w:ascii="Arial" w:hAnsi="Arial" w:cs="Arial"/>
              </w:rPr>
            </w:pPr>
          </w:p>
          <w:p w14:paraId="5862813D" w14:textId="77777777" w:rsidR="00EA45AF" w:rsidRPr="005E6185" w:rsidRDefault="00EA45AF" w:rsidP="005E6185">
            <w:pPr>
              <w:keepNext/>
              <w:keepLines/>
              <w:rPr>
                <w:rFonts w:ascii="Arial" w:hAnsi="Arial" w:cs="Arial"/>
              </w:rPr>
            </w:pPr>
          </w:p>
        </w:tc>
      </w:tr>
      <w:tr w:rsidR="00EA45AF" w:rsidRPr="005E6185" w14:paraId="3389172D" w14:textId="77777777" w:rsidTr="005E6185">
        <w:trPr>
          <w:trHeight w:val="1326"/>
        </w:trPr>
        <w:tc>
          <w:tcPr>
            <w:tcW w:w="10115" w:type="dxa"/>
            <w:shd w:val="clear" w:color="auto" w:fill="auto"/>
          </w:tcPr>
          <w:p w14:paraId="1238AD59" w14:textId="77777777" w:rsidR="00EA45AF" w:rsidRPr="005E6185" w:rsidRDefault="00EA45AF" w:rsidP="005E6185">
            <w:pPr>
              <w:keepNext/>
              <w:keepLines/>
              <w:rPr>
                <w:rFonts w:ascii="Arial" w:hAnsi="Arial" w:cs="Arial"/>
              </w:rPr>
            </w:pPr>
            <w:r w:rsidRPr="005E6185">
              <w:rPr>
                <w:rFonts w:ascii="Arial" w:hAnsi="Arial" w:cs="Arial"/>
              </w:rPr>
              <w:t>Outils et techniques maitrisés :</w:t>
            </w:r>
          </w:p>
          <w:tbl>
            <w:tblPr>
              <w:tblW w:w="19530" w:type="dxa"/>
              <w:tblCellSpacing w:w="0" w:type="dxa"/>
              <w:tblCellMar>
                <w:left w:w="0" w:type="dxa"/>
                <w:right w:w="0" w:type="dxa"/>
              </w:tblCellMar>
              <w:tblLook w:val="04A0" w:firstRow="1" w:lastRow="0" w:firstColumn="1" w:lastColumn="0" w:noHBand="0" w:noVBand="1"/>
            </w:tblPr>
            <w:tblGrid>
              <w:gridCol w:w="3000"/>
              <w:gridCol w:w="16530"/>
            </w:tblGrid>
            <w:tr w:rsidR="00FD2DE5" w14:paraId="792568C1" w14:textId="77777777" w:rsidTr="00FD2DE5">
              <w:trPr>
                <w:tblCellSpacing w:w="0" w:type="dxa"/>
              </w:trPr>
              <w:tc>
                <w:tcPr>
                  <w:tcW w:w="3000" w:type="dxa"/>
                  <w:tcBorders>
                    <w:top w:val="single" w:sz="8" w:space="0" w:color="FFFFFF"/>
                    <w:left w:val="nil"/>
                    <w:bottom w:val="single" w:sz="8" w:space="0" w:color="CCCCCC"/>
                    <w:right w:val="single" w:sz="8" w:space="0" w:color="CCCCCC"/>
                  </w:tcBorders>
                  <w:shd w:val="clear" w:color="auto" w:fill="FFFFFF"/>
                  <w:tcMar>
                    <w:top w:w="15" w:type="dxa"/>
                    <w:left w:w="75" w:type="dxa"/>
                    <w:bottom w:w="15" w:type="dxa"/>
                    <w:right w:w="45" w:type="dxa"/>
                  </w:tcMar>
                  <w:hideMark/>
                </w:tcPr>
                <w:p w14:paraId="59E2C0B3" w14:textId="77777777" w:rsidR="00FD2DE5" w:rsidRDefault="00FD2DE5" w:rsidP="00FD2DE5">
                  <w:r>
                    <w:rPr>
                      <w:rFonts w:ascii="Tahoma" w:hAnsi="Tahoma" w:cs="Tahoma"/>
                      <w:color w:val="808080"/>
                      <w:sz w:val="17"/>
                      <w:szCs w:val="17"/>
                    </w:rPr>
                    <w:t>Nvelles technos</w:t>
                  </w:r>
                </w:p>
              </w:tc>
              <w:tc>
                <w:tcPr>
                  <w:tcW w:w="0" w:type="auto"/>
                  <w:tcBorders>
                    <w:top w:val="single" w:sz="8" w:space="0" w:color="FFFFFF"/>
                    <w:left w:val="nil"/>
                    <w:bottom w:val="single" w:sz="8" w:space="0" w:color="CCCCCC"/>
                    <w:right w:val="nil"/>
                  </w:tcBorders>
                  <w:shd w:val="clear" w:color="auto" w:fill="FFFFFF"/>
                  <w:tcMar>
                    <w:top w:w="15" w:type="dxa"/>
                    <w:left w:w="75" w:type="dxa"/>
                    <w:bottom w:w="15" w:type="dxa"/>
                    <w:right w:w="45" w:type="dxa"/>
                  </w:tcMar>
                  <w:vAlign w:val="center"/>
                  <w:hideMark/>
                </w:tcPr>
                <w:p w14:paraId="6B078058" w14:textId="77777777" w:rsidR="00FD2DE5" w:rsidRDefault="007E734E" w:rsidP="00FD2DE5">
                  <w:pPr>
                    <w:numPr>
                      <w:ilvl w:val="0"/>
                      <w:numId w:val="3"/>
                    </w:numPr>
                    <w:spacing w:before="100" w:beforeAutospacing="1" w:after="100" w:afterAutospacing="1"/>
                    <w:rPr>
                      <w:color w:val="333333"/>
                    </w:rPr>
                  </w:pPr>
                  <w:hyperlink r:id="rId8" w:history="1">
                    <w:proofErr w:type="spellStart"/>
                    <w:r w:rsidR="00FD2DE5">
                      <w:rPr>
                        <w:rStyle w:val="Lienhypertexte"/>
                        <w:rFonts w:ascii="Tahoma" w:hAnsi="Tahoma" w:cs="Tahoma"/>
                        <w:smallCaps/>
                        <w:color w:val="215DC6"/>
                        <w:sz w:val="18"/>
                        <w:szCs w:val="18"/>
                      </w:rPr>
                      <w:t>Weblogic</w:t>
                    </w:r>
                    <w:proofErr w:type="spellEnd"/>
                    <w:r w:rsidR="00FD2DE5">
                      <w:rPr>
                        <w:rStyle w:val="Lienhypertexte"/>
                        <w:rFonts w:ascii="Tahoma" w:hAnsi="Tahoma" w:cs="Tahoma"/>
                        <w:smallCaps/>
                        <w:color w:val="215DC6"/>
                        <w:sz w:val="18"/>
                        <w:szCs w:val="18"/>
                      </w:rPr>
                      <w:t> </w:t>
                    </w:r>
                    <w:r w:rsidR="00FD2DE5">
                      <w:rPr>
                        <w:rStyle w:val="Lienhypertexte"/>
                        <w:rFonts w:ascii="Tahoma" w:hAnsi="Tahoma" w:cs="Tahoma"/>
                        <w:smallCaps/>
                        <w:color w:val="C0C0C0"/>
                        <w:sz w:val="18"/>
                        <w:szCs w:val="18"/>
                      </w:rPr>
                      <w:t>Expert</w:t>
                    </w:r>
                  </w:hyperlink>
                </w:p>
                <w:p w14:paraId="19D3B0B3" w14:textId="77777777" w:rsidR="00FD2DE5" w:rsidRDefault="007E734E" w:rsidP="00FD2DE5">
                  <w:pPr>
                    <w:numPr>
                      <w:ilvl w:val="0"/>
                      <w:numId w:val="3"/>
                    </w:numPr>
                    <w:spacing w:before="100" w:beforeAutospacing="1" w:after="100" w:afterAutospacing="1"/>
                    <w:rPr>
                      <w:color w:val="333333"/>
                    </w:rPr>
                  </w:pPr>
                  <w:hyperlink r:id="rId9" w:history="1">
                    <w:r w:rsidR="00FD2DE5">
                      <w:rPr>
                        <w:rStyle w:val="Lienhypertexte"/>
                        <w:rFonts w:ascii="Tahoma" w:hAnsi="Tahoma" w:cs="Tahoma"/>
                        <w:smallCaps/>
                        <w:color w:val="215DC6"/>
                        <w:sz w:val="18"/>
                        <w:szCs w:val="18"/>
                      </w:rPr>
                      <w:t>Serveur http </w:t>
                    </w:r>
                    <w:r w:rsidR="00FD2DE5">
                      <w:rPr>
                        <w:rStyle w:val="Lienhypertexte"/>
                        <w:rFonts w:ascii="Tahoma" w:hAnsi="Tahoma" w:cs="Tahoma"/>
                        <w:smallCaps/>
                        <w:color w:val="C0C0C0"/>
                        <w:sz w:val="18"/>
                        <w:szCs w:val="18"/>
                      </w:rPr>
                      <w:t>Maîtrise</w:t>
                    </w:r>
                  </w:hyperlink>
                </w:p>
                <w:p w14:paraId="692E78E6" w14:textId="77777777" w:rsidR="00FD2DE5" w:rsidRDefault="007E734E" w:rsidP="00FD2DE5">
                  <w:pPr>
                    <w:numPr>
                      <w:ilvl w:val="0"/>
                      <w:numId w:val="3"/>
                    </w:numPr>
                    <w:spacing w:before="100" w:beforeAutospacing="1" w:after="100" w:afterAutospacing="1"/>
                    <w:rPr>
                      <w:color w:val="333333"/>
                    </w:rPr>
                  </w:pPr>
                  <w:hyperlink r:id="rId10" w:history="1">
                    <w:r w:rsidR="00FD2DE5">
                      <w:rPr>
                        <w:rStyle w:val="Lienhypertexte"/>
                        <w:rFonts w:ascii="Tahoma" w:hAnsi="Tahoma" w:cs="Tahoma"/>
                        <w:smallCaps/>
                        <w:color w:val="215DC6"/>
                        <w:sz w:val="18"/>
                        <w:szCs w:val="18"/>
                      </w:rPr>
                      <w:t>Apache </w:t>
                    </w:r>
                    <w:r w:rsidR="00FD2DE5">
                      <w:rPr>
                        <w:rStyle w:val="Lienhypertexte"/>
                        <w:rFonts w:ascii="Tahoma" w:hAnsi="Tahoma" w:cs="Tahoma"/>
                        <w:smallCaps/>
                        <w:color w:val="C0C0C0"/>
                        <w:sz w:val="18"/>
                        <w:szCs w:val="18"/>
                      </w:rPr>
                      <w:t>Maîtrise</w:t>
                    </w:r>
                  </w:hyperlink>
                </w:p>
                <w:p w14:paraId="36E10066" w14:textId="77777777" w:rsidR="00FD2DE5" w:rsidRDefault="007E734E" w:rsidP="00FD2DE5">
                  <w:pPr>
                    <w:numPr>
                      <w:ilvl w:val="0"/>
                      <w:numId w:val="3"/>
                    </w:numPr>
                    <w:spacing w:before="100" w:beforeAutospacing="1" w:after="100" w:afterAutospacing="1"/>
                    <w:rPr>
                      <w:color w:val="333333"/>
                    </w:rPr>
                  </w:pPr>
                  <w:hyperlink r:id="rId11" w:history="1">
                    <w:r w:rsidR="00FD2DE5">
                      <w:rPr>
                        <w:rStyle w:val="Lienhypertexte"/>
                        <w:rFonts w:ascii="Tahoma" w:hAnsi="Tahoma" w:cs="Tahoma"/>
                        <w:smallCaps/>
                        <w:color w:val="215DC6"/>
                        <w:sz w:val="18"/>
                        <w:szCs w:val="18"/>
                      </w:rPr>
                      <w:t>HTML </w:t>
                    </w:r>
                    <w:r w:rsidR="00FD2DE5">
                      <w:rPr>
                        <w:rStyle w:val="Lienhypertexte"/>
                        <w:rFonts w:ascii="Tahoma" w:hAnsi="Tahoma" w:cs="Tahoma"/>
                        <w:smallCaps/>
                        <w:color w:val="C0C0C0"/>
                        <w:sz w:val="18"/>
                        <w:szCs w:val="18"/>
                      </w:rPr>
                      <w:t>Expert</w:t>
                    </w:r>
                  </w:hyperlink>
                </w:p>
                <w:p w14:paraId="70D911A8" w14:textId="3CE3BD82" w:rsidR="00FD2DE5" w:rsidRDefault="007E734E" w:rsidP="00FD2DE5">
                  <w:pPr>
                    <w:numPr>
                      <w:ilvl w:val="0"/>
                      <w:numId w:val="3"/>
                    </w:numPr>
                    <w:spacing w:before="100" w:beforeAutospacing="1" w:after="100" w:afterAutospacing="1"/>
                    <w:rPr>
                      <w:color w:val="333333"/>
                    </w:rPr>
                  </w:pPr>
                  <w:hyperlink r:id="rId12" w:history="1">
                    <w:r w:rsidR="00286FF8">
                      <w:rPr>
                        <w:rFonts w:ascii="Tahoma" w:hAnsi="Tahoma" w:cs="Tahoma"/>
                        <w:color w:val="333333"/>
                        <w:sz w:val="17"/>
                        <w:szCs w:val="17"/>
                      </w:rPr>
                      <w:t>.</w:t>
                    </w:r>
                    <w:r w:rsidR="00286FF8">
                      <w:rPr>
                        <w:rStyle w:val="Lienhypertexte"/>
                        <w:smallCaps/>
                        <w:color w:val="215DC6"/>
                        <w:sz w:val="18"/>
                        <w:szCs w:val="18"/>
                      </w:rPr>
                      <w:t xml:space="preserve">NET </w:t>
                    </w:r>
                    <w:r w:rsidR="00835654">
                      <w:rPr>
                        <w:rStyle w:val="Lienhypertexte"/>
                        <w:smallCaps/>
                        <w:color w:val="215DC6"/>
                        <w:sz w:val="18"/>
                        <w:szCs w:val="18"/>
                      </w:rPr>
                      <w:t>C#</w:t>
                    </w:r>
                    <w:r w:rsidR="00FD2DE5">
                      <w:rPr>
                        <w:rStyle w:val="Lienhypertexte"/>
                        <w:rFonts w:ascii="Tahoma" w:hAnsi="Tahoma" w:cs="Tahoma"/>
                        <w:smallCaps/>
                        <w:color w:val="215DC6"/>
                        <w:sz w:val="18"/>
                        <w:szCs w:val="18"/>
                      </w:rPr>
                      <w:t> </w:t>
                    </w:r>
                    <w:r w:rsidR="00FD2DE5">
                      <w:rPr>
                        <w:rStyle w:val="Lienhypertexte"/>
                        <w:rFonts w:ascii="Tahoma" w:hAnsi="Tahoma" w:cs="Tahoma"/>
                        <w:smallCaps/>
                        <w:color w:val="C0C0C0"/>
                        <w:sz w:val="18"/>
                        <w:szCs w:val="18"/>
                      </w:rPr>
                      <w:t>Expert</w:t>
                    </w:r>
                  </w:hyperlink>
                </w:p>
                <w:p w14:paraId="52875A9B" w14:textId="27630988" w:rsidR="00FD2DE5" w:rsidRDefault="007E734E" w:rsidP="00FD2DE5">
                  <w:pPr>
                    <w:numPr>
                      <w:ilvl w:val="0"/>
                      <w:numId w:val="3"/>
                    </w:numPr>
                    <w:spacing w:before="100" w:beforeAutospacing="1" w:after="100" w:afterAutospacing="1"/>
                    <w:rPr>
                      <w:color w:val="333333"/>
                    </w:rPr>
                  </w:pPr>
                  <w:hyperlink r:id="rId13" w:history="1">
                    <w:r w:rsidR="00286FF8">
                      <w:rPr>
                        <w:rStyle w:val="Lienhypertexte"/>
                        <w:rFonts w:ascii="Tahoma" w:hAnsi="Tahoma" w:cs="Tahoma"/>
                        <w:smallCaps/>
                        <w:color w:val="215DC6"/>
                        <w:sz w:val="18"/>
                        <w:szCs w:val="18"/>
                      </w:rPr>
                      <w:t>ASP.NET</w:t>
                    </w:r>
                    <w:r w:rsidR="00FD2DE5">
                      <w:rPr>
                        <w:rStyle w:val="Lienhypertexte"/>
                        <w:rFonts w:ascii="Tahoma" w:hAnsi="Tahoma" w:cs="Tahoma"/>
                        <w:smallCaps/>
                        <w:color w:val="215DC6"/>
                        <w:sz w:val="18"/>
                        <w:szCs w:val="18"/>
                      </w:rPr>
                      <w:t> </w:t>
                    </w:r>
                    <w:r w:rsidR="00FD2DE5">
                      <w:rPr>
                        <w:rStyle w:val="Lienhypertexte"/>
                        <w:rFonts w:ascii="Tahoma" w:hAnsi="Tahoma" w:cs="Tahoma"/>
                        <w:smallCaps/>
                        <w:color w:val="C0C0C0"/>
                        <w:sz w:val="18"/>
                        <w:szCs w:val="18"/>
                      </w:rPr>
                      <w:t>Maîtrise</w:t>
                    </w:r>
                  </w:hyperlink>
                </w:p>
                <w:p w14:paraId="2DABE0D3" w14:textId="77777777" w:rsidR="00FD2DE5" w:rsidRDefault="007E734E" w:rsidP="00FD2DE5">
                  <w:pPr>
                    <w:numPr>
                      <w:ilvl w:val="0"/>
                      <w:numId w:val="3"/>
                    </w:numPr>
                    <w:spacing w:before="100" w:beforeAutospacing="1" w:after="100" w:afterAutospacing="1"/>
                    <w:rPr>
                      <w:color w:val="333333"/>
                    </w:rPr>
                  </w:pPr>
                  <w:hyperlink r:id="rId14" w:history="1">
                    <w:r w:rsidR="00FD2DE5">
                      <w:rPr>
                        <w:rStyle w:val="Lienhypertexte"/>
                        <w:rFonts w:ascii="Tahoma" w:hAnsi="Tahoma" w:cs="Tahoma"/>
                        <w:smallCaps/>
                        <w:color w:val="215DC6"/>
                        <w:sz w:val="18"/>
                        <w:szCs w:val="18"/>
                      </w:rPr>
                      <w:t>Webservices </w:t>
                    </w:r>
                    <w:r w:rsidR="00FD2DE5">
                      <w:rPr>
                        <w:rStyle w:val="Lienhypertexte"/>
                        <w:rFonts w:ascii="Tahoma" w:hAnsi="Tahoma" w:cs="Tahoma"/>
                        <w:smallCaps/>
                        <w:color w:val="C0C0C0"/>
                        <w:sz w:val="18"/>
                        <w:szCs w:val="18"/>
                      </w:rPr>
                      <w:t>Expert</w:t>
                    </w:r>
                  </w:hyperlink>
                </w:p>
                <w:p w14:paraId="35DCC370" w14:textId="77777777" w:rsidR="00FD2DE5" w:rsidRDefault="007E734E" w:rsidP="00FD2DE5">
                  <w:pPr>
                    <w:numPr>
                      <w:ilvl w:val="0"/>
                      <w:numId w:val="3"/>
                    </w:numPr>
                    <w:spacing w:before="100" w:beforeAutospacing="1" w:after="100" w:afterAutospacing="1"/>
                    <w:rPr>
                      <w:color w:val="333333"/>
                    </w:rPr>
                  </w:pPr>
                  <w:hyperlink r:id="rId15" w:history="1">
                    <w:r w:rsidR="00FD2DE5">
                      <w:rPr>
                        <w:rStyle w:val="Lienhypertexte"/>
                        <w:rFonts w:ascii="Tahoma" w:hAnsi="Tahoma" w:cs="Tahoma"/>
                        <w:smallCaps/>
                        <w:color w:val="215DC6"/>
                        <w:sz w:val="18"/>
                        <w:szCs w:val="18"/>
                      </w:rPr>
                      <w:t>XML </w:t>
                    </w:r>
                    <w:r w:rsidR="00FD2DE5">
                      <w:rPr>
                        <w:rStyle w:val="Lienhypertexte"/>
                        <w:rFonts w:ascii="Tahoma" w:hAnsi="Tahoma" w:cs="Tahoma"/>
                        <w:smallCaps/>
                        <w:color w:val="C0C0C0"/>
                        <w:sz w:val="18"/>
                        <w:szCs w:val="18"/>
                      </w:rPr>
                      <w:t>Maîtrise</w:t>
                    </w:r>
                  </w:hyperlink>
                </w:p>
                <w:p w14:paraId="71426FC8" w14:textId="77777777" w:rsidR="00FD2DE5" w:rsidRDefault="007E734E" w:rsidP="00FD2DE5">
                  <w:pPr>
                    <w:numPr>
                      <w:ilvl w:val="0"/>
                      <w:numId w:val="3"/>
                    </w:numPr>
                    <w:spacing w:before="100" w:beforeAutospacing="1" w:after="100" w:afterAutospacing="1"/>
                    <w:rPr>
                      <w:color w:val="333333"/>
                    </w:rPr>
                  </w:pPr>
                  <w:hyperlink r:id="rId16" w:history="1">
                    <w:r w:rsidR="00FD2DE5">
                      <w:rPr>
                        <w:rStyle w:val="Lienhypertexte"/>
                        <w:rFonts w:ascii="Tahoma" w:hAnsi="Tahoma" w:cs="Tahoma"/>
                        <w:smallCaps/>
                        <w:color w:val="215DC6"/>
                        <w:sz w:val="18"/>
                        <w:szCs w:val="18"/>
                      </w:rPr>
                      <w:t>Eclipse </w:t>
                    </w:r>
                    <w:r w:rsidR="00FD2DE5">
                      <w:rPr>
                        <w:rStyle w:val="Lienhypertexte"/>
                        <w:rFonts w:ascii="Tahoma" w:hAnsi="Tahoma" w:cs="Tahoma"/>
                        <w:smallCaps/>
                        <w:color w:val="C0C0C0"/>
                        <w:sz w:val="18"/>
                        <w:szCs w:val="18"/>
                      </w:rPr>
                      <w:t>Maîtrise</w:t>
                    </w:r>
                  </w:hyperlink>
                </w:p>
                <w:p w14:paraId="1CC75288" w14:textId="6F165CE8" w:rsidR="00FD2DE5" w:rsidRDefault="007E734E" w:rsidP="00FD2DE5">
                  <w:pPr>
                    <w:numPr>
                      <w:ilvl w:val="0"/>
                      <w:numId w:val="3"/>
                    </w:numPr>
                    <w:spacing w:before="100" w:beforeAutospacing="1" w:after="100" w:afterAutospacing="1"/>
                    <w:rPr>
                      <w:color w:val="333333"/>
                    </w:rPr>
                  </w:pPr>
                  <w:hyperlink r:id="rId17" w:history="1">
                    <w:r w:rsidR="00286FF8">
                      <w:rPr>
                        <w:rStyle w:val="Lienhypertexte"/>
                        <w:rFonts w:ascii="Tahoma" w:hAnsi="Tahoma" w:cs="Tahoma"/>
                        <w:smallCaps/>
                        <w:color w:val="215DC6"/>
                        <w:sz w:val="18"/>
                        <w:szCs w:val="18"/>
                      </w:rPr>
                      <w:t>MVVM</w:t>
                    </w:r>
                    <w:r w:rsidR="00FD2DE5">
                      <w:rPr>
                        <w:rStyle w:val="Lienhypertexte"/>
                        <w:rFonts w:ascii="Tahoma" w:hAnsi="Tahoma" w:cs="Tahoma"/>
                        <w:smallCaps/>
                        <w:color w:val="215DC6"/>
                        <w:sz w:val="18"/>
                        <w:szCs w:val="18"/>
                      </w:rPr>
                      <w:t> </w:t>
                    </w:r>
                    <w:r w:rsidR="00FD2DE5">
                      <w:rPr>
                        <w:rStyle w:val="Lienhypertexte"/>
                        <w:rFonts w:ascii="Tahoma" w:hAnsi="Tahoma" w:cs="Tahoma"/>
                        <w:smallCaps/>
                        <w:color w:val="C0C0C0"/>
                        <w:sz w:val="18"/>
                        <w:szCs w:val="18"/>
                      </w:rPr>
                      <w:t>Expert</w:t>
                    </w:r>
                  </w:hyperlink>
                </w:p>
                <w:p w14:paraId="25B5DD16" w14:textId="77777777" w:rsidR="00FD2DE5" w:rsidRDefault="007E734E" w:rsidP="00FD2DE5">
                  <w:pPr>
                    <w:numPr>
                      <w:ilvl w:val="0"/>
                      <w:numId w:val="3"/>
                    </w:numPr>
                    <w:spacing w:before="100" w:beforeAutospacing="1" w:after="100" w:afterAutospacing="1"/>
                    <w:rPr>
                      <w:color w:val="333333"/>
                    </w:rPr>
                  </w:pPr>
                  <w:hyperlink r:id="rId18" w:history="1">
                    <w:r w:rsidR="00FD2DE5">
                      <w:rPr>
                        <w:rStyle w:val="Lienhypertexte"/>
                        <w:rFonts w:ascii="Tahoma" w:hAnsi="Tahoma" w:cs="Tahoma"/>
                        <w:smallCaps/>
                        <w:color w:val="215DC6"/>
                        <w:sz w:val="18"/>
                        <w:szCs w:val="18"/>
                      </w:rPr>
                      <w:t>Javascript </w:t>
                    </w:r>
                    <w:r w:rsidR="00FD2DE5">
                      <w:rPr>
                        <w:rStyle w:val="Lienhypertexte"/>
                        <w:rFonts w:ascii="Tahoma" w:hAnsi="Tahoma" w:cs="Tahoma"/>
                        <w:smallCaps/>
                        <w:color w:val="C0C0C0"/>
                        <w:sz w:val="18"/>
                        <w:szCs w:val="18"/>
                      </w:rPr>
                      <w:t>Maîtrise</w:t>
                    </w:r>
                  </w:hyperlink>
                </w:p>
                <w:p w14:paraId="4CEF58E0" w14:textId="3B022514" w:rsidR="00FD2DE5" w:rsidRDefault="007E734E" w:rsidP="00FD2DE5">
                  <w:pPr>
                    <w:numPr>
                      <w:ilvl w:val="0"/>
                      <w:numId w:val="3"/>
                    </w:numPr>
                    <w:spacing w:before="100" w:beforeAutospacing="1" w:after="100" w:afterAutospacing="1"/>
                    <w:rPr>
                      <w:color w:val="333333"/>
                    </w:rPr>
                  </w:pPr>
                  <w:hyperlink r:id="rId19" w:history="1">
                    <w:proofErr w:type="spellStart"/>
                    <w:r w:rsidR="00286FF8">
                      <w:rPr>
                        <w:rStyle w:val="Lienhypertexte"/>
                        <w:rFonts w:ascii="Tahoma" w:hAnsi="Tahoma" w:cs="Tahoma"/>
                        <w:smallCaps/>
                        <w:color w:val="215DC6"/>
                        <w:sz w:val="18"/>
                        <w:szCs w:val="18"/>
                      </w:rPr>
                      <w:t>SILVERLIGHT</w:t>
                    </w:r>
                    <w:r w:rsidR="00FD2DE5">
                      <w:rPr>
                        <w:rStyle w:val="Lienhypertexte"/>
                        <w:rFonts w:ascii="Tahoma" w:hAnsi="Tahoma" w:cs="Tahoma"/>
                        <w:smallCaps/>
                        <w:color w:val="C0C0C0"/>
                        <w:sz w:val="18"/>
                        <w:szCs w:val="18"/>
                      </w:rPr>
                      <w:t>Maîtrise</w:t>
                    </w:r>
                    <w:proofErr w:type="spellEnd"/>
                  </w:hyperlink>
                </w:p>
                <w:p w14:paraId="153178F2" w14:textId="70261065" w:rsidR="00FD2DE5" w:rsidRDefault="007E734E" w:rsidP="00FD2DE5">
                  <w:pPr>
                    <w:numPr>
                      <w:ilvl w:val="0"/>
                      <w:numId w:val="3"/>
                    </w:numPr>
                    <w:spacing w:before="100" w:beforeAutospacing="1" w:after="100" w:afterAutospacing="1"/>
                    <w:rPr>
                      <w:color w:val="333333"/>
                    </w:rPr>
                  </w:pPr>
                  <w:hyperlink r:id="rId20" w:history="1">
                    <w:r w:rsidR="00286FF8">
                      <w:rPr>
                        <w:rStyle w:val="Lienhypertexte"/>
                        <w:rFonts w:ascii="Tahoma" w:hAnsi="Tahoma" w:cs="Tahoma"/>
                        <w:smallCaps/>
                        <w:color w:val="215DC6"/>
                        <w:sz w:val="18"/>
                        <w:szCs w:val="18"/>
                      </w:rPr>
                      <w:t>WPF</w:t>
                    </w:r>
                    <w:r w:rsidR="00FD2DE5">
                      <w:rPr>
                        <w:rStyle w:val="Lienhypertexte"/>
                        <w:rFonts w:ascii="Tahoma" w:hAnsi="Tahoma" w:cs="Tahoma"/>
                        <w:smallCaps/>
                        <w:color w:val="215DC6"/>
                        <w:sz w:val="18"/>
                        <w:szCs w:val="18"/>
                      </w:rPr>
                      <w:t> </w:t>
                    </w:r>
                    <w:r w:rsidR="00FD2DE5">
                      <w:rPr>
                        <w:rStyle w:val="Lienhypertexte"/>
                        <w:rFonts w:ascii="Tahoma" w:hAnsi="Tahoma" w:cs="Tahoma"/>
                        <w:smallCaps/>
                        <w:color w:val="C0C0C0"/>
                        <w:sz w:val="18"/>
                        <w:szCs w:val="18"/>
                      </w:rPr>
                      <w:t>Maîtrise</w:t>
                    </w:r>
                  </w:hyperlink>
                </w:p>
                <w:p w14:paraId="25F9A126" w14:textId="77777777" w:rsidR="00FD2DE5" w:rsidRDefault="007E734E" w:rsidP="00FD2DE5">
                  <w:pPr>
                    <w:numPr>
                      <w:ilvl w:val="0"/>
                      <w:numId w:val="3"/>
                    </w:numPr>
                    <w:spacing w:before="100" w:beforeAutospacing="1" w:after="100" w:afterAutospacing="1"/>
                    <w:rPr>
                      <w:color w:val="333333"/>
                    </w:rPr>
                  </w:pPr>
                  <w:hyperlink r:id="rId21" w:history="1">
                    <w:r w:rsidR="00FD2DE5">
                      <w:rPr>
                        <w:rStyle w:val="Lienhypertexte"/>
                        <w:rFonts w:ascii="Tahoma" w:hAnsi="Tahoma" w:cs="Tahoma"/>
                        <w:smallCaps/>
                        <w:color w:val="215DC6"/>
                        <w:sz w:val="18"/>
                        <w:szCs w:val="18"/>
                      </w:rPr>
                      <w:t>SMTP </w:t>
                    </w:r>
                    <w:r w:rsidR="00FD2DE5">
                      <w:rPr>
                        <w:rStyle w:val="Lienhypertexte"/>
                        <w:rFonts w:ascii="Tahoma" w:hAnsi="Tahoma" w:cs="Tahoma"/>
                        <w:smallCaps/>
                        <w:color w:val="C0C0C0"/>
                        <w:sz w:val="18"/>
                        <w:szCs w:val="18"/>
                      </w:rPr>
                      <w:t>Pratique</w:t>
                    </w:r>
                  </w:hyperlink>
                </w:p>
                <w:p w14:paraId="74A80259" w14:textId="77777777" w:rsidR="00FD2DE5" w:rsidRDefault="007E734E" w:rsidP="00FD2DE5">
                  <w:pPr>
                    <w:numPr>
                      <w:ilvl w:val="0"/>
                      <w:numId w:val="3"/>
                    </w:numPr>
                    <w:spacing w:before="100" w:beforeAutospacing="1" w:after="100" w:afterAutospacing="1"/>
                    <w:rPr>
                      <w:color w:val="333333"/>
                    </w:rPr>
                  </w:pPr>
                  <w:hyperlink r:id="rId22" w:history="1">
                    <w:r w:rsidR="00FD2DE5">
                      <w:rPr>
                        <w:rStyle w:val="Lienhypertexte"/>
                        <w:rFonts w:ascii="Tahoma" w:hAnsi="Tahoma" w:cs="Tahoma"/>
                        <w:smallCaps/>
                        <w:color w:val="215DC6"/>
                        <w:sz w:val="18"/>
                        <w:szCs w:val="18"/>
                      </w:rPr>
                      <w:t>PL SQL </w:t>
                    </w:r>
                    <w:r w:rsidR="00FD2DE5">
                      <w:rPr>
                        <w:rStyle w:val="Lienhypertexte"/>
                        <w:rFonts w:ascii="Tahoma" w:hAnsi="Tahoma" w:cs="Tahoma"/>
                        <w:smallCaps/>
                        <w:color w:val="C0C0C0"/>
                        <w:sz w:val="18"/>
                        <w:szCs w:val="18"/>
                      </w:rPr>
                      <w:t>Pratique</w:t>
                    </w:r>
                  </w:hyperlink>
                </w:p>
                <w:p w14:paraId="30A5412F" w14:textId="54217629" w:rsidR="00FD2DE5" w:rsidRPr="00835654" w:rsidRDefault="007E734E" w:rsidP="00FD2DE5">
                  <w:pPr>
                    <w:numPr>
                      <w:ilvl w:val="0"/>
                      <w:numId w:val="3"/>
                    </w:numPr>
                    <w:spacing w:before="100" w:beforeAutospacing="1" w:after="100" w:afterAutospacing="1"/>
                    <w:rPr>
                      <w:color w:val="333333"/>
                    </w:rPr>
                  </w:pPr>
                  <w:hyperlink r:id="rId23" w:history="1">
                    <w:r w:rsidR="00286FF8">
                      <w:rPr>
                        <w:rStyle w:val="Lienhypertexte"/>
                        <w:rFonts w:ascii="Tahoma" w:hAnsi="Tahoma" w:cs="Tahoma"/>
                        <w:smallCaps/>
                        <w:color w:val="215DC6"/>
                        <w:sz w:val="18"/>
                        <w:szCs w:val="18"/>
                      </w:rPr>
                      <w:t>GIT</w:t>
                    </w:r>
                    <w:r w:rsidR="00FD2DE5">
                      <w:rPr>
                        <w:rStyle w:val="Lienhypertexte"/>
                        <w:rFonts w:ascii="Tahoma" w:hAnsi="Tahoma" w:cs="Tahoma"/>
                        <w:smallCaps/>
                        <w:color w:val="215DC6"/>
                        <w:sz w:val="18"/>
                        <w:szCs w:val="18"/>
                      </w:rPr>
                      <w:t> </w:t>
                    </w:r>
                    <w:r w:rsidR="00FD2DE5">
                      <w:rPr>
                        <w:rStyle w:val="Lienhypertexte"/>
                        <w:rFonts w:ascii="Tahoma" w:hAnsi="Tahoma" w:cs="Tahoma"/>
                        <w:smallCaps/>
                        <w:color w:val="C0C0C0"/>
                        <w:sz w:val="18"/>
                        <w:szCs w:val="18"/>
                      </w:rPr>
                      <w:t>Pratique</w:t>
                    </w:r>
                  </w:hyperlink>
                </w:p>
                <w:p w14:paraId="6C6EFE79" w14:textId="27C7A22C" w:rsidR="00835654" w:rsidRDefault="00835654" w:rsidP="00835654">
                  <w:pPr>
                    <w:spacing w:before="100" w:beforeAutospacing="1" w:after="100" w:afterAutospacing="1"/>
                    <w:ind w:left="720"/>
                    <w:rPr>
                      <w:color w:val="333333"/>
                    </w:rPr>
                  </w:pPr>
                </w:p>
              </w:tc>
            </w:tr>
            <w:tr w:rsidR="00835654" w14:paraId="739B9255" w14:textId="77777777" w:rsidTr="00835654">
              <w:trPr>
                <w:tblCellSpacing w:w="0" w:type="dxa"/>
              </w:trPr>
              <w:tc>
                <w:tcPr>
                  <w:tcW w:w="3000" w:type="dxa"/>
                  <w:tcBorders>
                    <w:top w:val="single" w:sz="8" w:space="0" w:color="FFFFFF"/>
                    <w:left w:val="nil"/>
                    <w:bottom w:val="single" w:sz="8" w:space="0" w:color="CCCCCC"/>
                    <w:right w:val="single" w:sz="8" w:space="0" w:color="CCCCCC"/>
                  </w:tcBorders>
                  <w:shd w:val="clear" w:color="auto" w:fill="FFFFFF"/>
                  <w:tcMar>
                    <w:top w:w="15" w:type="dxa"/>
                    <w:left w:w="75" w:type="dxa"/>
                    <w:bottom w:w="15" w:type="dxa"/>
                    <w:right w:w="45" w:type="dxa"/>
                  </w:tcMar>
                  <w:hideMark/>
                </w:tcPr>
                <w:p w14:paraId="0B2DB634" w14:textId="77777777" w:rsidR="00835654" w:rsidRDefault="00835654" w:rsidP="00835654">
                  <w:r>
                    <w:rPr>
                      <w:rFonts w:ascii="Tahoma" w:hAnsi="Tahoma" w:cs="Tahoma"/>
                      <w:color w:val="808080"/>
                      <w:sz w:val="17"/>
                      <w:szCs w:val="17"/>
                    </w:rPr>
                    <w:t>Méthodologie</w:t>
                  </w:r>
                </w:p>
              </w:tc>
              <w:tc>
                <w:tcPr>
                  <w:tcW w:w="0" w:type="auto"/>
                  <w:tcBorders>
                    <w:top w:val="single" w:sz="8" w:space="0" w:color="FFFFFF"/>
                    <w:left w:val="nil"/>
                    <w:bottom w:val="single" w:sz="8" w:space="0" w:color="CCCCCC"/>
                    <w:right w:val="nil"/>
                  </w:tcBorders>
                  <w:shd w:val="clear" w:color="auto" w:fill="FFFFFF"/>
                  <w:tcMar>
                    <w:top w:w="15" w:type="dxa"/>
                    <w:left w:w="75" w:type="dxa"/>
                    <w:bottom w:w="15" w:type="dxa"/>
                    <w:right w:w="45" w:type="dxa"/>
                  </w:tcMar>
                  <w:vAlign w:val="center"/>
                  <w:hideMark/>
                </w:tcPr>
                <w:p w14:paraId="73B3A222" w14:textId="77777777" w:rsidR="00835654" w:rsidRDefault="007E734E" w:rsidP="00835654">
                  <w:pPr>
                    <w:numPr>
                      <w:ilvl w:val="0"/>
                      <w:numId w:val="4"/>
                    </w:numPr>
                    <w:spacing w:before="100" w:beforeAutospacing="1" w:after="100" w:afterAutospacing="1"/>
                    <w:rPr>
                      <w:color w:val="333333"/>
                    </w:rPr>
                  </w:pPr>
                  <w:hyperlink r:id="rId24" w:history="1">
                    <w:proofErr w:type="spellStart"/>
                    <w:r w:rsidR="00835654">
                      <w:rPr>
                        <w:rStyle w:val="Lienhypertexte"/>
                        <w:rFonts w:ascii="Tahoma" w:hAnsi="Tahoma" w:cs="Tahoma"/>
                        <w:smallCaps/>
                        <w:color w:val="215DC6"/>
                        <w:sz w:val="18"/>
                        <w:szCs w:val="18"/>
                      </w:rPr>
                      <w:t>Quality</w:t>
                    </w:r>
                    <w:proofErr w:type="spellEnd"/>
                    <w:r w:rsidR="00835654">
                      <w:rPr>
                        <w:rStyle w:val="Lienhypertexte"/>
                        <w:rFonts w:ascii="Tahoma" w:hAnsi="Tahoma" w:cs="Tahoma"/>
                        <w:smallCaps/>
                        <w:color w:val="215DC6"/>
                        <w:sz w:val="18"/>
                        <w:szCs w:val="18"/>
                      </w:rPr>
                      <w:t xml:space="preserve"> Center </w:t>
                    </w:r>
                    <w:r w:rsidR="00835654">
                      <w:rPr>
                        <w:rStyle w:val="Lienhypertexte"/>
                        <w:rFonts w:ascii="Tahoma" w:hAnsi="Tahoma" w:cs="Tahoma"/>
                        <w:smallCaps/>
                        <w:color w:val="C0C0C0"/>
                        <w:sz w:val="18"/>
                        <w:szCs w:val="18"/>
                      </w:rPr>
                      <w:t>Notions</w:t>
                    </w:r>
                  </w:hyperlink>
                </w:p>
                <w:p w14:paraId="4D5FE9DD" w14:textId="77777777" w:rsidR="00835654" w:rsidRDefault="007E734E" w:rsidP="00835654">
                  <w:pPr>
                    <w:numPr>
                      <w:ilvl w:val="0"/>
                      <w:numId w:val="4"/>
                    </w:numPr>
                    <w:spacing w:before="100" w:beforeAutospacing="1" w:after="100" w:afterAutospacing="1"/>
                    <w:rPr>
                      <w:color w:val="333333"/>
                    </w:rPr>
                  </w:pPr>
                  <w:hyperlink r:id="rId25" w:history="1">
                    <w:r w:rsidR="00835654">
                      <w:rPr>
                        <w:rStyle w:val="Lienhypertexte"/>
                        <w:rFonts w:ascii="Tahoma" w:hAnsi="Tahoma" w:cs="Tahoma"/>
                        <w:smallCaps/>
                        <w:color w:val="215DC6"/>
                        <w:sz w:val="18"/>
                        <w:szCs w:val="18"/>
                      </w:rPr>
                      <w:t>Agile Scrum </w:t>
                    </w:r>
                    <w:r w:rsidR="00835654">
                      <w:rPr>
                        <w:rStyle w:val="Lienhypertexte"/>
                        <w:rFonts w:ascii="Tahoma" w:hAnsi="Tahoma" w:cs="Tahoma"/>
                        <w:smallCaps/>
                        <w:color w:val="C0C0C0"/>
                        <w:sz w:val="18"/>
                        <w:szCs w:val="18"/>
                      </w:rPr>
                      <w:t>Pratique</w:t>
                    </w:r>
                  </w:hyperlink>
                </w:p>
              </w:tc>
            </w:tr>
          </w:tbl>
          <w:p w14:paraId="235EF697" w14:textId="77777777" w:rsidR="00EA45AF" w:rsidRPr="005E6185" w:rsidRDefault="00EA45AF" w:rsidP="005E6185">
            <w:pPr>
              <w:keepNext/>
              <w:keepLines/>
              <w:rPr>
                <w:rFonts w:ascii="Arial" w:hAnsi="Arial" w:cs="Arial"/>
              </w:rPr>
            </w:pPr>
          </w:p>
          <w:p w14:paraId="0D26CEBC" w14:textId="77777777" w:rsidR="00EA45AF" w:rsidRPr="005E6185" w:rsidRDefault="00EA45AF" w:rsidP="005E6185">
            <w:pPr>
              <w:keepNext/>
              <w:keepLines/>
              <w:rPr>
                <w:rFonts w:ascii="Arial" w:hAnsi="Arial" w:cs="Arial"/>
              </w:rPr>
            </w:pPr>
          </w:p>
          <w:p w14:paraId="24D5A78A" w14:textId="77777777" w:rsidR="00EA45AF" w:rsidRPr="005E6185" w:rsidRDefault="00EA45AF" w:rsidP="005E6185">
            <w:pPr>
              <w:keepNext/>
              <w:keepLines/>
              <w:rPr>
                <w:rFonts w:ascii="Arial" w:hAnsi="Arial" w:cs="Arial"/>
              </w:rPr>
            </w:pPr>
          </w:p>
        </w:tc>
      </w:tr>
      <w:tr w:rsidR="00EA45AF" w:rsidRPr="005E6185" w14:paraId="35EDD956" w14:textId="77777777" w:rsidTr="005E6185">
        <w:trPr>
          <w:trHeight w:val="1326"/>
        </w:trPr>
        <w:tc>
          <w:tcPr>
            <w:tcW w:w="10115" w:type="dxa"/>
            <w:shd w:val="clear" w:color="auto" w:fill="auto"/>
          </w:tcPr>
          <w:p w14:paraId="2D4ADC1C" w14:textId="77777777" w:rsidR="00EA45AF" w:rsidRPr="005E6185" w:rsidRDefault="00EA45AF" w:rsidP="005E6185">
            <w:pPr>
              <w:keepNext/>
              <w:keepLines/>
              <w:rPr>
                <w:rFonts w:ascii="Arial" w:hAnsi="Arial" w:cs="Arial"/>
              </w:rPr>
            </w:pPr>
            <w:r w:rsidRPr="005E6185">
              <w:rPr>
                <w:rFonts w:ascii="Arial" w:hAnsi="Arial" w:cs="Arial"/>
              </w:rPr>
              <w:t>Références de prestations significatives :</w:t>
            </w:r>
          </w:p>
          <w:p w14:paraId="2BEAF1F1" w14:textId="77777777" w:rsidR="00EA45AF" w:rsidRPr="005E6185" w:rsidRDefault="00EA45AF" w:rsidP="005E6185">
            <w:pPr>
              <w:keepNext/>
              <w:keepLines/>
              <w:rPr>
                <w:rFonts w:ascii="Arial" w:hAnsi="Arial" w:cs="Arial"/>
              </w:rPr>
            </w:pPr>
          </w:p>
          <w:p w14:paraId="6F50873C" w14:textId="07000B8C" w:rsidR="00EA45AF" w:rsidRDefault="00835654" w:rsidP="005E6185">
            <w:pPr>
              <w:keepNext/>
              <w:keepLines/>
              <w:rPr>
                <w:rFonts w:ascii="Arial" w:hAnsi="Arial" w:cs="Arial"/>
              </w:rPr>
            </w:pPr>
            <w:r>
              <w:rPr>
                <w:rFonts w:ascii="Arial" w:hAnsi="Arial" w:cs="Arial"/>
              </w:rPr>
              <w:t xml:space="preserve">Blue Soft DIGITAL est fort de 350 collaborateurs avec une très forte proportion spécialisée sur les environnements Microsoft, tant en développement (AT, ATG, TMA, Forfaits), qu’en Architectures Système Applicative et Azur, que sur des outils collaboratifs, </w:t>
            </w:r>
            <w:proofErr w:type="spellStart"/>
            <w:r>
              <w:rPr>
                <w:rFonts w:ascii="Arial" w:hAnsi="Arial" w:cs="Arial"/>
              </w:rPr>
              <w:t>Testing</w:t>
            </w:r>
            <w:proofErr w:type="spellEnd"/>
            <w:r>
              <w:rPr>
                <w:rFonts w:ascii="Arial" w:hAnsi="Arial" w:cs="Arial"/>
              </w:rPr>
              <w:t>,…</w:t>
            </w:r>
          </w:p>
          <w:p w14:paraId="4575AB00" w14:textId="487D3C7A" w:rsidR="00835654" w:rsidRPr="005E6185" w:rsidRDefault="00835654" w:rsidP="005E6185">
            <w:pPr>
              <w:keepNext/>
              <w:keepLines/>
              <w:rPr>
                <w:rFonts w:ascii="Arial" w:hAnsi="Arial" w:cs="Arial"/>
              </w:rPr>
            </w:pPr>
            <w:r>
              <w:rPr>
                <w:rFonts w:ascii="Arial" w:hAnsi="Arial" w:cs="Arial"/>
              </w:rPr>
              <w:t>Parmi nos clients figurent: Groupe BNP PARIBAS, SG, CA,FNAC-DARTY, VEPEE, ING,…</w:t>
            </w:r>
          </w:p>
          <w:p w14:paraId="7F60FD15" w14:textId="77777777" w:rsidR="00EA45AF" w:rsidRPr="005E6185" w:rsidRDefault="00EA45AF" w:rsidP="005E6185">
            <w:pPr>
              <w:keepNext/>
              <w:keepLines/>
              <w:rPr>
                <w:rFonts w:ascii="Arial" w:hAnsi="Arial" w:cs="Arial"/>
              </w:rPr>
            </w:pPr>
          </w:p>
          <w:p w14:paraId="46DA0B3C" w14:textId="77777777" w:rsidR="00EA45AF" w:rsidRPr="005E6185" w:rsidRDefault="00EA45AF" w:rsidP="005E6185">
            <w:pPr>
              <w:keepNext/>
              <w:keepLines/>
              <w:rPr>
                <w:rFonts w:ascii="Arial" w:hAnsi="Arial" w:cs="Arial"/>
              </w:rPr>
            </w:pPr>
          </w:p>
        </w:tc>
      </w:tr>
      <w:tr w:rsidR="00EA45AF" w:rsidRPr="005E6185" w14:paraId="098AE4E8" w14:textId="77777777" w:rsidTr="005E6185">
        <w:trPr>
          <w:trHeight w:val="87"/>
        </w:trPr>
        <w:tc>
          <w:tcPr>
            <w:tcW w:w="10115" w:type="dxa"/>
            <w:shd w:val="clear" w:color="auto" w:fill="auto"/>
          </w:tcPr>
          <w:p w14:paraId="00B7783C" w14:textId="77777777" w:rsidR="00EA45AF" w:rsidRPr="005E6185" w:rsidRDefault="00EA45AF" w:rsidP="005E6185">
            <w:pPr>
              <w:pStyle w:val="Corpsdetexte"/>
              <w:shd w:val="clear" w:color="auto" w:fill="auto"/>
              <w:jc w:val="both"/>
              <w:rPr>
                <w:rFonts w:cs="Arial"/>
                <w:i/>
                <w:iCs/>
              </w:rPr>
            </w:pPr>
            <w:r w:rsidRPr="005E6185">
              <w:rPr>
                <w:rFonts w:cs="Arial"/>
                <w:b/>
                <w:bCs/>
                <w:i/>
                <w:iCs/>
              </w:rPr>
              <w:t>Autres :</w:t>
            </w:r>
            <w:r w:rsidRPr="005E6185">
              <w:rPr>
                <w:rFonts w:cs="Arial"/>
                <w:b/>
                <w:bCs/>
              </w:rPr>
              <w:t xml:space="preserve"> </w:t>
            </w:r>
            <w:r w:rsidRPr="005E6185">
              <w:rPr>
                <w:rFonts w:cs="Arial"/>
                <w:i/>
                <w:iCs/>
              </w:rPr>
              <w:t>- Expertise en matière d’architecture</w:t>
            </w:r>
          </w:p>
          <w:p w14:paraId="198C4DEC" w14:textId="77777777" w:rsidR="00EA45AF" w:rsidRPr="005E6185" w:rsidRDefault="00EA45AF" w:rsidP="005E6185">
            <w:pPr>
              <w:pStyle w:val="Corpsdetexte"/>
              <w:shd w:val="clear" w:color="auto" w:fill="auto"/>
              <w:jc w:val="both"/>
              <w:rPr>
                <w:rFonts w:cs="Arial"/>
                <w:i/>
                <w:iCs/>
              </w:rPr>
            </w:pPr>
            <w:r w:rsidRPr="005E6185">
              <w:rPr>
                <w:rFonts w:cs="Arial"/>
                <w:i/>
                <w:iCs/>
              </w:rPr>
              <w:t xml:space="preserve">              - Expertise de conception</w:t>
            </w:r>
          </w:p>
          <w:p w14:paraId="36960C16" w14:textId="77777777" w:rsidR="00EA45AF" w:rsidRPr="005E6185" w:rsidRDefault="00EA45AF" w:rsidP="005E6185">
            <w:pPr>
              <w:keepNext/>
              <w:keepLines/>
              <w:rPr>
                <w:rFonts w:ascii="Arial" w:hAnsi="Arial" w:cs="Arial"/>
                <w:i/>
                <w:iCs/>
              </w:rPr>
            </w:pPr>
            <w:r w:rsidRPr="005E6185">
              <w:rPr>
                <w:rFonts w:ascii="Arial" w:hAnsi="Arial" w:cs="Arial"/>
                <w:i/>
                <w:iCs/>
              </w:rPr>
              <w:t xml:space="preserve">              - Expertise de développement</w:t>
            </w:r>
          </w:p>
          <w:p w14:paraId="355A738F" w14:textId="77777777" w:rsidR="00EA45AF" w:rsidRPr="005E6185" w:rsidRDefault="00EA45AF" w:rsidP="005E6185">
            <w:pPr>
              <w:keepNext/>
              <w:keepLines/>
              <w:rPr>
                <w:rFonts w:ascii="Arial" w:hAnsi="Arial" w:cs="Arial"/>
                <w:i/>
                <w:iCs/>
              </w:rPr>
            </w:pPr>
            <w:r w:rsidRPr="005E6185">
              <w:rPr>
                <w:rFonts w:ascii="Arial" w:hAnsi="Arial" w:cs="Arial"/>
                <w:i/>
                <w:iCs/>
              </w:rPr>
              <w:t xml:space="preserve">              - Expertise de qualification d’applications</w:t>
            </w:r>
          </w:p>
          <w:p w14:paraId="6A1002B9" w14:textId="77777777" w:rsidR="00EA45AF" w:rsidRPr="005E6185" w:rsidRDefault="00EA45AF" w:rsidP="005E6185">
            <w:pPr>
              <w:keepNext/>
              <w:keepLines/>
              <w:rPr>
                <w:rFonts w:ascii="Arial" w:hAnsi="Arial" w:cs="Arial"/>
                <w:i/>
                <w:iCs/>
              </w:rPr>
            </w:pPr>
            <w:r w:rsidRPr="005E6185">
              <w:rPr>
                <w:rFonts w:ascii="Arial" w:hAnsi="Arial" w:cs="Arial"/>
                <w:i/>
                <w:iCs/>
              </w:rPr>
              <w:t xml:space="preserve">              - Expertise d’intégration</w:t>
            </w:r>
          </w:p>
          <w:p w14:paraId="034561E1" w14:textId="77777777" w:rsidR="00EA45AF" w:rsidRPr="005E6185" w:rsidRDefault="00EA45AF" w:rsidP="005E6185">
            <w:pPr>
              <w:keepNext/>
              <w:keepLines/>
              <w:rPr>
                <w:rFonts w:ascii="Arial" w:hAnsi="Arial" w:cs="Arial"/>
                <w:i/>
                <w:iCs/>
              </w:rPr>
            </w:pPr>
            <w:r w:rsidRPr="005E6185">
              <w:rPr>
                <w:rFonts w:ascii="Arial" w:hAnsi="Arial" w:cs="Arial"/>
                <w:i/>
                <w:iCs/>
              </w:rPr>
              <w:t xml:space="preserve">              - Expertise de déploiement</w:t>
            </w:r>
          </w:p>
          <w:p w14:paraId="17C8B315" w14:textId="77777777" w:rsidR="00EA45AF" w:rsidRPr="005E6185" w:rsidRDefault="00EA45AF" w:rsidP="005E6185">
            <w:pPr>
              <w:keepNext/>
              <w:keepLines/>
              <w:rPr>
                <w:rFonts w:ascii="Arial" w:hAnsi="Arial" w:cs="Arial"/>
              </w:rPr>
            </w:pPr>
            <w:r w:rsidRPr="005E6185">
              <w:rPr>
                <w:rFonts w:ascii="Arial" w:hAnsi="Arial" w:cs="Arial"/>
                <w:i/>
                <w:iCs/>
              </w:rPr>
              <w:t xml:space="preserve">              - Expertise de pilotage applicatif / de support</w:t>
            </w:r>
          </w:p>
        </w:tc>
      </w:tr>
    </w:tbl>
    <w:p w14:paraId="307C4C35" w14:textId="77777777" w:rsidR="00541ED9" w:rsidRDefault="00541ED9" w:rsidP="00F34D9A">
      <w:pPr>
        <w:rPr>
          <w:rFonts w:ascii="Arial" w:hAnsi="Arial"/>
        </w:rPr>
      </w:pPr>
    </w:p>
    <w:p w14:paraId="2B846260" w14:textId="5C70E980" w:rsidR="00541ED9" w:rsidRDefault="00541ED9" w:rsidP="00F34D9A">
      <w:pPr>
        <w:rPr>
          <w:rFonts w:ascii="Arial" w:hAnsi="Arial"/>
        </w:rPr>
      </w:pPr>
    </w:p>
    <w:p w14:paraId="72BABF65" w14:textId="014D751D" w:rsidR="00286FF8" w:rsidRDefault="00286FF8" w:rsidP="00F34D9A">
      <w:pPr>
        <w:rPr>
          <w:rFonts w:ascii="Arial" w:hAnsi="Arial"/>
        </w:rPr>
      </w:pPr>
    </w:p>
    <w:p w14:paraId="139290E9" w14:textId="78CDF709" w:rsidR="00286FF8" w:rsidRDefault="00286FF8" w:rsidP="00F34D9A">
      <w:pPr>
        <w:rPr>
          <w:rFonts w:ascii="Arial" w:hAnsi="Arial"/>
        </w:rPr>
      </w:pPr>
    </w:p>
    <w:p w14:paraId="108B090C" w14:textId="40E6DB77" w:rsidR="00286FF8" w:rsidRDefault="00286FF8" w:rsidP="00F34D9A">
      <w:pPr>
        <w:rPr>
          <w:rFonts w:ascii="Arial" w:hAnsi="Arial"/>
        </w:rPr>
      </w:pPr>
    </w:p>
    <w:p w14:paraId="737E305B" w14:textId="4B1201E1" w:rsidR="00286FF8" w:rsidRDefault="00286FF8" w:rsidP="00F34D9A">
      <w:pPr>
        <w:rPr>
          <w:rFonts w:ascii="Arial" w:hAnsi="Arial"/>
        </w:rPr>
      </w:pPr>
    </w:p>
    <w:p w14:paraId="0CDEE118" w14:textId="77777777" w:rsidR="00286FF8" w:rsidRDefault="00286FF8" w:rsidP="00F34D9A">
      <w:pPr>
        <w:rPr>
          <w:rFonts w:ascii="Arial" w:hAnsi="Arial"/>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890"/>
      </w:tblGrid>
      <w:tr w:rsidR="00E96B84" w:rsidRPr="005E6185" w14:paraId="7A52210B" w14:textId="77777777" w:rsidTr="005E6185">
        <w:tc>
          <w:tcPr>
            <w:tcW w:w="10115" w:type="dxa"/>
            <w:tcBorders>
              <w:top w:val="nil"/>
              <w:bottom w:val="nil"/>
            </w:tcBorders>
            <w:shd w:val="clear" w:color="auto" w:fill="999999"/>
          </w:tcPr>
          <w:p w14:paraId="10BEBD8B" w14:textId="77777777" w:rsidR="00E96B84" w:rsidRPr="005E6185" w:rsidRDefault="00E96B84" w:rsidP="005E6185">
            <w:pPr>
              <w:ind w:left="-180"/>
              <w:jc w:val="center"/>
              <w:rPr>
                <w:rFonts w:ascii="Arial" w:hAnsi="Arial" w:cs="Arial"/>
                <w:b/>
                <w:bCs/>
                <w:sz w:val="24"/>
                <w:szCs w:val="24"/>
              </w:rPr>
            </w:pPr>
          </w:p>
          <w:p w14:paraId="007A279C" w14:textId="77777777" w:rsidR="00E96B84" w:rsidRPr="005E6185" w:rsidRDefault="00E96B84" w:rsidP="005E6185">
            <w:pPr>
              <w:ind w:left="-180"/>
              <w:jc w:val="center"/>
              <w:rPr>
                <w:rFonts w:ascii="Arial" w:hAnsi="Arial" w:cs="Arial"/>
                <w:b/>
                <w:bCs/>
                <w:sz w:val="24"/>
                <w:szCs w:val="24"/>
              </w:rPr>
            </w:pPr>
            <w:r w:rsidRPr="005E6185">
              <w:rPr>
                <w:rFonts w:ascii="Arial" w:hAnsi="Arial" w:cs="Arial"/>
                <w:b/>
                <w:bCs/>
                <w:sz w:val="24"/>
                <w:szCs w:val="24"/>
              </w:rPr>
              <w:t>CONDITIONS D’INTERVENTION</w:t>
            </w:r>
          </w:p>
          <w:p w14:paraId="694E424B" w14:textId="77777777" w:rsidR="00E96B84" w:rsidRPr="005E6185" w:rsidRDefault="00E96B84" w:rsidP="005E6185">
            <w:pPr>
              <w:shd w:val="clear" w:color="auto" w:fill="999999"/>
              <w:rPr>
                <w:rFonts w:ascii="Arial" w:hAnsi="Arial" w:cs="Arial"/>
                <w:i/>
                <w:iCs/>
              </w:rPr>
            </w:pPr>
          </w:p>
        </w:tc>
      </w:tr>
      <w:tr w:rsidR="00E96B84" w:rsidRPr="005E6185" w14:paraId="1AD6C57E" w14:textId="77777777" w:rsidTr="005E6185">
        <w:trPr>
          <w:trHeight w:val="281"/>
        </w:trPr>
        <w:tc>
          <w:tcPr>
            <w:tcW w:w="10115" w:type="dxa"/>
            <w:tcBorders>
              <w:top w:val="nil"/>
              <w:bottom w:val="nil"/>
            </w:tcBorders>
            <w:shd w:val="clear" w:color="auto" w:fill="D9D9D9"/>
          </w:tcPr>
          <w:p w14:paraId="3BCA9A95" w14:textId="77777777" w:rsidR="00E96B84" w:rsidRPr="005E6185" w:rsidRDefault="00E96B84" w:rsidP="005E6185">
            <w:pPr>
              <w:pStyle w:val="Corpsdetexte"/>
              <w:shd w:val="clear" w:color="auto" w:fill="auto"/>
              <w:jc w:val="both"/>
              <w:rPr>
                <w:rFonts w:cs="Arial"/>
                <w:b/>
                <w:bCs/>
                <w:i/>
                <w:iCs/>
              </w:rPr>
            </w:pPr>
            <w:r w:rsidRPr="005E6185">
              <w:rPr>
                <w:rFonts w:cs="Arial"/>
                <w:b/>
                <w:bCs/>
                <w:i/>
                <w:iCs/>
              </w:rPr>
              <w:t>Localisation</w:t>
            </w:r>
            <w:r w:rsidR="001F7C6E" w:rsidRPr="005E6185">
              <w:rPr>
                <w:rFonts w:cs="Arial"/>
                <w:b/>
                <w:bCs/>
                <w:i/>
                <w:iCs/>
              </w:rPr>
              <w:t> :</w:t>
            </w:r>
          </w:p>
          <w:p w14:paraId="66991C12" w14:textId="77777777" w:rsidR="001F7C6E" w:rsidRPr="005E6185" w:rsidRDefault="001F7C6E" w:rsidP="005E6185">
            <w:pPr>
              <w:pStyle w:val="Corpsdetexte"/>
              <w:shd w:val="clear" w:color="auto" w:fill="auto"/>
              <w:jc w:val="both"/>
              <w:rPr>
                <w:rFonts w:ascii="Times New Roman" w:hAnsi="Times New Roman"/>
              </w:rPr>
            </w:pPr>
          </w:p>
        </w:tc>
      </w:tr>
      <w:tr w:rsidR="00E96B84" w:rsidRPr="005E6185" w14:paraId="56619F6E" w14:textId="77777777" w:rsidTr="005E6185">
        <w:tc>
          <w:tcPr>
            <w:tcW w:w="10115" w:type="dxa"/>
            <w:tcBorders>
              <w:top w:val="nil"/>
              <w:bottom w:val="nil"/>
            </w:tcBorders>
            <w:shd w:val="clear" w:color="auto" w:fill="FFFFFF"/>
          </w:tcPr>
          <w:p w14:paraId="3C633C47" w14:textId="77777777" w:rsidR="00E96B84" w:rsidRDefault="00E96B84" w:rsidP="005E6185">
            <w:pPr>
              <w:keepNext/>
              <w:keepLines/>
            </w:pPr>
          </w:p>
          <w:p w14:paraId="460C50E6" w14:textId="1745CFB2" w:rsidR="00E96B84" w:rsidRDefault="00835654" w:rsidP="005E6185">
            <w:pPr>
              <w:pStyle w:val="Corpsdetexte"/>
              <w:shd w:val="clear" w:color="auto" w:fill="auto"/>
              <w:rPr>
                <w:i/>
                <w:iCs/>
              </w:rPr>
            </w:pPr>
            <w:r>
              <w:rPr>
                <w:i/>
                <w:iCs/>
              </w:rPr>
              <w:t>L</w:t>
            </w:r>
            <w:r w:rsidR="00286FF8">
              <w:rPr>
                <w:i/>
                <w:iCs/>
              </w:rPr>
              <w:t>a</w:t>
            </w:r>
            <w:r>
              <w:rPr>
                <w:i/>
                <w:iCs/>
              </w:rPr>
              <w:t xml:space="preserve"> localisation de la mission est envisagée dans les locaux de SOGECAP à Paris La Défense.</w:t>
            </w:r>
          </w:p>
          <w:p w14:paraId="57921426" w14:textId="5F7BC827" w:rsidR="00835654" w:rsidRPr="005E6185" w:rsidRDefault="00835654" w:rsidP="005E6185">
            <w:pPr>
              <w:pStyle w:val="Corpsdetexte"/>
              <w:shd w:val="clear" w:color="auto" w:fill="auto"/>
              <w:rPr>
                <w:i/>
                <w:iCs/>
              </w:rPr>
            </w:pPr>
            <w:r>
              <w:rPr>
                <w:i/>
                <w:iCs/>
              </w:rPr>
              <w:t xml:space="preserve">Nous nous adapterons aux contraintes du client en matière de </w:t>
            </w:r>
            <w:r w:rsidR="002A7F1A">
              <w:rPr>
                <w:i/>
                <w:iCs/>
              </w:rPr>
              <w:t>télétravail</w:t>
            </w:r>
            <w:r>
              <w:rPr>
                <w:i/>
                <w:iCs/>
              </w:rPr>
              <w:t xml:space="preserve"> notamment si demandé.</w:t>
            </w:r>
          </w:p>
          <w:p w14:paraId="618870FA" w14:textId="77777777" w:rsidR="00E96B84" w:rsidRPr="005E6185" w:rsidRDefault="00E96B84" w:rsidP="005E6185">
            <w:pPr>
              <w:pStyle w:val="Corpsdetexte"/>
              <w:shd w:val="clear" w:color="auto" w:fill="auto"/>
              <w:rPr>
                <w:i/>
                <w:iCs/>
              </w:rPr>
            </w:pPr>
          </w:p>
          <w:p w14:paraId="4A631677" w14:textId="77777777" w:rsidR="00E96B84" w:rsidRPr="005E6185" w:rsidRDefault="00E96B84" w:rsidP="005E6185">
            <w:pPr>
              <w:pStyle w:val="Corpsdetexte"/>
              <w:shd w:val="clear" w:color="auto" w:fill="auto"/>
              <w:rPr>
                <w:i/>
                <w:iCs/>
              </w:rPr>
            </w:pPr>
          </w:p>
        </w:tc>
      </w:tr>
      <w:tr w:rsidR="00E96B84" w:rsidRPr="005E6185" w14:paraId="59AA71E8" w14:textId="77777777" w:rsidTr="005E6185">
        <w:trPr>
          <w:trHeight w:val="365"/>
        </w:trPr>
        <w:tc>
          <w:tcPr>
            <w:tcW w:w="10115" w:type="dxa"/>
            <w:tcBorders>
              <w:top w:val="nil"/>
              <w:bottom w:val="nil"/>
            </w:tcBorders>
            <w:shd w:val="clear" w:color="auto" w:fill="E6E6E6"/>
          </w:tcPr>
          <w:p w14:paraId="7A2E34BF" w14:textId="77777777" w:rsidR="00E96B84" w:rsidRPr="005E6185" w:rsidRDefault="00C03FA0" w:rsidP="005E6185">
            <w:pPr>
              <w:pStyle w:val="Corpsdetexte"/>
              <w:shd w:val="clear" w:color="auto" w:fill="auto"/>
              <w:rPr>
                <w:i/>
                <w:iCs/>
              </w:rPr>
            </w:pPr>
            <w:r w:rsidRPr="005E6185">
              <w:rPr>
                <w:rFonts w:cs="Arial"/>
                <w:b/>
                <w:bCs/>
                <w:i/>
                <w:iCs/>
              </w:rPr>
              <w:t xml:space="preserve">Disponibilité du candidat pressenti et </w:t>
            </w:r>
            <w:r w:rsidR="00E96B84" w:rsidRPr="005E6185">
              <w:rPr>
                <w:rFonts w:cs="Arial"/>
                <w:b/>
                <w:bCs/>
                <w:i/>
                <w:iCs/>
              </w:rPr>
              <w:t>Durée</w:t>
            </w:r>
            <w:r w:rsidR="001F7C6E" w:rsidRPr="005E6185">
              <w:rPr>
                <w:rFonts w:cs="Arial"/>
                <w:b/>
                <w:bCs/>
                <w:i/>
                <w:iCs/>
              </w:rPr>
              <w:t> </w:t>
            </w:r>
            <w:r w:rsidRPr="005E6185">
              <w:rPr>
                <w:rFonts w:cs="Arial"/>
                <w:b/>
                <w:bCs/>
                <w:i/>
                <w:iCs/>
              </w:rPr>
              <w:t xml:space="preserve">de la mission </w:t>
            </w:r>
            <w:r w:rsidR="001F7C6E" w:rsidRPr="005E6185">
              <w:rPr>
                <w:rFonts w:cs="Arial"/>
                <w:b/>
                <w:bCs/>
                <w:i/>
                <w:iCs/>
              </w:rPr>
              <w:t>:</w:t>
            </w:r>
          </w:p>
        </w:tc>
      </w:tr>
      <w:tr w:rsidR="00E96B84" w:rsidRPr="005E6185" w14:paraId="01B550DB" w14:textId="77777777" w:rsidTr="005E6185">
        <w:trPr>
          <w:trHeight w:val="1326"/>
        </w:trPr>
        <w:tc>
          <w:tcPr>
            <w:tcW w:w="10115" w:type="dxa"/>
            <w:tcBorders>
              <w:top w:val="nil"/>
              <w:bottom w:val="nil"/>
            </w:tcBorders>
          </w:tcPr>
          <w:p w14:paraId="7AE0A81F" w14:textId="5161851A" w:rsidR="00E96B84" w:rsidRPr="005E6185" w:rsidRDefault="00835654" w:rsidP="005E6185">
            <w:pPr>
              <w:pStyle w:val="Corpsdetexte"/>
              <w:shd w:val="clear" w:color="auto" w:fill="auto"/>
              <w:rPr>
                <w:i/>
                <w:iCs/>
              </w:rPr>
            </w:pPr>
            <w:r>
              <w:rPr>
                <w:i/>
                <w:iCs/>
              </w:rPr>
              <w:t>Notre consultant</w:t>
            </w:r>
            <w:r w:rsidR="00B64C8A">
              <w:rPr>
                <w:i/>
                <w:iCs/>
              </w:rPr>
              <w:t>e</w:t>
            </w:r>
            <w:r>
              <w:rPr>
                <w:i/>
                <w:iCs/>
              </w:rPr>
              <w:t xml:space="preserve"> </w:t>
            </w:r>
            <w:r w:rsidR="00B64C8A" w:rsidRPr="00B64C8A">
              <w:rPr>
                <w:b/>
                <w:bCs/>
                <w:i/>
                <w:iCs/>
              </w:rPr>
              <w:t>R</w:t>
            </w:r>
            <w:r w:rsidRPr="00286FF8">
              <w:rPr>
                <w:b/>
                <w:bCs/>
                <w:i/>
                <w:iCs/>
              </w:rPr>
              <w:t>LA</w:t>
            </w:r>
            <w:r>
              <w:rPr>
                <w:i/>
                <w:iCs/>
              </w:rPr>
              <w:t xml:space="preserve">, termine actuellement sa mission chez </w:t>
            </w:r>
            <w:r w:rsidR="003C25FB">
              <w:rPr>
                <w:i/>
                <w:iCs/>
              </w:rPr>
              <w:t>GRAND VISION</w:t>
            </w:r>
            <w:r>
              <w:rPr>
                <w:i/>
                <w:iCs/>
              </w:rPr>
              <w:t xml:space="preserve"> et sera disponible à compter du </w:t>
            </w:r>
            <w:r w:rsidR="003C25FB">
              <w:rPr>
                <w:i/>
                <w:iCs/>
              </w:rPr>
              <w:t>1</w:t>
            </w:r>
            <w:r w:rsidR="003C25FB" w:rsidRPr="003C25FB">
              <w:rPr>
                <w:i/>
                <w:iCs/>
                <w:vertAlign w:val="superscript"/>
              </w:rPr>
              <w:t>er</w:t>
            </w:r>
            <w:r w:rsidR="003C25FB">
              <w:rPr>
                <w:i/>
                <w:iCs/>
              </w:rPr>
              <w:t xml:space="preserve"> </w:t>
            </w:r>
            <w:r w:rsidR="00A035FD">
              <w:rPr>
                <w:i/>
                <w:iCs/>
              </w:rPr>
              <w:t>juillet</w:t>
            </w:r>
            <w:r>
              <w:rPr>
                <w:i/>
                <w:iCs/>
              </w:rPr>
              <w:t xml:space="preserve"> 2021.</w:t>
            </w:r>
          </w:p>
          <w:p w14:paraId="179E9B1C" w14:textId="77777777" w:rsidR="00E96B84" w:rsidRPr="005E6185" w:rsidRDefault="00E96B84" w:rsidP="005E6185">
            <w:pPr>
              <w:pStyle w:val="Corpsdetexte"/>
              <w:shd w:val="clear" w:color="auto" w:fill="auto"/>
              <w:rPr>
                <w:i/>
                <w:iCs/>
              </w:rPr>
            </w:pPr>
          </w:p>
          <w:p w14:paraId="3AB13FBD" w14:textId="77777777" w:rsidR="00E96B84" w:rsidRPr="005E6185" w:rsidRDefault="00E96B84" w:rsidP="005E6185">
            <w:pPr>
              <w:pStyle w:val="Corpsdetexte"/>
              <w:shd w:val="clear" w:color="auto" w:fill="auto"/>
              <w:rPr>
                <w:i/>
                <w:iCs/>
              </w:rPr>
            </w:pPr>
          </w:p>
          <w:p w14:paraId="3CE702D6" w14:textId="77777777" w:rsidR="00E96B84" w:rsidRPr="005E6185" w:rsidRDefault="00E96B84" w:rsidP="005E6185">
            <w:pPr>
              <w:pStyle w:val="Corpsdetexte"/>
              <w:shd w:val="clear" w:color="auto" w:fill="auto"/>
              <w:rPr>
                <w:i/>
                <w:iCs/>
              </w:rPr>
            </w:pPr>
          </w:p>
          <w:p w14:paraId="0564A908" w14:textId="77777777" w:rsidR="00E96B84" w:rsidRPr="005E6185" w:rsidRDefault="00E96B84" w:rsidP="005E6185">
            <w:pPr>
              <w:pStyle w:val="Corpsdetexte"/>
              <w:shd w:val="clear" w:color="auto" w:fill="auto"/>
              <w:rPr>
                <w:i/>
                <w:iCs/>
              </w:rPr>
            </w:pPr>
          </w:p>
        </w:tc>
      </w:tr>
      <w:tr w:rsidR="00E96B84" w:rsidRPr="005E6185" w14:paraId="2C253A52" w14:textId="77777777" w:rsidTr="005E6185">
        <w:trPr>
          <w:trHeight w:val="417"/>
        </w:trPr>
        <w:tc>
          <w:tcPr>
            <w:tcW w:w="10115" w:type="dxa"/>
            <w:tcBorders>
              <w:top w:val="nil"/>
              <w:bottom w:val="nil"/>
            </w:tcBorders>
            <w:shd w:val="clear" w:color="auto" w:fill="E6E6E6"/>
          </w:tcPr>
          <w:p w14:paraId="23EB96D6" w14:textId="77777777" w:rsidR="00E96B84" w:rsidRPr="005E6185" w:rsidRDefault="00E96B84" w:rsidP="005E6185">
            <w:pPr>
              <w:pStyle w:val="Corpsdetexte"/>
              <w:shd w:val="clear" w:color="auto" w:fill="auto"/>
              <w:rPr>
                <w:b/>
                <w:bCs/>
                <w:i/>
                <w:iCs/>
              </w:rPr>
            </w:pPr>
            <w:r w:rsidRPr="005E6185">
              <w:rPr>
                <w:b/>
                <w:bCs/>
                <w:i/>
                <w:iCs/>
              </w:rPr>
              <w:t>Charges estimées</w:t>
            </w:r>
            <w:r w:rsidR="001F7C6E" w:rsidRPr="005E6185">
              <w:rPr>
                <w:b/>
                <w:bCs/>
                <w:i/>
                <w:iCs/>
              </w:rPr>
              <w:t> :</w:t>
            </w:r>
          </w:p>
          <w:p w14:paraId="200648D8" w14:textId="77777777" w:rsidR="00324504" w:rsidRPr="005E6185" w:rsidRDefault="001F7C6E" w:rsidP="005E6185">
            <w:pPr>
              <w:pStyle w:val="Retraitcorpsdetexte"/>
              <w:ind w:left="0"/>
              <w:rPr>
                <w:rFonts w:ascii="Arial" w:hAnsi="Arial" w:cs="Arial"/>
                <w:i/>
                <w:iCs/>
              </w:rPr>
            </w:pPr>
            <w:r w:rsidRPr="005E6185">
              <w:rPr>
                <w:rFonts w:ascii="Arial" w:hAnsi="Arial" w:cs="Arial"/>
                <w:i/>
                <w:iCs/>
              </w:rPr>
              <w:t>Ce paragraphe doit être en cohérence avec l’appel d’offres : Préciser la charge par phase/travaux sur la période de réalisation de la prestation, préciser les travaux complémentaires et de continuité de service…</w:t>
            </w:r>
          </w:p>
        </w:tc>
      </w:tr>
      <w:tr w:rsidR="00E96B84" w:rsidRPr="005E6185" w14:paraId="5EE44E37" w14:textId="77777777" w:rsidTr="005E6185">
        <w:trPr>
          <w:trHeight w:val="884"/>
        </w:trPr>
        <w:tc>
          <w:tcPr>
            <w:tcW w:w="10115" w:type="dxa"/>
            <w:tcBorders>
              <w:top w:val="nil"/>
              <w:bottom w:val="nil"/>
            </w:tcBorders>
          </w:tcPr>
          <w:p w14:paraId="2B3B29F1" w14:textId="77777777" w:rsidR="00E96B84" w:rsidRPr="005E6185" w:rsidRDefault="00E96B84" w:rsidP="005E6185">
            <w:pPr>
              <w:pStyle w:val="Corpsdetexte"/>
              <w:shd w:val="clear" w:color="auto" w:fill="auto"/>
              <w:rPr>
                <w:i/>
                <w:iCs/>
              </w:rPr>
            </w:pPr>
          </w:p>
          <w:tbl>
            <w:tblPr>
              <w:tblW w:w="21600" w:type="dxa"/>
              <w:tblCellSpacing w:w="0" w:type="dxa"/>
              <w:tblBorders>
                <w:top w:val="single" w:sz="8" w:space="0" w:color="CCCCCC"/>
                <w:left w:val="single" w:sz="8" w:space="0" w:color="CCCCCC"/>
                <w:bottom w:val="single" w:sz="8" w:space="0" w:color="CCCCCC"/>
                <w:right w:val="single" w:sz="8" w:space="0" w:color="CCCCCC"/>
              </w:tblBorders>
              <w:shd w:val="clear" w:color="auto" w:fill="FFFFFF"/>
              <w:tblCellMar>
                <w:left w:w="0" w:type="dxa"/>
                <w:right w:w="0" w:type="dxa"/>
              </w:tblCellMar>
              <w:tblLook w:val="04A0" w:firstRow="1" w:lastRow="0" w:firstColumn="1" w:lastColumn="0" w:noHBand="0" w:noVBand="1"/>
            </w:tblPr>
            <w:tblGrid>
              <w:gridCol w:w="3000"/>
              <w:gridCol w:w="18600"/>
            </w:tblGrid>
            <w:tr w:rsidR="002A0A89" w14:paraId="12173362" w14:textId="77777777" w:rsidTr="002A0A89">
              <w:trPr>
                <w:tblCellSpacing w:w="0" w:type="dxa"/>
              </w:trPr>
              <w:tc>
                <w:tcPr>
                  <w:tcW w:w="3000" w:type="dxa"/>
                  <w:tcBorders>
                    <w:top w:val="single" w:sz="8" w:space="0" w:color="FFFFFF"/>
                    <w:left w:val="nil"/>
                    <w:bottom w:val="single" w:sz="8" w:space="0" w:color="CCCCCC"/>
                    <w:right w:val="single" w:sz="8" w:space="0" w:color="CCCCCC"/>
                  </w:tcBorders>
                  <w:shd w:val="clear" w:color="auto" w:fill="FFFFFF"/>
                  <w:tcMar>
                    <w:top w:w="15" w:type="dxa"/>
                    <w:left w:w="75" w:type="dxa"/>
                    <w:bottom w:w="15" w:type="dxa"/>
                    <w:right w:w="45" w:type="dxa"/>
                  </w:tcMar>
                  <w:hideMark/>
                </w:tcPr>
                <w:p w14:paraId="43EE1B9A" w14:textId="77777777" w:rsidR="002A0A89" w:rsidRDefault="002A0A89" w:rsidP="002A0A89">
                  <w:r>
                    <w:rPr>
                      <w:rFonts w:ascii="Tahoma" w:hAnsi="Tahoma" w:cs="Tahoma"/>
                      <w:color w:val="808080"/>
                      <w:sz w:val="17"/>
                      <w:szCs w:val="17"/>
                    </w:rPr>
                    <w:t>Montant total</w:t>
                  </w:r>
                </w:p>
              </w:tc>
              <w:tc>
                <w:tcPr>
                  <w:tcW w:w="0" w:type="auto"/>
                  <w:tcBorders>
                    <w:top w:val="single" w:sz="8" w:space="0" w:color="FFFFFF"/>
                    <w:left w:val="nil"/>
                    <w:bottom w:val="single" w:sz="8" w:space="0" w:color="CCCCCC"/>
                    <w:right w:val="nil"/>
                  </w:tcBorders>
                  <w:shd w:val="clear" w:color="auto" w:fill="FFFFFF"/>
                  <w:tcMar>
                    <w:top w:w="15" w:type="dxa"/>
                    <w:left w:w="75" w:type="dxa"/>
                    <w:bottom w:w="15" w:type="dxa"/>
                    <w:right w:w="45" w:type="dxa"/>
                  </w:tcMar>
                  <w:vAlign w:val="center"/>
                  <w:hideMark/>
                </w:tcPr>
                <w:p w14:paraId="20A5C22E" w14:textId="38400D94" w:rsidR="002A0A89" w:rsidRDefault="007217E3" w:rsidP="002A0A89">
                  <w:r>
                    <w:rPr>
                      <w:rFonts w:ascii="Tahoma" w:hAnsi="Tahoma" w:cs="Tahoma"/>
                      <w:color w:val="000000"/>
                      <w:sz w:val="17"/>
                      <w:szCs w:val="17"/>
                    </w:rPr>
                    <w:t>40</w:t>
                  </w:r>
                  <w:r w:rsidR="002A0A89">
                    <w:rPr>
                      <w:rFonts w:ascii="Tahoma" w:hAnsi="Tahoma" w:cs="Tahoma"/>
                      <w:color w:val="000000"/>
                      <w:sz w:val="17"/>
                      <w:szCs w:val="17"/>
                    </w:rPr>
                    <w:t>.</w:t>
                  </w:r>
                  <w:r>
                    <w:rPr>
                      <w:rFonts w:ascii="Tahoma" w:hAnsi="Tahoma" w:cs="Tahoma"/>
                      <w:color w:val="000000"/>
                      <w:sz w:val="17"/>
                      <w:szCs w:val="17"/>
                    </w:rPr>
                    <w:t>8</w:t>
                  </w:r>
                  <w:r w:rsidR="002A0A89">
                    <w:rPr>
                      <w:rFonts w:ascii="Tahoma" w:hAnsi="Tahoma" w:cs="Tahoma"/>
                      <w:color w:val="000000"/>
                      <w:sz w:val="17"/>
                      <w:szCs w:val="17"/>
                    </w:rPr>
                    <w:t>00,00 EUR HT sur 3 mois</w:t>
                  </w:r>
                </w:p>
              </w:tc>
            </w:tr>
            <w:tr w:rsidR="002A0A89" w14:paraId="2974E05D" w14:textId="77777777" w:rsidTr="002A0A89">
              <w:trPr>
                <w:tblCellSpacing w:w="0" w:type="dxa"/>
              </w:trPr>
              <w:tc>
                <w:tcPr>
                  <w:tcW w:w="3000" w:type="dxa"/>
                  <w:tcBorders>
                    <w:top w:val="single" w:sz="8" w:space="0" w:color="FFFFFF"/>
                    <w:left w:val="nil"/>
                    <w:bottom w:val="single" w:sz="8" w:space="0" w:color="CCCCCC"/>
                    <w:right w:val="single" w:sz="8" w:space="0" w:color="CCCCCC"/>
                  </w:tcBorders>
                  <w:shd w:val="clear" w:color="auto" w:fill="F2F0EE"/>
                  <w:tcMar>
                    <w:top w:w="15" w:type="dxa"/>
                    <w:left w:w="75" w:type="dxa"/>
                    <w:bottom w:w="15" w:type="dxa"/>
                    <w:right w:w="45" w:type="dxa"/>
                  </w:tcMar>
                  <w:hideMark/>
                </w:tcPr>
                <w:p w14:paraId="1F1AF3D2" w14:textId="77777777" w:rsidR="002A0A89" w:rsidRDefault="002A0A89" w:rsidP="002A0A89">
                  <w:r>
                    <w:rPr>
                      <w:rFonts w:ascii="Tahoma" w:hAnsi="Tahoma" w:cs="Tahoma"/>
                      <w:color w:val="808080"/>
                      <w:sz w:val="17"/>
                      <w:szCs w:val="17"/>
                    </w:rPr>
                    <w:t>Date limite de validité</w:t>
                  </w:r>
                </w:p>
              </w:tc>
              <w:tc>
                <w:tcPr>
                  <w:tcW w:w="0" w:type="auto"/>
                  <w:tcBorders>
                    <w:top w:val="single" w:sz="8" w:space="0" w:color="FFFFFF"/>
                    <w:left w:val="nil"/>
                    <w:bottom w:val="single" w:sz="8" w:space="0" w:color="CCCCCC"/>
                    <w:right w:val="nil"/>
                  </w:tcBorders>
                  <w:shd w:val="clear" w:color="auto" w:fill="F2F0EE"/>
                  <w:tcMar>
                    <w:top w:w="15" w:type="dxa"/>
                    <w:left w:w="75" w:type="dxa"/>
                    <w:bottom w:w="15" w:type="dxa"/>
                    <w:right w:w="45" w:type="dxa"/>
                  </w:tcMar>
                  <w:vAlign w:val="center"/>
                  <w:hideMark/>
                </w:tcPr>
                <w:p w14:paraId="6808821F" w14:textId="28D403F8" w:rsidR="002A0A89" w:rsidRDefault="00A035FD" w:rsidP="002A0A89">
                  <w:r>
                    <w:rPr>
                      <w:rFonts w:ascii="Tahoma" w:hAnsi="Tahoma" w:cs="Tahoma"/>
                      <w:color w:val="000000"/>
                      <w:sz w:val="17"/>
                      <w:szCs w:val="17"/>
                    </w:rPr>
                    <w:t>15</w:t>
                  </w:r>
                  <w:r w:rsidR="002A0A89">
                    <w:rPr>
                      <w:rFonts w:ascii="Tahoma" w:hAnsi="Tahoma" w:cs="Tahoma"/>
                      <w:color w:val="000000"/>
                      <w:sz w:val="17"/>
                      <w:szCs w:val="17"/>
                    </w:rPr>
                    <w:t>/0</w:t>
                  </w:r>
                  <w:r>
                    <w:rPr>
                      <w:rFonts w:ascii="Tahoma" w:hAnsi="Tahoma" w:cs="Tahoma"/>
                      <w:color w:val="000000"/>
                      <w:sz w:val="17"/>
                      <w:szCs w:val="17"/>
                    </w:rPr>
                    <w:t>6</w:t>
                  </w:r>
                  <w:r w:rsidR="002A0A89">
                    <w:rPr>
                      <w:rFonts w:ascii="Tahoma" w:hAnsi="Tahoma" w:cs="Tahoma"/>
                      <w:color w:val="000000"/>
                      <w:sz w:val="17"/>
                      <w:szCs w:val="17"/>
                    </w:rPr>
                    <w:t>/2021</w:t>
                  </w:r>
                </w:p>
              </w:tc>
            </w:tr>
            <w:tr w:rsidR="002A0A89" w14:paraId="5EB3535B" w14:textId="77777777" w:rsidTr="002A0A89">
              <w:trPr>
                <w:tblCellSpacing w:w="0" w:type="dxa"/>
              </w:trPr>
              <w:tc>
                <w:tcPr>
                  <w:tcW w:w="3000" w:type="dxa"/>
                  <w:tcBorders>
                    <w:top w:val="single" w:sz="8" w:space="0" w:color="FFFFFF"/>
                    <w:left w:val="nil"/>
                    <w:bottom w:val="single" w:sz="8" w:space="0" w:color="CCCCCC"/>
                    <w:right w:val="single" w:sz="8" w:space="0" w:color="CCCCCC"/>
                  </w:tcBorders>
                  <w:shd w:val="clear" w:color="auto" w:fill="FFFFFF"/>
                  <w:tcMar>
                    <w:top w:w="15" w:type="dxa"/>
                    <w:left w:w="75" w:type="dxa"/>
                    <w:bottom w:w="15" w:type="dxa"/>
                    <w:right w:w="45" w:type="dxa"/>
                  </w:tcMar>
                  <w:hideMark/>
                </w:tcPr>
                <w:p w14:paraId="03D0285B" w14:textId="77777777" w:rsidR="002A0A89" w:rsidRDefault="002A0A89" w:rsidP="002A0A89">
                  <w:r>
                    <w:rPr>
                      <w:rFonts w:ascii="Tahoma" w:hAnsi="Tahoma" w:cs="Tahoma"/>
                      <w:color w:val="808080"/>
                      <w:sz w:val="17"/>
                      <w:szCs w:val="17"/>
                    </w:rPr>
                    <w:t>Date de démarrage</w:t>
                  </w:r>
                </w:p>
              </w:tc>
              <w:tc>
                <w:tcPr>
                  <w:tcW w:w="0" w:type="auto"/>
                  <w:tcBorders>
                    <w:top w:val="single" w:sz="8" w:space="0" w:color="FFFFFF"/>
                    <w:left w:val="nil"/>
                    <w:bottom w:val="single" w:sz="8" w:space="0" w:color="CCCCCC"/>
                    <w:right w:val="nil"/>
                  </w:tcBorders>
                  <w:shd w:val="clear" w:color="auto" w:fill="FFFFFF"/>
                  <w:tcMar>
                    <w:top w:w="15" w:type="dxa"/>
                    <w:left w:w="75" w:type="dxa"/>
                    <w:bottom w:w="15" w:type="dxa"/>
                    <w:right w:w="45" w:type="dxa"/>
                  </w:tcMar>
                  <w:vAlign w:val="center"/>
                  <w:hideMark/>
                </w:tcPr>
                <w:p w14:paraId="63A8D2FE" w14:textId="70652975" w:rsidR="002A0A89" w:rsidRDefault="007217E3" w:rsidP="002A0A89">
                  <w:r>
                    <w:rPr>
                      <w:rFonts w:ascii="Tahoma" w:hAnsi="Tahoma" w:cs="Tahoma"/>
                      <w:color w:val="000000"/>
                      <w:sz w:val="17"/>
                      <w:szCs w:val="17"/>
                    </w:rPr>
                    <w:t>0</w:t>
                  </w:r>
                  <w:r w:rsidR="002A0A89">
                    <w:rPr>
                      <w:rFonts w:ascii="Tahoma" w:hAnsi="Tahoma" w:cs="Tahoma"/>
                      <w:color w:val="000000"/>
                      <w:sz w:val="17"/>
                      <w:szCs w:val="17"/>
                    </w:rPr>
                    <w:t>1/0</w:t>
                  </w:r>
                  <w:r w:rsidR="00A035FD">
                    <w:rPr>
                      <w:rFonts w:ascii="Tahoma" w:hAnsi="Tahoma" w:cs="Tahoma"/>
                      <w:color w:val="000000"/>
                      <w:sz w:val="17"/>
                      <w:szCs w:val="17"/>
                    </w:rPr>
                    <w:t>7</w:t>
                  </w:r>
                  <w:r w:rsidR="002A0A89">
                    <w:rPr>
                      <w:rFonts w:ascii="Tahoma" w:hAnsi="Tahoma" w:cs="Tahoma"/>
                      <w:color w:val="000000"/>
                      <w:sz w:val="17"/>
                      <w:szCs w:val="17"/>
                    </w:rPr>
                    <w:t>/2021</w:t>
                  </w:r>
                </w:p>
              </w:tc>
            </w:tr>
            <w:tr w:rsidR="002A0A89" w14:paraId="5F998CB8" w14:textId="77777777" w:rsidTr="002A0A89">
              <w:trPr>
                <w:tblCellSpacing w:w="0" w:type="dxa"/>
              </w:trPr>
              <w:tc>
                <w:tcPr>
                  <w:tcW w:w="3000" w:type="dxa"/>
                  <w:tcBorders>
                    <w:top w:val="single" w:sz="8" w:space="0" w:color="FFFFFF"/>
                    <w:left w:val="nil"/>
                    <w:bottom w:val="single" w:sz="8" w:space="0" w:color="CCCCCC"/>
                    <w:right w:val="single" w:sz="8" w:space="0" w:color="CCCCCC"/>
                  </w:tcBorders>
                  <w:shd w:val="clear" w:color="auto" w:fill="F2F0EE"/>
                  <w:tcMar>
                    <w:top w:w="15" w:type="dxa"/>
                    <w:left w:w="75" w:type="dxa"/>
                    <w:bottom w:w="15" w:type="dxa"/>
                    <w:right w:w="45" w:type="dxa"/>
                  </w:tcMar>
                  <w:hideMark/>
                </w:tcPr>
                <w:p w14:paraId="2091B848" w14:textId="77777777" w:rsidR="002A0A89" w:rsidRDefault="002A0A89" w:rsidP="002A0A89">
                  <w:r>
                    <w:rPr>
                      <w:rFonts w:ascii="Tahoma" w:hAnsi="Tahoma" w:cs="Tahoma"/>
                      <w:color w:val="808080"/>
                      <w:sz w:val="17"/>
                      <w:szCs w:val="17"/>
                    </w:rPr>
                    <w:t>Date prévue de fin de projet</w:t>
                  </w:r>
                </w:p>
              </w:tc>
              <w:tc>
                <w:tcPr>
                  <w:tcW w:w="0" w:type="auto"/>
                  <w:tcBorders>
                    <w:top w:val="single" w:sz="8" w:space="0" w:color="FFFFFF"/>
                    <w:left w:val="nil"/>
                    <w:bottom w:val="single" w:sz="8" w:space="0" w:color="CCCCCC"/>
                    <w:right w:val="nil"/>
                  </w:tcBorders>
                  <w:shd w:val="clear" w:color="auto" w:fill="F2F0EE"/>
                  <w:tcMar>
                    <w:top w:w="15" w:type="dxa"/>
                    <w:left w:w="75" w:type="dxa"/>
                    <w:bottom w:w="15" w:type="dxa"/>
                    <w:right w:w="45" w:type="dxa"/>
                  </w:tcMar>
                  <w:vAlign w:val="center"/>
                  <w:hideMark/>
                </w:tcPr>
                <w:p w14:paraId="11575D0E" w14:textId="1B546EEA" w:rsidR="002A0A89" w:rsidRDefault="00A035FD" w:rsidP="002A0A89">
                  <w:r>
                    <w:rPr>
                      <w:rFonts w:ascii="Tahoma" w:hAnsi="Tahoma" w:cs="Tahoma"/>
                      <w:color w:val="000000"/>
                      <w:sz w:val="17"/>
                      <w:szCs w:val="17"/>
                    </w:rPr>
                    <w:t>30</w:t>
                  </w:r>
                  <w:r w:rsidR="002A0A89">
                    <w:rPr>
                      <w:rFonts w:ascii="Tahoma" w:hAnsi="Tahoma" w:cs="Tahoma"/>
                      <w:color w:val="000000"/>
                      <w:sz w:val="17"/>
                      <w:szCs w:val="17"/>
                    </w:rPr>
                    <w:t>/0</w:t>
                  </w:r>
                  <w:r>
                    <w:rPr>
                      <w:rFonts w:ascii="Tahoma" w:hAnsi="Tahoma" w:cs="Tahoma"/>
                      <w:color w:val="000000"/>
                      <w:sz w:val="17"/>
                      <w:szCs w:val="17"/>
                    </w:rPr>
                    <w:t>9</w:t>
                  </w:r>
                  <w:r w:rsidR="002A0A89">
                    <w:rPr>
                      <w:rFonts w:ascii="Tahoma" w:hAnsi="Tahoma" w:cs="Tahoma"/>
                      <w:color w:val="000000"/>
                      <w:sz w:val="17"/>
                      <w:szCs w:val="17"/>
                    </w:rPr>
                    <w:t>/2021 renouvelable</w:t>
                  </w:r>
                </w:p>
              </w:tc>
            </w:tr>
            <w:tr w:rsidR="002A0A89" w14:paraId="3188AF7D" w14:textId="77777777" w:rsidTr="002A0A89">
              <w:trPr>
                <w:tblCellSpacing w:w="0" w:type="dxa"/>
              </w:trPr>
              <w:tc>
                <w:tcPr>
                  <w:tcW w:w="3000" w:type="dxa"/>
                  <w:tcBorders>
                    <w:top w:val="single" w:sz="8" w:space="0" w:color="FFFFFF"/>
                    <w:left w:val="nil"/>
                    <w:bottom w:val="single" w:sz="8" w:space="0" w:color="CCCCCC"/>
                    <w:right w:val="single" w:sz="8" w:space="0" w:color="CCCCCC"/>
                  </w:tcBorders>
                  <w:shd w:val="clear" w:color="auto" w:fill="FFFFFF"/>
                  <w:tcMar>
                    <w:top w:w="15" w:type="dxa"/>
                    <w:left w:w="75" w:type="dxa"/>
                    <w:bottom w:w="15" w:type="dxa"/>
                    <w:right w:w="45" w:type="dxa"/>
                  </w:tcMar>
                  <w:hideMark/>
                </w:tcPr>
                <w:p w14:paraId="20B8563F" w14:textId="77777777" w:rsidR="002A0A89" w:rsidRDefault="002A0A89" w:rsidP="002A0A89">
                  <w:r>
                    <w:rPr>
                      <w:rFonts w:ascii="Tahoma" w:hAnsi="Tahoma" w:cs="Tahoma"/>
                      <w:color w:val="808080"/>
                      <w:sz w:val="17"/>
                      <w:szCs w:val="17"/>
                    </w:rPr>
                    <w:t>Sous-traitance</w:t>
                  </w:r>
                </w:p>
              </w:tc>
              <w:tc>
                <w:tcPr>
                  <w:tcW w:w="0" w:type="auto"/>
                  <w:tcBorders>
                    <w:top w:val="single" w:sz="8" w:space="0" w:color="FFFFFF"/>
                    <w:left w:val="nil"/>
                    <w:bottom w:val="single" w:sz="8" w:space="0" w:color="CCCCCC"/>
                    <w:right w:val="nil"/>
                  </w:tcBorders>
                  <w:shd w:val="clear" w:color="auto" w:fill="FFFFFF"/>
                  <w:tcMar>
                    <w:top w:w="15" w:type="dxa"/>
                    <w:left w:w="75" w:type="dxa"/>
                    <w:bottom w:w="15" w:type="dxa"/>
                    <w:right w:w="45" w:type="dxa"/>
                  </w:tcMar>
                  <w:vAlign w:val="center"/>
                  <w:hideMark/>
                </w:tcPr>
                <w:p w14:paraId="5AD17BD6" w14:textId="4B2A8E12" w:rsidR="002A0A89" w:rsidRDefault="002A0A89" w:rsidP="002A0A89">
                  <w:r>
                    <w:rPr>
                      <w:rFonts w:ascii="Tahoma" w:hAnsi="Tahoma" w:cs="Tahoma"/>
                      <w:color w:val="000000"/>
                      <w:sz w:val="17"/>
                      <w:szCs w:val="17"/>
                    </w:rPr>
                    <w:t>Non – Notre consultant</w:t>
                  </w:r>
                  <w:r w:rsidR="003C25FB">
                    <w:rPr>
                      <w:rFonts w:ascii="Tahoma" w:hAnsi="Tahoma" w:cs="Tahoma"/>
                      <w:color w:val="000000"/>
                      <w:sz w:val="17"/>
                      <w:szCs w:val="17"/>
                    </w:rPr>
                    <w:t>e RLA</w:t>
                  </w:r>
                  <w:r>
                    <w:rPr>
                      <w:rFonts w:ascii="Tahoma" w:hAnsi="Tahoma" w:cs="Tahoma"/>
                      <w:color w:val="000000"/>
                      <w:sz w:val="17"/>
                      <w:szCs w:val="17"/>
                    </w:rPr>
                    <w:t xml:space="preserve"> est salarié</w:t>
                  </w:r>
                  <w:r w:rsidR="003C25FB">
                    <w:rPr>
                      <w:rFonts w:ascii="Tahoma" w:hAnsi="Tahoma" w:cs="Tahoma"/>
                      <w:color w:val="000000"/>
                      <w:sz w:val="17"/>
                      <w:szCs w:val="17"/>
                    </w:rPr>
                    <w:t>e</w:t>
                  </w:r>
                  <w:r>
                    <w:rPr>
                      <w:rFonts w:ascii="Tahoma" w:hAnsi="Tahoma" w:cs="Tahoma"/>
                      <w:color w:val="000000"/>
                      <w:sz w:val="17"/>
                      <w:szCs w:val="17"/>
                    </w:rPr>
                    <w:t xml:space="preserve"> Blue Soft </w:t>
                  </w:r>
                </w:p>
              </w:tc>
            </w:tr>
            <w:tr w:rsidR="002A0A89" w14:paraId="03971116" w14:textId="77777777" w:rsidTr="002A0A89">
              <w:trPr>
                <w:tblCellSpacing w:w="0" w:type="dxa"/>
              </w:trPr>
              <w:tc>
                <w:tcPr>
                  <w:tcW w:w="3000" w:type="dxa"/>
                  <w:tcBorders>
                    <w:top w:val="single" w:sz="8" w:space="0" w:color="FFFFFF"/>
                    <w:left w:val="nil"/>
                    <w:bottom w:val="single" w:sz="8" w:space="0" w:color="CCCCCC"/>
                    <w:right w:val="single" w:sz="8" w:space="0" w:color="CCCCCC"/>
                  </w:tcBorders>
                  <w:shd w:val="clear" w:color="auto" w:fill="F2F0EE"/>
                  <w:tcMar>
                    <w:top w:w="15" w:type="dxa"/>
                    <w:left w:w="75" w:type="dxa"/>
                    <w:bottom w:w="15" w:type="dxa"/>
                    <w:right w:w="45" w:type="dxa"/>
                  </w:tcMar>
                  <w:hideMark/>
                </w:tcPr>
                <w:p w14:paraId="63C113B8" w14:textId="77777777" w:rsidR="002A0A89" w:rsidRDefault="002A0A89" w:rsidP="002A0A89">
                  <w:r>
                    <w:rPr>
                      <w:rFonts w:ascii="Tahoma" w:hAnsi="Tahoma" w:cs="Tahoma"/>
                      <w:color w:val="808080"/>
                      <w:sz w:val="17"/>
                      <w:szCs w:val="17"/>
                    </w:rPr>
                    <w:t>Continuité de service</w:t>
                  </w:r>
                </w:p>
              </w:tc>
              <w:tc>
                <w:tcPr>
                  <w:tcW w:w="0" w:type="auto"/>
                  <w:tcBorders>
                    <w:top w:val="single" w:sz="8" w:space="0" w:color="FFFFFF"/>
                    <w:left w:val="nil"/>
                    <w:bottom w:val="single" w:sz="8" w:space="0" w:color="CCCCCC"/>
                    <w:right w:val="nil"/>
                  </w:tcBorders>
                  <w:shd w:val="clear" w:color="auto" w:fill="F2F0EE"/>
                  <w:tcMar>
                    <w:top w:w="15" w:type="dxa"/>
                    <w:left w:w="75" w:type="dxa"/>
                    <w:bottom w:w="15" w:type="dxa"/>
                    <w:right w:w="45" w:type="dxa"/>
                  </w:tcMar>
                  <w:vAlign w:val="center"/>
                  <w:hideMark/>
                </w:tcPr>
                <w:p w14:paraId="011E545C" w14:textId="77777777" w:rsidR="002A0A89" w:rsidRDefault="002A0A89" w:rsidP="002A0A89">
                  <w:r>
                    <w:rPr>
                      <w:rFonts w:ascii="Tahoma" w:hAnsi="Tahoma" w:cs="Tahoma"/>
                      <w:color w:val="000000"/>
                      <w:sz w:val="17"/>
                      <w:szCs w:val="17"/>
                    </w:rPr>
                    <w:t>Continuité de service sur site</w:t>
                  </w:r>
                </w:p>
              </w:tc>
            </w:tr>
          </w:tbl>
          <w:p w14:paraId="17C4C756" w14:textId="77777777" w:rsidR="00541ED9" w:rsidRPr="005E6185" w:rsidRDefault="00541ED9" w:rsidP="005E6185">
            <w:pPr>
              <w:pStyle w:val="Corpsdetexte"/>
              <w:shd w:val="clear" w:color="auto" w:fill="auto"/>
              <w:rPr>
                <w:i/>
                <w:iCs/>
              </w:rPr>
            </w:pPr>
          </w:p>
          <w:p w14:paraId="14AC11A7" w14:textId="77777777" w:rsidR="00541ED9" w:rsidRPr="005E6185" w:rsidRDefault="00541ED9" w:rsidP="005E6185">
            <w:pPr>
              <w:pStyle w:val="Corpsdetexte"/>
              <w:shd w:val="clear" w:color="auto" w:fill="auto"/>
              <w:rPr>
                <w:i/>
                <w:iCs/>
              </w:rPr>
            </w:pPr>
          </w:p>
          <w:p w14:paraId="282DFCE0" w14:textId="77777777" w:rsidR="00541ED9" w:rsidRPr="005E6185" w:rsidRDefault="00541ED9" w:rsidP="005E6185">
            <w:pPr>
              <w:pStyle w:val="Corpsdetexte"/>
              <w:shd w:val="clear" w:color="auto" w:fill="auto"/>
              <w:rPr>
                <w:i/>
                <w:iCs/>
              </w:rPr>
            </w:pPr>
          </w:p>
          <w:p w14:paraId="074AE29D" w14:textId="77777777" w:rsidR="00541ED9" w:rsidRPr="005E6185" w:rsidRDefault="00541ED9" w:rsidP="005E6185">
            <w:pPr>
              <w:pStyle w:val="Corpsdetexte"/>
              <w:shd w:val="clear" w:color="auto" w:fill="auto"/>
              <w:rPr>
                <w:i/>
                <w:iCs/>
              </w:rPr>
            </w:pPr>
          </w:p>
        </w:tc>
      </w:tr>
    </w:tbl>
    <w:p w14:paraId="7799821F" w14:textId="77777777" w:rsidR="00BB1E23" w:rsidRDefault="00BB1E23" w:rsidP="00E96B84">
      <w:pPr>
        <w:tabs>
          <w:tab w:val="left" w:pos="6915"/>
        </w:tabs>
        <w:rPr>
          <w:rFonts w:ascii="Arial" w:hAnsi="Arial"/>
        </w:rPr>
      </w:pPr>
    </w:p>
    <w:p w14:paraId="5721DFEA" w14:textId="77777777" w:rsidR="001F7C6E" w:rsidRDefault="001F7C6E" w:rsidP="00E96B84">
      <w:pPr>
        <w:tabs>
          <w:tab w:val="left" w:pos="6915"/>
        </w:tabs>
        <w:rPr>
          <w:rFonts w:ascii="Arial" w:hAnsi="Arial"/>
        </w:rPr>
      </w:pPr>
    </w:p>
    <w:p w14:paraId="4997E933" w14:textId="77777777" w:rsidR="001F7C6E" w:rsidRDefault="001F7C6E" w:rsidP="00E96B84">
      <w:pPr>
        <w:tabs>
          <w:tab w:val="left" w:pos="6915"/>
        </w:tabs>
        <w:rPr>
          <w:rFonts w:ascii="Arial" w:hAnsi="Arial"/>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890"/>
      </w:tblGrid>
      <w:tr w:rsidR="001F7C6E" w:rsidRPr="005E6185" w14:paraId="3ABBA2FB" w14:textId="77777777" w:rsidTr="005E6185">
        <w:tc>
          <w:tcPr>
            <w:tcW w:w="10115" w:type="dxa"/>
            <w:tcBorders>
              <w:top w:val="nil"/>
              <w:bottom w:val="nil"/>
            </w:tcBorders>
            <w:shd w:val="clear" w:color="auto" w:fill="999999"/>
          </w:tcPr>
          <w:p w14:paraId="63DA3785" w14:textId="77777777" w:rsidR="001F7C6E" w:rsidRPr="005E6185" w:rsidRDefault="001F7C6E" w:rsidP="005E6185">
            <w:pPr>
              <w:ind w:left="-180"/>
              <w:jc w:val="center"/>
              <w:rPr>
                <w:rFonts w:ascii="Arial" w:hAnsi="Arial" w:cs="Arial"/>
                <w:b/>
                <w:bCs/>
                <w:sz w:val="24"/>
                <w:szCs w:val="24"/>
              </w:rPr>
            </w:pPr>
          </w:p>
          <w:p w14:paraId="4590DC08" w14:textId="77777777" w:rsidR="001F7C6E" w:rsidRPr="005E6185" w:rsidRDefault="001F7C6E" w:rsidP="005E6185">
            <w:pPr>
              <w:ind w:left="-180"/>
              <w:jc w:val="center"/>
              <w:rPr>
                <w:rFonts w:ascii="Arial" w:hAnsi="Arial" w:cs="Arial"/>
                <w:b/>
                <w:bCs/>
                <w:sz w:val="24"/>
                <w:szCs w:val="24"/>
              </w:rPr>
            </w:pPr>
            <w:r w:rsidRPr="005E6185">
              <w:rPr>
                <w:rFonts w:ascii="Arial" w:hAnsi="Arial" w:cs="Arial"/>
                <w:b/>
                <w:bCs/>
                <w:sz w:val="24"/>
                <w:szCs w:val="24"/>
              </w:rPr>
              <w:t>CONDITIONS FINANCIERES</w:t>
            </w:r>
          </w:p>
          <w:p w14:paraId="6155FC44" w14:textId="77777777" w:rsidR="001F7C6E" w:rsidRPr="005E6185" w:rsidRDefault="001F7C6E" w:rsidP="005E6185">
            <w:pPr>
              <w:shd w:val="clear" w:color="auto" w:fill="999999"/>
              <w:rPr>
                <w:rFonts w:ascii="Arial" w:hAnsi="Arial" w:cs="Arial"/>
                <w:i/>
                <w:iCs/>
              </w:rPr>
            </w:pPr>
          </w:p>
        </w:tc>
      </w:tr>
      <w:tr w:rsidR="001F7C6E" w:rsidRPr="005E6185" w14:paraId="4580C5F9" w14:textId="77777777" w:rsidTr="005E6185">
        <w:trPr>
          <w:trHeight w:val="281"/>
        </w:trPr>
        <w:tc>
          <w:tcPr>
            <w:tcW w:w="10115" w:type="dxa"/>
            <w:tcBorders>
              <w:top w:val="nil"/>
              <w:bottom w:val="nil"/>
            </w:tcBorders>
            <w:shd w:val="clear" w:color="auto" w:fill="D9D9D9"/>
          </w:tcPr>
          <w:p w14:paraId="4B684EB3" w14:textId="77777777" w:rsidR="001F7C6E" w:rsidRPr="005E6185" w:rsidRDefault="001F7C6E" w:rsidP="005E6185">
            <w:pPr>
              <w:pStyle w:val="Corpsdetexte"/>
              <w:shd w:val="clear" w:color="auto" w:fill="auto"/>
              <w:jc w:val="both"/>
              <w:rPr>
                <w:rFonts w:cs="Arial"/>
                <w:b/>
                <w:bCs/>
                <w:i/>
                <w:iCs/>
              </w:rPr>
            </w:pPr>
            <w:r w:rsidRPr="005E6185">
              <w:rPr>
                <w:rFonts w:cs="Arial"/>
                <w:b/>
                <w:bCs/>
                <w:i/>
                <w:iCs/>
              </w:rPr>
              <w:t>Conditions tarifaires :</w:t>
            </w:r>
          </w:p>
          <w:p w14:paraId="7BA008DB" w14:textId="77777777" w:rsidR="001F7C6E" w:rsidRPr="005E6185" w:rsidRDefault="001F7C6E" w:rsidP="005E6185">
            <w:pPr>
              <w:pStyle w:val="Corpsdetexte"/>
              <w:shd w:val="clear" w:color="auto" w:fill="auto"/>
              <w:jc w:val="both"/>
              <w:rPr>
                <w:rFonts w:ascii="Times New Roman" w:hAnsi="Times New Roman"/>
                <w:i/>
                <w:iCs/>
              </w:rPr>
            </w:pPr>
          </w:p>
        </w:tc>
      </w:tr>
      <w:tr w:rsidR="001F7C6E" w:rsidRPr="005E6185" w14:paraId="4DFDFD06" w14:textId="77777777" w:rsidTr="005E6185">
        <w:tc>
          <w:tcPr>
            <w:tcW w:w="10115" w:type="dxa"/>
            <w:tcBorders>
              <w:top w:val="nil"/>
              <w:bottom w:val="nil"/>
            </w:tcBorders>
            <w:shd w:val="clear" w:color="auto" w:fill="FFFFFF"/>
          </w:tcPr>
          <w:p w14:paraId="7837CA94" w14:textId="77777777" w:rsidR="001F7C6E" w:rsidRDefault="001F7C6E" w:rsidP="005E6185">
            <w:pPr>
              <w:keepNext/>
              <w:keepLines/>
            </w:pPr>
          </w:p>
          <w:p w14:paraId="0F6389E7" w14:textId="77777777" w:rsidR="001F7C6E" w:rsidRPr="005E6185" w:rsidRDefault="001F7C6E" w:rsidP="005E6185">
            <w:pPr>
              <w:pStyle w:val="Corpsdetexte"/>
              <w:shd w:val="clear" w:color="auto" w:fill="auto"/>
              <w:rPr>
                <w:i/>
                <w:iCs/>
              </w:rPr>
            </w:pPr>
          </w:p>
          <w:p w14:paraId="78AE1963" w14:textId="7C31B6EA" w:rsidR="007613BA" w:rsidRPr="002A0A89" w:rsidRDefault="002A0A89" w:rsidP="005E6185">
            <w:pPr>
              <w:pStyle w:val="Corpsdetexte"/>
              <w:shd w:val="clear" w:color="auto" w:fill="auto"/>
              <w:rPr>
                <w:b/>
                <w:bCs/>
                <w:i/>
                <w:iCs/>
              </w:rPr>
            </w:pPr>
            <w:r>
              <w:rPr>
                <w:i/>
                <w:iCs/>
              </w:rPr>
              <w:t xml:space="preserve">La prestation journalière de notre consultant s’élève à </w:t>
            </w:r>
            <w:r w:rsidR="00EB728E">
              <w:rPr>
                <w:b/>
                <w:bCs/>
                <w:i/>
                <w:iCs/>
              </w:rPr>
              <w:t>68</w:t>
            </w:r>
            <w:r w:rsidRPr="002A0A89">
              <w:rPr>
                <w:b/>
                <w:bCs/>
                <w:i/>
                <w:iCs/>
              </w:rPr>
              <w:t>0 €/j HT</w:t>
            </w:r>
          </w:p>
          <w:p w14:paraId="4A10ED31" w14:textId="77777777" w:rsidR="007613BA" w:rsidRPr="005E6185" w:rsidRDefault="007613BA" w:rsidP="005E6185">
            <w:pPr>
              <w:pStyle w:val="Corpsdetexte"/>
              <w:shd w:val="clear" w:color="auto" w:fill="auto"/>
              <w:rPr>
                <w:i/>
                <w:iCs/>
              </w:rPr>
            </w:pPr>
          </w:p>
          <w:p w14:paraId="06683EF4" w14:textId="77777777" w:rsidR="007613BA" w:rsidRPr="005E6185" w:rsidRDefault="007613BA" w:rsidP="005E6185">
            <w:pPr>
              <w:pStyle w:val="Corpsdetexte"/>
              <w:shd w:val="clear" w:color="auto" w:fill="auto"/>
              <w:rPr>
                <w:i/>
                <w:iCs/>
              </w:rPr>
            </w:pPr>
          </w:p>
          <w:p w14:paraId="6843DB6C" w14:textId="77777777" w:rsidR="007613BA" w:rsidRPr="005E6185" w:rsidRDefault="007613BA" w:rsidP="005E6185">
            <w:pPr>
              <w:pStyle w:val="Corpsdetexte"/>
              <w:shd w:val="clear" w:color="auto" w:fill="auto"/>
              <w:rPr>
                <w:i/>
                <w:iCs/>
              </w:rPr>
            </w:pPr>
          </w:p>
          <w:p w14:paraId="0E45B4B3" w14:textId="77777777" w:rsidR="001F7C6E" w:rsidRPr="005E6185" w:rsidRDefault="001F7C6E" w:rsidP="005E6185">
            <w:pPr>
              <w:pStyle w:val="Corpsdetexte"/>
              <w:shd w:val="clear" w:color="auto" w:fill="auto"/>
              <w:rPr>
                <w:i/>
                <w:iCs/>
              </w:rPr>
            </w:pPr>
          </w:p>
          <w:p w14:paraId="2331F12C" w14:textId="77777777" w:rsidR="001F7C6E" w:rsidRPr="005E6185" w:rsidRDefault="001F7C6E" w:rsidP="005E6185">
            <w:pPr>
              <w:pStyle w:val="Corpsdetexte"/>
              <w:shd w:val="clear" w:color="auto" w:fill="auto"/>
              <w:rPr>
                <w:i/>
                <w:iCs/>
              </w:rPr>
            </w:pPr>
          </w:p>
        </w:tc>
      </w:tr>
      <w:tr w:rsidR="001F7C6E" w:rsidRPr="005E6185" w14:paraId="7F367A2A" w14:textId="77777777" w:rsidTr="005E6185">
        <w:trPr>
          <w:trHeight w:val="365"/>
        </w:trPr>
        <w:tc>
          <w:tcPr>
            <w:tcW w:w="10115" w:type="dxa"/>
            <w:tcBorders>
              <w:top w:val="nil"/>
              <w:bottom w:val="nil"/>
            </w:tcBorders>
            <w:shd w:val="clear" w:color="auto" w:fill="E6E6E6"/>
          </w:tcPr>
          <w:p w14:paraId="23E0B96E" w14:textId="77777777" w:rsidR="001F7C6E" w:rsidRPr="005E6185" w:rsidRDefault="001F7C6E" w:rsidP="005E6185">
            <w:pPr>
              <w:pStyle w:val="Corpsdetexte"/>
              <w:shd w:val="clear" w:color="auto" w:fill="auto"/>
              <w:rPr>
                <w:i/>
                <w:iCs/>
              </w:rPr>
            </w:pPr>
            <w:r w:rsidRPr="005E6185">
              <w:rPr>
                <w:rFonts w:cs="Arial"/>
                <w:b/>
                <w:bCs/>
                <w:i/>
                <w:iCs/>
              </w:rPr>
              <w:t>Validité de l’offre :</w:t>
            </w:r>
          </w:p>
        </w:tc>
      </w:tr>
      <w:tr w:rsidR="001F7C6E" w:rsidRPr="005E6185" w14:paraId="02F67BB3" w14:textId="77777777" w:rsidTr="005E6185">
        <w:trPr>
          <w:trHeight w:val="1326"/>
        </w:trPr>
        <w:tc>
          <w:tcPr>
            <w:tcW w:w="10115" w:type="dxa"/>
            <w:tcBorders>
              <w:top w:val="nil"/>
              <w:bottom w:val="nil"/>
            </w:tcBorders>
          </w:tcPr>
          <w:p w14:paraId="67F988DA" w14:textId="77777777" w:rsidR="001F7C6E" w:rsidRPr="005E6185" w:rsidRDefault="001F7C6E" w:rsidP="005E6185">
            <w:pPr>
              <w:pStyle w:val="Corpsdetexte"/>
              <w:shd w:val="clear" w:color="auto" w:fill="auto"/>
              <w:rPr>
                <w:i/>
                <w:iCs/>
              </w:rPr>
            </w:pPr>
            <w:r w:rsidRPr="005E6185">
              <w:rPr>
                <w:i/>
                <w:iCs/>
              </w:rPr>
              <w:t xml:space="preserve"> </w:t>
            </w:r>
          </w:p>
          <w:p w14:paraId="6B040D1A" w14:textId="1E0867CF" w:rsidR="001F7C6E" w:rsidRPr="005E6185" w:rsidRDefault="002A0A89" w:rsidP="005E6185">
            <w:pPr>
              <w:pStyle w:val="Corpsdetexte"/>
              <w:shd w:val="clear" w:color="auto" w:fill="auto"/>
              <w:rPr>
                <w:i/>
                <w:iCs/>
              </w:rPr>
            </w:pPr>
            <w:r>
              <w:rPr>
                <w:i/>
                <w:iCs/>
              </w:rPr>
              <w:t xml:space="preserve">Notre offre vous sera réservée à compter de sa date de </w:t>
            </w:r>
            <w:r w:rsidR="00286FF8">
              <w:rPr>
                <w:i/>
                <w:iCs/>
              </w:rPr>
              <w:t>remise,</w:t>
            </w:r>
            <w:r>
              <w:rPr>
                <w:i/>
                <w:iCs/>
              </w:rPr>
              <w:t xml:space="preserve"> jusqu’au </w:t>
            </w:r>
            <w:r w:rsidR="00B35CD8">
              <w:rPr>
                <w:i/>
                <w:iCs/>
              </w:rPr>
              <w:t>15 Juin</w:t>
            </w:r>
            <w:r>
              <w:rPr>
                <w:i/>
                <w:iCs/>
              </w:rPr>
              <w:t xml:space="preserve"> 2021. </w:t>
            </w:r>
          </w:p>
          <w:p w14:paraId="15778C98" w14:textId="77777777" w:rsidR="001F7C6E" w:rsidRPr="005E6185" w:rsidRDefault="001F7C6E" w:rsidP="005E6185">
            <w:pPr>
              <w:pStyle w:val="Corpsdetexte"/>
              <w:shd w:val="clear" w:color="auto" w:fill="auto"/>
              <w:rPr>
                <w:i/>
                <w:iCs/>
              </w:rPr>
            </w:pPr>
          </w:p>
          <w:p w14:paraId="2659574C" w14:textId="77777777" w:rsidR="001F7C6E" w:rsidRPr="005E6185" w:rsidRDefault="001F7C6E" w:rsidP="005E6185">
            <w:pPr>
              <w:pStyle w:val="Corpsdetexte"/>
              <w:shd w:val="clear" w:color="auto" w:fill="auto"/>
              <w:rPr>
                <w:i/>
                <w:iCs/>
              </w:rPr>
            </w:pPr>
          </w:p>
          <w:p w14:paraId="5BEA1E0C" w14:textId="77777777" w:rsidR="007613BA" w:rsidRPr="005E6185" w:rsidRDefault="007613BA" w:rsidP="005E6185">
            <w:pPr>
              <w:pStyle w:val="Corpsdetexte"/>
              <w:shd w:val="clear" w:color="auto" w:fill="auto"/>
              <w:rPr>
                <w:i/>
                <w:iCs/>
              </w:rPr>
            </w:pPr>
          </w:p>
          <w:p w14:paraId="3F8F993C" w14:textId="77777777" w:rsidR="001F7C6E" w:rsidRPr="005E6185" w:rsidRDefault="001F7C6E" w:rsidP="005E6185">
            <w:pPr>
              <w:pStyle w:val="Corpsdetexte"/>
              <w:shd w:val="clear" w:color="auto" w:fill="auto"/>
              <w:rPr>
                <w:i/>
                <w:iCs/>
              </w:rPr>
            </w:pPr>
          </w:p>
        </w:tc>
      </w:tr>
    </w:tbl>
    <w:p w14:paraId="44F440E4" w14:textId="77777777" w:rsidR="001F7C6E" w:rsidRDefault="001F7C6E" w:rsidP="00E96B84">
      <w:pPr>
        <w:tabs>
          <w:tab w:val="left" w:pos="6915"/>
        </w:tabs>
        <w:rPr>
          <w:rFonts w:ascii="Arial" w:hAnsi="Arial"/>
        </w:rPr>
      </w:pPr>
    </w:p>
    <w:p w14:paraId="696A53E1" w14:textId="77777777" w:rsidR="001F7C6E" w:rsidRDefault="001F7C6E" w:rsidP="00E96B84">
      <w:pPr>
        <w:tabs>
          <w:tab w:val="left" w:pos="6915"/>
        </w:tabs>
        <w:rPr>
          <w:rFonts w:ascii="Arial" w:hAnsi="Arial"/>
        </w:rPr>
      </w:pPr>
    </w:p>
    <w:p w14:paraId="2F20C28B" w14:textId="77777777" w:rsidR="001F7C6E" w:rsidRDefault="001F7C6E" w:rsidP="00E96B84">
      <w:pPr>
        <w:tabs>
          <w:tab w:val="left" w:pos="6915"/>
        </w:tabs>
        <w:rPr>
          <w:rFonts w:ascii="Arial" w:hAnsi="Arial"/>
        </w:rPr>
        <w:sectPr w:rsidR="001F7C6E" w:rsidSect="008D6AE0">
          <w:headerReference w:type="default" r:id="rId26"/>
          <w:footerReference w:type="default" r:id="rId27"/>
          <w:pgSz w:w="11906" w:h="16838"/>
          <w:pgMar w:top="719" w:right="926" w:bottom="1417" w:left="1080" w:header="708" w:footer="448" w:gutter="0"/>
          <w:pgBorders w:offsetFrom="page">
            <w:top w:val="single" w:sz="4" w:space="24" w:color="auto"/>
            <w:left w:val="single" w:sz="4" w:space="24" w:color="auto"/>
            <w:bottom w:val="single" w:sz="4" w:space="24" w:color="auto"/>
            <w:right w:val="single" w:sz="4" w:space="24" w:color="auto"/>
          </w:pgBorders>
          <w:cols w:space="708"/>
          <w:docGrid w:linePitch="360"/>
        </w:sectPr>
      </w:pPr>
    </w:p>
    <w:tbl>
      <w:tblPr>
        <w:tblW w:w="0" w:type="auto"/>
        <w:tblBorders>
          <w:left w:val="single" w:sz="4" w:space="0" w:color="auto"/>
          <w:bottom w:val="single" w:sz="4" w:space="0" w:color="auto"/>
          <w:right w:val="single" w:sz="4" w:space="0" w:color="auto"/>
        </w:tblBorders>
        <w:tblLook w:val="01E0" w:firstRow="1" w:lastRow="1" w:firstColumn="1" w:lastColumn="1" w:noHBand="0" w:noVBand="0"/>
      </w:tblPr>
      <w:tblGrid>
        <w:gridCol w:w="10480"/>
      </w:tblGrid>
      <w:tr w:rsidR="001F7C6E" w:rsidRPr="005E6185" w14:paraId="2BEC4894" w14:textId="77777777" w:rsidTr="00953CB7">
        <w:trPr>
          <w:trHeight w:val="3234"/>
        </w:trPr>
        <w:tc>
          <w:tcPr>
            <w:tcW w:w="10100" w:type="dxa"/>
            <w:shd w:val="clear" w:color="auto" w:fill="999999"/>
          </w:tcPr>
          <w:p w14:paraId="16D4263D" w14:textId="77777777" w:rsidR="001F7C6E" w:rsidRPr="005E6185" w:rsidRDefault="001F7C6E" w:rsidP="005E6185">
            <w:pPr>
              <w:ind w:left="-180"/>
              <w:jc w:val="center"/>
              <w:rPr>
                <w:rFonts w:ascii="Arial" w:hAnsi="Arial" w:cs="Arial"/>
                <w:b/>
                <w:bCs/>
                <w:sz w:val="24"/>
                <w:szCs w:val="24"/>
              </w:rPr>
            </w:pPr>
          </w:p>
          <w:p w14:paraId="63CBC089" w14:textId="77777777" w:rsidR="001F7C6E" w:rsidRPr="005E6185" w:rsidRDefault="001F7C6E" w:rsidP="005E6185">
            <w:pPr>
              <w:ind w:left="-180"/>
              <w:jc w:val="center"/>
              <w:rPr>
                <w:rFonts w:ascii="Arial" w:hAnsi="Arial" w:cs="Arial"/>
                <w:b/>
                <w:bCs/>
                <w:sz w:val="24"/>
                <w:szCs w:val="24"/>
              </w:rPr>
            </w:pPr>
            <w:r w:rsidRPr="005E6185">
              <w:rPr>
                <w:rFonts w:ascii="Arial" w:hAnsi="Arial" w:cs="Arial"/>
                <w:b/>
                <w:bCs/>
                <w:sz w:val="24"/>
                <w:szCs w:val="24"/>
              </w:rPr>
              <w:t>NATURE ET FREQUENCE DU PILOTAGE</w:t>
            </w:r>
          </w:p>
          <w:p w14:paraId="1AA62176" w14:textId="77777777" w:rsidR="001F7C6E" w:rsidRPr="005E6185" w:rsidRDefault="001F7C6E" w:rsidP="005E6185">
            <w:pPr>
              <w:ind w:left="-180"/>
              <w:jc w:val="center"/>
              <w:rPr>
                <w:rFonts w:ascii="Arial" w:hAnsi="Arial" w:cs="Arial"/>
                <w:b/>
                <w:bCs/>
                <w:sz w:val="24"/>
                <w:szCs w:val="24"/>
              </w:rPr>
            </w:pPr>
          </w:p>
          <w:p w14:paraId="725E6F9A" w14:textId="77777777" w:rsidR="001F7C6E" w:rsidRPr="005E6185" w:rsidRDefault="001F7C6E" w:rsidP="001F7C6E">
            <w:pPr>
              <w:rPr>
                <w:rFonts w:ascii="Arial" w:hAnsi="Arial" w:cs="Arial"/>
                <w:i/>
                <w:iCs/>
              </w:rPr>
            </w:pPr>
            <w:r w:rsidRPr="005E6185">
              <w:rPr>
                <w:rFonts w:ascii="Arial" w:hAnsi="Arial" w:cs="Arial"/>
                <w:i/>
                <w:iCs/>
              </w:rPr>
              <w:t>Chaque Suivi de prestation donnera lieu à la rédaction d’un Compte-rendu de Suivi de prestation suivant le modèle annexé au contrat rempli et validé notre société</w:t>
            </w:r>
            <w:r w:rsidRPr="005E6185">
              <w:rPr>
                <w:rStyle w:val="CarCar"/>
                <w:rFonts w:ascii="Arial" w:hAnsi="Arial" w:cs="Arial"/>
                <w:i w:val="0"/>
                <w:iCs w:val="0"/>
                <w:sz w:val="20"/>
                <w:szCs w:val="20"/>
              </w:rPr>
              <w:t xml:space="preserve"> puis</w:t>
            </w:r>
            <w:r w:rsidRPr="005E6185">
              <w:rPr>
                <w:rFonts w:ascii="Arial" w:hAnsi="Arial" w:cs="Arial"/>
                <w:i/>
                <w:iCs/>
              </w:rPr>
              <w:t xml:space="preserve"> transmis au Client selon les modalités décrites dans le contrat.</w:t>
            </w:r>
          </w:p>
        </w:tc>
      </w:tr>
      <w:tr w:rsidR="001F7C6E" w:rsidRPr="005E6185" w14:paraId="5B598681" w14:textId="77777777" w:rsidTr="00953CB7">
        <w:trPr>
          <w:trHeight w:val="600"/>
        </w:trPr>
        <w:tc>
          <w:tcPr>
            <w:tcW w:w="10100" w:type="dxa"/>
            <w:shd w:val="clear" w:color="auto" w:fill="D9D9D9"/>
          </w:tcPr>
          <w:p w14:paraId="22A92352" w14:textId="77777777" w:rsidR="001F7C6E" w:rsidRPr="005E6185" w:rsidRDefault="001F7C6E" w:rsidP="001F7C6E">
            <w:pPr>
              <w:rPr>
                <w:rStyle w:val="CarCar"/>
                <w:rFonts w:ascii="Arial" w:hAnsi="Arial" w:cs="Arial"/>
                <w:sz w:val="20"/>
                <w:szCs w:val="20"/>
              </w:rPr>
            </w:pPr>
            <w:r w:rsidRPr="005E6185">
              <w:rPr>
                <w:rFonts w:ascii="Arial" w:hAnsi="Arial" w:cs="Arial"/>
                <w:b/>
                <w:bCs/>
              </w:rPr>
              <w:t xml:space="preserve">Le suivi technique et commercial de </w:t>
            </w:r>
            <w:r w:rsidR="007976E0" w:rsidRPr="005E6185">
              <w:rPr>
                <w:rStyle w:val="CarCar"/>
                <w:rFonts w:ascii="Arial" w:hAnsi="Arial" w:cs="Arial"/>
                <w:b/>
                <w:bCs/>
                <w:i w:val="0"/>
                <w:iCs w:val="0"/>
                <w:sz w:val="20"/>
                <w:szCs w:val="20"/>
              </w:rPr>
              <w:t>notre société</w:t>
            </w:r>
            <w:r w:rsidR="007976E0" w:rsidRPr="005E6185">
              <w:rPr>
                <w:rStyle w:val="CarCar"/>
                <w:rFonts w:ascii="Arial" w:hAnsi="Arial" w:cs="Arial"/>
                <w:b/>
                <w:bCs/>
                <w:sz w:val="20"/>
                <w:szCs w:val="20"/>
              </w:rPr>
              <w:t xml:space="preserve"> </w:t>
            </w:r>
            <w:r w:rsidRPr="005E6185">
              <w:rPr>
                <w:rFonts w:ascii="Arial" w:hAnsi="Arial" w:cs="Arial"/>
                <w:b/>
                <w:bCs/>
              </w:rPr>
              <w:t xml:space="preserve"> est assuré par : </w:t>
            </w:r>
            <w:r w:rsidRPr="005E6185">
              <w:rPr>
                <w:rStyle w:val="CarCar"/>
                <w:rFonts w:ascii="Arial" w:hAnsi="Arial" w:cs="Arial"/>
                <w:sz w:val="20"/>
                <w:szCs w:val="20"/>
              </w:rPr>
              <w:t>(préciser nom, prénom et coordonnées)</w:t>
            </w:r>
          </w:p>
          <w:p w14:paraId="4DBCB430" w14:textId="77777777" w:rsidR="007976E0" w:rsidRPr="005E6185" w:rsidRDefault="007976E0" w:rsidP="001F7C6E">
            <w:pPr>
              <w:rPr>
                <w:rFonts w:ascii="Arial" w:hAnsi="Arial" w:cs="Arial"/>
                <w:b/>
                <w:bCs/>
              </w:rPr>
            </w:pPr>
          </w:p>
        </w:tc>
      </w:tr>
      <w:tr w:rsidR="001F7C6E" w:rsidRPr="005E6185" w14:paraId="4998D79D" w14:textId="77777777" w:rsidTr="00953CB7">
        <w:trPr>
          <w:trHeight w:val="3907"/>
        </w:trPr>
        <w:tc>
          <w:tcPr>
            <w:tcW w:w="10100" w:type="dxa"/>
            <w:shd w:val="clear" w:color="auto" w:fill="FFFFFF"/>
          </w:tcPr>
          <w:p w14:paraId="1489E060" w14:textId="77777777" w:rsidR="001F7C6E" w:rsidRDefault="001F7C6E" w:rsidP="005E6185">
            <w:pPr>
              <w:keepNext/>
              <w:keepLines/>
            </w:pPr>
          </w:p>
          <w:p w14:paraId="087190BB" w14:textId="02A40D0C" w:rsidR="001F7C6E" w:rsidRDefault="002A0A89" w:rsidP="005E6185">
            <w:pPr>
              <w:pStyle w:val="Corpsdetexte"/>
              <w:shd w:val="clear" w:color="auto" w:fill="auto"/>
              <w:rPr>
                <w:i/>
                <w:iCs/>
              </w:rPr>
            </w:pPr>
            <w:r>
              <w:rPr>
                <w:i/>
                <w:iCs/>
              </w:rPr>
              <w:t>Le suivi technique</w:t>
            </w:r>
            <w:r w:rsidR="002A7F1A">
              <w:rPr>
                <w:i/>
                <w:iCs/>
              </w:rPr>
              <w:t xml:space="preserve"> </w:t>
            </w:r>
            <w:r>
              <w:rPr>
                <w:i/>
                <w:iCs/>
              </w:rPr>
              <w:t xml:space="preserve">de nos consultants est effectué </w:t>
            </w:r>
            <w:r w:rsidR="002A7F1A">
              <w:rPr>
                <w:i/>
                <w:iCs/>
              </w:rPr>
              <w:t xml:space="preserve">régulièrement tous les mois </w:t>
            </w:r>
            <w:r>
              <w:rPr>
                <w:i/>
                <w:iCs/>
              </w:rPr>
              <w:t>sur site en règl</w:t>
            </w:r>
            <w:r w:rsidR="002A7F1A">
              <w:rPr>
                <w:i/>
                <w:iCs/>
              </w:rPr>
              <w:t>e</w:t>
            </w:r>
            <w:r>
              <w:rPr>
                <w:i/>
                <w:iCs/>
              </w:rPr>
              <w:t xml:space="preserve"> générale (adap</w:t>
            </w:r>
            <w:r w:rsidR="002A7F1A">
              <w:rPr>
                <w:i/>
                <w:iCs/>
              </w:rPr>
              <w:t>ta</w:t>
            </w:r>
            <w:r>
              <w:rPr>
                <w:i/>
                <w:iCs/>
              </w:rPr>
              <w:t>tion durant télétravail</w:t>
            </w:r>
            <w:r w:rsidR="002A7F1A">
              <w:rPr>
                <w:i/>
                <w:iCs/>
              </w:rPr>
              <w:t xml:space="preserve"> et crise sanitaire actuelle).</w:t>
            </w:r>
          </w:p>
          <w:p w14:paraId="42B859BF" w14:textId="77777777" w:rsidR="002A7F1A" w:rsidRDefault="002A7F1A" w:rsidP="005E6185">
            <w:pPr>
              <w:pStyle w:val="Corpsdetexte"/>
              <w:shd w:val="clear" w:color="auto" w:fill="auto"/>
              <w:rPr>
                <w:i/>
                <w:iCs/>
              </w:rPr>
            </w:pPr>
          </w:p>
          <w:p w14:paraId="205DCD47" w14:textId="5D6E0CB7" w:rsidR="001F7C6E" w:rsidRPr="005E6185" w:rsidRDefault="002A7F1A" w:rsidP="002A7F1A">
            <w:pPr>
              <w:pStyle w:val="Corpsdetexte"/>
              <w:shd w:val="clear" w:color="auto" w:fill="auto"/>
              <w:rPr>
                <w:i/>
                <w:iCs/>
              </w:rPr>
            </w:pPr>
            <w:r>
              <w:rPr>
                <w:i/>
                <w:iCs/>
              </w:rPr>
              <w:t>La personne en charge est Ludovic CAFFIN responsable CDS et suivi des consultants 06.63.49.31.76</w:t>
            </w:r>
          </w:p>
        </w:tc>
      </w:tr>
      <w:tr w:rsidR="001F7C6E" w:rsidRPr="005E6185" w14:paraId="50F4E8D1" w14:textId="77777777" w:rsidTr="00953CB7">
        <w:trPr>
          <w:trHeight w:val="779"/>
        </w:trPr>
        <w:tc>
          <w:tcPr>
            <w:tcW w:w="10100" w:type="dxa"/>
            <w:shd w:val="clear" w:color="auto" w:fill="E6E6E6"/>
          </w:tcPr>
          <w:p w14:paraId="07946C11" w14:textId="77777777" w:rsidR="001F7C6E" w:rsidRPr="005E6185" w:rsidRDefault="001F7C6E" w:rsidP="001F7C6E">
            <w:pPr>
              <w:rPr>
                <w:rFonts w:ascii="Arial" w:hAnsi="Arial" w:cs="Arial"/>
                <w:i/>
                <w:iCs/>
              </w:rPr>
            </w:pPr>
            <w:r w:rsidRPr="005E6185">
              <w:rPr>
                <w:rFonts w:ascii="Arial" w:hAnsi="Arial" w:cs="Arial"/>
                <w:b/>
                <w:bCs/>
              </w:rPr>
              <w:t xml:space="preserve">Les Suivis de Prestation sont assurés de la façon suivante : </w:t>
            </w:r>
            <w:r w:rsidRPr="005E6185">
              <w:rPr>
                <w:rFonts w:ascii="Arial" w:hAnsi="Arial" w:cs="Arial"/>
                <w:i/>
                <w:iCs/>
              </w:rPr>
              <w:t>(préciser les personnes présentes, la fréquence –minimum une fois par trimestre- l’événement déclencheur (date, mail…), le lieu…)</w:t>
            </w:r>
          </w:p>
          <w:p w14:paraId="64028D55" w14:textId="77777777" w:rsidR="00327E23" w:rsidRPr="005E6185" w:rsidRDefault="00327E23" w:rsidP="001F7C6E">
            <w:pPr>
              <w:rPr>
                <w:rFonts w:ascii="Arial" w:hAnsi="Arial" w:cs="Arial"/>
                <w:b/>
                <w:bCs/>
              </w:rPr>
            </w:pPr>
          </w:p>
        </w:tc>
      </w:tr>
      <w:tr w:rsidR="001F7C6E" w:rsidRPr="005E6185" w14:paraId="4CA117E3" w14:textId="77777777" w:rsidTr="00953CB7">
        <w:trPr>
          <w:trHeight w:val="2831"/>
        </w:trPr>
        <w:tc>
          <w:tcPr>
            <w:tcW w:w="10100" w:type="dxa"/>
          </w:tcPr>
          <w:p w14:paraId="60F9D7D8" w14:textId="53C100F1" w:rsidR="002A7F1A" w:rsidRPr="00286FF8" w:rsidRDefault="001F7C6E" w:rsidP="00286FF8">
            <w:pPr>
              <w:pStyle w:val="Corpsdetexte"/>
              <w:shd w:val="clear" w:color="auto" w:fill="auto"/>
              <w:rPr>
                <w:i/>
                <w:iCs/>
              </w:rPr>
            </w:pPr>
            <w:r w:rsidRPr="005E6185">
              <w:rPr>
                <w:i/>
                <w:iCs/>
              </w:rPr>
              <w:t xml:space="preserve"> </w:t>
            </w:r>
            <w:bookmarkStart w:id="0" w:name="_Toc25083091"/>
            <w:r w:rsidR="002A7F1A" w:rsidRPr="008922DE">
              <w:t>Organisation et suivi des prestations Blue Soft</w:t>
            </w:r>
            <w:bookmarkEnd w:id="0"/>
          </w:p>
          <w:p w14:paraId="6BDA5481" w14:textId="77777777" w:rsidR="002A7F1A" w:rsidRPr="00A04807" w:rsidRDefault="002A7F1A" w:rsidP="002A7F1A">
            <w:pPr>
              <w:pStyle w:val="Titre2"/>
            </w:pPr>
            <w:bookmarkStart w:id="1" w:name="_Toc25083092"/>
            <w:r w:rsidRPr="008922DE">
              <w:t>Principes d’organisation</w:t>
            </w:r>
            <w:bookmarkEnd w:id="1"/>
          </w:p>
          <w:p w14:paraId="31E8CD4E" w14:textId="77777777" w:rsidR="002A7F1A" w:rsidRPr="00865958" w:rsidRDefault="002A7F1A" w:rsidP="002A7F1A">
            <w:pPr>
              <w:rPr>
                <w:b/>
                <w:color w:val="000000" w:themeColor="text1"/>
                <w:u w:val="single"/>
              </w:rPr>
            </w:pPr>
            <w:r w:rsidRPr="00865958">
              <w:rPr>
                <w:b/>
                <w:color w:val="000000" w:themeColor="text1"/>
                <w:u w:val="single"/>
              </w:rPr>
              <w:t>Le Responsable Client</w:t>
            </w:r>
          </w:p>
          <w:p w14:paraId="4B18E74D" w14:textId="77777777" w:rsidR="002A7F1A" w:rsidRPr="00865958" w:rsidRDefault="002A7F1A" w:rsidP="002A7F1A">
            <w:pPr>
              <w:rPr>
                <w:color w:val="000000" w:themeColor="text1"/>
              </w:rPr>
            </w:pPr>
            <w:r w:rsidRPr="00865958">
              <w:rPr>
                <w:color w:val="000000" w:themeColor="text1"/>
              </w:rPr>
              <w:t>Il est le garant de la réussite de la mission et représente les intérêts du commanditaire de la prestation.</w:t>
            </w:r>
          </w:p>
          <w:p w14:paraId="156E5722" w14:textId="77777777" w:rsidR="002A7F1A" w:rsidRPr="00865958" w:rsidRDefault="002A7F1A" w:rsidP="002A7F1A">
            <w:pPr>
              <w:rPr>
                <w:color w:val="000000" w:themeColor="text1"/>
              </w:rPr>
            </w:pPr>
            <w:r w:rsidRPr="00865958">
              <w:rPr>
                <w:color w:val="000000" w:themeColor="text1"/>
              </w:rPr>
              <w:t>Il définit et coordonne les activités de la mission confiée au consultant Blue Soft.</w:t>
            </w:r>
          </w:p>
          <w:p w14:paraId="451164E1" w14:textId="77777777" w:rsidR="002A7F1A" w:rsidRPr="00865958" w:rsidRDefault="002A7F1A" w:rsidP="002A7F1A">
            <w:pPr>
              <w:rPr>
                <w:color w:val="000000" w:themeColor="text1"/>
              </w:rPr>
            </w:pPr>
            <w:r w:rsidRPr="00865958">
              <w:rPr>
                <w:color w:val="000000" w:themeColor="text1"/>
              </w:rPr>
              <w:t>Il est également responsable du bon déroulement des opérations de validation et de réception des livrables réalisés dans le cadre de la prestation.</w:t>
            </w:r>
          </w:p>
          <w:p w14:paraId="4757E80D" w14:textId="77777777" w:rsidR="002A7F1A" w:rsidRPr="00865958" w:rsidRDefault="002A7F1A" w:rsidP="002A7F1A">
            <w:pPr>
              <w:rPr>
                <w:color w:val="000000" w:themeColor="text1"/>
              </w:rPr>
            </w:pPr>
            <w:r w:rsidRPr="00865958">
              <w:rPr>
                <w:color w:val="000000" w:themeColor="text1"/>
              </w:rPr>
              <w:t>Il est l’interlocuteur privilégié de Blue Soft.</w:t>
            </w:r>
          </w:p>
          <w:p w14:paraId="126E0C2C" w14:textId="77777777" w:rsidR="002A7F1A" w:rsidRPr="00865958" w:rsidRDefault="002A7F1A" w:rsidP="002A7F1A">
            <w:pPr>
              <w:rPr>
                <w:color w:val="000000" w:themeColor="text1"/>
              </w:rPr>
            </w:pPr>
          </w:p>
          <w:p w14:paraId="22D5B879" w14:textId="77777777" w:rsidR="002A7F1A" w:rsidRPr="00865958" w:rsidRDefault="002A7F1A" w:rsidP="002A7F1A">
            <w:pPr>
              <w:rPr>
                <w:b/>
                <w:color w:val="000000" w:themeColor="text1"/>
                <w:u w:val="single"/>
              </w:rPr>
            </w:pPr>
            <w:r w:rsidRPr="00865958">
              <w:rPr>
                <w:b/>
                <w:color w:val="000000" w:themeColor="text1"/>
                <w:u w:val="single"/>
              </w:rPr>
              <w:t>Le Directeur du Centre de Compétences Techniques</w:t>
            </w:r>
            <w:r>
              <w:rPr>
                <w:b/>
                <w:color w:val="000000" w:themeColor="text1"/>
                <w:u w:val="single"/>
              </w:rPr>
              <w:t xml:space="preserve"> (CDS)</w:t>
            </w:r>
          </w:p>
          <w:p w14:paraId="7C12AE2E" w14:textId="77777777" w:rsidR="002A7F1A" w:rsidRPr="00865958" w:rsidRDefault="002A7F1A" w:rsidP="002A7F1A">
            <w:pPr>
              <w:rPr>
                <w:color w:val="000000" w:themeColor="text1"/>
              </w:rPr>
            </w:pPr>
            <w:r w:rsidRPr="00865958">
              <w:rPr>
                <w:color w:val="000000" w:themeColor="text1"/>
              </w:rPr>
              <w:t>Il est responsable de la fourniture des prestations par les consultants de Blue Soft et du respect des engagements de Blue Soft vis-à-vis du commanditaire de la prestation.</w:t>
            </w:r>
          </w:p>
          <w:p w14:paraId="73B10BB3" w14:textId="77777777" w:rsidR="002A7F1A" w:rsidRPr="00865958" w:rsidRDefault="002A7F1A" w:rsidP="002A7F1A">
            <w:pPr>
              <w:rPr>
                <w:color w:val="000000" w:themeColor="text1"/>
              </w:rPr>
            </w:pPr>
            <w:r w:rsidRPr="00865958">
              <w:rPr>
                <w:color w:val="000000" w:themeColor="text1"/>
              </w:rPr>
              <w:t>Il est responsable de la communication, et en particulier d’informer périodiquement le responsable client et la direction de Blue Soft du bon déroulement des prestations réalisées, ainsi que des comptes-rendus issus des réunions des comités de suivi.</w:t>
            </w:r>
          </w:p>
          <w:p w14:paraId="6A1ACEEE" w14:textId="77777777" w:rsidR="002A7F1A" w:rsidRPr="00865958" w:rsidRDefault="002A7F1A" w:rsidP="002A7F1A">
            <w:pPr>
              <w:rPr>
                <w:color w:val="000000" w:themeColor="text1"/>
              </w:rPr>
            </w:pPr>
            <w:r w:rsidRPr="00865958">
              <w:rPr>
                <w:color w:val="000000" w:themeColor="text1"/>
              </w:rPr>
              <w:t>Le directeur du centre de compétences techniques désigne un responsable de pôle qui assure le suivi opérationnel rapproché des consultants affectés à un client.</w:t>
            </w:r>
          </w:p>
          <w:p w14:paraId="218178DF" w14:textId="77777777" w:rsidR="002A7F1A" w:rsidRDefault="002A7F1A" w:rsidP="002A7F1A">
            <w:pPr>
              <w:rPr>
                <w:b/>
                <w:color w:val="000000" w:themeColor="text1"/>
                <w:u w:val="single"/>
              </w:rPr>
            </w:pPr>
          </w:p>
          <w:p w14:paraId="7F06D8E0" w14:textId="77777777" w:rsidR="002A7F1A" w:rsidRPr="00865958" w:rsidRDefault="002A7F1A" w:rsidP="002A7F1A">
            <w:pPr>
              <w:rPr>
                <w:b/>
                <w:color w:val="000000" w:themeColor="text1"/>
                <w:u w:val="single"/>
              </w:rPr>
            </w:pPr>
            <w:r w:rsidRPr="00865958">
              <w:rPr>
                <w:b/>
                <w:color w:val="000000" w:themeColor="text1"/>
                <w:u w:val="single"/>
              </w:rPr>
              <w:t>Les Consultants</w:t>
            </w:r>
          </w:p>
          <w:p w14:paraId="44BB0FB9" w14:textId="77777777" w:rsidR="002A7F1A" w:rsidRDefault="002A7F1A" w:rsidP="002A7F1A">
            <w:pPr>
              <w:rPr>
                <w:color w:val="000000" w:themeColor="text1"/>
              </w:rPr>
            </w:pPr>
            <w:r w:rsidRPr="00865958">
              <w:rPr>
                <w:color w:val="000000" w:themeColor="text1"/>
              </w:rPr>
              <w:t>Les consultants Blue Soft réalisent les prestations et sont sous la responsabilité du Directeur du centre de compétences techniques et par délégation du responsable de pôle auquel ils sont rattachés. Ils réalisent toutes les tâches prévues dans le cadre des missions qui leurs sont confiées : les travaux techniques, la rédaction des livrables afférents à la mission ainsi que le transfert de compétences.</w:t>
            </w:r>
          </w:p>
          <w:p w14:paraId="5756F9E8" w14:textId="77777777" w:rsidR="002A7F1A" w:rsidRDefault="002A7F1A" w:rsidP="002A7F1A">
            <w:pPr>
              <w:rPr>
                <w:color w:val="000000" w:themeColor="text1"/>
              </w:rPr>
            </w:pPr>
          </w:p>
          <w:p w14:paraId="3EBE20FB" w14:textId="77777777" w:rsidR="002A7F1A" w:rsidRPr="00865958" w:rsidRDefault="002A7F1A" w:rsidP="002A7F1A">
            <w:pPr>
              <w:rPr>
                <w:color w:val="000000" w:themeColor="text1"/>
              </w:rPr>
            </w:pPr>
          </w:p>
          <w:p w14:paraId="1F042603" w14:textId="77777777" w:rsidR="002A7F1A" w:rsidRPr="008922DE" w:rsidRDefault="002A7F1A" w:rsidP="002A7F1A">
            <w:pPr>
              <w:pStyle w:val="Titre2"/>
            </w:pPr>
            <w:bookmarkStart w:id="2" w:name="_Toc25083093"/>
            <w:r w:rsidRPr="008922DE">
              <w:lastRenderedPageBreak/>
              <w:t>Contrôle et suivi des prestations</w:t>
            </w:r>
            <w:bookmarkEnd w:id="2"/>
          </w:p>
          <w:p w14:paraId="7D32F8FC" w14:textId="451D6AA3" w:rsidR="002A7F1A" w:rsidRPr="008922DE" w:rsidRDefault="002A7F1A" w:rsidP="00493BAB">
            <w:pPr>
              <w:pStyle w:val="Titre3"/>
              <w:numPr>
                <w:ilvl w:val="0"/>
                <w:numId w:val="0"/>
              </w:numPr>
              <w:rPr>
                <w:rFonts w:eastAsia="SimSun"/>
              </w:rPr>
            </w:pPr>
          </w:p>
          <w:p w14:paraId="2786C8B8" w14:textId="77777777" w:rsidR="002A7F1A" w:rsidRPr="00865958" w:rsidRDefault="002A7F1A" w:rsidP="002A7F1A">
            <w:pPr>
              <w:rPr>
                <w:color w:val="000000" w:themeColor="text1"/>
              </w:rPr>
            </w:pPr>
            <w:r w:rsidRPr="00865958">
              <w:rPr>
                <w:color w:val="000000" w:themeColor="text1"/>
              </w:rPr>
              <w:t>Afin de permettre un suivi des prestations, Blue Soft dispose d’un standard d’organisation des instances de réunion adaptée aux engagements et à la typologie des prestations selon les bonnes pratiques du marché des services IT. Toutefois ce standard peut être adapté pour répondre à l’organisation du client ou être remplacé par celui du client.</w:t>
            </w:r>
          </w:p>
          <w:p w14:paraId="78CF0758" w14:textId="77777777" w:rsidR="002A7F1A" w:rsidRPr="008922DE" w:rsidRDefault="002A7F1A" w:rsidP="002A7F1A">
            <w:pPr>
              <w:pStyle w:val="Titre4"/>
              <w:rPr>
                <w:rFonts w:eastAsia="SimSun"/>
              </w:rPr>
            </w:pPr>
            <w:bookmarkStart w:id="3" w:name="_Toc25083095"/>
            <w:r w:rsidRPr="008922DE">
              <w:rPr>
                <w:rFonts w:eastAsia="SimSun"/>
              </w:rPr>
              <w:t>Organisation</w:t>
            </w:r>
            <w:bookmarkEnd w:id="3"/>
          </w:p>
          <w:p w14:paraId="3959A644" w14:textId="77777777" w:rsidR="002A7F1A" w:rsidRDefault="002A7F1A" w:rsidP="002A7F1A">
            <w:pPr>
              <w:rPr>
                <w:color w:val="000000" w:themeColor="text1"/>
              </w:rPr>
            </w:pPr>
            <w:r w:rsidRPr="00865958">
              <w:rPr>
                <w:color w:val="000000" w:themeColor="text1"/>
              </w:rPr>
              <w:t>Le tableau ci-dessous représente le standard de la comitologie que Blue Soft propose à ces clients pour garantir une régularité du pilotage et du suivi des prestations dans l’objectif de maintenir la qualité et les niveaux des services contractuellement attendus.</w:t>
            </w:r>
            <w:r>
              <w:rPr>
                <w:color w:val="000000" w:themeColor="text1"/>
              </w:rPr>
              <w:t xml:space="preserve"> Cette comitologie est adaptable aux besoins et normes du client.</w:t>
            </w:r>
          </w:p>
          <w:p w14:paraId="3F4C5CBD" w14:textId="77777777" w:rsidR="002A7F1A" w:rsidRPr="00865958" w:rsidRDefault="002A7F1A" w:rsidP="002A7F1A">
            <w:pPr>
              <w:rPr>
                <w:color w:val="000000" w:themeColor="text1"/>
              </w:rPr>
            </w:pPr>
          </w:p>
          <w:tbl>
            <w:tblPr>
              <w:tblStyle w:val="Grilledutableau"/>
              <w:tblW w:w="10424" w:type="dxa"/>
              <w:tblInd w:w="66" w:type="dxa"/>
              <w:tblLook w:val="04A0" w:firstRow="1" w:lastRow="0" w:firstColumn="1" w:lastColumn="0" w:noHBand="0" w:noVBand="1"/>
            </w:tblPr>
            <w:tblGrid>
              <w:gridCol w:w="2455"/>
              <w:gridCol w:w="1455"/>
              <w:gridCol w:w="2039"/>
              <w:gridCol w:w="1766"/>
              <w:gridCol w:w="1466"/>
              <w:gridCol w:w="1243"/>
            </w:tblGrid>
            <w:tr w:rsidR="002A7F1A" w:rsidRPr="00865958" w14:paraId="575A81B6" w14:textId="77777777" w:rsidTr="005204FE">
              <w:trPr>
                <w:trHeight w:val="275"/>
              </w:trPr>
              <w:tc>
                <w:tcPr>
                  <w:tcW w:w="2455" w:type="dxa"/>
                  <w:tcBorders>
                    <w:top w:val="nil"/>
                    <w:left w:val="nil"/>
                    <w:bottom w:val="single" w:sz="4" w:space="0" w:color="auto"/>
                    <w:right w:val="nil"/>
                  </w:tcBorders>
                  <w:vAlign w:val="center"/>
                </w:tcPr>
                <w:p w14:paraId="6F8E96EC" w14:textId="77777777" w:rsidR="002A7F1A" w:rsidRPr="00865958" w:rsidRDefault="002A7F1A" w:rsidP="002A7F1A">
                  <w:pPr>
                    <w:pStyle w:val="Textbody"/>
                    <w:spacing w:after="0"/>
                    <w:rPr>
                      <w:color w:val="000000" w:themeColor="text1"/>
                      <w:sz w:val="16"/>
                    </w:rPr>
                  </w:pPr>
                </w:p>
              </w:tc>
              <w:tc>
                <w:tcPr>
                  <w:tcW w:w="3494" w:type="dxa"/>
                  <w:gridSpan w:val="2"/>
                  <w:tcBorders>
                    <w:top w:val="nil"/>
                    <w:left w:val="nil"/>
                    <w:bottom w:val="single" w:sz="4" w:space="0" w:color="auto"/>
                    <w:right w:val="single" w:sz="4" w:space="0" w:color="auto"/>
                  </w:tcBorders>
                  <w:vAlign w:val="center"/>
                </w:tcPr>
                <w:p w14:paraId="4C40DAE3" w14:textId="77777777" w:rsidR="002A7F1A" w:rsidRPr="00865958" w:rsidRDefault="002A7F1A" w:rsidP="002A7F1A">
                  <w:pPr>
                    <w:pStyle w:val="Textbody"/>
                    <w:spacing w:after="0"/>
                    <w:rPr>
                      <w:color w:val="000000" w:themeColor="text1"/>
                      <w:sz w:val="16"/>
                    </w:rPr>
                  </w:pPr>
                </w:p>
              </w:tc>
              <w:tc>
                <w:tcPr>
                  <w:tcW w:w="4475" w:type="dxa"/>
                  <w:gridSpan w:val="3"/>
                  <w:tcBorders>
                    <w:left w:val="single" w:sz="4" w:space="0" w:color="auto"/>
                  </w:tcBorders>
                  <w:vAlign w:val="center"/>
                </w:tcPr>
                <w:p w14:paraId="6F1A19BE" w14:textId="77777777" w:rsidR="002A7F1A" w:rsidRPr="00865958" w:rsidRDefault="002A7F1A" w:rsidP="002A7F1A">
                  <w:pPr>
                    <w:pStyle w:val="Textbody"/>
                    <w:spacing w:after="0"/>
                    <w:jc w:val="center"/>
                    <w:rPr>
                      <w:color w:val="000000" w:themeColor="text1"/>
                      <w:sz w:val="16"/>
                    </w:rPr>
                  </w:pPr>
                  <w:r w:rsidRPr="00865958">
                    <w:rPr>
                      <w:color w:val="000000" w:themeColor="text1"/>
                      <w:sz w:val="16"/>
                    </w:rPr>
                    <w:t>Comités/Fréquences</w:t>
                  </w:r>
                </w:p>
              </w:tc>
            </w:tr>
            <w:tr w:rsidR="00286FF8" w:rsidRPr="00865958" w14:paraId="4D5BD169" w14:textId="77777777" w:rsidTr="005204FE">
              <w:trPr>
                <w:trHeight w:val="275"/>
              </w:trPr>
              <w:tc>
                <w:tcPr>
                  <w:tcW w:w="2455" w:type="dxa"/>
                  <w:tcBorders>
                    <w:top w:val="nil"/>
                    <w:left w:val="nil"/>
                    <w:bottom w:val="single" w:sz="4" w:space="0" w:color="auto"/>
                    <w:right w:val="nil"/>
                  </w:tcBorders>
                  <w:vAlign w:val="center"/>
                </w:tcPr>
                <w:p w14:paraId="54289688" w14:textId="77777777" w:rsidR="00286FF8" w:rsidRPr="00865958" w:rsidRDefault="00286FF8" w:rsidP="002A7F1A">
                  <w:pPr>
                    <w:pStyle w:val="Textbody"/>
                    <w:spacing w:after="0"/>
                    <w:rPr>
                      <w:color w:val="000000" w:themeColor="text1"/>
                      <w:sz w:val="16"/>
                    </w:rPr>
                  </w:pPr>
                </w:p>
              </w:tc>
              <w:tc>
                <w:tcPr>
                  <w:tcW w:w="3494" w:type="dxa"/>
                  <w:gridSpan w:val="2"/>
                  <w:tcBorders>
                    <w:top w:val="nil"/>
                    <w:left w:val="nil"/>
                    <w:bottom w:val="single" w:sz="4" w:space="0" w:color="auto"/>
                    <w:right w:val="single" w:sz="4" w:space="0" w:color="auto"/>
                  </w:tcBorders>
                  <w:vAlign w:val="center"/>
                </w:tcPr>
                <w:p w14:paraId="3423CA54" w14:textId="77777777" w:rsidR="00286FF8" w:rsidRPr="00865958" w:rsidRDefault="00286FF8" w:rsidP="002A7F1A">
                  <w:pPr>
                    <w:pStyle w:val="Textbody"/>
                    <w:spacing w:after="0"/>
                    <w:rPr>
                      <w:color w:val="000000" w:themeColor="text1"/>
                      <w:sz w:val="16"/>
                    </w:rPr>
                  </w:pPr>
                </w:p>
              </w:tc>
              <w:tc>
                <w:tcPr>
                  <w:tcW w:w="4475" w:type="dxa"/>
                  <w:gridSpan w:val="3"/>
                  <w:tcBorders>
                    <w:left w:val="single" w:sz="4" w:space="0" w:color="auto"/>
                  </w:tcBorders>
                  <w:vAlign w:val="center"/>
                </w:tcPr>
                <w:p w14:paraId="5C15DA12" w14:textId="77777777" w:rsidR="00286FF8" w:rsidRPr="00865958" w:rsidRDefault="00286FF8" w:rsidP="002A7F1A">
                  <w:pPr>
                    <w:pStyle w:val="Textbody"/>
                    <w:spacing w:after="0"/>
                    <w:jc w:val="center"/>
                    <w:rPr>
                      <w:color w:val="000000" w:themeColor="text1"/>
                      <w:sz w:val="16"/>
                    </w:rPr>
                  </w:pPr>
                </w:p>
              </w:tc>
            </w:tr>
            <w:tr w:rsidR="002A7F1A" w:rsidRPr="00865958" w14:paraId="6607F001" w14:textId="77777777" w:rsidTr="005204FE">
              <w:trPr>
                <w:trHeight w:val="533"/>
              </w:trPr>
              <w:tc>
                <w:tcPr>
                  <w:tcW w:w="2455" w:type="dxa"/>
                  <w:tcBorders>
                    <w:top w:val="single" w:sz="4" w:space="0" w:color="auto"/>
                  </w:tcBorders>
                  <w:shd w:val="clear" w:color="auto" w:fill="B8CCE4" w:themeFill="accent1" w:themeFillTint="66"/>
                  <w:vAlign w:val="center"/>
                </w:tcPr>
                <w:p w14:paraId="462F0E57" w14:textId="77777777" w:rsidR="002A7F1A" w:rsidRPr="00865958" w:rsidRDefault="002A7F1A" w:rsidP="002A7F1A">
                  <w:pPr>
                    <w:pStyle w:val="Textbody"/>
                    <w:spacing w:after="0"/>
                    <w:rPr>
                      <w:color w:val="000000" w:themeColor="text1"/>
                      <w:sz w:val="16"/>
                    </w:rPr>
                  </w:pPr>
                  <w:r w:rsidRPr="00865958">
                    <w:rPr>
                      <w:color w:val="000000" w:themeColor="text1"/>
                      <w:sz w:val="16"/>
                    </w:rPr>
                    <w:t>Type de prestation</w:t>
                  </w:r>
                </w:p>
              </w:tc>
              <w:tc>
                <w:tcPr>
                  <w:tcW w:w="1455" w:type="dxa"/>
                  <w:tcBorders>
                    <w:top w:val="single" w:sz="4" w:space="0" w:color="auto"/>
                  </w:tcBorders>
                  <w:shd w:val="clear" w:color="auto" w:fill="B8CCE4" w:themeFill="accent1" w:themeFillTint="66"/>
                  <w:vAlign w:val="center"/>
                </w:tcPr>
                <w:p w14:paraId="1645F6AD" w14:textId="77777777" w:rsidR="002A7F1A" w:rsidRPr="00865958" w:rsidRDefault="002A7F1A" w:rsidP="002A7F1A">
                  <w:pPr>
                    <w:pStyle w:val="Textbody"/>
                    <w:spacing w:after="0"/>
                    <w:rPr>
                      <w:color w:val="000000" w:themeColor="text1"/>
                      <w:sz w:val="16"/>
                    </w:rPr>
                  </w:pPr>
                  <w:r w:rsidRPr="00865958">
                    <w:rPr>
                      <w:color w:val="000000" w:themeColor="text1"/>
                      <w:sz w:val="16"/>
                    </w:rPr>
                    <w:t>Type d’engagement</w:t>
                  </w:r>
                </w:p>
              </w:tc>
              <w:tc>
                <w:tcPr>
                  <w:tcW w:w="2039" w:type="dxa"/>
                  <w:shd w:val="clear" w:color="auto" w:fill="B8CCE4" w:themeFill="accent1" w:themeFillTint="66"/>
                  <w:vAlign w:val="center"/>
                </w:tcPr>
                <w:p w14:paraId="151500E0" w14:textId="77777777" w:rsidR="002A7F1A" w:rsidRPr="00865958" w:rsidRDefault="002A7F1A" w:rsidP="002A7F1A">
                  <w:pPr>
                    <w:pStyle w:val="Textbody"/>
                    <w:spacing w:after="0"/>
                    <w:rPr>
                      <w:color w:val="000000" w:themeColor="text1"/>
                      <w:sz w:val="16"/>
                    </w:rPr>
                  </w:pPr>
                  <w:r w:rsidRPr="00865958">
                    <w:rPr>
                      <w:color w:val="000000" w:themeColor="text1"/>
                      <w:sz w:val="16"/>
                    </w:rPr>
                    <w:t>Management opérationnel</w:t>
                  </w:r>
                  <w:r>
                    <w:rPr>
                      <w:color w:val="000000" w:themeColor="text1"/>
                      <w:sz w:val="16"/>
                    </w:rPr>
                    <w:t xml:space="preserve"> de proximité</w:t>
                  </w:r>
                  <w:r w:rsidRPr="00865958">
                    <w:rPr>
                      <w:color w:val="000000" w:themeColor="text1"/>
                      <w:sz w:val="16"/>
                    </w:rPr>
                    <w:t xml:space="preserve"> des ressources Blue Soft</w:t>
                  </w:r>
                </w:p>
              </w:tc>
              <w:tc>
                <w:tcPr>
                  <w:tcW w:w="1766" w:type="dxa"/>
                  <w:shd w:val="clear" w:color="auto" w:fill="B8CCE4" w:themeFill="accent1" w:themeFillTint="66"/>
                  <w:vAlign w:val="center"/>
                </w:tcPr>
                <w:p w14:paraId="61CF436D" w14:textId="77777777" w:rsidR="002A7F1A" w:rsidRPr="00865958" w:rsidRDefault="002A7F1A" w:rsidP="002A7F1A">
                  <w:pPr>
                    <w:pStyle w:val="Textbody"/>
                    <w:spacing w:after="0"/>
                    <w:rPr>
                      <w:color w:val="000000" w:themeColor="text1"/>
                      <w:sz w:val="16"/>
                    </w:rPr>
                  </w:pPr>
                  <w:r w:rsidRPr="00865958">
                    <w:rPr>
                      <w:color w:val="000000" w:themeColor="text1"/>
                      <w:sz w:val="16"/>
                    </w:rPr>
                    <w:t xml:space="preserve">Comité de suivi opérationnel </w:t>
                  </w:r>
                </w:p>
              </w:tc>
              <w:tc>
                <w:tcPr>
                  <w:tcW w:w="1466" w:type="dxa"/>
                  <w:shd w:val="clear" w:color="auto" w:fill="B8CCE4" w:themeFill="accent1" w:themeFillTint="66"/>
                  <w:vAlign w:val="center"/>
                </w:tcPr>
                <w:p w14:paraId="675A9353" w14:textId="77777777" w:rsidR="002A7F1A" w:rsidRPr="00865958" w:rsidRDefault="002A7F1A" w:rsidP="002A7F1A">
                  <w:pPr>
                    <w:pStyle w:val="Textbody"/>
                    <w:spacing w:after="0"/>
                    <w:rPr>
                      <w:color w:val="000000" w:themeColor="text1"/>
                      <w:sz w:val="16"/>
                    </w:rPr>
                  </w:pPr>
                  <w:r w:rsidRPr="00865958">
                    <w:rPr>
                      <w:color w:val="000000" w:themeColor="text1"/>
                      <w:sz w:val="16"/>
                    </w:rPr>
                    <w:t>Comité de pilotage</w:t>
                  </w:r>
                </w:p>
              </w:tc>
              <w:tc>
                <w:tcPr>
                  <w:tcW w:w="1243" w:type="dxa"/>
                  <w:shd w:val="clear" w:color="auto" w:fill="B8CCE4" w:themeFill="accent1" w:themeFillTint="66"/>
                  <w:vAlign w:val="center"/>
                </w:tcPr>
                <w:p w14:paraId="18D2B21E" w14:textId="77777777" w:rsidR="002A7F1A" w:rsidRPr="00865958" w:rsidRDefault="002A7F1A" w:rsidP="002A7F1A">
                  <w:pPr>
                    <w:pStyle w:val="Textbody"/>
                    <w:spacing w:after="0"/>
                    <w:rPr>
                      <w:color w:val="000000" w:themeColor="text1"/>
                      <w:sz w:val="16"/>
                    </w:rPr>
                  </w:pPr>
                  <w:r w:rsidRPr="00865958">
                    <w:rPr>
                      <w:color w:val="000000" w:themeColor="text1"/>
                      <w:sz w:val="16"/>
                    </w:rPr>
                    <w:t xml:space="preserve">Comité stratégique </w:t>
                  </w:r>
                </w:p>
              </w:tc>
            </w:tr>
            <w:tr w:rsidR="002A7F1A" w:rsidRPr="00865958" w14:paraId="75E84506" w14:textId="77777777" w:rsidTr="005204FE">
              <w:trPr>
                <w:trHeight w:val="288"/>
              </w:trPr>
              <w:tc>
                <w:tcPr>
                  <w:tcW w:w="2455" w:type="dxa"/>
                  <w:vAlign w:val="center"/>
                </w:tcPr>
                <w:p w14:paraId="598F3EAA" w14:textId="77777777" w:rsidR="002A7F1A" w:rsidRPr="00865958" w:rsidRDefault="002A7F1A" w:rsidP="002A7F1A">
                  <w:pPr>
                    <w:pStyle w:val="Textbody"/>
                    <w:spacing w:after="0"/>
                    <w:rPr>
                      <w:color w:val="000000" w:themeColor="text1"/>
                      <w:sz w:val="16"/>
                    </w:rPr>
                  </w:pPr>
                  <w:r w:rsidRPr="00865958">
                    <w:rPr>
                      <w:color w:val="000000" w:themeColor="text1"/>
                      <w:sz w:val="16"/>
                    </w:rPr>
                    <w:t>Assistance technique unitaire (ATU)</w:t>
                  </w:r>
                </w:p>
              </w:tc>
              <w:tc>
                <w:tcPr>
                  <w:tcW w:w="1455" w:type="dxa"/>
                  <w:vAlign w:val="center"/>
                </w:tcPr>
                <w:p w14:paraId="6763D39A" w14:textId="77777777" w:rsidR="002A7F1A" w:rsidRPr="00865958" w:rsidRDefault="002A7F1A" w:rsidP="002A7F1A">
                  <w:pPr>
                    <w:pStyle w:val="Textbody"/>
                    <w:spacing w:after="0"/>
                    <w:jc w:val="center"/>
                    <w:rPr>
                      <w:color w:val="000000" w:themeColor="text1"/>
                      <w:sz w:val="16"/>
                    </w:rPr>
                  </w:pPr>
                  <w:r w:rsidRPr="00865958">
                    <w:rPr>
                      <w:color w:val="000000" w:themeColor="text1"/>
                      <w:sz w:val="16"/>
                    </w:rPr>
                    <w:t>Moyens</w:t>
                  </w:r>
                </w:p>
              </w:tc>
              <w:tc>
                <w:tcPr>
                  <w:tcW w:w="2039" w:type="dxa"/>
                  <w:vAlign w:val="center"/>
                </w:tcPr>
                <w:p w14:paraId="7BB99E99" w14:textId="77777777" w:rsidR="002A7F1A" w:rsidRPr="00865958" w:rsidRDefault="002A7F1A" w:rsidP="002A7F1A">
                  <w:pPr>
                    <w:pStyle w:val="Textbody"/>
                    <w:spacing w:after="0"/>
                    <w:jc w:val="center"/>
                    <w:rPr>
                      <w:color w:val="000000" w:themeColor="text1"/>
                      <w:sz w:val="16"/>
                    </w:rPr>
                  </w:pPr>
                  <w:r w:rsidRPr="00865958">
                    <w:rPr>
                      <w:color w:val="000000" w:themeColor="text1"/>
                      <w:sz w:val="16"/>
                    </w:rPr>
                    <w:t>Client</w:t>
                  </w:r>
                </w:p>
              </w:tc>
              <w:tc>
                <w:tcPr>
                  <w:tcW w:w="1766" w:type="dxa"/>
                  <w:vAlign w:val="center"/>
                </w:tcPr>
                <w:p w14:paraId="1B0643C1" w14:textId="77777777" w:rsidR="002A7F1A" w:rsidRPr="00865958" w:rsidRDefault="002A7F1A" w:rsidP="002A7F1A">
                  <w:pPr>
                    <w:pStyle w:val="Textbody"/>
                    <w:spacing w:after="0"/>
                    <w:jc w:val="center"/>
                    <w:rPr>
                      <w:color w:val="000000" w:themeColor="text1"/>
                      <w:sz w:val="16"/>
                    </w:rPr>
                  </w:pPr>
                  <w:r w:rsidRPr="00865958">
                    <w:rPr>
                      <w:color w:val="000000" w:themeColor="text1"/>
                      <w:sz w:val="16"/>
                    </w:rPr>
                    <w:t>Trimestriel</w:t>
                  </w:r>
                </w:p>
              </w:tc>
              <w:tc>
                <w:tcPr>
                  <w:tcW w:w="1466" w:type="dxa"/>
                  <w:vAlign w:val="center"/>
                </w:tcPr>
                <w:p w14:paraId="5A61F371" w14:textId="77777777" w:rsidR="002A7F1A" w:rsidRPr="00865958" w:rsidRDefault="002A7F1A" w:rsidP="002A7F1A">
                  <w:pPr>
                    <w:pStyle w:val="Textbody"/>
                    <w:spacing w:after="0"/>
                    <w:jc w:val="center"/>
                    <w:rPr>
                      <w:color w:val="000000" w:themeColor="text1"/>
                      <w:sz w:val="16"/>
                    </w:rPr>
                  </w:pPr>
                </w:p>
              </w:tc>
              <w:tc>
                <w:tcPr>
                  <w:tcW w:w="1243" w:type="dxa"/>
                  <w:vAlign w:val="center"/>
                </w:tcPr>
                <w:p w14:paraId="7AC515F5" w14:textId="77777777" w:rsidR="002A7F1A" w:rsidRPr="00865958" w:rsidRDefault="002A7F1A" w:rsidP="002A7F1A">
                  <w:pPr>
                    <w:pStyle w:val="Textbody"/>
                    <w:spacing w:after="0"/>
                    <w:jc w:val="center"/>
                    <w:rPr>
                      <w:color w:val="000000" w:themeColor="text1"/>
                      <w:sz w:val="16"/>
                    </w:rPr>
                  </w:pPr>
                </w:p>
              </w:tc>
            </w:tr>
            <w:tr w:rsidR="002A7F1A" w:rsidRPr="00865958" w14:paraId="72CC4563" w14:textId="77777777" w:rsidTr="005204FE">
              <w:trPr>
                <w:trHeight w:val="238"/>
              </w:trPr>
              <w:tc>
                <w:tcPr>
                  <w:tcW w:w="2455" w:type="dxa"/>
                  <w:vMerge w:val="restart"/>
                  <w:vAlign w:val="center"/>
                </w:tcPr>
                <w:p w14:paraId="6AACDC1B" w14:textId="77777777" w:rsidR="002A7F1A" w:rsidRPr="00865958" w:rsidRDefault="002A7F1A" w:rsidP="002A7F1A">
                  <w:pPr>
                    <w:pStyle w:val="Textbody"/>
                    <w:spacing w:after="0"/>
                    <w:rPr>
                      <w:color w:val="000000" w:themeColor="text1"/>
                      <w:sz w:val="16"/>
                    </w:rPr>
                  </w:pPr>
                  <w:r w:rsidRPr="00865958">
                    <w:rPr>
                      <w:color w:val="000000" w:themeColor="text1"/>
                      <w:sz w:val="16"/>
                    </w:rPr>
                    <w:t>Assistance Technique groupée (ATG)</w:t>
                  </w:r>
                </w:p>
              </w:tc>
              <w:tc>
                <w:tcPr>
                  <w:tcW w:w="1455" w:type="dxa"/>
                  <w:vAlign w:val="center"/>
                </w:tcPr>
                <w:p w14:paraId="0484EB6D" w14:textId="77777777" w:rsidR="002A7F1A" w:rsidRPr="00865958" w:rsidRDefault="002A7F1A" w:rsidP="002A7F1A">
                  <w:pPr>
                    <w:pStyle w:val="Textbody"/>
                    <w:spacing w:after="0"/>
                    <w:jc w:val="center"/>
                    <w:rPr>
                      <w:color w:val="000000" w:themeColor="text1"/>
                      <w:sz w:val="16"/>
                    </w:rPr>
                  </w:pPr>
                  <w:r w:rsidRPr="00865958">
                    <w:rPr>
                      <w:color w:val="000000" w:themeColor="text1"/>
                      <w:sz w:val="16"/>
                    </w:rPr>
                    <w:t>Moyens</w:t>
                  </w:r>
                </w:p>
              </w:tc>
              <w:tc>
                <w:tcPr>
                  <w:tcW w:w="2039" w:type="dxa"/>
                  <w:vAlign w:val="center"/>
                </w:tcPr>
                <w:p w14:paraId="7A48727C" w14:textId="77777777" w:rsidR="002A7F1A" w:rsidRPr="00865958" w:rsidRDefault="002A7F1A" w:rsidP="002A7F1A">
                  <w:pPr>
                    <w:pStyle w:val="Textbody"/>
                    <w:spacing w:after="0"/>
                    <w:jc w:val="center"/>
                    <w:rPr>
                      <w:color w:val="000000" w:themeColor="text1"/>
                      <w:sz w:val="16"/>
                    </w:rPr>
                  </w:pPr>
                  <w:r w:rsidRPr="00865958">
                    <w:rPr>
                      <w:color w:val="000000" w:themeColor="text1"/>
                      <w:sz w:val="16"/>
                    </w:rPr>
                    <w:t>Client</w:t>
                  </w:r>
                </w:p>
              </w:tc>
              <w:tc>
                <w:tcPr>
                  <w:tcW w:w="1766" w:type="dxa"/>
                  <w:vAlign w:val="center"/>
                </w:tcPr>
                <w:p w14:paraId="485D0099" w14:textId="77777777" w:rsidR="002A7F1A" w:rsidRPr="00865958" w:rsidRDefault="002A7F1A" w:rsidP="002A7F1A">
                  <w:pPr>
                    <w:pStyle w:val="Textbody"/>
                    <w:spacing w:after="0"/>
                    <w:jc w:val="center"/>
                    <w:rPr>
                      <w:color w:val="000000" w:themeColor="text1"/>
                      <w:sz w:val="16"/>
                    </w:rPr>
                  </w:pPr>
                  <w:r>
                    <w:rPr>
                      <w:color w:val="000000" w:themeColor="text1"/>
                      <w:sz w:val="16"/>
                    </w:rPr>
                    <w:t>Mensuel</w:t>
                  </w:r>
                </w:p>
              </w:tc>
              <w:tc>
                <w:tcPr>
                  <w:tcW w:w="1466" w:type="dxa"/>
                  <w:vAlign w:val="center"/>
                </w:tcPr>
                <w:p w14:paraId="32ECC9AC" w14:textId="77777777" w:rsidR="002A7F1A" w:rsidRPr="00865958" w:rsidRDefault="002A7F1A" w:rsidP="002A7F1A">
                  <w:pPr>
                    <w:pStyle w:val="Textbody"/>
                    <w:spacing w:after="0"/>
                    <w:jc w:val="center"/>
                    <w:rPr>
                      <w:color w:val="000000" w:themeColor="text1"/>
                      <w:sz w:val="16"/>
                    </w:rPr>
                  </w:pPr>
                  <w:r>
                    <w:rPr>
                      <w:color w:val="000000" w:themeColor="text1"/>
                      <w:sz w:val="16"/>
                    </w:rPr>
                    <w:t>Trimestriel</w:t>
                  </w:r>
                </w:p>
              </w:tc>
              <w:tc>
                <w:tcPr>
                  <w:tcW w:w="1243" w:type="dxa"/>
                  <w:vAlign w:val="center"/>
                </w:tcPr>
                <w:p w14:paraId="41018807" w14:textId="77777777" w:rsidR="002A7F1A" w:rsidRPr="00865958" w:rsidRDefault="002A7F1A" w:rsidP="002A7F1A">
                  <w:pPr>
                    <w:pStyle w:val="Textbody"/>
                    <w:spacing w:after="0"/>
                    <w:jc w:val="center"/>
                    <w:rPr>
                      <w:color w:val="000000" w:themeColor="text1"/>
                      <w:sz w:val="16"/>
                    </w:rPr>
                  </w:pPr>
                  <w:r w:rsidRPr="00865958">
                    <w:rPr>
                      <w:color w:val="000000" w:themeColor="text1"/>
                      <w:sz w:val="16"/>
                    </w:rPr>
                    <w:t>Annuel</w:t>
                  </w:r>
                </w:p>
              </w:tc>
            </w:tr>
            <w:tr w:rsidR="002A7F1A" w:rsidRPr="00865958" w14:paraId="53CA2CDD" w14:textId="77777777" w:rsidTr="005204FE">
              <w:trPr>
                <w:trHeight w:val="388"/>
              </w:trPr>
              <w:tc>
                <w:tcPr>
                  <w:tcW w:w="2455" w:type="dxa"/>
                  <w:vMerge/>
                  <w:vAlign w:val="center"/>
                </w:tcPr>
                <w:p w14:paraId="218EE6CB" w14:textId="77777777" w:rsidR="002A7F1A" w:rsidRPr="00865958" w:rsidRDefault="002A7F1A" w:rsidP="002A7F1A">
                  <w:pPr>
                    <w:pStyle w:val="Textbody"/>
                    <w:spacing w:after="0"/>
                    <w:rPr>
                      <w:color w:val="000000" w:themeColor="text1"/>
                      <w:sz w:val="16"/>
                    </w:rPr>
                  </w:pPr>
                </w:p>
              </w:tc>
              <w:tc>
                <w:tcPr>
                  <w:tcW w:w="1455" w:type="dxa"/>
                  <w:vAlign w:val="center"/>
                </w:tcPr>
                <w:p w14:paraId="0238CF18" w14:textId="77777777" w:rsidR="002A7F1A" w:rsidRPr="00865958" w:rsidRDefault="002A7F1A" w:rsidP="002A7F1A">
                  <w:pPr>
                    <w:pStyle w:val="Textbody"/>
                    <w:spacing w:after="0"/>
                    <w:jc w:val="center"/>
                    <w:rPr>
                      <w:color w:val="000000" w:themeColor="text1"/>
                      <w:sz w:val="16"/>
                    </w:rPr>
                  </w:pPr>
                  <w:r w:rsidRPr="00865958">
                    <w:rPr>
                      <w:color w:val="000000" w:themeColor="text1"/>
                      <w:sz w:val="16"/>
                    </w:rPr>
                    <w:t>Moyens + Résultats</w:t>
                  </w:r>
                </w:p>
              </w:tc>
              <w:tc>
                <w:tcPr>
                  <w:tcW w:w="2039" w:type="dxa"/>
                  <w:vAlign w:val="center"/>
                </w:tcPr>
                <w:p w14:paraId="586D7AEC" w14:textId="77777777" w:rsidR="002A7F1A" w:rsidRPr="00865958" w:rsidRDefault="002A7F1A" w:rsidP="002A7F1A">
                  <w:pPr>
                    <w:pStyle w:val="Textbody"/>
                    <w:spacing w:after="0"/>
                    <w:jc w:val="center"/>
                    <w:rPr>
                      <w:color w:val="000000" w:themeColor="text1"/>
                      <w:sz w:val="16"/>
                    </w:rPr>
                  </w:pPr>
                  <w:r w:rsidRPr="00865958">
                    <w:rPr>
                      <w:color w:val="000000" w:themeColor="text1"/>
                      <w:sz w:val="16"/>
                    </w:rPr>
                    <w:t>Client + Team Manager Blue Soft</w:t>
                  </w:r>
                </w:p>
              </w:tc>
              <w:tc>
                <w:tcPr>
                  <w:tcW w:w="1766" w:type="dxa"/>
                  <w:vAlign w:val="center"/>
                </w:tcPr>
                <w:p w14:paraId="7B119A35" w14:textId="77777777" w:rsidR="002A7F1A" w:rsidRPr="00865958" w:rsidRDefault="002A7F1A" w:rsidP="002A7F1A">
                  <w:pPr>
                    <w:pStyle w:val="Textbody"/>
                    <w:spacing w:after="0"/>
                    <w:jc w:val="center"/>
                    <w:rPr>
                      <w:color w:val="000000" w:themeColor="text1"/>
                      <w:sz w:val="16"/>
                    </w:rPr>
                  </w:pPr>
                  <w:r w:rsidRPr="00865958">
                    <w:rPr>
                      <w:color w:val="000000" w:themeColor="text1"/>
                      <w:sz w:val="16"/>
                    </w:rPr>
                    <w:t>Mensuel</w:t>
                  </w:r>
                </w:p>
              </w:tc>
              <w:tc>
                <w:tcPr>
                  <w:tcW w:w="1466" w:type="dxa"/>
                  <w:vAlign w:val="center"/>
                </w:tcPr>
                <w:p w14:paraId="6D55D85D" w14:textId="77777777" w:rsidR="002A7F1A" w:rsidRPr="00865958" w:rsidRDefault="002A7F1A" w:rsidP="002A7F1A">
                  <w:pPr>
                    <w:pStyle w:val="Textbody"/>
                    <w:spacing w:after="0"/>
                    <w:jc w:val="center"/>
                    <w:rPr>
                      <w:color w:val="000000" w:themeColor="text1"/>
                      <w:sz w:val="16"/>
                    </w:rPr>
                  </w:pPr>
                  <w:r w:rsidRPr="00865958">
                    <w:rPr>
                      <w:color w:val="000000" w:themeColor="text1"/>
                      <w:sz w:val="16"/>
                    </w:rPr>
                    <w:t>Trimestriel</w:t>
                  </w:r>
                </w:p>
              </w:tc>
              <w:tc>
                <w:tcPr>
                  <w:tcW w:w="1243" w:type="dxa"/>
                  <w:vAlign w:val="center"/>
                </w:tcPr>
                <w:p w14:paraId="115A6465" w14:textId="77777777" w:rsidR="002A7F1A" w:rsidRPr="00865958" w:rsidRDefault="002A7F1A" w:rsidP="002A7F1A">
                  <w:pPr>
                    <w:pStyle w:val="Textbody"/>
                    <w:spacing w:after="0"/>
                    <w:jc w:val="center"/>
                    <w:rPr>
                      <w:color w:val="000000" w:themeColor="text1"/>
                      <w:sz w:val="16"/>
                    </w:rPr>
                  </w:pPr>
                  <w:r w:rsidRPr="00865958">
                    <w:rPr>
                      <w:color w:val="000000" w:themeColor="text1"/>
                      <w:sz w:val="16"/>
                    </w:rPr>
                    <w:t>Semestriel</w:t>
                  </w:r>
                </w:p>
              </w:tc>
            </w:tr>
            <w:tr w:rsidR="002A7F1A" w:rsidRPr="00865958" w14:paraId="7EC6E230" w14:textId="77777777" w:rsidTr="005204FE">
              <w:trPr>
                <w:trHeight w:val="827"/>
              </w:trPr>
              <w:tc>
                <w:tcPr>
                  <w:tcW w:w="2455" w:type="dxa"/>
                  <w:vAlign w:val="center"/>
                </w:tcPr>
                <w:p w14:paraId="0E2800A4" w14:textId="77777777" w:rsidR="002A7F1A" w:rsidRPr="00865958" w:rsidRDefault="002A7F1A" w:rsidP="002A7F1A">
                  <w:pPr>
                    <w:pStyle w:val="Textbody"/>
                    <w:spacing w:after="0"/>
                    <w:rPr>
                      <w:color w:val="000000" w:themeColor="text1"/>
                      <w:sz w:val="16"/>
                    </w:rPr>
                  </w:pPr>
                  <w:r w:rsidRPr="00865958">
                    <w:rPr>
                      <w:color w:val="000000" w:themeColor="text1"/>
                      <w:sz w:val="16"/>
                    </w:rPr>
                    <w:t>Infogérance internalisée ou externalisée : Centre de services, centre de compétences et d’expertise. (CDS, CDE)</w:t>
                  </w:r>
                </w:p>
              </w:tc>
              <w:tc>
                <w:tcPr>
                  <w:tcW w:w="1455" w:type="dxa"/>
                  <w:vAlign w:val="center"/>
                </w:tcPr>
                <w:p w14:paraId="2FAD4BB3" w14:textId="77777777" w:rsidR="002A7F1A" w:rsidRPr="00865958" w:rsidRDefault="002A7F1A" w:rsidP="002A7F1A">
                  <w:pPr>
                    <w:pStyle w:val="Textbody"/>
                    <w:spacing w:after="0"/>
                    <w:jc w:val="center"/>
                    <w:rPr>
                      <w:color w:val="000000" w:themeColor="text1"/>
                      <w:sz w:val="16"/>
                    </w:rPr>
                  </w:pPr>
                  <w:r w:rsidRPr="00865958">
                    <w:rPr>
                      <w:color w:val="000000" w:themeColor="text1"/>
                      <w:sz w:val="16"/>
                    </w:rPr>
                    <w:t>Résultats</w:t>
                  </w:r>
                </w:p>
              </w:tc>
              <w:tc>
                <w:tcPr>
                  <w:tcW w:w="2039" w:type="dxa"/>
                  <w:vAlign w:val="center"/>
                </w:tcPr>
                <w:p w14:paraId="263DEDBE" w14:textId="77777777" w:rsidR="002A7F1A" w:rsidRDefault="002A7F1A" w:rsidP="002A7F1A">
                  <w:pPr>
                    <w:pStyle w:val="Textbody"/>
                    <w:spacing w:after="0"/>
                    <w:jc w:val="center"/>
                    <w:rPr>
                      <w:color w:val="000000" w:themeColor="text1"/>
                      <w:sz w:val="16"/>
                    </w:rPr>
                  </w:pPr>
                  <w:r w:rsidRPr="00865958">
                    <w:rPr>
                      <w:color w:val="000000" w:themeColor="text1"/>
                      <w:sz w:val="16"/>
                    </w:rPr>
                    <w:t xml:space="preserve">Service Manager </w:t>
                  </w:r>
                </w:p>
                <w:p w14:paraId="30D65217" w14:textId="77777777" w:rsidR="002A7F1A" w:rsidRPr="00865958" w:rsidRDefault="002A7F1A" w:rsidP="002A7F1A">
                  <w:pPr>
                    <w:pStyle w:val="Textbody"/>
                    <w:spacing w:after="0"/>
                    <w:jc w:val="center"/>
                    <w:rPr>
                      <w:color w:val="000000" w:themeColor="text1"/>
                      <w:sz w:val="16"/>
                    </w:rPr>
                  </w:pPr>
                  <w:r w:rsidRPr="00865958">
                    <w:rPr>
                      <w:color w:val="000000" w:themeColor="text1"/>
                      <w:sz w:val="16"/>
                    </w:rPr>
                    <w:t>Blue Soft</w:t>
                  </w:r>
                </w:p>
              </w:tc>
              <w:tc>
                <w:tcPr>
                  <w:tcW w:w="1766" w:type="dxa"/>
                  <w:vAlign w:val="center"/>
                </w:tcPr>
                <w:p w14:paraId="2917FB72" w14:textId="77777777" w:rsidR="002A7F1A" w:rsidRPr="00865958" w:rsidRDefault="002A7F1A" w:rsidP="002A7F1A">
                  <w:pPr>
                    <w:pStyle w:val="Textbody"/>
                    <w:spacing w:after="0"/>
                    <w:jc w:val="center"/>
                    <w:rPr>
                      <w:color w:val="000000" w:themeColor="text1"/>
                      <w:sz w:val="16"/>
                    </w:rPr>
                  </w:pPr>
                  <w:r w:rsidRPr="00865958">
                    <w:rPr>
                      <w:color w:val="000000" w:themeColor="text1"/>
                      <w:sz w:val="16"/>
                    </w:rPr>
                    <w:t>Hebdomadaire ou bimensuel</w:t>
                  </w:r>
                </w:p>
              </w:tc>
              <w:tc>
                <w:tcPr>
                  <w:tcW w:w="1466" w:type="dxa"/>
                  <w:vAlign w:val="center"/>
                </w:tcPr>
                <w:p w14:paraId="18161C02" w14:textId="77777777" w:rsidR="002A7F1A" w:rsidRPr="00865958" w:rsidRDefault="002A7F1A" w:rsidP="002A7F1A">
                  <w:pPr>
                    <w:pStyle w:val="Textbody"/>
                    <w:spacing w:after="0"/>
                    <w:jc w:val="center"/>
                    <w:rPr>
                      <w:color w:val="000000" w:themeColor="text1"/>
                      <w:sz w:val="16"/>
                    </w:rPr>
                  </w:pPr>
                  <w:r w:rsidRPr="00865958">
                    <w:rPr>
                      <w:color w:val="000000" w:themeColor="text1"/>
                      <w:sz w:val="16"/>
                    </w:rPr>
                    <w:t>Mensuel ou bimestriel</w:t>
                  </w:r>
                </w:p>
              </w:tc>
              <w:tc>
                <w:tcPr>
                  <w:tcW w:w="1243" w:type="dxa"/>
                  <w:vAlign w:val="center"/>
                </w:tcPr>
                <w:p w14:paraId="233D392B" w14:textId="77777777" w:rsidR="002A7F1A" w:rsidRPr="00865958" w:rsidRDefault="002A7F1A" w:rsidP="002A7F1A">
                  <w:pPr>
                    <w:pStyle w:val="Textbody"/>
                    <w:spacing w:after="0"/>
                    <w:jc w:val="center"/>
                    <w:rPr>
                      <w:color w:val="000000" w:themeColor="text1"/>
                      <w:sz w:val="16"/>
                    </w:rPr>
                  </w:pPr>
                  <w:r w:rsidRPr="00865958">
                    <w:rPr>
                      <w:color w:val="000000" w:themeColor="text1"/>
                      <w:sz w:val="16"/>
                    </w:rPr>
                    <w:t>Semestriel ou Annuel</w:t>
                  </w:r>
                </w:p>
              </w:tc>
            </w:tr>
          </w:tbl>
          <w:p w14:paraId="2EE034CA" w14:textId="77777777" w:rsidR="002A7F1A" w:rsidRPr="008922DE" w:rsidRDefault="002A7F1A" w:rsidP="002A7F1A">
            <w:pPr>
              <w:pStyle w:val="Titre4"/>
            </w:pPr>
            <w:bookmarkStart w:id="4" w:name="_Toc25083096"/>
            <w:r w:rsidRPr="008922DE">
              <w:t>Contenus et déroulements</w:t>
            </w:r>
            <w:bookmarkEnd w:id="4"/>
            <w:r w:rsidRPr="008922DE">
              <w:t xml:space="preserve"> </w:t>
            </w:r>
          </w:p>
          <w:p w14:paraId="6A55EBD8" w14:textId="77777777" w:rsidR="002A7F1A" w:rsidRPr="00844802" w:rsidRDefault="002A7F1A" w:rsidP="002A7F1A">
            <w:pPr>
              <w:pStyle w:val="Default"/>
              <w:spacing w:before="60"/>
              <w:jc w:val="both"/>
              <w:rPr>
                <w:color w:val="000000" w:themeColor="text1"/>
                <w:sz w:val="20"/>
                <w:szCs w:val="22"/>
              </w:rPr>
            </w:pPr>
            <w:r w:rsidRPr="00844802">
              <w:rPr>
                <w:color w:val="000000" w:themeColor="text1"/>
                <w:sz w:val="20"/>
                <w:szCs w:val="22"/>
              </w:rPr>
              <w:t>Blue Soft propose un standard de pratiques normées en termes de définition du contenu et de mise en en œuvre du déroulement des comités. Ces pratiques sont inscrites et détaillées dans le système de management de la qualité Blue Soft.</w:t>
            </w:r>
          </w:p>
          <w:p w14:paraId="7D459BBA" w14:textId="77777777" w:rsidR="002A7F1A" w:rsidRPr="00844802" w:rsidRDefault="002A7F1A" w:rsidP="002A7F1A">
            <w:pPr>
              <w:pStyle w:val="Default"/>
              <w:spacing w:before="60"/>
              <w:jc w:val="both"/>
              <w:rPr>
                <w:color w:val="000000" w:themeColor="text1"/>
                <w:sz w:val="20"/>
                <w:szCs w:val="22"/>
              </w:rPr>
            </w:pPr>
            <w:r w:rsidRPr="00844802">
              <w:rPr>
                <w:color w:val="000000" w:themeColor="text1"/>
                <w:sz w:val="20"/>
                <w:szCs w:val="22"/>
              </w:rPr>
              <w:t>Chaque comité est organisé selon un dispositif permettant de garantir son bon déroulement en respectant une durée convenue et en produisant des livrables pertinents par rapport au type d’engagement, à la qualité à atteindre et la prestation à produire.</w:t>
            </w:r>
          </w:p>
          <w:p w14:paraId="72741BBD" w14:textId="77777777" w:rsidR="002A7F1A" w:rsidRPr="00844802" w:rsidRDefault="002A7F1A" w:rsidP="002A7F1A">
            <w:pPr>
              <w:pStyle w:val="Default"/>
              <w:spacing w:before="60"/>
              <w:jc w:val="both"/>
              <w:rPr>
                <w:color w:val="000000" w:themeColor="text1"/>
                <w:sz w:val="20"/>
                <w:szCs w:val="22"/>
              </w:rPr>
            </w:pPr>
            <w:r w:rsidRPr="00844802">
              <w:rPr>
                <w:color w:val="000000" w:themeColor="text1"/>
                <w:sz w:val="20"/>
                <w:szCs w:val="22"/>
              </w:rPr>
              <w:t>Dans son système de management de la qualité, Blue Soft recommande que chaque comité soit composé à minima de :</w:t>
            </w:r>
          </w:p>
          <w:p w14:paraId="6B591486" w14:textId="77777777" w:rsidR="002A7F1A" w:rsidRPr="00A04807" w:rsidRDefault="002A7F1A" w:rsidP="002A7F1A">
            <w:pPr>
              <w:pStyle w:val="Paragraphedeliste"/>
              <w:numPr>
                <w:ilvl w:val="0"/>
                <w:numId w:val="6"/>
              </w:numPr>
              <w:rPr>
                <w:rFonts w:cs="Arial"/>
                <w:color w:val="000000" w:themeColor="text1"/>
                <w:sz w:val="20"/>
                <w:szCs w:val="22"/>
              </w:rPr>
            </w:pPr>
            <w:r w:rsidRPr="00A04807">
              <w:rPr>
                <w:rFonts w:cs="Arial"/>
                <w:color w:val="000000" w:themeColor="text1"/>
                <w:sz w:val="20"/>
                <w:szCs w:val="22"/>
              </w:rPr>
              <w:t>Une liste de participants en relation avec le contenu du comité</w:t>
            </w:r>
            <w:r>
              <w:rPr>
                <w:rFonts w:cs="Arial"/>
                <w:color w:val="000000" w:themeColor="text1"/>
                <w:sz w:val="20"/>
                <w:szCs w:val="22"/>
              </w:rPr>
              <w:t> ;</w:t>
            </w:r>
          </w:p>
          <w:p w14:paraId="5375440D" w14:textId="77777777" w:rsidR="002A7F1A" w:rsidRPr="00A04807" w:rsidRDefault="002A7F1A" w:rsidP="002A7F1A">
            <w:pPr>
              <w:pStyle w:val="Paragraphedeliste"/>
              <w:numPr>
                <w:ilvl w:val="0"/>
                <w:numId w:val="6"/>
              </w:numPr>
              <w:rPr>
                <w:rFonts w:cs="Arial"/>
                <w:color w:val="000000" w:themeColor="text1"/>
                <w:sz w:val="20"/>
                <w:szCs w:val="22"/>
              </w:rPr>
            </w:pPr>
            <w:r w:rsidRPr="00A04807">
              <w:rPr>
                <w:rFonts w:cs="Arial"/>
                <w:color w:val="000000" w:themeColor="text1"/>
                <w:sz w:val="20"/>
                <w:szCs w:val="22"/>
              </w:rPr>
              <w:t>Une durée de déroulement estimée</w:t>
            </w:r>
            <w:r>
              <w:rPr>
                <w:rFonts w:cs="Arial"/>
                <w:color w:val="000000" w:themeColor="text1"/>
                <w:sz w:val="20"/>
                <w:szCs w:val="22"/>
              </w:rPr>
              <w:t> ;</w:t>
            </w:r>
          </w:p>
          <w:p w14:paraId="54C08BCD" w14:textId="77777777" w:rsidR="002A7F1A" w:rsidRPr="00A04807" w:rsidRDefault="002A7F1A" w:rsidP="002A7F1A">
            <w:pPr>
              <w:pStyle w:val="Paragraphedeliste"/>
              <w:numPr>
                <w:ilvl w:val="0"/>
                <w:numId w:val="6"/>
              </w:numPr>
              <w:rPr>
                <w:rFonts w:cs="Arial"/>
                <w:color w:val="000000" w:themeColor="text1"/>
                <w:sz w:val="20"/>
                <w:szCs w:val="22"/>
              </w:rPr>
            </w:pPr>
            <w:r w:rsidRPr="00A04807">
              <w:rPr>
                <w:rFonts w:cs="Arial"/>
                <w:color w:val="000000" w:themeColor="text1"/>
                <w:sz w:val="20"/>
                <w:szCs w:val="22"/>
              </w:rPr>
              <w:t>Un ordre du jour minimum</w:t>
            </w:r>
            <w:r>
              <w:rPr>
                <w:rFonts w:cs="Arial"/>
                <w:color w:val="000000" w:themeColor="text1"/>
                <w:sz w:val="20"/>
                <w:szCs w:val="22"/>
              </w:rPr>
              <w:t> ;</w:t>
            </w:r>
          </w:p>
          <w:p w14:paraId="79C01295" w14:textId="77777777" w:rsidR="002A7F1A" w:rsidRPr="00A04807" w:rsidRDefault="002A7F1A" w:rsidP="002A7F1A">
            <w:pPr>
              <w:pStyle w:val="Paragraphedeliste"/>
              <w:numPr>
                <w:ilvl w:val="0"/>
                <w:numId w:val="6"/>
              </w:numPr>
              <w:rPr>
                <w:rFonts w:cs="Arial"/>
                <w:color w:val="000000" w:themeColor="text1"/>
                <w:sz w:val="20"/>
                <w:szCs w:val="22"/>
              </w:rPr>
            </w:pPr>
            <w:r w:rsidRPr="00A04807">
              <w:rPr>
                <w:rFonts w:cs="Arial"/>
                <w:color w:val="000000" w:themeColor="text1"/>
                <w:sz w:val="20"/>
                <w:szCs w:val="22"/>
              </w:rPr>
              <w:t>Les livrables entrants permettant d’instruire les analyses</w:t>
            </w:r>
            <w:r>
              <w:rPr>
                <w:rFonts w:cs="Arial"/>
                <w:color w:val="000000" w:themeColor="text1"/>
                <w:sz w:val="20"/>
                <w:szCs w:val="22"/>
              </w:rPr>
              <w:t> ;</w:t>
            </w:r>
          </w:p>
          <w:p w14:paraId="5895D989" w14:textId="77777777" w:rsidR="002A7F1A" w:rsidRPr="00A04807" w:rsidRDefault="002A7F1A" w:rsidP="002A7F1A">
            <w:pPr>
              <w:pStyle w:val="Paragraphedeliste"/>
              <w:numPr>
                <w:ilvl w:val="0"/>
                <w:numId w:val="6"/>
              </w:numPr>
              <w:rPr>
                <w:rFonts w:cs="Arial"/>
                <w:color w:val="000000" w:themeColor="text1"/>
                <w:sz w:val="20"/>
                <w:szCs w:val="22"/>
              </w:rPr>
            </w:pPr>
            <w:r w:rsidRPr="00A04807">
              <w:rPr>
                <w:rFonts w:cs="Arial"/>
                <w:color w:val="000000" w:themeColor="text1"/>
                <w:sz w:val="20"/>
                <w:szCs w:val="22"/>
              </w:rPr>
              <w:t>Les analyses et leur résultats exprimées portant sur :</w:t>
            </w:r>
          </w:p>
          <w:p w14:paraId="07C73CE8" w14:textId="77777777" w:rsidR="002A7F1A" w:rsidRPr="00A04807" w:rsidRDefault="002A7F1A" w:rsidP="002A7F1A">
            <w:pPr>
              <w:pStyle w:val="Paragraphedeliste"/>
              <w:numPr>
                <w:ilvl w:val="1"/>
                <w:numId w:val="6"/>
              </w:numPr>
              <w:rPr>
                <w:rFonts w:cs="Arial"/>
                <w:color w:val="000000" w:themeColor="text1"/>
                <w:sz w:val="20"/>
                <w:szCs w:val="22"/>
              </w:rPr>
            </w:pPr>
            <w:r w:rsidRPr="00A04807">
              <w:rPr>
                <w:rFonts w:cs="Arial"/>
                <w:color w:val="000000" w:themeColor="text1"/>
                <w:sz w:val="20"/>
                <w:szCs w:val="22"/>
              </w:rPr>
              <w:t>Indicateurs et SLA</w:t>
            </w:r>
            <w:r>
              <w:rPr>
                <w:rFonts w:cs="Arial"/>
                <w:color w:val="000000" w:themeColor="text1"/>
                <w:sz w:val="20"/>
                <w:szCs w:val="22"/>
              </w:rPr>
              <w:t> ;</w:t>
            </w:r>
          </w:p>
          <w:p w14:paraId="0178457C" w14:textId="77777777" w:rsidR="002A7F1A" w:rsidRPr="00A04807" w:rsidRDefault="002A7F1A" w:rsidP="002A7F1A">
            <w:pPr>
              <w:pStyle w:val="Paragraphedeliste"/>
              <w:numPr>
                <w:ilvl w:val="1"/>
                <w:numId w:val="6"/>
              </w:numPr>
              <w:rPr>
                <w:rFonts w:cs="Arial"/>
                <w:color w:val="000000" w:themeColor="text1"/>
                <w:sz w:val="20"/>
                <w:szCs w:val="22"/>
              </w:rPr>
            </w:pPr>
            <w:r w:rsidRPr="00A04807">
              <w:rPr>
                <w:rFonts w:cs="Arial"/>
                <w:color w:val="000000" w:themeColor="text1"/>
                <w:sz w:val="20"/>
                <w:szCs w:val="22"/>
              </w:rPr>
              <w:t>Risques</w:t>
            </w:r>
            <w:r>
              <w:rPr>
                <w:rFonts w:cs="Arial"/>
                <w:color w:val="000000" w:themeColor="text1"/>
                <w:sz w:val="20"/>
                <w:szCs w:val="22"/>
              </w:rPr>
              <w:t> ;</w:t>
            </w:r>
          </w:p>
          <w:p w14:paraId="7E0E582C" w14:textId="77777777" w:rsidR="002A7F1A" w:rsidRPr="00A04807" w:rsidRDefault="002A7F1A" w:rsidP="002A7F1A">
            <w:pPr>
              <w:pStyle w:val="Paragraphedeliste"/>
              <w:numPr>
                <w:ilvl w:val="1"/>
                <w:numId w:val="6"/>
              </w:numPr>
              <w:rPr>
                <w:rFonts w:cs="Arial"/>
                <w:color w:val="000000" w:themeColor="text1"/>
                <w:sz w:val="20"/>
                <w:szCs w:val="22"/>
              </w:rPr>
            </w:pPr>
            <w:r w:rsidRPr="00A04807">
              <w:rPr>
                <w:rFonts w:cs="Arial"/>
                <w:color w:val="000000" w:themeColor="text1"/>
                <w:sz w:val="20"/>
                <w:szCs w:val="22"/>
              </w:rPr>
              <w:t>Tendances</w:t>
            </w:r>
            <w:r>
              <w:rPr>
                <w:rFonts w:cs="Arial"/>
                <w:color w:val="000000" w:themeColor="text1"/>
                <w:sz w:val="20"/>
                <w:szCs w:val="22"/>
              </w:rPr>
              <w:t> ;</w:t>
            </w:r>
          </w:p>
          <w:p w14:paraId="07597DAF" w14:textId="77777777" w:rsidR="002A7F1A" w:rsidRPr="00A04807" w:rsidRDefault="002A7F1A" w:rsidP="002A7F1A">
            <w:pPr>
              <w:pStyle w:val="Paragraphedeliste"/>
              <w:numPr>
                <w:ilvl w:val="1"/>
                <w:numId w:val="6"/>
              </w:numPr>
              <w:rPr>
                <w:rFonts w:cs="Arial"/>
                <w:color w:val="000000" w:themeColor="text1"/>
                <w:sz w:val="20"/>
                <w:szCs w:val="22"/>
              </w:rPr>
            </w:pPr>
            <w:r w:rsidRPr="00A04807">
              <w:rPr>
                <w:rFonts w:cs="Arial"/>
                <w:color w:val="000000" w:themeColor="text1"/>
                <w:sz w:val="20"/>
                <w:szCs w:val="22"/>
              </w:rPr>
              <w:t>Faits marquants</w:t>
            </w:r>
            <w:r>
              <w:rPr>
                <w:rFonts w:cs="Arial"/>
                <w:color w:val="000000" w:themeColor="text1"/>
                <w:sz w:val="20"/>
                <w:szCs w:val="22"/>
              </w:rPr>
              <w:t> ;</w:t>
            </w:r>
          </w:p>
          <w:p w14:paraId="0F375E98" w14:textId="77777777" w:rsidR="002A7F1A" w:rsidRPr="00A04807" w:rsidRDefault="002A7F1A" w:rsidP="002A7F1A">
            <w:pPr>
              <w:pStyle w:val="Paragraphedeliste"/>
              <w:numPr>
                <w:ilvl w:val="1"/>
                <w:numId w:val="6"/>
              </w:numPr>
              <w:rPr>
                <w:rFonts w:cs="Arial"/>
                <w:color w:val="000000" w:themeColor="text1"/>
                <w:sz w:val="20"/>
                <w:szCs w:val="22"/>
              </w:rPr>
            </w:pPr>
            <w:r w:rsidRPr="00A04807">
              <w:rPr>
                <w:rFonts w:cs="Arial"/>
                <w:color w:val="000000" w:themeColor="text1"/>
                <w:sz w:val="20"/>
                <w:szCs w:val="22"/>
              </w:rPr>
              <w:t>Evolutions</w:t>
            </w:r>
            <w:r>
              <w:rPr>
                <w:rFonts w:cs="Arial"/>
                <w:color w:val="000000" w:themeColor="text1"/>
                <w:sz w:val="20"/>
                <w:szCs w:val="22"/>
              </w:rPr>
              <w:t> ;</w:t>
            </w:r>
          </w:p>
          <w:p w14:paraId="5A34B3A6" w14:textId="77777777" w:rsidR="002A7F1A" w:rsidRPr="00A04807" w:rsidRDefault="002A7F1A" w:rsidP="002A7F1A">
            <w:pPr>
              <w:pStyle w:val="Paragraphedeliste"/>
              <w:numPr>
                <w:ilvl w:val="0"/>
                <w:numId w:val="6"/>
              </w:numPr>
              <w:rPr>
                <w:rFonts w:cs="Arial"/>
                <w:color w:val="000000" w:themeColor="text1"/>
                <w:sz w:val="20"/>
                <w:szCs w:val="22"/>
              </w:rPr>
            </w:pPr>
            <w:r w:rsidRPr="00A04807">
              <w:rPr>
                <w:rFonts w:cs="Arial"/>
                <w:color w:val="000000" w:themeColor="text1"/>
                <w:sz w:val="20"/>
                <w:szCs w:val="22"/>
              </w:rPr>
              <w:t>Les livrables sortants (Compte rendu, fiches de suivi, etc…)</w:t>
            </w:r>
            <w:r>
              <w:rPr>
                <w:rFonts w:cs="Arial"/>
                <w:color w:val="000000" w:themeColor="text1"/>
                <w:sz w:val="20"/>
                <w:szCs w:val="22"/>
              </w:rPr>
              <w:t> ;</w:t>
            </w:r>
          </w:p>
          <w:p w14:paraId="32DCDD9E" w14:textId="77777777" w:rsidR="002A7F1A" w:rsidRPr="00A04807" w:rsidRDefault="002A7F1A" w:rsidP="002A7F1A">
            <w:pPr>
              <w:pStyle w:val="Paragraphedeliste"/>
              <w:numPr>
                <w:ilvl w:val="0"/>
                <w:numId w:val="6"/>
              </w:numPr>
              <w:rPr>
                <w:rFonts w:cs="Arial"/>
                <w:color w:val="000000" w:themeColor="text1"/>
                <w:sz w:val="20"/>
                <w:szCs w:val="22"/>
              </w:rPr>
            </w:pPr>
            <w:r w:rsidRPr="00A04807">
              <w:rPr>
                <w:rFonts w:cs="Arial"/>
                <w:color w:val="000000" w:themeColor="text1"/>
                <w:sz w:val="20"/>
                <w:szCs w:val="22"/>
              </w:rPr>
              <w:t>Un RIDA</w:t>
            </w:r>
            <w:r>
              <w:rPr>
                <w:rFonts w:cs="Arial"/>
                <w:color w:val="000000" w:themeColor="text1"/>
                <w:sz w:val="20"/>
                <w:szCs w:val="22"/>
              </w:rPr>
              <w:t>.</w:t>
            </w:r>
          </w:p>
          <w:p w14:paraId="5E2EC8F8" w14:textId="77777777" w:rsidR="002A7F1A" w:rsidRPr="00844802" w:rsidRDefault="002A7F1A" w:rsidP="002A7F1A">
            <w:pPr>
              <w:pStyle w:val="Default"/>
              <w:spacing w:before="60"/>
              <w:jc w:val="both"/>
              <w:rPr>
                <w:color w:val="000000" w:themeColor="text1"/>
                <w:sz w:val="20"/>
                <w:szCs w:val="22"/>
              </w:rPr>
            </w:pPr>
            <w:r w:rsidRPr="00844802">
              <w:rPr>
                <w:color w:val="000000" w:themeColor="text1"/>
                <w:sz w:val="20"/>
                <w:szCs w:val="22"/>
              </w:rPr>
              <w:t xml:space="preserve">Ces pratiques peuvent être adaptées, complétées ou remplacées par celles du client selon le niveau d’engagement attendu et le type de prestation à fournir. </w:t>
            </w:r>
          </w:p>
          <w:p w14:paraId="2FD1E4FC" w14:textId="770ED750" w:rsidR="001F7C6E" w:rsidRPr="00286FF8" w:rsidRDefault="002A7F1A" w:rsidP="00286FF8">
            <w:pPr>
              <w:pStyle w:val="Default"/>
              <w:spacing w:before="60"/>
              <w:jc w:val="both"/>
              <w:rPr>
                <w:color w:val="000000" w:themeColor="text1"/>
                <w:sz w:val="20"/>
                <w:szCs w:val="22"/>
              </w:rPr>
            </w:pPr>
            <w:r w:rsidRPr="00844802">
              <w:rPr>
                <w:color w:val="000000" w:themeColor="text1"/>
                <w:sz w:val="20"/>
                <w:szCs w:val="22"/>
              </w:rPr>
              <w:t>Blue Soft propose à ses clients de définir et valider ensemble et préalablement à la réalisation, les pratiques adaptées à leurs contextes en matière d’organisation du suivi et du pilotage des prestations de services IT.</w:t>
            </w:r>
          </w:p>
          <w:p w14:paraId="224A75BC" w14:textId="77777777" w:rsidR="00953CB7" w:rsidRDefault="00953CB7" w:rsidP="005E6185">
            <w:pPr>
              <w:pStyle w:val="Corpsdetexte"/>
              <w:shd w:val="clear" w:color="auto" w:fill="auto"/>
              <w:rPr>
                <w:i/>
                <w:iCs/>
              </w:rPr>
            </w:pPr>
          </w:p>
          <w:p w14:paraId="6300CA3B" w14:textId="77777777" w:rsidR="00953CB7" w:rsidRDefault="00953CB7" w:rsidP="005E6185">
            <w:pPr>
              <w:pStyle w:val="Corpsdetexte"/>
              <w:shd w:val="clear" w:color="auto" w:fill="auto"/>
              <w:rPr>
                <w:i/>
                <w:iCs/>
              </w:rPr>
            </w:pPr>
          </w:p>
          <w:p w14:paraId="305B2AE0" w14:textId="77777777" w:rsidR="00953CB7" w:rsidRDefault="00953CB7" w:rsidP="005E6185">
            <w:pPr>
              <w:pStyle w:val="Corpsdetexte"/>
              <w:shd w:val="clear" w:color="auto" w:fill="auto"/>
              <w:rPr>
                <w:i/>
                <w:iCs/>
              </w:rPr>
            </w:pPr>
          </w:p>
          <w:p w14:paraId="62D626F3" w14:textId="77777777" w:rsidR="00953CB7" w:rsidRPr="005E6185" w:rsidRDefault="00953CB7" w:rsidP="005E6185">
            <w:pPr>
              <w:pStyle w:val="Corpsdetexte"/>
              <w:shd w:val="clear" w:color="auto" w:fill="auto"/>
              <w:rPr>
                <w:i/>
                <w:iCs/>
              </w:rPr>
            </w:pPr>
          </w:p>
        </w:tc>
      </w:tr>
    </w:tbl>
    <w:p w14:paraId="5B1E309C" w14:textId="77777777" w:rsidR="005260C1" w:rsidRDefault="005260C1" w:rsidP="00493BAB">
      <w:pPr>
        <w:ind w:left="-284"/>
      </w:pPr>
    </w:p>
    <w:sectPr w:rsidR="005260C1" w:rsidSect="00493BAB">
      <w:pgSz w:w="11906" w:h="16838"/>
      <w:pgMar w:top="720" w:right="707" w:bottom="1418" w:left="709"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C4EA1" w14:textId="77777777" w:rsidR="007E734E" w:rsidRDefault="007E734E" w:rsidP="002D4381">
      <w:r>
        <w:separator/>
      </w:r>
    </w:p>
  </w:endnote>
  <w:endnote w:type="continuationSeparator" w:id="0">
    <w:p w14:paraId="7608D05A" w14:textId="77777777" w:rsidR="007E734E" w:rsidRDefault="007E734E" w:rsidP="002D4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15629" w14:textId="77777777" w:rsidR="00724C7D" w:rsidRDefault="00724C7D" w:rsidP="00541ED9">
    <w:pPr>
      <w:pStyle w:val="Pieddepage"/>
      <w:jc w:val="right"/>
    </w:pPr>
    <w:r>
      <w:tab/>
      <w:t xml:space="preserve">- </w:t>
    </w:r>
    <w:r w:rsidR="00493BAB">
      <w:fldChar w:fldCharType="begin"/>
    </w:r>
    <w:r w:rsidR="00493BAB">
      <w:instrText xml:space="preserve"> PAGE </w:instrText>
    </w:r>
    <w:r w:rsidR="00493BAB">
      <w:fldChar w:fldCharType="separate"/>
    </w:r>
    <w:r w:rsidR="00953CB7">
      <w:rPr>
        <w:noProof/>
      </w:rPr>
      <w:t>1</w:t>
    </w:r>
    <w:r w:rsidR="00493BAB">
      <w:rPr>
        <w:noProof/>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5FC3B" w14:textId="77777777" w:rsidR="007E734E" w:rsidRDefault="007E734E" w:rsidP="002D4381">
      <w:r>
        <w:separator/>
      </w:r>
    </w:p>
  </w:footnote>
  <w:footnote w:type="continuationSeparator" w:id="0">
    <w:p w14:paraId="694F5910" w14:textId="77777777" w:rsidR="007E734E" w:rsidRDefault="007E734E" w:rsidP="002D43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97F8A" w14:textId="77777777" w:rsidR="00724C7D" w:rsidRDefault="00724C7D" w:rsidP="00F34D9A">
    <w:pPr>
      <w:pStyle w:val="En-tte"/>
    </w:pPr>
    <w:r>
      <w:tab/>
    </w:r>
    <w:r>
      <w:tab/>
    </w:r>
  </w:p>
  <w:p w14:paraId="3E2E8F06" w14:textId="7A56BDBC" w:rsidR="00724C7D" w:rsidRDefault="00493BAB" w:rsidP="00F34D9A">
    <w:pPr>
      <w:pStyle w:val="En-tte"/>
      <w:tabs>
        <w:tab w:val="clear" w:pos="9072"/>
        <w:tab w:val="right" w:pos="9540"/>
      </w:tabs>
      <w:ind w:left="-360"/>
    </w:pPr>
    <w:r>
      <w:rPr>
        <w:noProof/>
      </w:rPr>
      <mc:AlternateContent>
        <mc:Choice Requires="wps">
          <w:drawing>
            <wp:anchor distT="0" distB="0" distL="114300" distR="114300" simplePos="0" relativeHeight="251657728" behindDoc="0" locked="0" layoutInCell="1" allowOverlap="1" wp14:anchorId="255D9D6C" wp14:editId="34A35DEB">
              <wp:simplePos x="0" y="0"/>
              <wp:positionH relativeFrom="column">
                <wp:posOffset>0</wp:posOffset>
              </wp:positionH>
              <wp:positionV relativeFrom="paragraph">
                <wp:posOffset>0</wp:posOffset>
              </wp:positionV>
              <wp:extent cx="6057900" cy="0"/>
              <wp:effectExtent l="9525" t="9525" r="9525" b="952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567BC1"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44D1"/>
    <w:multiLevelType w:val="hybridMultilevel"/>
    <w:tmpl w:val="CBFCF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32425D"/>
    <w:multiLevelType w:val="multilevel"/>
    <w:tmpl w:val="62D4B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873EC"/>
    <w:multiLevelType w:val="hybridMultilevel"/>
    <w:tmpl w:val="C8144B72"/>
    <w:lvl w:ilvl="0" w:tplc="0890CEE6">
      <w:start w:val="1"/>
      <w:numFmt w:val="bullet"/>
      <w:lvlText w:val=""/>
      <w:lvlJc w:val="left"/>
      <w:pPr>
        <w:tabs>
          <w:tab w:val="num" w:pos="720"/>
        </w:tabs>
        <w:ind w:left="720" w:hanging="360"/>
      </w:pPr>
      <w:rPr>
        <w:rFonts w:ascii="Wingdings" w:hAnsi="Wingdings" w:hint="default"/>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C21897"/>
    <w:multiLevelType w:val="hybridMultilevel"/>
    <w:tmpl w:val="84D8FB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B6F42E7"/>
    <w:multiLevelType w:val="hybridMultilevel"/>
    <w:tmpl w:val="AB8EFB2C"/>
    <w:lvl w:ilvl="0" w:tplc="9C0CED5E">
      <w:start w:val="1"/>
      <w:numFmt w:val="bullet"/>
      <w:lvlText w:val=""/>
      <w:lvlJc w:val="left"/>
      <w:pPr>
        <w:ind w:left="720" w:hanging="360"/>
      </w:pPr>
      <w:rPr>
        <w:rFonts w:ascii="Symbol" w:hAnsi="Symbol" w:hint="default"/>
        <w:color w:val="003399"/>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0B80B06"/>
    <w:multiLevelType w:val="multilevel"/>
    <w:tmpl w:val="B1A48D0A"/>
    <w:lvl w:ilvl="0">
      <w:start w:val="1"/>
      <w:numFmt w:val="decimal"/>
      <w:pStyle w:val="StyleTitre1Gras"/>
      <w:lvlText w:val="%1 -"/>
      <w:lvlJc w:val="left"/>
      <w:pPr>
        <w:tabs>
          <w:tab w:val="num" w:pos="709"/>
        </w:tabs>
        <w:ind w:left="1729" w:hanging="1729"/>
      </w:pPr>
      <w:rPr>
        <w:rFonts w:hint="default"/>
      </w:rPr>
    </w:lvl>
    <w:lvl w:ilvl="1">
      <w:start w:val="1"/>
      <w:numFmt w:val="decimal"/>
      <w:pStyle w:val="StyleTitre2Soulignement"/>
      <w:lvlText w:val="%1 - %2."/>
      <w:lvlJc w:val="left"/>
      <w:pPr>
        <w:tabs>
          <w:tab w:val="num" w:pos="709"/>
        </w:tabs>
        <w:ind w:left="2209" w:hanging="1500"/>
      </w:pPr>
      <w:rPr>
        <w:rFonts w:hint="default"/>
      </w:rPr>
    </w:lvl>
    <w:lvl w:ilvl="2">
      <w:start w:val="1"/>
      <w:numFmt w:val="decimal"/>
      <w:pStyle w:val="Titre3"/>
      <w:lvlText w:val="%1 - %2 - %3."/>
      <w:lvlJc w:val="left"/>
      <w:pPr>
        <w:tabs>
          <w:tab w:val="num" w:pos="709"/>
        </w:tabs>
        <w:ind w:left="2641" w:hanging="504"/>
      </w:pPr>
      <w:rPr>
        <w:rFonts w:hint="default"/>
      </w:rPr>
    </w:lvl>
    <w:lvl w:ilvl="3">
      <w:start w:val="1"/>
      <w:numFmt w:val="decimal"/>
      <w:lvlText w:val="%1.%2.%3.%4."/>
      <w:lvlJc w:val="left"/>
      <w:pPr>
        <w:tabs>
          <w:tab w:val="num" w:pos="3217"/>
        </w:tabs>
        <w:ind w:left="3145" w:hanging="648"/>
      </w:pPr>
      <w:rPr>
        <w:rFonts w:hint="default"/>
      </w:rPr>
    </w:lvl>
    <w:lvl w:ilvl="4">
      <w:start w:val="1"/>
      <w:numFmt w:val="decimal"/>
      <w:lvlText w:val="%1.%2.%3.%4.%5."/>
      <w:lvlJc w:val="left"/>
      <w:pPr>
        <w:tabs>
          <w:tab w:val="num" w:pos="3937"/>
        </w:tabs>
        <w:ind w:left="3649" w:hanging="792"/>
      </w:pPr>
      <w:rPr>
        <w:rFonts w:hint="default"/>
      </w:rPr>
    </w:lvl>
    <w:lvl w:ilvl="5">
      <w:start w:val="1"/>
      <w:numFmt w:val="decimal"/>
      <w:lvlText w:val="%1.%2.%3.%4.%5.%6."/>
      <w:lvlJc w:val="left"/>
      <w:pPr>
        <w:tabs>
          <w:tab w:val="num" w:pos="4297"/>
        </w:tabs>
        <w:ind w:left="4153" w:hanging="936"/>
      </w:pPr>
      <w:rPr>
        <w:rFonts w:hint="default"/>
      </w:rPr>
    </w:lvl>
    <w:lvl w:ilvl="6">
      <w:start w:val="1"/>
      <w:numFmt w:val="decimal"/>
      <w:lvlText w:val="%1.%2.%3.%4.%5.%6.%7."/>
      <w:lvlJc w:val="left"/>
      <w:pPr>
        <w:tabs>
          <w:tab w:val="num" w:pos="5017"/>
        </w:tabs>
        <w:ind w:left="4657" w:hanging="1080"/>
      </w:pPr>
      <w:rPr>
        <w:rFonts w:hint="default"/>
      </w:rPr>
    </w:lvl>
    <w:lvl w:ilvl="7">
      <w:start w:val="1"/>
      <w:numFmt w:val="decimal"/>
      <w:lvlText w:val="%1.%2.%3.%4.%5.%6.%7.%8."/>
      <w:lvlJc w:val="left"/>
      <w:pPr>
        <w:tabs>
          <w:tab w:val="num" w:pos="5377"/>
        </w:tabs>
        <w:ind w:left="5161" w:hanging="1224"/>
      </w:pPr>
      <w:rPr>
        <w:rFonts w:hint="default"/>
      </w:rPr>
    </w:lvl>
    <w:lvl w:ilvl="8">
      <w:start w:val="1"/>
      <w:numFmt w:val="decimal"/>
      <w:lvlText w:val="%1.%2.%3.%4.%5.%6.%7.%8.%9."/>
      <w:lvlJc w:val="left"/>
      <w:pPr>
        <w:tabs>
          <w:tab w:val="num" w:pos="6097"/>
        </w:tabs>
        <w:ind w:left="5737" w:hanging="1440"/>
      </w:pPr>
      <w:rPr>
        <w:rFonts w:hint="default"/>
      </w:rPr>
    </w:lvl>
  </w:abstractNum>
  <w:abstractNum w:abstractNumId="6" w15:restartNumberingAfterBreak="0">
    <w:nsid w:val="60BB25DE"/>
    <w:multiLevelType w:val="singleLevel"/>
    <w:tmpl w:val="9B18850E"/>
    <w:lvl w:ilvl="0">
      <w:start w:val="1"/>
      <w:numFmt w:val="bullet"/>
      <w:pStyle w:val="Bullet2"/>
      <w:lvlText w:val=""/>
      <w:lvlJc w:val="left"/>
      <w:pPr>
        <w:tabs>
          <w:tab w:val="num" w:pos="757"/>
        </w:tabs>
        <w:ind w:left="737" w:hanging="340"/>
      </w:pPr>
      <w:rPr>
        <w:rFonts w:ascii="Wingdings" w:hAnsi="Wingdings" w:hint="default"/>
        <w:sz w:val="14"/>
      </w:rPr>
    </w:lvl>
  </w:abstractNum>
  <w:abstractNum w:abstractNumId="7" w15:restartNumberingAfterBreak="0">
    <w:nsid w:val="66FE6AA8"/>
    <w:multiLevelType w:val="multilevel"/>
    <w:tmpl w:val="F4B8B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7"/>
  </w:num>
  <w:num w:numId="5">
    <w:abstractNumId w:val="6"/>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D9A"/>
    <w:rsid w:val="00024EFA"/>
    <w:rsid w:val="00053086"/>
    <w:rsid w:val="000A3B58"/>
    <w:rsid w:val="000B51CD"/>
    <w:rsid w:val="001732E6"/>
    <w:rsid w:val="001C15A6"/>
    <w:rsid w:val="001C7358"/>
    <w:rsid w:val="001E7350"/>
    <w:rsid w:val="001F46B9"/>
    <w:rsid w:val="001F7C6E"/>
    <w:rsid w:val="0020367B"/>
    <w:rsid w:val="00286FF8"/>
    <w:rsid w:val="002A0A89"/>
    <w:rsid w:val="002A7F1A"/>
    <w:rsid w:val="002B5616"/>
    <w:rsid w:val="002C202A"/>
    <w:rsid w:val="002D4381"/>
    <w:rsid w:val="002D513C"/>
    <w:rsid w:val="002D64DF"/>
    <w:rsid w:val="002F1A1D"/>
    <w:rsid w:val="00310F80"/>
    <w:rsid w:val="00324504"/>
    <w:rsid w:val="00327E23"/>
    <w:rsid w:val="00352AD0"/>
    <w:rsid w:val="00356B2C"/>
    <w:rsid w:val="003B41AC"/>
    <w:rsid w:val="003C25FB"/>
    <w:rsid w:val="003C420A"/>
    <w:rsid w:val="004400AE"/>
    <w:rsid w:val="0046106C"/>
    <w:rsid w:val="00481A6E"/>
    <w:rsid w:val="00493BAB"/>
    <w:rsid w:val="00497EAB"/>
    <w:rsid w:val="004F3D15"/>
    <w:rsid w:val="00515F87"/>
    <w:rsid w:val="00521950"/>
    <w:rsid w:val="005260C1"/>
    <w:rsid w:val="00541ED9"/>
    <w:rsid w:val="005557E8"/>
    <w:rsid w:val="00571AF9"/>
    <w:rsid w:val="005E6185"/>
    <w:rsid w:val="005F3E2B"/>
    <w:rsid w:val="00655510"/>
    <w:rsid w:val="006574C3"/>
    <w:rsid w:val="00667586"/>
    <w:rsid w:val="007217E3"/>
    <w:rsid w:val="00724C7D"/>
    <w:rsid w:val="007613BA"/>
    <w:rsid w:val="00775C28"/>
    <w:rsid w:val="007976E0"/>
    <w:rsid w:val="007E734E"/>
    <w:rsid w:val="00806B53"/>
    <w:rsid w:val="00826AD8"/>
    <w:rsid w:val="00835654"/>
    <w:rsid w:val="00877BFA"/>
    <w:rsid w:val="008A3EDF"/>
    <w:rsid w:val="008B1161"/>
    <w:rsid w:val="008D26D4"/>
    <w:rsid w:val="008D6AE0"/>
    <w:rsid w:val="00903F7D"/>
    <w:rsid w:val="00937F06"/>
    <w:rsid w:val="00953CB7"/>
    <w:rsid w:val="009859D8"/>
    <w:rsid w:val="009D7934"/>
    <w:rsid w:val="009E0F5F"/>
    <w:rsid w:val="009F0212"/>
    <w:rsid w:val="009F5CFF"/>
    <w:rsid w:val="00A035FD"/>
    <w:rsid w:val="00A15CEC"/>
    <w:rsid w:val="00A46D11"/>
    <w:rsid w:val="00A47CD2"/>
    <w:rsid w:val="00A91267"/>
    <w:rsid w:val="00B35CD8"/>
    <w:rsid w:val="00B64C8A"/>
    <w:rsid w:val="00BB1E23"/>
    <w:rsid w:val="00C03FA0"/>
    <w:rsid w:val="00C53CB9"/>
    <w:rsid w:val="00CA66D6"/>
    <w:rsid w:val="00CF7DE5"/>
    <w:rsid w:val="00D77053"/>
    <w:rsid w:val="00D82290"/>
    <w:rsid w:val="00DE2680"/>
    <w:rsid w:val="00E47333"/>
    <w:rsid w:val="00E91988"/>
    <w:rsid w:val="00E96B84"/>
    <w:rsid w:val="00EA45AF"/>
    <w:rsid w:val="00EB728E"/>
    <w:rsid w:val="00EC3284"/>
    <w:rsid w:val="00F12DB3"/>
    <w:rsid w:val="00F34D9A"/>
    <w:rsid w:val="00F63BAD"/>
    <w:rsid w:val="00F74C6B"/>
    <w:rsid w:val="00FA41D5"/>
    <w:rsid w:val="00FA6282"/>
    <w:rsid w:val="00FD2D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5A301683"/>
  <w15:docId w15:val="{7ED9F593-F040-49AF-8D70-EF8990F1F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4D9A"/>
    <w:rPr>
      <w:rFonts w:eastAsia="Times New Roman"/>
    </w:rPr>
  </w:style>
  <w:style w:type="paragraph" w:styleId="Titre1">
    <w:name w:val="heading 1"/>
    <w:basedOn w:val="Normal"/>
    <w:next w:val="Normal"/>
    <w:qFormat/>
    <w:rsid w:val="00F34D9A"/>
    <w:pPr>
      <w:keepNext/>
      <w:spacing w:before="240" w:after="60"/>
      <w:outlineLvl w:val="0"/>
    </w:pPr>
    <w:rPr>
      <w:b/>
      <w:i/>
      <w:kern w:val="28"/>
      <w:sz w:val="28"/>
    </w:rPr>
  </w:style>
  <w:style w:type="paragraph" w:styleId="Titre2">
    <w:name w:val="heading 2"/>
    <w:basedOn w:val="Normal"/>
    <w:next w:val="Normal"/>
    <w:qFormat/>
    <w:rsid w:val="00E47333"/>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E47333"/>
    <w:pPr>
      <w:keepNext/>
      <w:numPr>
        <w:ilvl w:val="2"/>
        <w:numId w:val="1"/>
      </w:numPr>
      <w:spacing w:before="120" w:after="60"/>
      <w:outlineLvl w:val="2"/>
    </w:pPr>
    <w:rPr>
      <w:rFonts w:ascii="Arial" w:hAnsi="Arial" w:cs="Arial"/>
      <w:bCs/>
      <w:i/>
      <w:caps/>
    </w:rPr>
  </w:style>
  <w:style w:type="paragraph" w:styleId="Titre4">
    <w:name w:val="heading 4"/>
    <w:basedOn w:val="Normal"/>
    <w:next w:val="Normal"/>
    <w:link w:val="Titre4Car"/>
    <w:semiHidden/>
    <w:unhideWhenUsed/>
    <w:qFormat/>
    <w:rsid w:val="002A7F1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F34D9A"/>
    <w:pPr>
      <w:tabs>
        <w:tab w:val="center" w:pos="4536"/>
        <w:tab w:val="right" w:pos="9072"/>
      </w:tabs>
    </w:pPr>
  </w:style>
  <w:style w:type="paragraph" w:styleId="Pieddepage">
    <w:name w:val="footer"/>
    <w:basedOn w:val="Normal"/>
    <w:rsid w:val="00F34D9A"/>
    <w:pPr>
      <w:tabs>
        <w:tab w:val="center" w:pos="4536"/>
        <w:tab w:val="right" w:pos="9072"/>
      </w:tabs>
    </w:pPr>
  </w:style>
  <w:style w:type="paragraph" w:styleId="Corpsdetexte">
    <w:name w:val="Body Text"/>
    <w:basedOn w:val="Normal"/>
    <w:rsid w:val="00F34D9A"/>
    <w:pPr>
      <w:shd w:val="clear" w:color="auto" w:fill="FFFF00"/>
    </w:pPr>
    <w:rPr>
      <w:rFonts w:ascii="Arial" w:hAnsi="Arial"/>
    </w:rPr>
  </w:style>
  <w:style w:type="table" w:styleId="Grilledutableau">
    <w:name w:val="Table Grid"/>
    <w:basedOn w:val="TableauNormal"/>
    <w:uiPriority w:val="39"/>
    <w:rsid w:val="00F34D9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rsid w:val="00F34D9A"/>
    <w:rPr>
      <w:rFonts w:ascii="Arial" w:hAnsi="Arial"/>
      <w:b/>
      <w:i/>
      <w:kern w:val="28"/>
      <w:sz w:val="28"/>
    </w:rPr>
  </w:style>
  <w:style w:type="table" w:styleId="Grilledetableau3">
    <w:name w:val="Table Grid 3"/>
    <w:basedOn w:val="TableauNormal"/>
    <w:rsid w:val="00053086"/>
    <w:tblPr>
      <w:tblBorders>
        <w:top w:val="single" w:sz="6" w:space="0" w:color="000000"/>
        <w:left w:val="single" w:sz="6" w:space="0" w:color="000000"/>
        <w:bottom w:val="single" w:sz="6" w:space="0" w:color="000000"/>
        <w:right w:val="single" w:sz="6" w:space="0" w:color="000000"/>
      </w:tblBorders>
    </w:tblPr>
    <w:tcPr>
      <w:shd w:val="clear" w:color="auto" w:fill="E6E6E6"/>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Numrodepage">
    <w:name w:val="page number"/>
    <w:basedOn w:val="Policepardfaut"/>
    <w:rsid w:val="00BB1E23"/>
  </w:style>
  <w:style w:type="paragraph" w:customStyle="1" w:styleId="StyleTitre1Gras">
    <w:name w:val="Style Titre 1 + Gras"/>
    <w:basedOn w:val="Titre1"/>
    <w:rsid w:val="00E47333"/>
    <w:pPr>
      <w:keepLines/>
      <w:numPr>
        <w:numId w:val="1"/>
      </w:numPr>
      <w:pBdr>
        <w:top w:val="double" w:sz="6" w:space="1" w:color="auto"/>
      </w:pBdr>
      <w:spacing w:before="0"/>
    </w:pPr>
    <w:rPr>
      <w:rFonts w:ascii="Arial" w:hAnsi="Arial"/>
      <w:bCs/>
      <w:i w:val="0"/>
      <w:caps/>
      <w:sz w:val="22"/>
    </w:rPr>
  </w:style>
  <w:style w:type="paragraph" w:customStyle="1" w:styleId="StyleTitre2Soulignement">
    <w:name w:val="Style Titre 2 + Soulignement"/>
    <w:basedOn w:val="Titre2"/>
    <w:rsid w:val="00E47333"/>
    <w:pPr>
      <w:numPr>
        <w:ilvl w:val="1"/>
        <w:numId w:val="1"/>
      </w:numPr>
    </w:pPr>
    <w:rPr>
      <w:rFonts w:cs="Times New Roman"/>
      <w:b w:val="0"/>
      <w:bCs w:val="0"/>
      <w:i w:val="0"/>
      <w:iCs w:val="0"/>
      <w:caps/>
      <w:sz w:val="22"/>
      <w:szCs w:val="20"/>
      <w:u w:val="single"/>
    </w:rPr>
  </w:style>
  <w:style w:type="character" w:customStyle="1" w:styleId="CarCar">
    <w:name w:val="Car Car"/>
    <w:basedOn w:val="Policepardfaut"/>
    <w:rsid w:val="000B51CD"/>
    <w:rPr>
      <w:i/>
      <w:iCs/>
      <w:sz w:val="22"/>
      <w:szCs w:val="24"/>
      <w:lang w:val="fr-FR" w:eastAsia="fr-FR" w:bidi="ar-SA"/>
    </w:rPr>
  </w:style>
  <w:style w:type="paragraph" w:styleId="Corpsdetexte2">
    <w:name w:val="Body Text 2"/>
    <w:basedOn w:val="Normal"/>
    <w:rsid w:val="001C15A6"/>
    <w:pPr>
      <w:spacing w:after="120" w:line="480" w:lineRule="auto"/>
    </w:pPr>
  </w:style>
  <w:style w:type="paragraph" w:styleId="Retraitcorpsdetexte">
    <w:name w:val="Body Text Indent"/>
    <w:basedOn w:val="Normal"/>
    <w:rsid w:val="001F7C6E"/>
    <w:pPr>
      <w:spacing w:after="120"/>
      <w:ind w:left="283"/>
    </w:pPr>
  </w:style>
  <w:style w:type="paragraph" w:customStyle="1" w:styleId="Default">
    <w:name w:val="Default"/>
    <w:rsid w:val="008D6AE0"/>
    <w:pPr>
      <w:autoSpaceDE w:val="0"/>
      <w:autoSpaceDN w:val="0"/>
      <w:adjustRightInd w:val="0"/>
    </w:pPr>
    <w:rPr>
      <w:rFonts w:ascii="Calibri" w:hAnsi="Calibri" w:cs="Calibri"/>
      <w:color w:val="000000"/>
      <w:sz w:val="24"/>
      <w:szCs w:val="24"/>
    </w:rPr>
  </w:style>
  <w:style w:type="character" w:styleId="Lienhypertexte">
    <w:name w:val="Hyperlink"/>
    <w:basedOn w:val="Policepardfaut"/>
    <w:uiPriority w:val="99"/>
    <w:unhideWhenUsed/>
    <w:rsid w:val="00FD2DE5"/>
    <w:rPr>
      <w:color w:val="0563C1"/>
      <w:u w:val="single"/>
    </w:rPr>
  </w:style>
  <w:style w:type="character" w:customStyle="1" w:styleId="Titre4Car">
    <w:name w:val="Titre 4 Car"/>
    <w:basedOn w:val="Policepardfaut"/>
    <w:link w:val="Titre4"/>
    <w:semiHidden/>
    <w:rsid w:val="002A7F1A"/>
    <w:rPr>
      <w:rFonts w:asciiTheme="majorHAnsi" w:eastAsiaTheme="majorEastAsia" w:hAnsiTheme="majorHAnsi" w:cstheme="majorBidi"/>
      <w:i/>
      <w:iCs/>
      <w:color w:val="365F91" w:themeColor="accent1" w:themeShade="BF"/>
    </w:rPr>
  </w:style>
  <w:style w:type="paragraph" w:customStyle="1" w:styleId="Bullet2">
    <w:name w:val="Bullet 2"/>
    <w:basedOn w:val="Normal"/>
    <w:rsid w:val="002A7F1A"/>
    <w:pPr>
      <w:numPr>
        <w:numId w:val="5"/>
      </w:numPr>
      <w:spacing w:before="80"/>
      <w:jc w:val="both"/>
    </w:pPr>
    <w:rPr>
      <w:rFonts w:ascii="Arial" w:hAnsi="Arial"/>
    </w:rPr>
  </w:style>
  <w:style w:type="paragraph" w:styleId="Paragraphedeliste">
    <w:name w:val="List Paragraph"/>
    <w:basedOn w:val="Normal"/>
    <w:uiPriority w:val="34"/>
    <w:qFormat/>
    <w:rsid w:val="002A7F1A"/>
    <w:pPr>
      <w:ind w:left="708"/>
      <w:jc w:val="both"/>
    </w:pPr>
    <w:rPr>
      <w:rFonts w:ascii="Arial" w:hAnsi="Arial"/>
      <w:sz w:val="22"/>
      <w:szCs w:val="24"/>
    </w:rPr>
  </w:style>
  <w:style w:type="paragraph" w:customStyle="1" w:styleId="Textbody">
    <w:name w:val="Text body"/>
    <w:basedOn w:val="Normal"/>
    <w:rsid w:val="002A7F1A"/>
    <w:pPr>
      <w:widowControl w:val="0"/>
      <w:suppressAutoHyphens/>
      <w:autoSpaceDN w:val="0"/>
      <w:spacing w:after="283"/>
      <w:jc w:val="both"/>
      <w:textAlignment w:val="baseline"/>
    </w:pPr>
    <w:rPr>
      <w:rFonts w:ascii="Georgia" w:eastAsia="SimSun" w:hAnsi="Georgia" w:cs="Lucida Sans"/>
      <w:kern w:val="3"/>
      <w:sz w:val="24"/>
      <w:szCs w:val="24"/>
      <w:lang w:eastAsia="zh-CN" w:bidi="hi-IN"/>
    </w:rPr>
  </w:style>
  <w:style w:type="character" w:styleId="Mentionnonrsolue">
    <w:name w:val="Unresolved Mention"/>
    <w:basedOn w:val="Policepardfaut"/>
    <w:uiPriority w:val="99"/>
    <w:semiHidden/>
    <w:unhideWhenUsed/>
    <w:rsid w:val="00C53C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083855">
      <w:bodyDiv w:val="1"/>
      <w:marLeft w:val="0"/>
      <w:marRight w:val="0"/>
      <w:marTop w:val="0"/>
      <w:marBottom w:val="0"/>
      <w:divBdr>
        <w:top w:val="none" w:sz="0" w:space="0" w:color="auto"/>
        <w:left w:val="none" w:sz="0" w:space="0" w:color="auto"/>
        <w:bottom w:val="none" w:sz="0" w:space="0" w:color="auto"/>
        <w:right w:val="none" w:sz="0" w:space="0" w:color="auto"/>
      </w:divBdr>
    </w:div>
    <w:div w:id="1500731788">
      <w:bodyDiv w:val="1"/>
      <w:marLeft w:val="0"/>
      <w:marRight w:val="0"/>
      <w:marTop w:val="0"/>
      <w:marBottom w:val="0"/>
      <w:divBdr>
        <w:top w:val="none" w:sz="0" w:space="0" w:color="auto"/>
        <w:left w:val="none" w:sz="0" w:space="0" w:color="auto"/>
        <w:bottom w:val="none" w:sz="0" w:space="0" w:color="auto"/>
        <w:right w:val="none" w:sz="0" w:space="0" w:color="auto"/>
      </w:divBdr>
    </w:div>
    <w:div w:id="1625191137">
      <w:bodyDiv w:val="1"/>
      <w:marLeft w:val="0"/>
      <w:marRight w:val="0"/>
      <w:marTop w:val="0"/>
      <w:marBottom w:val="0"/>
      <w:divBdr>
        <w:top w:val="none" w:sz="0" w:space="0" w:color="auto"/>
        <w:left w:val="none" w:sz="0" w:space="0" w:color="auto"/>
        <w:bottom w:val="none" w:sz="0" w:space="0" w:color="auto"/>
        <w:right w:val="none" w:sz="0" w:space="0" w:color="auto"/>
      </w:divBdr>
    </w:div>
    <w:div w:id="1796218009">
      <w:bodyDiv w:val="1"/>
      <w:marLeft w:val="0"/>
      <w:marRight w:val="0"/>
      <w:marTop w:val="0"/>
      <w:marBottom w:val="0"/>
      <w:divBdr>
        <w:top w:val="none" w:sz="0" w:space="0" w:color="auto"/>
        <w:left w:val="none" w:sz="0" w:space="0" w:color="auto"/>
        <w:bottom w:val="none" w:sz="0" w:space="0" w:color="auto"/>
        <w:right w:val="none" w:sz="0" w:space="0" w:color="auto"/>
      </w:divBdr>
    </w:div>
    <w:div w:id="199217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ppro.achats.socgen.com/portal/app?id=7E25F8FD7AA63C128FEACD15BF1C1609877251E21FE5B4610804473D7EFF3E44343773299782CC25D6E0F109379BEFEB91FA31CAA40B0EB457F13D275BDDDAD94EAFE4E890859E2FBA47E03CDF643F8399AA4BA23ADCA459095B7844073D89AD3DC9FFC38D7B0E1ECF0B69218981D27B5CF0B6C178B9D2CB62FB52DC970EFA7E53150D6B78B113BA34ED4C939B58C8DC2BFF2F4E316038DE16E19CA22D049FA071B43E4055431F9DFDC708247BCAF3237798022DF5FB1AD9B061C2CD05BC1CEC" TargetMode="External"/><Relationship Id="rId13" Type="http://schemas.openxmlformats.org/officeDocument/2006/relationships/hyperlink" Target="https://www.appro.achats.socgen.com/portal/app?id=7E25F8FD7AA63C128FEACD15BF1C1609877251E21FE5B4610804473D7EFF3E44343773299782CC25D6E0F109379BEFEB91FA31CAA40B0EB457F13D275BDDDAD94EAFE4E890859E2FBA47E03CDF643F8399AA4BA23ADCA459095B7844073D89AD3DC9FFC38D7B0E1ECF0B69218981D27B5CF0B6C178B9D2CB62FB52DC970EFA7E53150D6B78B113BA34ED4C939B58C8DC2BFF2F4E316038DE16E19CA22D049FA071B43E4055431F9DFDC708247BCAF3237798022DF5FB1AD9B061C2CD05BC1CEC" TargetMode="External"/><Relationship Id="rId18" Type="http://schemas.openxmlformats.org/officeDocument/2006/relationships/hyperlink" Target="https://www.appro.achats.socgen.com/portal/app?id=7E25F8FD7AA63C128FEACD15BF1C1609877251E21FE5B4610804473D7EFF3E44343773299782CC25D6E0F109379BEFEB91FA31CAA40B0EB457F13D275BDDDAD94EAFE4E890859E2FBA47E03CDF643F8399AA4BA23ADCA459095B7844073D89AD3DC9FFC38D7B0E1ECF0B69218981D27B5CF0B6C178B9D2CB62FB52DC970EFA7E53150D6B78B113BA34ED4C939B58C8DC2BFF2F4E316038DE16E19CA22D049FA071B43E4055431F9DFDC708247BCAF3237798022DF5FB1AD9B061C2CD05BC1CEC"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appro.achats.socgen.com/portal/app?id=7E25F8FD7AA63C128FEACD15BF1C1609877251E21FE5B4610804473D7EFF3E44343773299782CC25D6E0F109379BEFEB91FA31CAA40B0EB457F13D275BDDDAD94EAFE4E890859E2FBA47E03CDF643F8399AA4BA23ADCA459095B7844073D89AD3DC9FFC38D7B0E1ECF0B69218981D27B5CF0B6C178B9D2CB62FB52DC970EFA7E53150D6B78B113BA34ED4C939B58C8DC2BFF2F4E316038DE16E19CA22D049FA071B43E4055431F9DFDC708247BCAF3237798022DF5FB1AD9B061C2CD05BC1CEC" TargetMode="External"/><Relationship Id="rId7" Type="http://schemas.openxmlformats.org/officeDocument/2006/relationships/hyperlink" Target="mailto:fturpin@bluesoft-group.com" TargetMode="External"/><Relationship Id="rId12" Type="http://schemas.openxmlformats.org/officeDocument/2006/relationships/hyperlink" Target="https://www.appro.achats.socgen.com/portal/app?id=7E25F8FD7AA63C128FEACD15BF1C1609877251E21FE5B4610804473D7EFF3E44343773299782CC25D6E0F109379BEFEB91FA31CAA40B0EB457F13D275BDDDAD94EAFE4E890859E2FBA47E03CDF643F8399AA4BA23ADCA459095B7844073D89AD3DC9FFC38D7B0E1ECF0B69218981D27B5CF0B6C178B9D2CB62FB52DC970EFA7E53150D6B78B113BA34ED4C939B58C8DC2BFF2F4E316038DE16E19CA22D049FA071B43E4055431F9DFDC708247BCAF3237798022DF5FB1AD9B061C2CD05BC1CEC" TargetMode="External"/><Relationship Id="rId17" Type="http://schemas.openxmlformats.org/officeDocument/2006/relationships/hyperlink" Target="https://www.appro.achats.socgen.com/portal/app?id=7E25F8FD7AA63C128FEACD15BF1C1609877251E21FE5B4610804473D7EFF3E44343773299782CC25D6E0F109379BEFEB91FA31CAA40B0EB457F13D275BDDDAD94EAFE4E890859E2FBA47E03CDF643F8399AA4BA23ADCA459095B7844073D89AD3DC9FFC38D7B0E1ECF0B69218981D27B5CF0B6C178B9D2CB62FB52DC970EFA7E53150D6B78B113BA34ED4C939B58C8DC2BFF2F4E316038DE16E19CA22D049FA071B43E4055431F9DFDC708247BCAF3237798022DF5FB1AD9B061C2CD05BC1CEC" TargetMode="External"/><Relationship Id="rId25" Type="http://schemas.openxmlformats.org/officeDocument/2006/relationships/hyperlink" Target="https://www.appro.achats.socgen.com/portal/app?id=7E25F8FD7AA63C128FEACD15BF1C1609877251E21FE5B4610804473D7EFF3E44343773299782CC25D6E0F109379BEFEB91FA31CAA40B0EB457F13D275BDDDAD94EAFE4E890859E2FBA47E03CDF643F8399AA4BA23ADCA459095B7844073D89AD3DC9FFC38D7B0E1ECF0B69218981D27B5CF0B6C178B9D2CB62FB52DC970EFA7E53150D6B78B113BA34ED4C939B58C8DC2BFF2F4E316038DE16E19CA22D049FA071B43E4055431F9DFDC708247BCAF3237798022DF5FB1AD9B061C2CD05BC1CEC" TargetMode="External"/><Relationship Id="rId2" Type="http://schemas.openxmlformats.org/officeDocument/2006/relationships/styles" Target="styles.xml"/><Relationship Id="rId16" Type="http://schemas.openxmlformats.org/officeDocument/2006/relationships/hyperlink" Target="https://www.appro.achats.socgen.com/portal/app?id=7E25F8FD7AA63C128FEACD15BF1C1609877251E21FE5B4610804473D7EFF3E44343773299782CC25D6E0F109379BEFEB91FA31CAA40B0EB457F13D275BDDDAD94EAFE4E890859E2FBA47E03CDF643F8399AA4BA23ADCA459095B7844073D89AD3DC9FFC38D7B0E1ECF0B69218981D27B5CF0B6C178B9D2CB62FB52DC970EFA7E53150D6B78B113BA34ED4C939B58C8DC2BFF2F4E316038DE16E19CA22D049FA071B43E4055431F9DFDC708247BCAF3237798022DF5FB1AD9B061C2CD05BC1CEC" TargetMode="External"/><Relationship Id="rId20" Type="http://schemas.openxmlformats.org/officeDocument/2006/relationships/hyperlink" Target="https://www.appro.achats.socgen.com/portal/app?id=7E25F8FD7AA63C128FEACD15BF1C1609877251E21FE5B4610804473D7EFF3E44343773299782CC25D6E0F109379BEFEB91FA31CAA40B0EB457F13D275BDDDAD94EAFE4E890859E2FBA47E03CDF643F8399AA4BA23ADCA459095B7844073D89AD3DC9FFC38D7B0E1ECF0B69218981D27B5CF0B6C178B9D2CB62FB52DC970EFA7E53150D6B78B113BA34ED4C939B58C8DC2BFF2F4E316038DE16E19CA22D049FA071B43E4055431F9DFDC708247BCAF3237798022DF5FB1AD9B061C2CD05BC1CEC"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ppro.achats.socgen.com/portal/app?id=7E25F8FD7AA63C128FEACD15BF1C1609877251E21FE5B4610804473D7EFF3E44343773299782CC25D6E0F109379BEFEB91FA31CAA40B0EB457F13D275BDDDAD94EAFE4E890859E2FBA47E03CDF643F8399AA4BA23ADCA459095B7844073D89AD3DC9FFC38D7B0E1ECF0B69218981D27B5CF0B6C178B9D2CB62FB52DC970EFA7E53150D6B78B113BA34ED4C939B58C8DC2BFF2F4E316038DE16E19CA22D049FA071B43E4055431F9DFDC708247BCAF3237798022DF5FB1AD9B061C2CD05BC1CEC" TargetMode="External"/><Relationship Id="rId24" Type="http://schemas.openxmlformats.org/officeDocument/2006/relationships/hyperlink" Target="https://www.appro.achats.socgen.com/portal/app?id=7E25F8FD7AA63C128FEACD15BF1C1609877251E21FE5B4610804473D7EFF3E44343773299782CC25D6E0F109379BEFEB91FA31CAA40B0EB457F13D275BDDDAD94EAFE4E890859E2FBA47E03CDF643F8399AA4BA23ADCA459095B7844073D89AD3DC9FFC38D7B0E1ECF0B69218981D27B5CF0B6C178B9D2CB62FB52DC970EFA7E53150D6B78B113BA34ED4C939B58C8DC2BFF2F4E316038DE16E19CA22D049FA071B43E4055431F9DFDC708247BCAF3237798022DF5FB1AD9B061C2CD05BC1CEC" TargetMode="External"/><Relationship Id="rId5" Type="http://schemas.openxmlformats.org/officeDocument/2006/relationships/footnotes" Target="footnotes.xml"/><Relationship Id="rId15" Type="http://schemas.openxmlformats.org/officeDocument/2006/relationships/hyperlink" Target="https://www.appro.achats.socgen.com/portal/app?id=7E25F8FD7AA63C128FEACD15BF1C1609877251E21FE5B4610804473D7EFF3E44343773299782CC25D6E0F109379BEFEB91FA31CAA40B0EB457F13D275BDDDAD94EAFE4E890859E2FBA47E03CDF643F8399AA4BA23ADCA459095B7844073D89AD3DC9FFC38D7B0E1ECF0B69218981D27B5CF0B6C178B9D2CB62FB52DC970EFA7E53150D6B78B113BA34ED4C939B58C8DC2BFF2F4E316038DE16E19CA22D049FA071B43E4055431F9DFDC708247BCAF3237798022DF5FB1AD9B061C2CD05BC1CEC" TargetMode="External"/><Relationship Id="rId23" Type="http://schemas.openxmlformats.org/officeDocument/2006/relationships/hyperlink" Target="https://www.appro.achats.socgen.com/portal/app?id=7E25F8FD7AA63C128FEACD15BF1C1609877251E21FE5B4610804473D7EFF3E44343773299782CC25D6E0F109379BEFEB91FA31CAA40B0EB457F13D275BDDDAD94EAFE4E890859E2FBA47E03CDF643F8399AA4BA23ADCA459095B7844073D89AD3DC9FFC38D7B0E1ECF0B69218981D27B5CF0B6C178B9D2CB62FB52DC970EFA7E53150D6B78B113BA34ED4C939B58C8DC2BFF2F4E316038DE16E19CA22D049FA071B43E4055431F9DFDC708247BCAF3237798022DF5FB1AD9B061C2CD05BC1CEC" TargetMode="External"/><Relationship Id="rId28" Type="http://schemas.openxmlformats.org/officeDocument/2006/relationships/fontTable" Target="fontTable.xml"/><Relationship Id="rId10" Type="http://schemas.openxmlformats.org/officeDocument/2006/relationships/hyperlink" Target="https://www.appro.achats.socgen.com/portal/app?id=7E25F8FD7AA63C128FEACD15BF1C1609877251E21FE5B4610804473D7EFF3E44343773299782CC25D6E0F109379BEFEB91FA31CAA40B0EB457F13D275BDDDAD94EAFE4E890859E2FBA47E03CDF643F8399AA4BA23ADCA459095B7844073D89AD3DC9FFC38D7B0E1ECF0B69218981D27B5CF0B6C178B9D2CB62FB52DC970EFA7E53150D6B78B113BA34ED4C939B58C8DC2BFF2F4E316038DE16E19CA22D049FA071B43E4055431F9DFDC708247BCAF3237798022DF5FB1AD9B061C2CD05BC1CEC" TargetMode="External"/><Relationship Id="rId19" Type="http://schemas.openxmlformats.org/officeDocument/2006/relationships/hyperlink" Target="https://www.appro.achats.socgen.com/portal/app?id=7E25F8FD7AA63C128FEACD15BF1C1609877251E21FE5B4610804473D7EFF3E44343773299782CC25D6E0F109379BEFEB91FA31CAA40B0EB457F13D275BDDDAD94EAFE4E890859E2FBA47E03CDF643F8399AA4BA23ADCA459095B7844073D89AD3DC9FFC38D7B0E1ECF0B69218981D27B5CF0B6C178B9D2CB62FB52DC970EFA7E53150D6B78B113BA34ED4C939B58C8DC2BFF2F4E316038DE16E19CA22D049FA071B43E4055431F9DFDC708247BCAF3237798022DF5FB1AD9B061C2CD05BC1CEC" TargetMode="External"/><Relationship Id="rId4" Type="http://schemas.openxmlformats.org/officeDocument/2006/relationships/webSettings" Target="webSettings.xml"/><Relationship Id="rId9" Type="http://schemas.openxmlformats.org/officeDocument/2006/relationships/hyperlink" Target="https://www.appro.achats.socgen.com/portal/app?id=7E25F8FD7AA63C128FEACD15BF1C1609877251E21FE5B4610804473D7EFF3E44343773299782CC25D6E0F109379BEFEB91FA31CAA40B0EB457F13D275BDDDAD94EAFE4E890859E2FBA47E03CDF643F8399AA4BA23ADCA459095B7844073D89AD3DC9FFC38D7B0E1ECF0B69218981D27B5CF0B6C178B9D2CB62FB52DC970EFA7E53150D6B78B113BA34ED4C939B58C8DC2BFF2F4E316038DE16E19CA22D049FA071B43E4055431F9DFDC708247BCAF3237798022DF5FB1AD9B061C2CD05BC1CEC" TargetMode="External"/><Relationship Id="rId14" Type="http://schemas.openxmlformats.org/officeDocument/2006/relationships/hyperlink" Target="https://www.appro.achats.socgen.com/portal/app?id=7E25F8FD7AA63C128FEACD15BF1C1609877251E21FE5B4610804473D7EFF3E44343773299782CC25D6E0F109379BEFEB91FA31CAA40B0EB457F13D275BDDDAD94EAFE4E890859E2FBA47E03CDF643F8399AA4BA23ADCA459095B7844073D89AD3DC9FFC38D7B0E1ECF0B69218981D27B5CF0B6C178B9D2CB62FB52DC970EFA7E53150D6B78B113BA34ED4C939B58C8DC2BFF2F4E316038DE16E19CA22D049FA071B43E4055431F9DFDC708247BCAF3237798022DF5FB1AD9B061C2CD05BC1CEC" TargetMode="External"/><Relationship Id="rId22" Type="http://schemas.openxmlformats.org/officeDocument/2006/relationships/hyperlink" Target="https://www.appro.achats.socgen.com/portal/app?id=7E25F8FD7AA63C128FEACD15BF1C1609877251E21FE5B4610804473D7EFF3E44343773299782CC25D6E0F109379BEFEB91FA31CAA40B0EB457F13D275BDDDAD94EAFE4E890859E2FBA47E03CDF643F8399AA4BA23ADCA459095B7844073D89AD3DC9FFC38D7B0E1ECF0B69218981D27B5CF0B6C178B9D2CB62FB52DC970EFA7E53150D6B78B113BA34ED4C939B58C8DC2BFF2F4E316038DE16E19CA22D049FA071B43E4055431F9DFDC708247BCAF3237798022DF5FB1AD9B061C2CD05BC1CEC" TargetMode="External"/><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7</Pages>
  <Words>3264</Words>
  <Characters>17952</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Réponse à  Appel d’offres d’assistance technique</vt:lpstr>
    </vt:vector>
  </TitlesOfParts>
  <Company>SG</Company>
  <LinksUpToDate>false</LinksUpToDate>
  <CharactersWithSpaces>21174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Réponse à  Appel d’offres d’assistance technique</dc:title>
  <dc:creator>A304621</dc:creator>
  <cp:lastModifiedBy>Arié BAUGET</cp:lastModifiedBy>
  <cp:revision>30</cp:revision>
  <cp:lastPrinted>2021-02-17T15:25:00Z</cp:lastPrinted>
  <dcterms:created xsi:type="dcterms:W3CDTF">2021-05-28T10:09:00Z</dcterms:created>
  <dcterms:modified xsi:type="dcterms:W3CDTF">2021-05-28T10:56:00Z</dcterms:modified>
</cp:coreProperties>
</file>