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8566A" w14:textId="6F4C7F52" w:rsidR="00A55722" w:rsidRDefault="00A55722">
      <w:pPr>
        <w:rPr>
          <w:lang w:val="fr-FR"/>
        </w:rPr>
      </w:pPr>
      <w:r>
        <w:rPr>
          <w:lang w:val="fr-FR"/>
        </w:rPr>
        <w:t>LA FACTURE ELECTRONIQUE : LE CABINET COMPTABLE AU CŒUR DU PROCESSUS</w:t>
      </w:r>
    </w:p>
    <w:p w14:paraId="64BD5A68" w14:textId="4F423E18" w:rsidR="00A55722" w:rsidRDefault="00A55722">
      <w:pPr>
        <w:rPr>
          <w:lang w:val="fr-FR"/>
        </w:rPr>
      </w:pPr>
    </w:p>
    <w:p w14:paraId="3B54F14A" w14:textId="4CBE03CF" w:rsidR="00A55722" w:rsidRDefault="00A55722">
      <w:pPr>
        <w:rPr>
          <w:lang w:val="fr-FR"/>
        </w:rPr>
      </w:pPr>
      <w:r>
        <w:rPr>
          <w:lang w:val="fr-FR"/>
        </w:rPr>
        <w:t>INTRODUCTION</w:t>
      </w:r>
    </w:p>
    <w:p w14:paraId="30A4FF1B" w14:textId="51B4956A" w:rsidR="00A55722" w:rsidRDefault="004407E4" w:rsidP="004407E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FACTURE ELECTRONIQUE</w:t>
      </w:r>
    </w:p>
    <w:p w14:paraId="17D4F33B" w14:textId="60C2CF08" w:rsidR="004407E4" w:rsidRDefault="004407E4" w:rsidP="004407E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Définition</w:t>
      </w:r>
      <w:r w:rsidR="00B4108D">
        <w:rPr>
          <w:lang w:val="fr-FR"/>
        </w:rPr>
        <w:t xml:space="preserve"> et échéances</w:t>
      </w:r>
    </w:p>
    <w:p w14:paraId="3888E0F2" w14:textId="77777777" w:rsidR="00B4108D" w:rsidRPr="00B4108D" w:rsidRDefault="00B4108D" w:rsidP="00B4108D">
      <w:pPr>
        <w:rPr>
          <w:lang w:val="fr-FR"/>
        </w:rPr>
      </w:pPr>
    </w:p>
    <w:p w14:paraId="691F1A9F" w14:textId="762A6F10" w:rsidR="00AC27A3" w:rsidRDefault="004407E4" w:rsidP="00AC27A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Les enjeux et fonctions</w:t>
      </w:r>
    </w:p>
    <w:p w14:paraId="261EB3FE" w14:textId="4B00291A" w:rsidR="00B4108D" w:rsidRPr="00B4108D" w:rsidRDefault="00B4108D" w:rsidP="00B4108D">
      <w:pPr>
        <w:pStyle w:val="Paragraphedeliste"/>
        <w:rPr>
          <w:lang w:val="fr-FR"/>
        </w:rPr>
      </w:pPr>
      <w:r>
        <w:rPr>
          <w:lang w:val="fr-FR"/>
        </w:rPr>
        <w:t>Comptable-juridique-fiscal</w:t>
      </w:r>
    </w:p>
    <w:p w14:paraId="54F3C022" w14:textId="77777777" w:rsidR="00B4108D" w:rsidRPr="00B4108D" w:rsidRDefault="00B4108D" w:rsidP="00B4108D">
      <w:pPr>
        <w:rPr>
          <w:lang w:val="fr-FR"/>
        </w:rPr>
      </w:pPr>
    </w:p>
    <w:p w14:paraId="718D1921" w14:textId="6035A27C" w:rsidR="006C4201" w:rsidRDefault="00AC27A3" w:rsidP="00AC27A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La dématérialisation de la facture</w:t>
      </w:r>
    </w:p>
    <w:p w14:paraId="04A7594D" w14:textId="77777777" w:rsidR="00B4108D" w:rsidRPr="00B4108D" w:rsidRDefault="00B4108D" w:rsidP="00B4108D">
      <w:pPr>
        <w:rPr>
          <w:lang w:val="fr-FR"/>
        </w:rPr>
      </w:pPr>
    </w:p>
    <w:p w14:paraId="21F7B7CC" w14:textId="7123E19B" w:rsidR="004407E4" w:rsidRDefault="006C4201" w:rsidP="006C420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L’ACCOMPAGNEMENT DU CLIENT</w:t>
      </w:r>
    </w:p>
    <w:p w14:paraId="0892ED06" w14:textId="1810F83E" w:rsidR="006C4201" w:rsidRDefault="00043E0A" w:rsidP="006C420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La facture de vente</w:t>
      </w:r>
    </w:p>
    <w:p w14:paraId="5E10232F" w14:textId="77777777" w:rsidR="00B4108D" w:rsidRPr="00B4108D" w:rsidRDefault="00B4108D" w:rsidP="00B4108D">
      <w:pPr>
        <w:rPr>
          <w:lang w:val="fr-FR"/>
        </w:rPr>
      </w:pPr>
    </w:p>
    <w:p w14:paraId="13719512" w14:textId="306EF01C" w:rsidR="00ED1F1C" w:rsidRDefault="00043E0A" w:rsidP="006C420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</w:t>
      </w:r>
      <w:r w:rsidR="00B4108D">
        <w:rPr>
          <w:lang w:val="fr-FR"/>
        </w:rPr>
        <w:t>a facture d’achat</w:t>
      </w:r>
    </w:p>
    <w:p w14:paraId="765110C2" w14:textId="77777777" w:rsidR="00B4108D" w:rsidRPr="00B4108D" w:rsidRDefault="00B4108D" w:rsidP="00B4108D">
      <w:pPr>
        <w:pStyle w:val="Paragraphedeliste"/>
        <w:rPr>
          <w:lang w:val="fr-FR"/>
        </w:rPr>
      </w:pPr>
    </w:p>
    <w:p w14:paraId="2AFE3C03" w14:textId="77777777" w:rsidR="00B4108D" w:rsidRPr="00B4108D" w:rsidRDefault="00B4108D" w:rsidP="00B4108D">
      <w:pPr>
        <w:rPr>
          <w:lang w:val="fr-FR"/>
        </w:rPr>
      </w:pPr>
    </w:p>
    <w:p w14:paraId="067B44D8" w14:textId="3DC58E89" w:rsidR="00ED1F1C" w:rsidRDefault="00A35DAF" w:rsidP="006C420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</w:t>
      </w:r>
      <w:r w:rsidR="00F10F95">
        <w:rPr>
          <w:lang w:val="fr-FR"/>
        </w:rPr>
        <w:t>es moyens de conservation</w:t>
      </w:r>
    </w:p>
    <w:p w14:paraId="5EF9E1CE" w14:textId="77777777" w:rsidR="00B4108D" w:rsidRPr="00B4108D" w:rsidRDefault="00B4108D" w:rsidP="00B4108D">
      <w:pPr>
        <w:rPr>
          <w:lang w:val="fr-FR"/>
        </w:rPr>
      </w:pPr>
    </w:p>
    <w:p w14:paraId="531EA93C" w14:textId="03687FBB" w:rsidR="00ED1F1C" w:rsidRDefault="00ED1F1C" w:rsidP="00ED1F1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MUTATION AU SEIN DES CABINETS</w:t>
      </w:r>
    </w:p>
    <w:p w14:paraId="5AF8D97D" w14:textId="2C8D58B3" w:rsidR="00ED1F1C" w:rsidRDefault="00ED1F1C" w:rsidP="00ED1F1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La reforme des systèmes de production</w:t>
      </w:r>
    </w:p>
    <w:p w14:paraId="459088FE" w14:textId="77777777" w:rsidR="00B4108D" w:rsidRPr="00B4108D" w:rsidRDefault="00B4108D" w:rsidP="00B4108D">
      <w:pPr>
        <w:rPr>
          <w:lang w:val="fr-FR"/>
        </w:rPr>
      </w:pPr>
    </w:p>
    <w:p w14:paraId="0993BD5E" w14:textId="7131E2DF" w:rsidR="00B4108D" w:rsidRDefault="00B4108D" w:rsidP="00ED1F1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Contraintes</w:t>
      </w:r>
    </w:p>
    <w:p w14:paraId="03D46358" w14:textId="77777777" w:rsidR="00B4108D" w:rsidRPr="00B4108D" w:rsidRDefault="00B4108D" w:rsidP="00B4108D">
      <w:pPr>
        <w:pStyle w:val="Paragraphedeliste"/>
        <w:rPr>
          <w:lang w:val="fr-FR"/>
        </w:rPr>
      </w:pPr>
    </w:p>
    <w:p w14:paraId="0077B634" w14:textId="748E139F" w:rsidR="00ED1F1C" w:rsidRDefault="00FE5F51" w:rsidP="00B4108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Nouvelle obligation dans les lettres de mission</w:t>
      </w:r>
    </w:p>
    <w:p w14:paraId="054DD741" w14:textId="77777777" w:rsidR="00B4108D" w:rsidRPr="00B4108D" w:rsidRDefault="00B4108D" w:rsidP="00B4108D">
      <w:pPr>
        <w:pStyle w:val="Paragraphedeliste"/>
        <w:rPr>
          <w:lang w:val="fr-FR"/>
        </w:rPr>
      </w:pPr>
    </w:p>
    <w:p w14:paraId="1BE6EE3A" w14:textId="77777777" w:rsidR="00B4108D" w:rsidRPr="00B4108D" w:rsidRDefault="00B4108D" w:rsidP="00B4108D">
      <w:pPr>
        <w:rPr>
          <w:lang w:val="fr-FR"/>
        </w:rPr>
      </w:pPr>
    </w:p>
    <w:p w14:paraId="3E5C1029" w14:textId="21D96A3E" w:rsidR="00ED1F1C" w:rsidRDefault="00ED1F1C" w:rsidP="00ED1F1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Les opportunités</w:t>
      </w:r>
    </w:p>
    <w:p w14:paraId="2CCD8F49" w14:textId="55579BEA" w:rsidR="00B4108D" w:rsidRDefault="00B4108D" w:rsidP="00B4108D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Full service</w:t>
      </w:r>
    </w:p>
    <w:p w14:paraId="5F95B892" w14:textId="3A1E4D8F" w:rsidR="00002BB6" w:rsidRDefault="00002BB6" w:rsidP="00002BB6">
      <w:pPr>
        <w:rPr>
          <w:lang w:val="fr-FR"/>
        </w:rPr>
      </w:pPr>
      <w:r>
        <w:rPr>
          <w:lang w:val="fr-FR"/>
        </w:rPr>
        <w:t>CONCLUSION</w:t>
      </w:r>
      <w:bookmarkStart w:id="0" w:name="_GoBack"/>
      <w:bookmarkEnd w:id="0"/>
    </w:p>
    <w:p w14:paraId="37924596" w14:textId="3F8A87DF" w:rsidR="00002BB6" w:rsidRDefault="00002BB6" w:rsidP="00002BB6">
      <w:pPr>
        <w:rPr>
          <w:lang w:val="fr-FR"/>
        </w:rPr>
      </w:pPr>
      <w:r>
        <w:rPr>
          <w:lang w:val="fr-FR"/>
        </w:rPr>
        <w:t>ANNEXES</w:t>
      </w:r>
    </w:p>
    <w:p w14:paraId="408B52A0" w14:textId="3E2B7301" w:rsidR="00002BB6" w:rsidRPr="00002BB6" w:rsidRDefault="00002BB6" w:rsidP="00002BB6">
      <w:pPr>
        <w:rPr>
          <w:lang w:val="fr-FR"/>
        </w:rPr>
      </w:pPr>
      <w:r>
        <w:rPr>
          <w:lang w:val="fr-FR"/>
        </w:rPr>
        <w:t>BIBLIOGRAPHIES</w:t>
      </w:r>
    </w:p>
    <w:sectPr w:rsidR="00002BB6" w:rsidRPr="00002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F206F"/>
    <w:multiLevelType w:val="hybridMultilevel"/>
    <w:tmpl w:val="31BEB606"/>
    <w:lvl w:ilvl="0" w:tplc="E8521C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D1ACA"/>
    <w:multiLevelType w:val="hybridMultilevel"/>
    <w:tmpl w:val="C5FE558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22"/>
    <w:rsid w:val="00002BB6"/>
    <w:rsid w:val="000311A7"/>
    <w:rsid w:val="00043E0A"/>
    <w:rsid w:val="002705A5"/>
    <w:rsid w:val="004407E4"/>
    <w:rsid w:val="006C4201"/>
    <w:rsid w:val="00A35DAF"/>
    <w:rsid w:val="00A55722"/>
    <w:rsid w:val="00AC27A3"/>
    <w:rsid w:val="00B4108D"/>
    <w:rsid w:val="00ED1F1C"/>
    <w:rsid w:val="00F10F95"/>
    <w:rsid w:val="00F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CA4C"/>
  <w15:chartTrackingRefBased/>
  <w15:docId w15:val="{C2EB3BDF-2B89-4185-9F8C-0A7A9098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7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1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0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Web4cloud</dc:creator>
  <cp:keywords/>
  <dc:description/>
  <cp:lastModifiedBy>Sorel YOUMBI</cp:lastModifiedBy>
  <cp:revision>3</cp:revision>
  <cp:lastPrinted>2021-06-29T15:32:00Z</cp:lastPrinted>
  <dcterms:created xsi:type="dcterms:W3CDTF">2021-06-28T08:32:00Z</dcterms:created>
  <dcterms:modified xsi:type="dcterms:W3CDTF">2021-06-29T15:53:00Z</dcterms:modified>
</cp:coreProperties>
</file>