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8F85B" w14:textId="77777777" w:rsidR="004F06E8" w:rsidRDefault="004F06E8" w:rsidP="008C2C8F"/>
    <w:p w14:paraId="39DDA473" w14:textId="02F8D372" w:rsidR="004F06E8" w:rsidRPr="00724811" w:rsidRDefault="004F06E8" w:rsidP="008C2C8F">
      <w:pPr>
        <w:pStyle w:val="Title"/>
      </w:pPr>
      <w:r w:rsidRPr="00724811">
        <w:t>Civilizations of Asia: China</w:t>
      </w:r>
      <w:r w:rsidR="00451729" w:rsidRPr="00724811">
        <w:t>, 1</w:t>
      </w:r>
      <w:r w:rsidR="006E16A0">
        <w:t>7</w:t>
      </w:r>
      <w:r w:rsidR="006E16A0" w:rsidRPr="006E16A0">
        <w:rPr>
          <w:vertAlign w:val="superscript"/>
        </w:rPr>
        <w:t>th</w:t>
      </w:r>
      <w:r w:rsidR="006E16A0">
        <w:t xml:space="preserve"> Century </w:t>
      </w:r>
      <w:r w:rsidR="00451729" w:rsidRPr="00724811">
        <w:t>-</w:t>
      </w:r>
      <w:r w:rsidR="006E16A0">
        <w:t xml:space="preserve"> </w:t>
      </w:r>
      <w:r w:rsidR="00451729" w:rsidRPr="00724811">
        <w:t xml:space="preserve">Present </w:t>
      </w:r>
      <w:r w:rsidRPr="00724811">
        <w:br/>
        <w:t>HIST:1602 / ASIA:1602</w:t>
      </w:r>
    </w:p>
    <w:p w14:paraId="5E5C7182" w14:textId="5EF343FF" w:rsidR="00A16CB9" w:rsidRDefault="00A16CB9" w:rsidP="008C2C8F"/>
    <w:p w14:paraId="35846501" w14:textId="77777777" w:rsidR="00451729" w:rsidRDefault="00451729" w:rsidP="008C2C8F"/>
    <w:p w14:paraId="3FBC42F5" w14:textId="77777777" w:rsidR="00A16CB9" w:rsidRPr="00A16CB9" w:rsidRDefault="00A16CB9" w:rsidP="008C2C8F"/>
    <w:p w14:paraId="527928CD" w14:textId="681D4BB1" w:rsidR="00A16CB9" w:rsidRDefault="00A16CB9" w:rsidP="00557F18">
      <w:pPr>
        <w:tabs>
          <w:tab w:val="left" w:pos="1335"/>
        </w:tabs>
      </w:pPr>
      <w:r>
        <w:t>Fall 201</w:t>
      </w:r>
      <w:r w:rsidR="00EC301F">
        <w:t>9</w:t>
      </w:r>
      <w:r w:rsidR="00557F18">
        <w:t>, 3 s.h.</w:t>
      </w:r>
      <w:r w:rsidR="00557F18">
        <w:tab/>
      </w:r>
    </w:p>
    <w:p w14:paraId="0D1F1AFD" w14:textId="77777777" w:rsidR="00A16CB9" w:rsidRDefault="00A16CB9" w:rsidP="008C2C8F">
      <w:r>
        <w:t>Lecture MW 10:30-11:20am</w:t>
      </w:r>
    </w:p>
    <w:p w14:paraId="7D5B1F91" w14:textId="77777777" w:rsidR="00A16CB9" w:rsidRDefault="00A16CB9" w:rsidP="008C2C8F">
      <w:r>
        <w:t>Pappajohn Business Bldg. (PBB) W151</w:t>
      </w:r>
    </w:p>
    <w:p w14:paraId="06FAA427" w14:textId="7B588077" w:rsidR="004F06E8" w:rsidRDefault="00A16CB9" w:rsidP="008C2C8F">
      <w:r>
        <w:t xml:space="preserve">ICON site: </w:t>
      </w:r>
      <w:hyperlink r:id="rId11" w:history="1">
        <w:r w:rsidR="000E44B9" w:rsidRPr="00DB7DB4">
          <w:rPr>
            <w:rStyle w:val="Hyperlink"/>
          </w:rPr>
          <w:t>https://uiowa.instructure.com/courses/109757</w:t>
        </w:r>
      </w:hyperlink>
    </w:p>
    <w:p w14:paraId="6E9AE1F8" w14:textId="535D36ED" w:rsidR="000E44B9" w:rsidRDefault="000E44B9" w:rsidP="008C2C8F">
      <w:r>
        <w:rPr>
          <w:rFonts w:hint="eastAsia"/>
        </w:rPr>
        <w:t>Top</w:t>
      </w:r>
      <w:r>
        <w:t xml:space="preserve"> Hat course </w:t>
      </w:r>
      <w:r w:rsidR="008D5C0B">
        <w:t>site</w:t>
      </w:r>
      <w:r>
        <w:t>:</w:t>
      </w:r>
      <w:r w:rsidR="008D5C0B">
        <w:t xml:space="preserve"> </w:t>
      </w:r>
      <w:hyperlink r:id="rId12" w:history="1">
        <w:r w:rsidR="008D5C0B" w:rsidRPr="002A0774">
          <w:rPr>
            <w:rStyle w:val="Hyperlink"/>
          </w:rPr>
          <w:t>https://app.tophat.com/e/933371/</w:t>
        </w:r>
      </w:hyperlink>
      <w:r w:rsidR="008D5C0B">
        <w:t xml:space="preserve"> </w:t>
      </w:r>
    </w:p>
    <w:p w14:paraId="10AB2DEA" w14:textId="77777777" w:rsidR="004F06E8" w:rsidRDefault="004F06E8" w:rsidP="008C2C8F"/>
    <w:p w14:paraId="4AC39ABD" w14:textId="26E98601" w:rsidR="00A16CB9" w:rsidRPr="008C2C8F" w:rsidRDefault="00A16CB9" w:rsidP="008C2C8F">
      <w:pPr>
        <w:rPr>
          <w:b/>
        </w:rPr>
      </w:pPr>
      <w:r w:rsidRPr="008C2C8F">
        <w:rPr>
          <w:b/>
        </w:rPr>
        <w:t>Instructor: Matthew Noellert</w:t>
      </w:r>
      <w:r w:rsidR="002E6F34">
        <w:rPr>
          <w:b/>
        </w:rPr>
        <w:t xml:space="preserve"> </w:t>
      </w:r>
      <w:r w:rsidR="002E6F34">
        <w:t>(Lectures and Section 5)</w:t>
      </w:r>
    </w:p>
    <w:p w14:paraId="4D142624" w14:textId="69E136FB" w:rsidR="00A16CB9" w:rsidRDefault="00A16CB9" w:rsidP="008C2C8F">
      <w:r>
        <w:t xml:space="preserve">Office location and hours: Schaeffer Hall (SH) 272; TTh </w:t>
      </w:r>
      <w:r w:rsidR="00286EF0">
        <w:t>1:30-3:00</w:t>
      </w:r>
      <w:r>
        <w:t>pm and by appointment</w:t>
      </w:r>
    </w:p>
    <w:p w14:paraId="190818FC" w14:textId="5419FE84" w:rsidR="00A16CB9" w:rsidRDefault="009E7BC9" w:rsidP="008C2C8F">
      <w:r>
        <w:t>Office p</w:t>
      </w:r>
      <w:r w:rsidR="00A16CB9">
        <w:t>hone: 319-335-0802</w:t>
      </w:r>
    </w:p>
    <w:p w14:paraId="66B33038" w14:textId="77777777" w:rsidR="00A16CB9" w:rsidRDefault="00A16CB9" w:rsidP="008C2C8F">
      <w:pPr>
        <w:rPr>
          <w:rStyle w:val="Hyperlink"/>
        </w:rPr>
      </w:pPr>
      <w:r>
        <w:t xml:space="preserve">E-mail: </w:t>
      </w:r>
      <w:hyperlink r:id="rId13">
        <w:r w:rsidRPr="016DA2C5">
          <w:rPr>
            <w:rStyle w:val="Hyperlink"/>
          </w:rPr>
          <w:t>matthew-noellert@uiowa.edu</w:t>
        </w:r>
      </w:hyperlink>
    </w:p>
    <w:p w14:paraId="034DC8C9" w14:textId="77777777" w:rsidR="00A16CB9" w:rsidRDefault="00A16CB9" w:rsidP="008C2C8F"/>
    <w:p w14:paraId="5A1C84D6" w14:textId="1ADFA168" w:rsidR="00A16CB9" w:rsidRDefault="00A16CB9" w:rsidP="008C2C8F">
      <w:r>
        <w:t>Teaching Assistants</w:t>
      </w:r>
      <w:r w:rsidR="008825FF">
        <w:t xml:space="preserve"> (TAs)</w:t>
      </w:r>
      <w:r>
        <w:t>:</w:t>
      </w:r>
    </w:p>
    <w:p w14:paraId="350C0787" w14:textId="7CBE4CE7" w:rsidR="00C415F4" w:rsidRPr="00C415F4" w:rsidRDefault="001604A3" w:rsidP="008C2C8F">
      <w:r w:rsidRPr="7CC0C573">
        <w:rPr>
          <w:b/>
          <w:bCs/>
        </w:rPr>
        <w:t>Danielle Hoskins</w:t>
      </w:r>
      <w:r w:rsidR="00C415F4" w:rsidRPr="7CC0C573">
        <w:rPr>
          <w:b/>
          <w:bCs/>
        </w:rPr>
        <w:t xml:space="preserve"> </w:t>
      </w:r>
      <w:r w:rsidR="00C415F4">
        <w:t xml:space="preserve">(Sections </w:t>
      </w:r>
      <w:r w:rsidR="00315107">
        <w:t xml:space="preserve">3 </w:t>
      </w:r>
      <w:r w:rsidR="00315107">
        <w:rPr>
          <w:rFonts w:hint="eastAsia"/>
        </w:rPr>
        <w:t>a</w:t>
      </w:r>
      <w:r w:rsidR="00315107">
        <w:t>nd 4</w:t>
      </w:r>
      <w:r w:rsidR="00C415F4">
        <w:t xml:space="preserve">) </w:t>
      </w:r>
      <w:r w:rsidR="00C415F4">
        <w:tab/>
      </w:r>
      <w:r w:rsidR="00C415F4">
        <w:tab/>
      </w:r>
      <w:hyperlink r:id="rId14" w:history="1">
        <w:r w:rsidR="00233A62" w:rsidRPr="0002339D">
          <w:rPr>
            <w:rStyle w:val="Hyperlink"/>
          </w:rPr>
          <w:t>danielle-hoskins@uiowa.edu</w:t>
        </w:r>
      </w:hyperlink>
      <w:r w:rsidR="00233A62">
        <w:t xml:space="preserve"> </w:t>
      </w:r>
    </w:p>
    <w:p w14:paraId="1320D9F8" w14:textId="2C04DE01" w:rsidR="00A16CB9" w:rsidRDefault="00B3256F" w:rsidP="008C2C8F">
      <w:r w:rsidRPr="7CC0C573">
        <w:rPr>
          <w:b/>
          <w:bCs/>
        </w:rPr>
        <w:t>Ruvarashe Masocha</w:t>
      </w:r>
      <w:r w:rsidR="004829BA">
        <w:t xml:space="preserve"> (Sections </w:t>
      </w:r>
      <w:r w:rsidR="00982E4C">
        <w:t>1 and 7</w:t>
      </w:r>
      <w:r w:rsidR="004829BA">
        <w:t xml:space="preserve">) </w:t>
      </w:r>
      <w:r w:rsidR="00842281">
        <w:tab/>
      </w:r>
      <w:hyperlink r:id="rId15" w:history="1">
        <w:r w:rsidRPr="0002339D">
          <w:rPr>
            <w:rStyle w:val="Hyperlink"/>
          </w:rPr>
          <w:t>ruvarashe-masocha@uiowa.edu</w:t>
        </w:r>
      </w:hyperlink>
      <w:r>
        <w:t xml:space="preserve">  </w:t>
      </w:r>
    </w:p>
    <w:p w14:paraId="6E56A980" w14:textId="57B2829D" w:rsidR="00A16CB9" w:rsidRDefault="00A16CB9" w:rsidP="008C2C8F">
      <w:r w:rsidRPr="7CC0C573">
        <w:rPr>
          <w:b/>
          <w:bCs/>
        </w:rPr>
        <w:t xml:space="preserve">Marie </w:t>
      </w:r>
      <w:r w:rsidR="00BB520F">
        <w:rPr>
          <w:b/>
          <w:bCs/>
        </w:rPr>
        <w:t>Hoppe</w:t>
      </w:r>
      <w:r w:rsidR="004829BA">
        <w:t xml:space="preserve"> (Sections </w:t>
      </w:r>
      <w:r w:rsidR="00982E4C">
        <w:t xml:space="preserve">2 </w:t>
      </w:r>
      <w:r w:rsidR="004829BA">
        <w:t>and 6</w:t>
      </w:r>
      <w:r w:rsidR="002F4E22">
        <w:t>)</w:t>
      </w:r>
      <w:r w:rsidR="00842281">
        <w:tab/>
      </w:r>
      <w:r w:rsidR="00842281">
        <w:tab/>
      </w:r>
      <w:hyperlink r:id="rId16" w:history="1">
        <w:r w:rsidR="00C91BE0" w:rsidRPr="00783083">
          <w:rPr>
            <w:rStyle w:val="Hyperlink"/>
          </w:rPr>
          <w:t>marie-hoppe@uiowa.edu</w:t>
        </w:r>
      </w:hyperlink>
      <w:r w:rsidR="00842281">
        <w:t xml:space="preserve"> </w:t>
      </w:r>
    </w:p>
    <w:p w14:paraId="2F318ACB" w14:textId="35560CBB" w:rsidR="00044F4A" w:rsidRDefault="00044F4A" w:rsidP="008C2C8F"/>
    <w:p w14:paraId="2AAA3524" w14:textId="4AFD2EA4" w:rsidR="0082395C" w:rsidRDefault="004829BA" w:rsidP="008C2C8F">
      <w:pPr>
        <w:rPr>
          <w:u w:val="single"/>
        </w:rPr>
      </w:pPr>
      <w:r w:rsidRPr="00732CEF">
        <w:rPr>
          <w:u w:val="single"/>
        </w:rPr>
        <w:t>Weekly Timetable</w:t>
      </w:r>
    </w:p>
    <w:tbl>
      <w:tblPr>
        <w:tblStyle w:val="GridTable2"/>
        <w:tblW w:w="9450" w:type="dxa"/>
        <w:tblLayout w:type="fixed"/>
        <w:tblLook w:val="04A0" w:firstRow="1" w:lastRow="0" w:firstColumn="1" w:lastColumn="0" w:noHBand="0" w:noVBand="1"/>
      </w:tblPr>
      <w:tblGrid>
        <w:gridCol w:w="1435"/>
        <w:gridCol w:w="1535"/>
        <w:gridCol w:w="1170"/>
        <w:gridCol w:w="1710"/>
        <w:gridCol w:w="1890"/>
        <w:gridCol w:w="1710"/>
      </w:tblGrid>
      <w:tr w:rsidR="00732CEF" w14:paraId="4877D9C6" w14:textId="77777777" w:rsidTr="00224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4727A1" w14:textId="30AD01E1" w:rsidR="00A16CB9" w:rsidRDefault="00A16CB9" w:rsidP="008C2C8F">
            <w:r>
              <w:t>Time</w:t>
            </w:r>
          </w:p>
        </w:tc>
        <w:tc>
          <w:tcPr>
            <w:tcW w:w="1535" w:type="dxa"/>
          </w:tcPr>
          <w:p w14:paraId="42AABAEF" w14:textId="57AFB888" w:rsidR="00A16CB9" w:rsidRDefault="00A16CB9" w:rsidP="008C2C8F">
            <w:pPr>
              <w:jc w:val="center"/>
              <w:cnfStyle w:val="100000000000" w:firstRow="1" w:lastRow="0" w:firstColumn="0" w:lastColumn="0" w:oddVBand="0" w:evenVBand="0" w:oddHBand="0" w:evenHBand="0" w:firstRowFirstColumn="0" w:firstRowLastColumn="0" w:lastRowFirstColumn="0" w:lastRowLastColumn="0"/>
            </w:pPr>
            <w:r>
              <w:t>Monday</w:t>
            </w:r>
          </w:p>
        </w:tc>
        <w:tc>
          <w:tcPr>
            <w:tcW w:w="1170" w:type="dxa"/>
          </w:tcPr>
          <w:p w14:paraId="2AD23911" w14:textId="7C0883E3" w:rsidR="00A16CB9" w:rsidRDefault="00A16CB9" w:rsidP="008C2C8F">
            <w:pPr>
              <w:jc w:val="center"/>
              <w:cnfStyle w:val="100000000000" w:firstRow="1" w:lastRow="0" w:firstColumn="0" w:lastColumn="0" w:oddVBand="0" w:evenVBand="0" w:oddHBand="0" w:evenHBand="0" w:firstRowFirstColumn="0" w:firstRowLastColumn="0" w:lastRowFirstColumn="0" w:lastRowLastColumn="0"/>
            </w:pPr>
            <w:r>
              <w:t>Tuesday</w:t>
            </w:r>
          </w:p>
        </w:tc>
        <w:tc>
          <w:tcPr>
            <w:tcW w:w="1710" w:type="dxa"/>
          </w:tcPr>
          <w:p w14:paraId="5DE41DA3" w14:textId="1E58BD32" w:rsidR="00A16CB9" w:rsidRDefault="00A16CB9" w:rsidP="008C2C8F">
            <w:pPr>
              <w:jc w:val="center"/>
              <w:cnfStyle w:val="100000000000" w:firstRow="1" w:lastRow="0" w:firstColumn="0" w:lastColumn="0" w:oddVBand="0" w:evenVBand="0" w:oddHBand="0" w:evenHBand="0" w:firstRowFirstColumn="0" w:firstRowLastColumn="0" w:lastRowFirstColumn="0" w:lastRowLastColumn="0"/>
            </w:pPr>
            <w:r>
              <w:t>Wednesday</w:t>
            </w:r>
          </w:p>
        </w:tc>
        <w:tc>
          <w:tcPr>
            <w:tcW w:w="1890" w:type="dxa"/>
          </w:tcPr>
          <w:p w14:paraId="1351D59A" w14:textId="2562E978" w:rsidR="00A16CB9" w:rsidRDefault="00A16CB9" w:rsidP="008C2C8F">
            <w:pPr>
              <w:jc w:val="center"/>
              <w:cnfStyle w:val="100000000000" w:firstRow="1" w:lastRow="0" w:firstColumn="0" w:lastColumn="0" w:oddVBand="0" w:evenVBand="0" w:oddHBand="0" w:evenHBand="0" w:firstRowFirstColumn="0" w:firstRowLastColumn="0" w:lastRowFirstColumn="0" w:lastRowLastColumn="0"/>
            </w:pPr>
            <w:r>
              <w:t>Thursday</w:t>
            </w:r>
          </w:p>
        </w:tc>
        <w:tc>
          <w:tcPr>
            <w:tcW w:w="1710" w:type="dxa"/>
          </w:tcPr>
          <w:p w14:paraId="457C3130" w14:textId="51BD0F5A" w:rsidR="00A16CB9" w:rsidRDefault="00A16CB9" w:rsidP="008C2C8F">
            <w:pPr>
              <w:jc w:val="center"/>
              <w:cnfStyle w:val="100000000000" w:firstRow="1" w:lastRow="0" w:firstColumn="0" w:lastColumn="0" w:oddVBand="0" w:evenVBand="0" w:oddHBand="0" w:evenHBand="0" w:firstRowFirstColumn="0" w:firstRowLastColumn="0" w:lastRowFirstColumn="0" w:lastRowLastColumn="0"/>
            </w:pPr>
            <w:r>
              <w:t>Friday</w:t>
            </w:r>
          </w:p>
        </w:tc>
      </w:tr>
      <w:tr w:rsidR="00732CEF" w14:paraId="2DC2DA45" w14:textId="77777777" w:rsidTr="00224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BA9AE99" w14:textId="77319D91" w:rsidR="00A16CB9" w:rsidRDefault="00A16CB9" w:rsidP="008C2C8F">
            <w:r>
              <w:t>9:30-10:20</w:t>
            </w:r>
          </w:p>
        </w:tc>
        <w:tc>
          <w:tcPr>
            <w:tcW w:w="1535" w:type="dxa"/>
          </w:tcPr>
          <w:p w14:paraId="38EA6AE1" w14:textId="43C80662"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14130D70"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710" w:type="dxa"/>
          </w:tcPr>
          <w:p w14:paraId="39F7310B"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890" w:type="dxa"/>
          </w:tcPr>
          <w:p w14:paraId="5B21450B" w14:textId="4643D2C7" w:rsidR="00A16CB9" w:rsidRDefault="00732CEF" w:rsidP="008C2C8F">
            <w:pPr>
              <w:jc w:val="center"/>
              <w:cnfStyle w:val="000000100000" w:firstRow="0" w:lastRow="0" w:firstColumn="0" w:lastColumn="0" w:oddVBand="0" w:evenVBand="0" w:oddHBand="1" w:evenHBand="0" w:firstRowFirstColumn="0" w:firstRowLastColumn="0" w:lastRowFirstColumn="0" w:lastRowLastColumn="0"/>
            </w:pPr>
            <w:r>
              <w:t>0A0</w:t>
            </w:r>
            <w:r w:rsidR="004829BA">
              <w:t>4 (SH 1</w:t>
            </w:r>
            <w:r w:rsidR="00FB5794">
              <w:t>5</w:t>
            </w:r>
            <w:r w:rsidR="004829BA">
              <w:t>1)</w:t>
            </w:r>
          </w:p>
        </w:tc>
        <w:tc>
          <w:tcPr>
            <w:tcW w:w="1710" w:type="dxa"/>
          </w:tcPr>
          <w:p w14:paraId="26628CDE"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r>
      <w:tr w:rsidR="00732CEF" w14:paraId="11794C0A" w14:textId="77777777" w:rsidTr="00224903">
        <w:tc>
          <w:tcPr>
            <w:cnfStyle w:val="001000000000" w:firstRow="0" w:lastRow="0" w:firstColumn="1" w:lastColumn="0" w:oddVBand="0" w:evenVBand="0" w:oddHBand="0" w:evenHBand="0" w:firstRowFirstColumn="0" w:firstRowLastColumn="0" w:lastRowFirstColumn="0" w:lastRowLastColumn="0"/>
            <w:tcW w:w="1435" w:type="dxa"/>
            <w:vAlign w:val="center"/>
          </w:tcPr>
          <w:p w14:paraId="685E327F" w14:textId="2A854957" w:rsidR="00A16CB9" w:rsidRDefault="00A16CB9" w:rsidP="00732CEF">
            <w:r>
              <w:t>10:30-11:20</w:t>
            </w:r>
          </w:p>
        </w:tc>
        <w:tc>
          <w:tcPr>
            <w:tcW w:w="1535" w:type="dxa"/>
            <w:vAlign w:val="center"/>
          </w:tcPr>
          <w:p w14:paraId="273C56B2" w14:textId="77478A51" w:rsidR="00A16CB9" w:rsidRPr="004829BA" w:rsidRDefault="004829BA" w:rsidP="00732CEF">
            <w:pPr>
              <w:jc w:val="center"/>
              <w:cnfStyle w:val="000000000000" w:firstRow="0" w:lastRow="0" w:firstColumn="0" w:lastColumn="0" w:oddVBand="0" w:evenVBand="0" w:oddHBand="0" w:evenHBand="0" w:firstRowFirstColumn="0" w:firstRowLastColumn="0" w:lastRowFirstColumn="0" w:lastRowLastColumn="0"/>
            </w:pPr>
            <w:r w:rsidRPr="004829BA">
              <w:rPr>
                <w:b/>
              </w:rPr>
              <w:t>Lecture</w:t>
            </w:r>
            <w:r w:rsidR="00D91649">
              <w:rPr>
                <w:b/>
              </w:rPr>
              <w:br/>
            </w:r>
            <w:r>
              <w:t>(PBB W151)</w:t>
            </w:r>
          </w:p>
        </w:tc>
        <w:tc>
          <w:tcPr>
            <w:tcW w:w="1170" w:type="dxa"/>
            <w:vAlign w:val="center"/>
          </w:tcPr>
          <w:p w14:paraId="50D6A508" w14:textId="77777777" w:rsidR="00A16CB9" w:rsidRDefault="00A16CB9" w:rsidP="00732CEF">
            <w:pPr>
              <w:jc w:val="cente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558610DA" w14:textId="2C350D42" w:rsidR="00A16CB9" w:rsidRDefault="004829BA" w:rsidP="00732CEF">
            <w:pPr>
              <w:jc w:val="center"/>
              <w:cnfStyle w:val="000000000000" w:firstRow="0" w:lastRow="0" w:firstColumn="0" w:lastColumn="0" w:oddVBand="0" w:evenVBand="0" w:oddHBand="0" w:evenHBand="0" w:firstRowFirstColumn="0" w:firstRowLastColumn="0" w:lastRowFirstColumn="0" w:lastRowLastColumn="0"/>
            </w:pPr>
            <w:r w:rsidRPr="004829BA">
              <w:rPr>
                <w:b/>
              </w:rPr>
              <w:t>Lecture</w:t>
            </w:r>
            <w:r w:rsidR="00732CEF">
              <w:rPr>
                <w:b/>
              </w:rPr>
              <w:br/>
            </w:r>
            <w:r>
              <w:t>(PBB W151)</w:t>
            </w:r>
          </w:p>
        </w:tc>
        <w:tc>
          <w:tcPr>
            <w:tcW w:w="1890" w:type="dxa"/>
            <w:vAlign w:val="center"/>
          </w:tcPr>
          <w:p w14:paraId="13415915" w14:textId="77777777" w:rsidR="00A16CB9" w:rsidRDefault="00A16CB9" w:rsidP="00732CEF">
            <w:pPr>
              <w:jc w:val="cente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4D0344F5" w14:textId="619D3AFD" w:rsidR="00A16CB9" w:rsidRDefault="00732CEF" w:rsidP="00732CEF">
            <w:pPr>
              <w:jc w:val="center"/>
              <w:cnfStyle w:val="000000000000" w:firstRow="0" w:lastRow="0" w:firstColumn="0" w:lastColumn="0" w:oddVBand="0" w:evenVBand="0" w:oddHBand="0" w:evenHBand="0" w:firstRowFirstColumn="0" w:firstRowLastColumn="0" w:lastRowFirstColumn="0" w:lastRowLastColumn="0"/>
            </w:pPr>
            <w:r>
              <w:t>0A0</w:t>
            </w:r>
            <w:r w:rsidR="004829BA">
              <w:t xml:space="preserve">5 (SH </w:t>
            </w:r>
            <w:r w:rsidR="00FB5794">
              <w:t>150</w:t>
            </w:r>
            <w:r w:rsidR="004829BA">
              <w:t>)</w:t>
            </w:r>
          </w:p>
        </w:tc>
      </w:tr>
      <w:tr w:rsidR="00732CEF" w14:paraId="77E6A071" w14:textId="77777777" w:rsidTr="00224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F2E4368" w14:textId="1881A784" w:rsidR="00A16CB9" w:rsidRDefault="00A16CB9" w:rsidP="008C2C8F">
            <w:r>
              <w:t>11:30-12:20</w:t>
            </w:r>
          </w:p>
        </w:tc>
        <w:tc>
          <w:tcPr>
            <w:tcW w:w="1535" w:type="dxa"/>
          </w:tcPr>
          <w:p w14:paraId="7566D7B9" w14:textId="00C420E3"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056EC7FA"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710" w:type="dxa"/>
          </w:tcPr>
          <w:p w14:paraId="05FA675D" w14:textId="551FC34C" w:rsidR="00A16CB9" w:rsidRDefault="00732CEF" w:rsidP="00D91649">
            <w:pPr>
              <w:jc w:val="center"/>
              <w:cnfStyle w:val="000000100000" w:firstRow="0" w:lastRow="0" w:firstColumn="0" w:lastColumn="0" w:oddVBand="0" w:evenVBand="0" w:oddHBand="1" w:evenHBand="0" w:firstRowFirstColumn="0" w:firstRowLastColumn="0" w:lastRowFirstColumn="0" w:lastRowLastColumn="0"/>
            </w:pPr>
            <w:r>
              <w:t>0A0</w:t>
            </w:r>
            <w:r w:rsidR="004829BA">
              <w:t>6</w:t>
            </w:r>
            <w:r w:rsidR="00D91649">
              <w:t xml:space="preserve"> </w:t>
            </w:r>
            <w:r w:rsidR="004829BA">
              <w:t>(SH 15</w:t>
            </w:r>
            <w:r w:rsidR="00224903">
              <w:t>1</w:t>
            </w:r>
            <w:r w:rsidR="004829BA">
              <w:t>)</w:t>
            </w:r>
          </w:p>
        </w:tc>
        <w:tc>
          <w:tcPr>
            <w:tcW w:w="1890" w:type="dxa"/>
          </w:tcPr>
          <w:p w14:paraId="725C0E55"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710" w:type="dxa"/>
          </w:tcPr>
          <w:p w14:paraId="509ED1E2"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r>
      <w:tr w:rsidR="00A16CB9" w14:paraId="38F69941" w14:textId="77777777" w:rsidTr="00224903">
        <w:tc>
          <w:tcPr>
            <w:cnfStyle w:val="001000000000" w:firstRow="0" w:lastRow="0" w:firstColumn="1" w:lastColumn="0" w:oddVBand="0" w:evenVBand="0" w:oddHBand="0" w:evenHBand="0" w:firstRowFirstColumn="0" w:firstRowLastColumn="0" w:lastRowFirstColumn="0" w:lastRowLastColumn="0"/>
            <w:tcW w:w="1435" w:type="dxa"/>
          </w:tcPr>
          <w:p w14:paraId="32963B98" w14:textId="141EDCB3" w:rsidR="00A16CB9" w:rsidRDefault="00A16CB9" w:rsidP="008C2C8F">
            <w:r>
              <w:t>12:30-1:20</w:t>
            </w:r>
          </w:p>
        </w:tc>
        <w:tc>
          <w:tcPr>
            <w:tcW w:w="1535" w:type="dxa"/>
          </w:tcPr>
          <w:p w14:paraId="65A60AFB" w14:textId="2CDCEDA9"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2E0029CF" w14:textId="77777777"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5750AFE2" w14:textId="667D846E" w:rsidR="00A16CB9" w:rsidRDefault="00732CEF" w:rsidP="00732CEF">
            <w:pPr>
              <w:jc w:val="center"/>
              <w:cnfStyle w:val="000000000000" w:firstRow="0" w:lastRow="0" w:firstColumn="0" w:lastColumn="0" w:oddVBand="0" w:evenVBand="0" w:oddHBand="0" w:evenHBand="0" w:firstRowFirstColumn="0" w:firstRowLastColumn="0" w:lastRowFirstColumn="0" w:lastRowLastColumn="0"/>
            </w:pPr>
            <w:r>
              <w:t>0A02</w:t>
            </w:r>
            <w:r w:rsidR="004829BA">
              <w:t xml:space="preserve"> (SH 1</w:t>
            </w:r>
            <w:r w:rsidR="003D296F">
              <w:t>5</w:t>
            </w:r>
            <w:r w:rsidR="004829BA">
              <w:t>1)</w:t>
            </w:r>
          </w:p>
        </w:tc>
        <w:tc>
          <w:tcPr>
            <w:tcW w:w="1890" w:type="dxa"/>
          </w:tcPr>
          <w:p w14:paraId="4D784818" w14:textId="62889768" w:rsidR="00A16CB9" w:rsidRDefault="00732CEF" w:rsidP="008C2C8F">
            <w:pPr>
              <w:jc w:val="center"/>
              <w:cnfStyle w:val="000000000000" w:firstRow="0" w:lastRow="0" w:firstColumn="0" w:lastColumn="0" w:oddVBand="0" w:evenVBand="0" w:oddHBand="0" w:evenHBand="0" w:firstRowFirstColumn="0" w:firstRowLastColumn="0" w:lastRowFirstColumn="0" w:lastRowLastColumn="0"/>
            </w:pPr>
            <w:r>
              <w:t>0A0</w:t>
            </w:r>
            <w:r w:rsidR="00F3592B">
              <w:t>1</w:t>
            </w:r>
            <w:r w:rsidR="004829BA">
              <w:t xml:space="preserve"> (SH 51)</w:t>
            </w:r>
          </w:p>
        </w:tc>
        <w:tc>
          <w:tcPr>
            <w:tcW w:w="1710" w:type="dxa"/>
          </w:tcPr>
          <w:p w14:paraId="1A729624" w14:textId="77777777"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r>
      <w:tr w:rsidR="00732CEF" w14:paraId="31D42E40" w14:textId="77777777" w:rsidTr="00224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E9D70E" w14:textId="5C783C88" w:rsidR="00A16CB9" w:rsidRDefault="00A16CB9" w:rsidP="008C2C8F">
            <w:r>
              <w:t>1:30-2:20</w:t>
            </w:r>
          </w:p>
        </w:tc>
        <w:tc>
          <w:tcPr>
            <w:tcW w:w="1535" w:type="dxa"/>
          </w:tcPr>
          <w:p w14:paraId="64EC0ADA"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170" w:type="dxa"/>
          </w:tcPr>
          <w:p w14:paraId="4E693412"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710" w:type="dxa"/>
          </w:tcPr>
          <w:p w14:paraId="34FF7F71" w14:textId="009BF2BF" w:rsidR="00A16CB9" w:rsidRDefault="00732CEF" w:rsidP="008C2C8F">
            <w:pPr>
              <w:jc w:val="center"/>
              <w:cnfStyle w:val="000000100000" w:firstRow="0" w:lastRow="0" w:firstColumn="0" w:lastColumn="0" w:oddVBand="0" w:evenVBand="0" w:oddHBand="1" w:evenHBand="0" w:firstRowFirstColumn="0" w:firstRowLastColumn="0" w:lastRowFirstColumn="0" w:lastRowLastColumn="0"/>
            </w:pPr>
            <w:r>
              <w:t>0A0</w:t>
            </w:r>
            <w:r w:rsidR="004829BA">
              <w:t xml:space="preserve">3 (SH </w:t>
            </w:r>
            <w:r w:rsidR="00FB5794">
              <w:t>151</w:t>
            </w:r>
            <w:r w:rsidR="004829BA">
              <w:t>)</w:t>
            </w:r>
          </w:p>
        </w:tc>
        <w:tc>
          <w:tcPr>
            <w:tcW w:w="1890" w:type="dxa"/>
          </w:tcPr>
          <w:p w14:paraId="48C8D0EA"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c>
          <w:tcPr>
            <w:tcW w:w="1710" w:type="dxa"/>
          </w:tcPr>
          <w:p w14:paraId="5B038A0E" w14:textId="77777777" w:rsidR="00A16CB9" w:rsidRDefault="00A16CB9" w:rsidP="008C2C8F">
            <w:pPr>
              <w:jc w:val="center"/>
              <w:cnfStyle w:val="000000100000" w:firstRow="0" w:lastRow="0" w:firstColumn="0" w:lastColumn="0" w:oddVBand="0" w:evenVBand="0" w:oddHBand="1" w:evenHBand="0" w:firstRowFirstColumn="0" w:firstRowLastColumn="0" w:lastRowFirstColumn="0" w:lastRowLastColumn="0"/>
            </w:pPr>
          </w:p>
        </w:tc>
      </w:tr>
      <w:tr w:rsidR="00A16CB9" w14:paraId="11661E14" w14:textId="77777777" w:rsidTr="00224903">
        <w:tc>
          <w:tcPr>
            <w:cnfStyle w:val="001000000000" w:firstRow="0" w:lastRow="0" w:firstColumn="1" w:lastColumn="0" w:oddVBand="0" w:evenVBand="0" w:oddHBand="0" w:evenHBand="0" w:firstRowFirstColumn="0" w:firstRowLastColumn="0" w:lastRowFirstColumn="0" w:lastRowLastColumn="0"/>
            <w:tcW w:w="1435" w:type="dxa"/>
          </w:tcPr>
          <w:p w14:paraId="619A142B" w14:textId="503EC088" w:rsidR="00A16CB9" w:rsidRDefault="00A16CB9" w:rsidP="008C2C8F">
            <w:r>
              <w:t>2:00-2:50</w:t>
            </w:r>
          </w:p>
        </w:tc>
        <w:tc>
          <w:tcPr>
            <w:tcW w:w="1535" w:type="dxa"/>
          </w:tcPr>
          <w:p w14:paraId="6F04A556" w14:textId="77777777"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c>
          <w:tcPr>
            <w:tcW w:w="1170" w:type="dxa"/>
          </w:tcPr>
          <w:p w14:paraId="2047CDC7" w14:textId="77777777"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AE16BE" w14:textId="77777777"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c>
          <w:tcPr>
            <w:tcW w:w="1890" w:type="dxa"/>
          </w:tcPr>
          <w:p w14:paraId="1AAB73DB" w14:textId="0212C35E" w:rsidR="00A16CB9" w:rsidRDefault="00732CEF" w:rsidP="008C2C8F">
            <w:pPr>
              <w:jc w:val="center"/>
              <w:cnfStyle w:val="000000000000" w:firstRow="0" w:lastRow="0" w:firstColumn="0" w:lastColumn="0" w:oddVBand="0" w:evenVBand="0" w:oddHBand="0" w:evenHBand="0" w:firstRowFirstColumn="0" w:firstRowLastColumn="0" w:lastRowFirstColumn="0" w:lastRowLastColumn="0"/>
            </w:pPr>
            <w:r>
              <w:t>0A0</w:t>
            </w:r>
            <w:r w:rsidR="004829BA">
              <w:t>7 (</w:t>
            </w:r>
            <w:r w:rsidR="00224903">
              <w:t>EPB 212</w:t>
            </w:r>
            <w:r w:rsidR="004829BA">
              <w:t>)</w:t>
            </w:r>
          </w:p>
        </w:tc>
        <w:tc>
          <w:tcPr>
            <w:tcW w:w="1710" w:type="dxa"/>
          </w:tcPr>
          <w:p w14:paraId="3E8863B6" w14:textId="77777777" w:rsidR="00A16CB9" w:rsidRDefault="00A16CB9" w:rsidP="008C2C8F">
            <w:pPr>
              <w:jc w:val="center"/>
              <w:cnfStyle w:val="000000000000" w:firstRow="0" w:lastRow="0" w:firstColumn="0" w:lastColumn="0" w:oddVBand="0" w:evenVBand="0" w:oddHBand="0" w:evenHBand="0" w:firstRowFirstColumn="0" w:firstRowLastColumn="0" w:lastRowFirstColumn="0" w:lastRowLastColumn="0"/>
            </w:pPr>
          </w:p>
        </w:tc>
      </w:tr>
    </w:tbl>
    <w:p w14:paraId="0D07748B" w14:textId="17DFF3DA" w:rsidR="00DD6F38" w:rsidRDefault="00DD6F38" w:rsidP="008C2C8F"/>
    <w:p w14:paraId="059AB58F" w14:textId="77777777" w:rsidR="00732CEF" w:rsidRDefault="00732CEF" w:rsidP="008C2C8F"/>
    <w:p w14:paraId="2B6648DB" w14:textId="705F84E4" w:rsidR="00D41EBB" w:rsidRPr="00B378FD" w:rsidRDefault="002D024A" w:rsidP="008C2C8F">
      <w:pPr>
        <w:pStyle w:val="Heading1"/>
      </w:pPr>
      <w:r>
        <w:t>Course D</w:t>
      </w:r>
      <w:r w:rsidR="00DD6F38" w:rsidRPr="00B378FD">
        <w:t>escription</w:t>
      </w:r>
    </w:p>
    <w:p w14:paraId="0AFB72C9" w14:textId="3EC0DF2D" w:rsidR="00350ACA" w:rsidRDefault="267E03DA" w:rsidP="00350ACA">
      <w:r>
        <w:t xml:space="preserve">This course </w:t>
      </w:r>
      <w:r w:rsidR="00B65994">
        <w:t>is a survey of</w:t>
      </w:r>
      <w:r>
        <w:t xml:space="preserve"> Chinese history from the seventeenth century to the present, and is the second part of an introductory s</w:t>
      </w:r>
      <w:r w:rsidR="00B65994">
        <w:t>equence</w:t>
      </w:r>
      <w:r>
        <w:t xml:space="preserve"> covering the entire span of recorded Chinese history. For most of the past two millennia, China has contained about one quarter of the world in terms of both population and economy. The scale of this society, </w:t>
      </w:r>
      <w:r w:rsidR="000A0029">
        <w:rPr>
          <w:rFonts w:hint="eastAsia"/>
        </w:rPr>
        <w:t>bot</w:t>
      </w:r>
      <w:r w:rsidR="000A0029">
        <w:t xml:space="preserve">h </w:t>
      </w:r>
      <w:r>
        <w:t xml:space="preserve">in </w:t>
      </w:r>
      <w:r w:rsidR="000A0029">
        <w:t>time and space</w:t>
      </w:r>
      <w:r>
        <w:t xml:space="preserve">, is unparalleled in human history, and understanding it requires a very different worldview from that of modern Europe. </w:t>
      </w:r>
      <w:r w:rsidR="00260FFF">
        <w:t>M</w:t>
      </w:r>
      <w:r w:rsidR="00951FE3">
        <w:t xml:space="preserve">ainstream historical narratives taught in both the U.S. and China are all based on modern European </w:t>
      </w:r>
      <w:r w:rsidR="002C2258">
        <w:t xml:space="preserve">worldviews. </w:t>
      </w:r>
      <w:r w:rsidR="007D2C67">
        <w:t>For example, “modern</w:t>
      </w:r>
      <w:r w:rsidR="00600FF6">
        <w:t>”</w:t>
      </w:r>
      <w:r w:rsidR="007D2C67">
        <w:t xml:space="preserve"> </w:t>
      </w:r>
      <w:r w:rsidR="00260FFF">
        <w:t>history taught</w:t>
      </w:r>
      <w:r w:rsidR="007D2C67">
        <w:t xml:space="preserve"> in China</w:t>
      </w:r>
      <w:r w:rsidR="00260FFF">
        <w:t xml:space="preserve"> today</w:t>
      </w:r>
      <w:r w:rsidR="007D2C67">
        <w:t xml:space="preserve"> begins with the Opium Wars, in which Britain and other Western imperialists a</w:t>
      </w:r>
      <w:r w:rsidR="00EC4AC5">
        <w:t>re portrayed as</w:t>
      </w:r>
      <w:r w:rsidR="007D2C67">
        <w:t xml:space="preserve"> the drivers of historical change.</w:t>
      </w:r>
      <w:r w:rsidR="000A0029">
        <w:t xml:space="preserve"> In contrast, t</w:t>
      </w:r>
      <w:r w:rsidR="002C2258">
        <w:t xml:space="preserve">his course aims to explore the history of China from </w:t>
      </w:r>
      <w:r w:rsidR="002C2258">
        <w:lastRenderedPageBreak/>
        <w:t xml:space="preserve">a distinctly </w:t>
      </w:r>
      <w:r>
        <w:t>Chinese</w:t>
      </w:r>
      <w:r w:rsidR="002C2258">
        <w:t xml:space="preserve"> worldview, </w:t>
      </w:r>
      <w:r w:rsidR="007D2C67">
        <w:t>which will also</w:t>
      </w:r>
      <w:r>
        <w:t xml:space="preserve"> help us more critically </w:t>
      </w:r>
      <w:r w:rsidR="00475539">
        <w:t>reflect on</w:t>
      </w:r>
      <w:r>
        <w:t xml:space="preserve"> our own modern values and worldview.</w:t>
      </w:r>
    </w:p>
    <w:p w14:paraId="550DDCE1" w14:textId="0FDF7796" w:rsidR="00350ACA" w:rsidRDefault="00350ACA" w:rsidP="00350ACA">
      <w:r>
        <w:t xml:space="preserve"> </w:t>
      </w:r>
    </w:p>
    <w:p w14:paraId="4D0EF4E3" w14:textId="6F45BA57" w:rsidR="00DC6BF3" w:rsidRDefault="008C12D1" w:rsidP="008C2C8F">
      <w:r>
        <w:t xml:space="preserve">This course meets the </w:t>
      </w:r>
      <w:r w:rsidR="00D27454">
        <w:t xml:space="preserve">general education requirement for </w:t>
      </w:r>
      <w:r>
        <w:t xml:space="preserve">Historical Perspectives </w:t>
      </w:r>
      <w:r w:rsidR="00D27454">
        <w:t>and International and Global Issues,</w:t>
      </w:r>
      <w:r>
        <w:t xml:space="preserve"> and f</w:t>
      </w:r>
      <w:r w:rsidR="004D4E46">
        <w:rPr>
          <w:rFonts w:hint="eastAsia"/>
        </w:rPr>
        <w:t>or</w:t>
      </w:r>
      <w:r w:rsidR="004D4E46">
        <w:t xml:space="preserve"> many students</w:t>
      </w:r>
      <w:r>
        <w:t xml:space="preserve"> it</w:t>
      </w:r>
      <w:r w:rsidR="004D4E46">
        <w:t xml:space="preserve"> may be their first college-level </w:t>
      </w:r>
      <w:r w:rsidR="00CD58FE">
        <w:t xml:space="preserve">course about </w:t>
      </w:r>
      <w:r w:rsidR="004D4E46">
        <w:t xml:space="preserve">history </w:t>
      </w:r>
      <w:r w:rsidR="00CD58FE">
        <w:t>and/or another culture</w:t>
      </w:r>
      <w:r w:rsidR="004D4E46">
        <w:t>. As such, an important objective of this course is not only teaching you facts about China’s past, but teaching you what it means to think historically</w:t>
      </w:r>
      <w:r w:rsidR="00CD58FE">
        <w:t xml:space="preserve"> and globally</w:t>
      </w:r>
      <w:r w:rsidR="004D4E46">
        <w:t xml:space="preserve">. </w:t>
      </w:r>
      <w:r w:rsidR="006279F1">
        <w:t xml:space="preserve">The subject of History is human society, which is why history spans both the humanities and social sciences, depending on how one studies the past. </w:t>
      </w:r>
      <w:r w:rsidR="001B58CD">
        <w:t>T</w:t>
      </w:r>
      <w:r w:rsidR="00DC6BF3">
        <w:t>his course</w:t>
      </w:r>
      <w:r w:rsidR="001B58CD">
        <w:t xml:space="preserve"> aims to teach you how to think historically </w:t>
      </w:r>
      <w:r w:rsidR="00CD58FE">
        <w:t xml:space="preserve">and globally </w:t>
      </w:r>
      <w:r w:rsidR="001B58CD">
        <w:t>by</w:t>
      </w:r>
      <w:r w:rsidR="00DC6BF3">
        <w:t>:</w:t>
      </w:r>
    </w:p>
    <w:p w14:paraId="677395A5" w14:textId="6868DC4B" w:rsidR="006279F1" w:rsidRDefault="00DC6BF3" w:rsidP="00DC6BF3">
      <w:pPr>
        <w:pStyle w:val="ListParagraph"/>
        <w:numPr>
          <w:ilvl w:val="0"/>
          <w:numId w:val="9"/>
        </w:numPr>
      </w:pPr>
      <w:r>
        <w:t xml:space="preserve">Studying past actions and events </w:t>
      </w:r>
      <w:r w:rsidR="005C0458">
        <w:rPr>
          <w:rFonts w:hint="eastAsia"/>
        </w:rPr>
        <w:t>a</w:t>
      </w:r>
      <w:r w:rsidR="005C0458">
        <w:t xml:space="preserve">s a way </w:t>
      </w:r>
      <w:r>
        <w:t>to understand</w:t>
      </w:r>
      <w:r w:rsidR="006279F1">
        <w:t xml:space="preserve"> human society </w:t>
      </w:r>
      <w:r w:rsidR="00DF259E">
        <w:t xml:space="preserve">and behavior </w:t>
      </w:r>
      <w:r w:rsidR="006279F1">
        <w:t>today.</w:t>
      </w:r>
    </w:p>
    <w:p w14:paraId="45CBA9AC" w14:textId="0DCA8D55" w:rsidR="006279F1" w:rsidRDefault="006279F1" w:rsidP="00DC6BF3">
      <w:pPr>
        <w:pStyle w:val="ListParagraph"/>
        <w:numPr>
          <w:ilvl w:val="0"/>
          <w:numId w:val="9"/>
        </w:numPr>
      </w:pPr>
      <w:r>
        <w:t>Explicitly comparing social phenomenon in different times and places as a way to explore similarities and differences</w:t>
      </w:r>
      <w:r w:rsidR="0091270F">
        <w:t xml:space="preserve"> </w:t>
      </w:r>
      <w:r w:rsidR="00CB0739">
        <w:t xml:space="preserve">in </w:t>
      </w:r>
      <w:r w:rsidR="00F21DFD">
        <w:t>human</w:t>
      </w:r>
      <w:r w:rsidR="00CB0739">
        <w:t xml:space="preserve"> experience</w:t>
      </w:r>
      <w:r>
        <w:t>.</w:t>
      </w:r>
    </w:p>
    <w:p w14:paraId="5BEBB11B" w14:textId="6FF28278" w:rsidR="006279F1" w:rsidRDefault="006279F1" w:rsidP="00DC6BF3">
      <w:pPr>
        <w:pStyle w:val="ListParagraph"/>
        <w:numPr>
          <w:ilvl w:val="0"/>
          <w:numId w:val="9"/>
        </w:numPr>
      </w:pPr>
      <w:r>
        <w:t xml:space="preserve">Being skeptical, or curious, about </w:t>
      </w:r>
      <w:r w:rsidR="008902FD">
        <w:t>similarities and differences between your own experience and that of other</w:t>
      </w:r>
      <w:r w:rsidR="00CD58FE">
        <w:t xml:space="preserve"> societies in different times and places</w:t>
      </w:r>
      <w:r w:rsidR="008902FD">
        <w:t>.</w:t>
      </w:r>
    </w:p>
    <w:p w14:paraId="60C82583" w14:textId="187E9241" w:rsidR="00B378FD" w:rsidRDefault="00254312" w:rsidP="008C2C8F">
      <w:pPr>
        <w:pStyle w:val="ListParagraph"/>
        <w:numPr>
          <w:ilvl w:val="0"/>
          <w:numId w:val="9"/>
        </w:numPr>
      </w:pPr>
      <w:r>
        <w:t>Distinguishing between facts (actual events</w:t>
      </w:r>
      <w:r w:rsidR="001C04AA">
        <w:t>, actions</w:t>
      </w:r>
      <w:r>
        <w:t>) and values (arguments</w:t>
      </w:r>
      <w:r w:rsidR="001C04AA">
        <w:t>, ideas</w:t>
      </w:r>
      <w:r>
        <w:t>) in historical narratives (stories about or from the past)</w:t>
      </w:r>
      <w:r w:rsidR="001B58CD">
        <w:t>.</w:t>
      </w:r>
    </w:p>
    <w:p w14:paraId="312F11D5" w14:textId="3B560F89" w:rsidR="00B378FD" w:rsidRDefault="00B378FD" w:rsidP="008C2C8F"/>
    <w:p w14:paraId="101C77F9" w14:textId="77777777" w:rsidR="0082395C" w:rsidRDefault="0082395C" w:rsidP="0082395C">
      <w:pPr>
        <w:pStyle w:val="Heading1"/>
      </w:pPr>
      <w:r>
        <w:t>Course Format</w:t>
      </w:r>
    </w:p>
    <w:p w14:paraId="1996F247" w14:textId="78DE8D7B" w:rsidR="00915DBA" w:rsidRDefault="001C5F94" w:rsidP="008C2C8F">
      <w:r>
        <w:t xml:space="preserve">Each week of the semester, </w:t>
      </w:r>
      <w:r w:rsidR="00B157DE">
        <w:t>you will read a</w:t>
      </w:r>
      <w:r w:rsidR="00B15CED">
        <w:rPr>
          <w:rFonts w:hint="eastAsia"/>
        </w:rPr>
        <w:t>round</w:t>
      </w:r>
      <w:r w:rsidR="00B157DE">
        <w:t xml:space="preserve"> </w:t>
      </w:r>
      <w:r w:rsidR="00F21DFD">
        <w:t>2</w:t>
      </w:r>
      <w:r w:rsidR="00B157DE">
        <w:t xml:space="preserve">0 pages from our textbook, attend two 50-minute lectures, </w:t>
      </w:r>
      <w:r w:rsidR="004B1839">
        <w:t xml:space="preserve">read </w:t>
      </w:r>
      <w:r w:rsidR="006B4ECA">
        <w:t xml:space="preserve">a </w:t>
      </w:r>
      <w:r w:rsidR="001C595B">
        <w:t>short</w:t>
      </w:r>
      <w:r w:rsidR="006B4ECA">
        <w:t xml:space="preserve"> primary historical document </w:t>
      </w:r>
      <w:r w:rsidR="001C595B">
        <w:t>(</w:t>
      </w:r>
      <w:r w:rsidR="006B4ECA">
        <w:t>in translation</w:t>
      </w:r>
      <w:r w:rsidR="001C595B">
        <w:t>)</w:t>
      </w:r>
      <w:r w:rsidR="0037051A">
        <w:t xml:space="preserve">, </w:t>
      </w:r>
      <w:r w:rsidR="00B157DE">
        <w:t xml:space="preserve">and participate in 50 minutes of discussion. </w:t>
      </w:r>
      <w:r w:rsidR="00F56706">
        <w:t xml:space="preserve">You are expected to complete the weekly reading assignment before </w:t>
      </w:r>
      <w:r w:rsidR="007D72BD">
        <w:t>each</w:t>
      </w:r>
      <w:r w:rsidR="00F56706">
        <w:t xml:space="preserve"> Monday lecture.</w:t>
      </w:r>
      <w:r w:rsidR="00DA280F" w:rsidRPr="00DA280F">
        <w:t xml:space="preserve"> </w:t>
      </w:r>
      <w:r w:rsidR="00DA280F">
        <w:t xml:space="preserve">While reading, </w:t>
      </w:r>
      <w:r w:rsidR="00EF601D">
        <w:t>take note of anything that you find interesting</w:t>
      </w:r>
      <w:r w:rsidR="0059641B">
        <w:t>,</w:t>
      </w:r>
      <w:r w:rsidR="007D72BD">
        <w:t xml:space="preserve"> </w:t>
      </w:r>
      <w:r w:rsidR="0059641B">
        <w:t xml:space="preserve">look it up online, and </w:t>
      </w:r>
      <w:r w:rsidR="00134395">
        <w:t xml:space="preserve">ask </w:t>
      </w:r>
      <w:r w:rsidR="0089703F">
        <w:t>your instructors or classmates about it</w:t>
      </w:r>
      <w:r w:rsidR="00EF601D">
        <w:t>.</w:t>
      </w:r>
    </w:p>
    <w:p w14:paraId="7EB85099" w14:textId="77777777" w:rsidR="00915DBA" w:rsidRDefault="00915DBA" w:rsidP="008C2C8F"/>
    <w:p w14:paraId="412945CC" w14:textId="77777777" w:rsidR="00EF1106" w:rsidRDefault="00EF1106" w:rsidP="00EF1106">
      <w:r>
        <w:t xml:space="preserve">Each lecture will critically analyze and expand on the textbook content. Lectures will contain interactive Top Hat “clicker” questions about the main points of each week’s topics (see required materials, below). </w:t>
      </w:r>
      <w:r>
        <w:rPr>
          <w:rFonts w:hint="eastAsia"/>
        </w:rPr>
        <w:t>In</w:t>
      </w:r>
      <w:r>
        <w:t xml:space="preserve"> addition, every Wednesday each student will submit a substantive question about something that interested or confused them in that week’s lecture/reading content.</w:t>
      </w:r>
    </w:p>
    <w:p w14:paraId="188EAF03" w14:textId="34DCB7FE" w:rsidR="008B0057" w:rsidRDefault="008B0057" w:rsidP="008C2C8F"/>
    <w:p w14:paraId="128B6411" w14:textId="130C27FE" w:rsidR="008B0057" w:rsidRDefault="008B0057" w:rsidP="008C2C8F">
      <w:r>
        <w:t>In discussion s</w:t>
      </w:r>
      <w:r w:rsidR="002D7846">
        <w:t>ections, TAs will lead students in discussions of</w:t>
      </w:r>
      <w:r w:rsidR="00281EEB">
        <w:t xml:space="preserve"> </w:t>
      </w:r>
      <w:r w:rsidR="00E6158B">
        <w:t>primary documents</w:t>
      </w:r>
      <w:r>
        <w:t xml:space="preserve"> </w:t>
      </w:r>
      <w:r w:rsidR="00EA0294">
        <w:t xml:space="preserve">and other activities </w:t>
      </w:r>
      <w:r w:rsidR="00DD4B33">
        <w:t xml:space="preserve">related to the </w:t>
      </w:r>
      <w:r w:rsidR="00841974">
        <w:t>weekly</w:t>
      </w:r>
      <w:r w:rsidR="00DD4B33">
        <w:t xml:space="preserve"> topics</w:t>
      </w:r>
      <w:r>
        <w:t xml:space="preserve">. </w:t>
      </w:r>
      <w:r w:rsidR="00873838">
        <w:t xml:space="preserve">To facilitate communication and collaboration, </w:t>
      </w:r>
      <w:r>
        <w:t>discussion section</w:t>
      </w:r>
      <w:r w:rsidR="00F951D2">
        <w:t xml:space="preserve">s will </w:t>
      </w:r>
      <w:r w:rsidR="008C4109">
        <w:t xml:space="preserve">be </w:t>
      </w:r>
      <w:r w:rsidR="00F951D2">
        <w:t>regularly broken up into small groups</w:t>
      </w:r>
      <w:r w:rsidR="07AFFEF4">
        <w:t>.</w:t>
      </w:r>
    </w:p>
    <w:p w14:paraId="409BC479" w14:textId="6783E4C9" w:rsidR="00CC6115" w:rsidRDefault="00CC6115" w:rsidP="008C2C8F"/>
    <w:p w14:paraId="5D399DAC" w14:textId="37569C61" w:rsidR="00105FCA" w:rsidRDefault="001D2A8D" w:rsidP="00105FCA">
      <w:pPr>
        <w:pStyle w:val="Heading1"/>
      </w:pPr>
      <w:r>
        <w:t xml:space="preserve">Required </w:t>
      </w:r>
      <w:r w:rsidR="002D024A">
        <w:t>M</w:t>
      </w:r>
      <w:r w:rsidR="005D00C4">
        <w:t>aterials</w:t>
      </w:r>
    </w:p>
    <w:p w14:paraId="20853D29" w14:textId="09345390" w:rsidR="0040689B" w:rsidRDefault="00781613" w:rsidP="0040689B">
      <w:pPr>
        <w:pStyle w:val="Heading3"/>
      </w:pPr>
      <w:r>
        <w:t>Text</w:t>
      </w:r>
      <w:r w:rsidR="00A32A29">
        <w:t>book</w:t>
      </w:r>
    </w:p>
    <w:p w14:paraId="159E7D71" w14:textId="2A86A0A6" w:rsidR="00105FCA" w:rsidRPr="002512E8" w:rsidRDefault="00105FCA" w:rsidP="00105FCA">
      <w:pPr>
        <w:pStyle w:val="Default"/>
        <w:rPr>
          <w:rFonts w:ascii="Times New Roman" w:eastAsia="Times New Roman" w:cs="Times New Roman"/>
          <w:b/>
          <w:bCs/>
        </w:rPr>
      </w:pPr>
      <w:r w:rsidRPr="016DA2C5">
        <w:rPr>
          <w:rFonts w:ascii="Times New Roman" w:eastAsia="Times New Roman" w:cs="Times New Roman"/>
        </w:rPr>
        <w:t>Th</w:t>
      </w:r>
      <w:r w:rsidR="00B47B4B">
        <w:rPr>
          <w:rFonts w:ascii="Times New Roman" w:eastAsia="Times New Roman" w:cs="Times New Roman"/>
        </w:rPr>
        <w:t xml:space="preserve">e primary </w:t>
      </w:r>
      <w:r>
        <w:rPr>
          <w:rFonts w:ascii="Times New Roman" w:eastAsia="Times New Roman" w:cs="Times New Roman"/>
        </w:rPr>
        <w:t>text</w:t>
      </w:r>
      <w:r w:rsidRPr="016DA2C5">
        <w:rPr>
          <w:rFonts w:ascii="Times New Roman" w:eastAsia="Times New Roman" w:cs="Times New Roman"/>
        </w:rPr>
        <w:t>book</w:t>
      </w:r>
      <w:r w:rsidR="00B47B4B">
        <w:rPr>
          <w:rFonts w:ascii="Times New Roman" w:eastAsia="Times New Roman" w:cs="Times New Roman"/>
        </w:rPr>
        <w:t xml:space="preserve"> for this course</w:t>
      </w:r>
      <w:r>
        <w:rPr>
          <w:rFonts w:ascii="Times New Roman" w:eastAsia="Times New Roman" w:cs="Times New Roman"/>
        </w:rPr>
        <w:t xml:space="preserve"> i</w:t>
      </w:r>
      <w:r w:rsidRPr="016DA2C5">
        <w:rPr>
          <w:rFonts w:ascii="Times New Roman" w:eastAsia="Times New Roman" w:cs="Times New Roman"/>
        </w:rPr>
        <w:t>s</w:t>
      </w:r>
      <w:r w:rsidRPr="016DA2C5">
        <w:rPr>
          <w:rFonts w:ascii="Times New Roman" w:eastAsia="Times New Roman" w:cs="Times New Roman"/>
          <w:b/>
          <w:bCs/>
        </w:rPr>
        <w:t xml:space="preserve"> </w:t>
      </w:r>
      <w:r w:rsidRPr="016DA2C5">
        <w:rPr>
          <w:rFonts w:ascii="Times New Roman" w:eastAsia="Times New Roman" w:cs="Times New Roman"/>
        </w:rPr>
        <w:t>available for purchase at Prairie Lights</w:t>
      </w:r>
      <w:r w:rsidR="00C97DC4">
        <w:rPr>
          <w:rFonts w:ascii="Times New Roman" w:eastAsia="Times New Roman" w:cs="Times New Roman"/>
        </w:rPr>
        <w:t xml:space="preserve"> for $</w:t>
      </w:r>
      <w:r w:rsidR="00936DD8">
        <w:rPr>
          <w:rFonts w:ascii="Times New Roman" w:eastAsia="Times New Roman" w:cs="Times New Roman"/>
        </w:rPr>
        <w:t>25</w:t>
      </w:r>
      <w:r w:rsidR="00DB19EB">
        <w:rPr>
          <w:rFonts w:ascii="Times New Roman" w:eastAsia="Times New Roman" w:cs="Times New Roman"/>
        </w:rPr>
        <w:t xml:space="preserve"> (</w:t>
      </w:r>
      <w:hyperlink r:id="rId17" w:history="1">
        <w:r w:rsidR="00DB19EB" w:rsidRPr="0002339D">
          <w:rPr>
            <w:rStyle w:val="Hyperlink"/>
            <w:rFonts w:ascii="Times New Roman" w:eastAsia="Times New Roman" w:cs="Times New Roman"/>
          </w:rPr>
          <w:t>https://www.prairielightsbooks.com/book/9780199683765</w:t>
        </w:r>
      </w:hyperlink>
      <w:r w:rsidR="00DB19EB">
        <w:rPr>
          <w:rFonts w:ascii="Times New Roman" w:eastAsia="Times New Roman" w:cs="Times New Roman"/>
        </w:rPr>
        <w:t>)</w:t>
      </w:r>
      <w:r w:rsidRPr="016DA2C5">
        <w:rPr>
          <w:rFonts w:ascii="Times New Roman" w:eastAsia="Times New Roman" w:cs="Times New Roman"/>
        </w:rPr>
        <w:t>:</w:t>
      </w:r>
    </w:p>
    <w:p w14:paraId="7C3F230D" w14:textId="77777777" w:rsidR="00105FCA" w:rsidRPr="002512E8" w:rsidRDefault="00105FCA" w:rsidP="00105FCA">
      <w:pPr>
        <w:pStyle w:val="Default"/>
        <w:rPr>
          <w:rFonts w:ascii="Times New Roman" w:cs="Times New Roman"/>
          <w:b/>
        </w:rPr>
      </w:pPr>
    </w:p>
    <w:p w14:paraId="03C28BE6" w14:textId="77777777" w:rsidR="00E06FAD" w:rsidRPr="00315DF2" w:rsidRDefault="00E06FAD" w:rsidP="00E06FAD">
      <w:r w:rsidRPr="00315DF2">
        <w:t xml:space="preserve">Wasserstrom, Jeffrey N., ed. 2016. </w:t>
      </w:r>
      <w:r w:rsidRPr="00315DF2">
        <w:rPr>
          <w:i/>
        </w:rPr>
        <w:t xml:space="preserve">The Oxford Illustrated History of Modern China. </w:t>
      </w:r>
      <w:r w:rsidRPr="00315DF2">
        <w:t>Oxford University Press.</w:t>
      </w:r>
    </w:p>
    <w:p w14:paraId="1D5BB7E6" w14:textId="77777777" w:rsidR="002A7DE5" w:rsidRDefault="002A7DE5" w:rsidP="00105FCA"/>
    <w:p w14:paraId="35D35BCF" w14:textId="0875E2A7" w:rsidR="00612EF8" w:rsidRDefault="00612EF8" w:rsidP="00612EF8">
      <w:r>
        <w:t>The textbook is also on 2-hour reserve at the Main Library.</w:t>
      </w:r>
    </w:p>
    <w:p w14:paraId="2D84DAF7" w14:textId="77777777" w:rsidR="00612EF8" w:rsidRDefault="00612EF8" w:rsidP="00612EF8"/>
    <w:p w14:paraId="7E41C986" w14:textId="4221CAC6" w:rsidR="00603D55" w:rsidRDefault="00105FCA" w:rsidP="00105FCA">
      <w:r>
        <w:t>Other supplemental readings will be posted on the course ICON site.</w:t>
      </w:r>
    </w:p>
    <w:p w14:paraId="50162044" w14:textId="158B4F04" w:rsidR="005D00C4" w:rsidRDefault="005D00C4" w:rsidP="00105FCA"/>
    <w:p w14:paraId="1C6302A1" w14:textId="1D659BD6" w:rsidR="0040689B" w:rsidRDefault="0040689B" w:rsidP="0040689B">
      <w:pPr>
        <w:pStyle w:val="Heading3"/>
      </w:pPr>
      <w:r>
        <w:t>Clicker</w:t>
      </w:r>
    </w:p>
    <w:p w14:paraId="7F4F6BA3" w14:textId="0CF77F8B" w:rsidR="00C97DC4" w:rsidRDefault="005D00C4" w:rsidP="00933CED">
      <w:pPr>
        <w:rPr>
          <w:rStyle w:val="Hyperlink"/>
          <w:color w:val="auto"/>
          <w:u w:val="none"/>
        </w:rPr>
      </w:pPr>
      <w:r>
        <w:t xml:space="preserve">To participate in this </w:t>
      </w:r>
      <w:r w:rsidR="00044F4A">
        <w:t>course,</w:t>
      </w:r>
      <w:r>
        <w:t xml:space="preserve"> you will need </w:t>
      </w:r>
      <w:r w:rsidR="009E1F61">
        <w:t>to purchase</w:t>
      </w:r>
      <w:r w:rsidR="005B4B09">
        <w:t xml:space="preserve"> a </w:t>
      </w:r>
      <w:r w:rsidR="005F3B6F">
        <w:t xml:space="preserve">license for the </w:t>
      </w:r>
      <w:r w:rsidR="005B4B09">
        <w:t xml:space="preserve">Top Hat </w:t>
      </w:r>
      <w:r w:rsidR="009661F5">
        <w:t>classroom response system</w:t>
      </w:r>
      <w:r w:rsidR="005B4B09">
        <w:t xml:space="preserve">, </w:t>
      </w:r>
      <w:r w:rsidR="0006107E">
        <w:t>colloquially</w:t>
      </w:r>
      <w:r w:rsidR="005F3B6F">
        <w:t xml:space="preserve"> known as</w:t>
      </w:r>
      <w:r>
        <w:t xml:space="preserve"> a “clicker”. </w:t>
      </w:r>
      <w:r w:rsidR="00B47D65">
        <w:t xml:space="preserve">Not long ago, before smartphones, students </w:t>
      </w:r>
      <w:r w:rsidR="00E77F94">
        <w:t xml:space="preserve">could use </w:t>
      </w:r>
      <w:r w:rsidR="00BA524A">
        <w:t xml:space="preserve">small </w:t>
      </w:r>
      <w:r w:rsidR="00E77F94">
        <w:t xml:space="preserve">response devices in lectures that allowed them to “click” a button </w:t>
      </w:r>
      <w:r w:rsidR="00BA524A">
        <w:t xml:space="preserve">to </w:t>
      </w:r>
      <w:r w:rsidR="00E77F94">
        <w:t>answer on-screen questions in real time</w:t>
      </w:r>
      <w:r w:rsidR="00BA524A">
        <w:t>. Today, this system is just an app that you install on any internet device</w:t>
      </w:r>
      <w:r w:rsidR="001217DB">
        <w:t>, which then allows you to see and answer on-screen lecture questions from your own personal screen.</w:t>
      </w:r>
      <w:r w:rsidR="00BA524A">
        <w:t xml:space="preserve"> </w:t>
      </w:r>
      <w:r w:rsidR="0006107E">
        <w:t xml:space="preserve">For more information, see </w:t>
      </w:r>
      <w:hyperlink r:id="rId18" w:history="1">
        <w:r w:rsidR="00C430C0" w:rsidRPr="0002339D">
          <w:rPr>
            <w:rStyle w:val="Hyperlink"/>
          </w:rPr>
          <w:t>https://teach.uiowa.edu/clickers-getting-started-top-hat</w:t>
        </w:r>
      </w:hyperlink>
      <w:r w:rsidR="07AFFEF4" w:rsidRPr="07AFFEF4">
        <w:rPr>
          <w:rStyle w:val="Hyperlink"/>
          <w:color w:val="auto"/>
          <w:u w:val="none"/>
        </w:rPr>
        <w:t>.</w:t>
      </w:r>
      <w:r w:rsidR="00C430C0">
        <w:rPr>
          <w:rStyle w:val="Hyperlink"/>
          <w:color w:val="auto"/>
          <w:u w:val="none"/>
        </w:rPr>
        <w:t xml:space="preserve"> </w:t>
      </w:r>
      <w:r w:rsidR="00C97DC4">
        <w:rPr>
          <w:rStyle w:val="Hyperlink"/>
          <w:color w:val="auto"/>
          <w:u w:val="none"/>
        </w:rPr>
        <w:t xml:space="preserve">A </w:t>
      </w:r>
      <w:r w:rsidR="007A279D">
        <w:rPr>
          <w:rStyle w:val="Hyperlink"/>
          <w:color w:val="auto"/>
          <w:u w:val="none"/>
        </w:rPr>
        <w:t xml:space="preserve">lifetime </w:t>
      </w:r>
      <w:r w:rsidR="00C97DC4">
        <w:rPr>
          <w:rStyle w:val="Hyperlink"/>
          <w:color w:val="auto"/>
          <w:u w:val="none"/>
        </w:rPr>
        <w:t xml:space="preserve">license for the </w:t>
      </w:r>
      <w:r w:rsidR="007A279D">
        <w:rPr>
          <w:rStyle w:val="Hyperlink"/>
          <w:color w:val="auto"/>
          <w:u w:val="none"/>
        </w:rPr>
        <w:t>Top Hat</w:t>
      </w:r>
      <w:r w:rsidR="00C97DC4">
        <w:rPr>
          <w:rStyle w:val="Hyperlink"/>
          <w:color w:val="auto"/>
          <w:u w:val="none"/>
        </w:rPr>
        <w:t xml:space="preserve"> software </w:t>
      </w:r>
      <w:r w:rsidR="00C82608">
        <w:rPr>
          <w:rStyle w:val="Hyperlink"/>
          <w:rFonts w:hint="eastAsia"/>
          <w:color w:val="auto"/>
          <w:u w:val="none"/>
        </w:rPr>
        <w:t>is</w:t>
      </w:r>
      <w:r w:rsidR="00C82608">
        <w:rPr>
          <w:rStyle w:val="Hyperlink"/>
          <w:color w:val="auto"/>
          <w:u w:val="none"/>
        </w:rPr>
        <w:t xml:space="preserve"> available for purchase at the IMU Bookstore </w:t>
      </w:r>
      <w:r w:rsidR="00134395">
        <w:rPr>
          <w:rStyle w:val="Hyperlink"/>
          <w:color w:val="auto"/>
          <w:u w:val="none"/>
        </w:rPr>
        <w:t xml:space="preserve">or online </w:t>
      </w:r>
      <w:r w:rsidR="00C82608">
        <w:rPr>
          <w:rStyle w:val="Hyperlink"/>
          <w:color w:val="auto"/>
          <w:u w:val="none"/>
        </w:rPr>
        <w:t>for</w:t>
      </w:r>
      <w:r w:rsidR="00C97DC4">
        <w:rPr>
          <w:rStyle w:val="Hyperlink"/>
          <w:color w:val="auto"/>
          <w:u w:val="none"/>
        </w:rPr>
        <w:t xml:space="preserve"> $</w:t>
      </w:r>
      <w:r w:rsidR="007A279D">
        <w:rPr>
          <w:rStyle w:val="Hyperlink"/>
          <w:color w:val="auto"/>
          <w:u w:val="none"/>
        </w:rPr>
        <w:t>55</w:t>
      </w:r>
      <w:r w:rsidR="00C97DC4">
        <w:rPr>
          <w:rStyle w:val="Hyperlink"/>
          <w:color w:val="auto"/>
          <w:u w:val="none"/>
        </w:rPr>
        <w:t>. If you have already purchased a</w:t>
      </w:r>
      <w:r w:rsidR="007A279D">
        <w:rPr>
          <w:rStyle w:val="Hyperlink"/>
          <w:color w:val="auto"/>
          <w:u w:val="none"/>
        </w:rPr>
        <w:t xml:space="preserve"> TurningPoint</w:t>
      </w:r>
      <w:r w:rsidR="00C97DC4">
        <w:rPr>
          <w:rStyle w:val="Hyperlink"/>
          <w:color w:val="auto"/>
          <w:u w:val="none"/>
        </w:rPr>
        <w:t xml:space="preserve"> license</w:t>
      </w:r>
      <w:r w:rsidR="003E44CB">
        <w:rPr>
          <w:rStyle w:val="Hyperlink"/>
          <w:color w:val="auto"/>
          <w:u w:val="none"/>
        </w:rPr>
        <w:t xml:space="preserve"> (the former clicker system)</w:t>
      </w:r>
      <w:r w:rsidR="007A279D">
        <w:rPr>
          <w:rStyle w:val="Hyperlink"/>
          <w:color w:val="auto"/>
          <w:u w:val="none"/>
        </w:rPr>
        <w:t>, you should also be a</w:t>
      </w:r>
      <w:r w:rsidR="00394C7F">
        <w:rPr>
          <w:rStyle w:val="Hyperlink"/>
          <w:color w:val="auto"/>
          <w:u w:val="none"/>
        </w:rPr>
        <w:t>ble to get a $20 rebate.</w:t>
      </w:r>
      <w:r w:rsidR="00C97DC4">
        <w:rPr>
          <w:rStyle w:val="Hyperlink"/>
          <w:color w:val="auto"/>
          <w:u w:val="none"/>
        </w:rPr>
        <w:t xml:space="preserve"> </w:t>
      </w:r>
    </w:p>
    <w:p w14:paraId="4AF62035" w14:textId="77777777" w:rsidR="00C97DC4" w:rsidRDefault="00C97DC4" w:rsidP="00933CED">
      <w:pPr>
        <w:rPr>
          <w:rStyle w:val="Hyperlink"/>
          <w:color w:val="auto"/>
          <w:u w:val="none"/>
        </w:rPr>
      </w:pPr>
    </w:p>
    <w:p w14:paraId="767AB435" w14:textId="762D0BCF" w:rsidR="00105FCA" w:rsidRDefault="00A71E0B" w:rsidP="00933CED">
      <w:pPr>
        <w:rPr>
          <w:rStyle w:val="Hyperlink"/>
          <w:color w:val="auto"/>
          <w:u w:val="none"/>
        </w:rPr>
      </w:pPr>
      <w:r>
        <w:t>It is imp</w:t>
      </w:r>
      <w:r w:rsidR="00BA470E">
        <w:t>ortant</w:t>
      </w:r>
      <w:r>
        <w:t xml:space="preserve"> that all students check their grades and attendance on a regular basis to ensure that their clickers are working correctly. If you are receiving 0</w:t>
      </w:r>
      <w:r w:rsidR="00394C7F">
        <w:t>s</w:t>
      </w:r>
      <w:r>
        <w:t xml:space="preserve"> </w:t>
      </w:r>
      <w:r w:rsidR="00F20D37">
        <w:t>for interactive questions that you answered</w:t>
      </w:r>
      <w:r>
        <w:t xml:space="preserve"> or </w:t>
      </w:r>
      <w:r w:rsidR="00F20D37">
        <w:t xml:space="preserve">are </w:t>
      </w:r>
      <w:r>
        <w:t>marked absent on days that you attended, please notify your TA ASAP in order to resolve the issue. There is the potential that you could fail the course if you wait until the end of the semester to check your quiz or attendance scores and find that your clicker has not been working properly all semester.</w:t>
      </w:r>
    </w:p>
    <w:p w14:paraId="7EDF80D8" w14:textId="77777777" w:rsidR="00A71E0B" w:rsidRDefault="00A71E0B" w:rsidP="00933CED"/>
    <w:p w14:paraId="5DA55E91" w14:textId="09CB95B4" w:rsidR="00053C08" w:rsidRPr="00486A32" w:rsidRDefault="267E03DA" w:rsidP="00486A32">
      <w:pPr>
        <w:pStyle w:val="Heading1"/>
      </w:pPr>
      <w:r>
        <w:t xml:space="preserve">Course </w:t>
      </w:r>
      <w:r w:rsidR="00857FCC">
        <w:rPr>
          <w:rFonts w:hint="eastAsia"/>
        </w:rPr>
        <w:t>Objectives</w:t>
      </w:r>
      <w:r>
        <w:t xml:space="preserve"> and Grading</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563"/>
        <w:gridCol w:w="3547"/>
        <w:gridCol w:w="2250"/>
      </w:tblGrid>
      <w:tr w:rsidR="007137CE" w:rsidRPr="00315DF2" w14:paraId="38CE4724" w14:textId="77777777" w:rsidTr="00572273">
        <w:tc>
          <w:tcPr>
            <w:tcW w:w="3563" w:type="dxa"/>
            <w:vAlign w:val="center"/>
          </w:tcPr>
          <w:p w14:paraId="41BEB3FB" w14:textId="77777777" w:rsidR="007137CE" w:rsidRPr="00315DF2" w:rsidRDefault="007137CE" w:rsidP="00572273">
            <w:pPr>
              <w:rPr>
                <w:b/>
              </w:rPr>
            </w:pPr>
            <w:r w:rsidRPr="00315DF2">
              <w:rPr>
                <w:b/>
              </w:rPr>
              <w:t>Objective</w:t>
            </w:r>
          </w:p>
        </w:tc>
        <w:tc>
          <w:tcPr>
            <w:tcW w:w="3547" w:type="dxa"/>
            <w:vAlign w:val="center"/>
          </w:tcPr>
          <w:p w14:paraId="4C0B8C09" w14:textId="77777777" w:rsidR="007137CE" w:rsidRPr="00315DF2" w:rsidRDefault="007137CE" w:rsidP="00572273">
            <w:pPr>
              <w:jc w:val="center"/>
              <w:rPr>
                <w:b/>
              </w:rPr>
            </w:pPr>
            <w:r w:rsidRPr="00315DF2">
              <w:rPr>
                <w:b/>
              </w:rPr>
              <w:t>Assessments and</w:t>
            </w:r>
            <w:r w:rsidRPr="00315DF2">
              <w:rPr>
                <w:b/>
              </w:rPr>
              <w:br/>
              <w:t>% of course grade</w:t>
            </w:r>
          </w:p>
        </w:tc>
        <w:tc>
          <w:tcPr>
            <w:tcW w:w="2250" w:type="dxa"/>
            <w:vAlign w:val="center"/>
          </w:tcPr>
          <w:p w14:paraId="720805AA" w14:textId="77777777" w:rsidR="007137CE" w:rsidRPr="00315DF2" w:rsidRDefault="007137CE" w:rsidP="00572273">
            <w:pPr>
              <w:jc w:val="center"/>
              <w:rPr>
                <w:b/>
              </w:rPr>
            </w:pPr>
            <w:r w:rsidRPr="00315DF2">
              <w:rPr>
                <w:b/>
              </w:rPr>
              <w:t>Activities</w:t>
            </w:r>
          </w:p>
        </w:tc>
      </w:tr>
      <w:tr w:rsidR="007137CE" w:rsidRPr="00315DF2" w14:paraId="00F413DC" w14:textId="77777777" w:rsidTr="00572273">
        <w:tc>
          <w:tcPr>
            <w:tcW w:w="3563" w:type="dxa"/>
          </w:tcPr>
          <w:p w14:paraId="5C8BF7A2" w14:textId="77777777" w:rsidR="007137CE" w:rsidRPr="00315DF2" w:rsidRDefault="007137CE" w:rsidP="00572273">
            <w:r>
              <w:t>Learn the major patterns and themes of the last 400 years of</w:t>
            </w:r>
            <w:r w:rsidRPr="00315DF2">
              <w:t xml:space="preserve"> Chinese history.</w:t>
            </w:r>
          </w:p>
        </w:tc>
        <w:tc>
          <w:tcPr>
            <w:tcW w:w="3547" w:type="dxa"/>
          </w:tcPr>
          <w:p w14:paraId="00A7ED9A" w14:textId="5FE311E3" w:rsidR="007137CE" w:rsidRDefault="007137CE" w:rsidP="007137CE">
            <w:pPr>
              <w:pStyle w:val="ListParagraph"/>
              <w:numPr>
                <w:ilvl w:val="0"/>
                <w:numId w:val="12"/>
              </w:numPr>
            </w:pPr>
            <w:r>
              <w:t>Lecture Participation 2</w:t>
            </w:r>
            <w:r w:rsidRPr="00315DF2">
              <w:t>0%</w:t>
            </w:r>
          </w:p>
          <w:p w14:paraId="189D93B8" w14:textId="13B21A11" w:rsidR="007137CE" w:rsidRPr="00315DF2" w:rsidRDefault="007137CE" w:rsidP="007137CE">
            <w:pPr>
              <w:pStyle w:val="ListParagraph"/>
              <w:numPr>
                <w:ilvl w:val="0"/>
                <w:numId w:val="11"/>
              </w:numPr>
            </w:pPr>
            <w:r w:rsidRPr="00315DF2">
              <w:t xml:space="preserve">Unit </w:t>
            </w:r>
            <w:r w:rsidR="001969AF">
              <w:t>Q</w:t>
            </w:r>
            <w:r>
              <w:t>uizzes 30</w:t>
            </w:r>
            <w:r w:rsidRPr="00315DF2">
              <w:t>%</w:t>
            </w:r>
          </w:p>
        </w:tc>
        <w:tc>
          <w:tcPr>
            <w:tcW w:w="2250" w:type="dxa"/>
          </w:tcPr>
          <w:p w14:paraId="7038B9FB" w14:textId="295957AA" w:rsidR="007137CE" w:rsidRPr="00315DF2" w:rsidRDefault="001969AF" w:rsidP="007137CE">
            <w:pPr>
              <w:pStyle w:val="ListParagraph"/>
              <w:numPr>
                <w:ilvl w:val="0"/>
                <w:numId w:val="11"/>
              </w:numPr>
            </w:pPr>
            <w:r>
              <w:t>Textbook r</w:t>
            </w:r>
            <w:r w:rsidR="007137CE" w:rsidRPr="00315DF2">
              <w:t xml:space="preserve">eading </w:t>
            </w:r>
          </w:p>
          <w:p w14:paraId="4B43BE9B" w14:textId="77777777" w:rsidR="007137CE" w:rsidRPr="008F3FC0" w:rsidRDefault="007137CE" w:rsidP="007137CE">
            <w:pPr>
              <w:pStyle w:val="ListParagraph"/>
              <w:numPr>
                <w:ilvl w:val="0"/>
                <w:numId w:val="11"/>
              </w:numPr>
            </w:pPr>
            <w:r w:rsidRPr="00315DF2">
              <w:t>Lectures</w:t>
            </w:r>
          </w:p>
        </w:tc>
      </w:tr>
      <w:tr w:rsidR="007137CE" w:rsidRPr="00315DF2" w14:paraId="4C092C53" w14:textId="77777777" w:rsidTr="00572273">
        <w:tc>
          <w:tcPr>
            <w:tcW w:w="3563" w:type="dxa"/>
            <w:tcBorders>
              <w:bottom w:val="single" w:sz="4" w:space="0" w:color="auto"/>
            </w:tcBorders>
          </w:tcPr>
          <w:p w14:paraId="2EAA8057" w14:textId="7C1B9D20" w:rsidR="007137CE" w:rsidRPr="00315DF2" w:rsidRDefault="007137CE" w:rsidP="00572273">
            <w:r w:rsidRPr="00315DF2">
              <w:t xml:space="preserve">Learn </w:t>
            </w:r>
            <w:r>
              <w:t xml:space="preserve">critical </w:t>
            </w:r>
            <w:r w:rsidR="00765E07">
              <w:t xml:space="preserve">historical </w:t>
            </w:r>
            <w:r>
              <w:t>thinking</w:t>
            </w:r>
            <w:r w:rsidRPr="00315DF2">
              <w:t xml:space="preserve"> through </w:t>
            </w:r>
            <w:r>
              <w:t>guided</w:t>
            </w:r>
            <w:r w:rsidRPr="00315DF2">
              <w:t xml:space="preserve"> discussion</w:t>
            </w:r>
            <w:r>
              <w:t xml:space="preserve"> of primary sources</w:t>
            </w:r>
            <w:r w:rsidRPr="00315DF2">
              <w:t>.</w:t>
            </w:r>
          </w:p>
        </w:tc>
        <w:tc>
          <w:tcPr>
            <w:tcW w:w="3547" w:type="dxa"/>
            <w:tcBorders>
              <w:bottom w:val="single" w:sz="4" w:space="0" w:color="auto"/>
            </w:tcBorders>
          </w:tcPr>
          <w:p w14:paraId="5E0A63E5" w14:textId="58AF13D1" w:rsidR="007137CE" w:rsidRPr="00315DF2" w:rsidRDefault="007137CE" w:rsidP="007137CE">
            <w:pPr>
              <w:pStyle w:val="ListParagraph"/>
              <w:numPr>
                <w:ilvl w:val="0"/>
                <w:numId w:val="11"/>
              </w:numPr>
            </w:pPr>
            <w:r>
              <w:t xml:space="preserve">Discussion </w:t>
            </w:r>
            <w:r w:rsidR="00765E07">
              <w:t>P</w:t>
            </w:r>
            <w:r>
              <w:t>articipation 2</w:t>
            </w:r>
            <w:r w:rsidRPr="00315DF2">
              <w:t>0%</w:t>
            </w:r>
          </w:p>
        </w:tc>
        <w:tc>
          <w:tcPr>
            <w:tcW w:w="2250" w:type="dxa"/>
            <w:tcBorders>
              <w:bottom w:val="single" w:sz="4" w:space="0" w:color="auto"/>
            </w:tcBorders>
          </w:tcPr>
          <w:p w14:paraId="4FA728D0" w14:textId="77777777" w:rsidR="007137CE" w:rsidRDefault="007137CE" w:rsidP="007137CE">
            <w:pPr>
              <w:pStyle w:val="ListParagraph"/>
              <w:numPr>
                <w:ilvl w:val="0"/>
                <w:numId w:val="11"/>
              </w:numPr>
            </w:pPr>
            <w:r>
              <w:t>Small group discussions</w:t>
            </w:r>
          </w:p>
          <w:p w14:paraId="5AD582D6" w14:textId="77777777" w:rsidR="007137CE" w:rsidRPr="00315DF2" w:rsidRDefault="007137CE" w:rsidP="007137CE">
            <w:pPr>
              <w:pStyle w:val="ListParagraph"/>
              <w:numPr>
                <w:ilvl w:val="0"/>
                <w:numId w:val="11"/>
              </w:numPr>
            </w:pPr>
            <w:r>
              <w:t>Peer assessments</w:t>
            </w:r>
          </w:p>
        </w:tc>
      </w:tr>
      <w:tr w:rsidR="007137CE" w:rsidRPr="00315DF2" w14:paraId="2B96A78E" w14:textId="77777777" w:rsidTr="00572273">
        <w:tc>
          <w:tcPr>
            <w:tcW w:w="3563" w:type="dxa"/>
            <w:tcBorders>
              <w:top w:val="single" w:sz="4" w:space="0" w:color="auto"/>
              <w:bottom w:val="single" w:sz="4" w:space="0" w:color="auto"/>
            </w:tcBorders>
          </w:tcPr>
          <w:p w14:paraId="16F64B2A" w14:textId="4FFCAC5D" w:rsidR="007137CE" w:rsidRPr="00315DF2" w:rsidRDefault="007137CE" w:rsidP="00572273">
            <w:r w:rsidRPr="00315DF2">
              <w:t xml:space="preserve">Learn </w:t>
            </w:r>
            <w:r w:rsidR="00301061">
              <w:t>how to communicate effectively through</w:t>
            </w:r>
            <w:r>
              <w:t xml:space="preserve"> writing</w:t>
            </w:r>
            <w:r w:rsidRPr="00315DF2">
              <w:t>.</w:t>
            </w:r>
          </w:p>
        </w:tc>
        <w:tc>
          <w:tcPr>
            <w:tcW w:w="3547" w:type="dxa"/>
            <w:tcBorders>
              <w:top w:val="single" w:sz="4" w:space="0" w:color="auto"/>
              <w:bottom w:val="single" w:sz="4" w:space="0" w:color="auto"/>
            </w:tcBorders>
          </w:tcPr>
          <w:p w14:paraId="01AE4A07" w14:textId="189EB4AC" w:rsidR="007137CE" w:rsidRPr="00315DF2" w:rsidRDefault="007137CE" w:rsidP="007137CE">
            <w:pPr>
              <w:pStyle w:val="ListParagraph"/>
              <w:numPr>
                <w:ilvl w:val="0"/>
                <w:numId w:val="11"/>
              </w:numPr>
            </w:pPr>
            <w:r>
              <w:t xml:space="preserve">Term </w:t>
            </w:r>
            <w:r w:rsidR="00765E07">
              <w:t>P</w:t>
            </w:r>
            <w:r>
              <w:t>aper 30</w:t>
            </w:r>
            <w:r w:rsidRPr="00315DF2">
              <w:t>%</w:t>
            </w:r>
          </w:p>
        </w:tc>
        <w:tc>
          <w:tcPr>
            <w:tcW w:w="2250" w:type="dxa"/>
            <w:tcBorders>
              <w:top w:val="single" w:sz="4" w:space="0" w:color="auto"/>
              <w:bottom w:val="single" w:sz="4" w:space="0" w:color="auto"/>
            </w:tcBorders>
          </w:tcPr>
          <w:p w14:paraId="165A91C3" w14:textId="5492A833" w:rsidR="007137CE" w:rsidRPr="00315DF2" w:rsidRDefault="00391C71" w:rsidP="007137CE">
            <w:pPr>
              <w:pStyle w:val="ListParagraph"/>
              <w:numPr>
                <w:ilvl w:val="0"/>
                <w:numId w:val="11"/>
              </w:numPr>
            </w:pPr>
            <w:r>
              <w:t>Practice analytic and persuasive writing.</w:t>
            </w:r>
          </w:p>
        </w:tc>
      </w:tr>
    </w:tbl>
    <w:p w14:paraId="1EB40F53" w14:textId="77777777" w:rsidR="00E63EBD" w:rsidRDefault="00E63EBD" w:rsidP="008C2C8F"/>
    <w:p w14:paraId="5B03F703" w14:textId="63BD21CF" w:rsidR="00D33774" w:rsidRDefault="00D33774" w:rsidP="00D33774">
      <w:r>
        <w:t xml:space="preserve">This course will use the plus or minus grading system. A+ grade(s) are given only in extraordinary situations, e.g. if </w:t>
      </w:r>
      <w:r w:rsidR="00D64EDC">
        <w:t xml:space="preserve">you </w:t>
      </w:r>
      <w:r w:rsidR="006929F2">
        <w:t>earn full credit</w:t>
      </w:r>
      <w:r w:rsidR="009C1256">
        <w:t xml:space="preserve"> on every assignment</w:t>
      </w:r>
      <w:r w:rsidR="00D64EDC">
        <w:t xml:space="preserve"> and </w:t>
      </w:r>
      <w:r>
        <w:t xml:space="preserve">I believe your final term paper is publishable in a peer-reviewed academic journal. Below is a </w:t>
      </w:r>
      <w:r w:rsidR="00E66ED0">
        <w:t>detailed breakdown of grade ranges:</w:t>
      </w:r>
    </w:p>
    <w:tbl>
      <w:tblPr>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1590"/>
        <w:gridCol w:w="1590"/>
        <w:gridCol w:w="1590"/>
        <w:gridCol w:w="1590"/>
      </w:tblGrid>
      <w:tr w:rsidR="00592663" w:rsidRPr="008204A8" w14:paraId="0BCBEA2B" w14:textId="77777777" w:rsidTr="00572273">
        <w:trPr>
          <w:trHeight w:val="420"/>
          <w:jc w:val="center"/>
        </w:trPr>
        <w:tc>
          <w:tcPr>
            <w:tcW w:w="1590" w:type="dxa"/>
            <w:tcBorders>
              <w:top w:val="nil"/>
              <w:left w:val="nil"/>
              <w:bottom w:val="nil"/>
              <w:right w:val="nil"/>
            </w:tcBorders>
            <w:tcMar>
              <w:top w:w="100" w:type="dxa"/>
              <w:left w:w="100" w:type="dxa"/>
              <w:bottom w:w="100" w:type="dxa"/>
              <w:right w:w="100" w:type="dxa"/>
            </w:tcMar>
          </w:tcPr>
          <w:p w14:paraId="526E1100" w14:textId="77777777" w:rsidR="00592663" w:rsidRDefault="00592663" w:rsidP="00572273">
            <w:r>
              <w:t>A+ (99+%)</w:t>
            </w:r>
          </w:p>
          <w:p w14:paraId="638F0C15" w14:textId="77777777" w:rsidR="00592663" w:rsidRDefault="00592663" w:rsidP="00572273">
            <w:r>
              <w:t>A (93-98)</w:t>
            </w:r>
          </w:p>
          <w:p w14:paraId="01CF6EBB" w14:textId="77777777" w:rsidR="00592663" w:rsidRPr="008204A8" w:rsidRDefault="00592663" w:rsidP="00572273">
            <w:r>
              <w:t>A- (90-92)</w:t>
            </w:r>
          </w:p>
        </w:tc>
        <w:tc>
          <w:tcPr>
            <w:tcW w:w="1590" w:type="dxa"/>
            <w:tcBorders>
              <w:top w:val="nil"/>
              <w:left w:val="nil"/>
              <w:bottom w:val="nil"/>
              <w:right w:val="nil"/>
            </w:tcBorders>
          </w:tcPr>
          <w:p w14:paraId="0DD79B08" w14:textId="77777777" w:rsidR="00592663" w:rsidRDefault="00592663" w:rsidP="00572273">
            <w:r>
              <w:t>B</w:t>
            </w:r>
            <w:r>
              <w:rPr>
                <w:rFonts w:hint="eastAsia"/>
              </w:rPr>
              <w:t>+</w:t>
            </w:r>
            <w:r>
              <w:t xml:space="preserve"> (87-89)</w:t>
            </w:r>
          </w:p>
          <w:p w14:paraId="236343FF" w14:textId="77777777" w:rsidR="00592663" w:rsidRDefault="00592663" w:rsidP="00572273">
            <w:r>
              <w:rPr>
                <w:rFonts w:hint="eastAsia"/>
              </w:rPr>
              <w:t>B</w:t>
            </w:r>
            <w:r>
              <w:t xml:space="preserve"> (83-86)</w:t>
            </w:r>
          </w:p>
          <w:p w14:paraId="3234600F" w14:textId="77777777" w:rsidR="00592663" w:rsidRDefault="00592663" w:rsidP="00572273">
            <w:r>
              <w:t>B-(80-82)</w:t>
            </w:r>
          </w:p>
        </w:tc>
        <w:tc>
          <w:tcPr>
            <w:tcW w:w="1590" w:type="dxa"/>
            <w:tcBorders>
              <w:top w:val="nil"/>
              <w:left w:val="nil"/>
              <w:bottom w:val="nil"/>
              <w:right w:val="nil"/>
            </w:tcBorders>
          </w:tcPr>
          <w:p w14:paraId="1E55F1CC" w14:textId="77777777" w:rsidR="00592663" w:rsidRDefault="00592663" w:rsidP="00572273">
            <w:r>
              <w:t>C+ (77-79)</w:t>
            </w:r>
          </w:p>
          <w:p w14:paraId="6229EA7C" w14:textId="77777777" w:rsidR="00592663" w:rsidRDefault="00592663" w:rsidP="00572273">
            <w:r>
              <w:t>C (73-76)</w:t>
            </w:r>
          </w:p>
          <w:p w14:paraId="7D158CE8" w14:textId="77777777" w:rsidR="00592663" w:rsidRDefault="00592663" w:rsidP="00572273">
            <w:r>
              <w:t>C- (70-72)</w:t>
            </w:r>
          </w:p>
        </w:tc>
        <w:tc>
          <w:tcPr>
            <w:tcW w:w="1590" w:type="dxa"/>
            <w:tcBorders>
              <w:top w:val="nil"/>
              <w:left w:val="nil"/>
              <w:bottom w:val="nil"/>
              <w:right w:val="nil"/>
            </w:tcBorders>
          </w:tcPr>
          <w:p w14:paraId="3ECB95C5" w14:textId="77777777" w:rsidR="00592663" w:rsidRDefault="00592663" w:rsidP="00572273">
            <w:r>
              <w:t>D+ (67-69)</w:t>
            </w:r>
          </w:p>
          <w:p w14:paraId="233D7937" w14:textId="77777777" w:rsidR="00592663" w:rsidRDefault="00592663" w:rsidP="00572273">
            <w:r>
              <w:t>D (63-66)</w:t>
            </w:r>
          </w:p>
          <w:p w14:paraId="085FF3DF" w14:textId="77777777" w:rsidR="00592663" w:rsidRDefault="00592663" w:rsidP="00572273">
            <w:r>
              <w:t>D- (60-62)</w:t>
            </w:r>
          </w:p>
        </w:tc>
        <w:tc>
          <w:tcPr>
            <w:tcW w:w="1590" w:type="dxa"/>
            <w:tcBorders>
              <w:top w:val="nil"/>
              <w:left w:val="nil"/>
              <w:bottom w:val="nil"/>
              <w:right w:val="nil"/>
            </w:tcBorders>
            <w:vAlign w:val="center"/>
          </w:tcPr>
          <w:p w14:paraId="641B7106" w14:textId="77777777" w:rsidR="00592663" w:rsidRDefault="00592663" w:rsidP="00572273">
            <w:r>
              <w:t>F (&lt;60%)</w:t>
            </w:r>
          </w:p>
        </w:tc>
      </w:tr>
    </w:tbl>
    <w:p w14:paraId="62CF2EAF" w14:textId="77777777" w:rsidR="00AF73FA" w:rsidRDefault="00AF73FA" w:rsidP="00AF73FA"/>
    <w:p w14:paraId="52FBD250" w14:textId="21C0216E" w:rsidR="00AF73FA" w:rsidRDefault="00AF73FA" w:rsidP="00AF73FA">
      <w:r>
        <w:t xml:space="preserve">We will use ICON to make announcements and to post course-related materials. You are responsible to check the course website frequently for updates. </w:t>
      </w:r>
    </w:p>
    <w:p w14:paraId="0CDE1416" w14:textId="6BE14209" w:rsidR="00ED5D1C" w:rsidRDefault="00ED5D1C" w:rsidP="00D33774"/>
    <w:p w14:paraId="278E983B" w14:textId="23B6A3EE" w:rsidR="00557F18" w:rsidRDefault="00486A32" w:rsidP="00557F18">
      <w:pPr>
        <w:pStyle w:val="Heading3"/>
      </w:pPr>
      <w:r>
        <w:lastRenderedPageBreak/>
        <w:t xml:space="preserve">Lecture </w:t>
      </w:r>
      <w:r w:rsidR="00F840BF">
        <w:t>P</w:t>
      </w:r>
      <w:r w:rsidR="00557F18" w:rsidRPr="00557F18">
        <w:t>articipation</w:t>
      </w:r>
      <w:r>
        <w:t xml:space="preserve"> (20%)</w:t>
      </w:r>
    </w:p>
    <w:p w14:paraId="7BBE0DAD" w14:textId="76A02A7F" w:rsidR="00247781" w:rsidRDefault="00BE2C80" w:rsidP="00080866">
      <w:r>
        <w:t>The lectures in this course</w:t>
      </w:r>
      <w:r w:rsidR="00E62919">
        <w:t xml:space="preserve"> are interactive</w:t>
      </w:r>
      <w:r w:rsidR="00641626">
        <w:t>, and s</w:t>
      </w:r>
      <w:r w:rsidR="00B63751">
        <w:t>ignificantly expand on and add to the textbook content</w:t>
      </w:r>
      <w:r w:rsidR="00E62919">
        <w:t>.</w:t>
      </w:r>
      <w:r w:rsidR="00351342">
        <w:t xml:space="preserve"> </w:t>
      </w:r>
      <w:r w:rsidR="00702D6A">
        <w:t xml:space="preserve">Your </w:t>
      </w:r>
      <w:r w:rsidR="00F54A93">
        <w:t xml:space="preserve">lecture </w:t>
      </w:r>
      <w:r w:rsidR="00702D6A">
        <w:t xml:space="preserve">participation will be </w:t>
      </w:r>
      <w:r w:rsidR="00247781">
        <w:t>assessed in the following ways:</w:t>
      </w:r>
    </w:p>
    <w:p w14:paraId="60DD519B" w14:textId="01496B08" w:rsidR="00A1600F" w:rsidRDefault="00B41783" w:rsidP="001452F7">
      <w:pPr>
        <w:pStyle w:val="ListParagraph"/>
        <w:numPr>
          <w:ilvl w:val="0"/>
          <w:numId w:val="10"/>
        </w:numPr>
      </w:pPr>
      <w:r>
        <w:t>Responses to i</w:t>
      </w:r>
      <w:r w:rsidR="00702D6A">
        <w:t>n-lecture questions and poll</w:t>
      </w:r>
      <w:r w:rsidR="006939EA">
        <w:t>s</w:t>
      </w:r>
      <w:r w:rsidR="00702D6A">
        <w:t xml:space="preserve"> using the Top Hat</w:t>
      </w:r>
      <w:r w:rsidR="00F54A93">
        <w:t xml:space="preserve"> platform.</w:t>
      </w:r>
      <w:r w:rsidR="003C17CF">
        <w:t xml:space="preserve"> </w:t>
      </w:r>
      <w:r w:rsidR="00F54A93">
        <w:t xml:space="preserve">You will receive </w:t>
      </w:r>
      <w:r w:rsidR="00230D7B">
        <w:t>1 point</w:t>
      </w:r>
      <w:r w:rsidR="00B50B62">
        <w:t xml:space="preserve"> for responding, and </w:t>
      </w:r>
      <w:r w:rsidR="00230D7B">
        <w:t>1 more point</w:t>
      </w:r>
      <w:r w:rsidR="007719CA">
        <w:t xml:space="preserve"> </w:t>
      </w:r>
      <w:r w:rsidR="00AB5F84">
        <w:t>for each correct</w:t>
      </w:r>
      <w:r w:rsidR="007719CA">
        <w:t xml:space="preserve"> response.</w:t>
      </w:r>
      <w:r w:rsidR="00A1600F">
        <w:t xml:space="preserve"> (15%)</w:t>
      </w:r>
    </w:p>
    <w:p w14:paraId="108932E8" w14:textId="3560D6CB" w:rsidR="0023416B" w:rsidRDefault="0023416B" w:rsidP="001452F7">
      <w:pPr>
        <w:pStyle w:val="ListParagraph"/>
        <w:numPr>
          <w:ilvl w:val="0"/>
          <w:numId w:val="10"/>
        </w:numPr>
      </w:pPr>
      <w:r>
        <w:t>Submit a substantive question about the textbook reading or lecture content every Wednesday. (5%)</w:t>
      </w:r>
    </w:p>
    <w:p w14:paraId="3ECE5810" w14:textId="4536C094" w:rsidR="006E65B1" w:rsidRDefault="00C52FFB" w:rsidP="00B906E5">
      <w:r>
        <w:t>The key</w:t>
      </w:r>
      <w:r w:rsidR="009B5BFB">
        <w:t>s</w:t>
      </w:r>
      <w:r>
        <w:t xml:space="preserve"> to earning full credit </w:t>
      </w:r>
      <w:r w:rsidR="00F1405E">
        <w:t xml:space="preserve">here </w:t>
      </w:r>
      <w:r w:rsidR="009B5BFB">
        <w:t>are</w:t>
      </w:r>
      <w:r>
        <w:t xml:space="preserve"> to </w:t>
      </w:r>
      <w:r w:rsidR="009F62E9">
        <w:t xml:space="preserve">complete the textbook reading before lectures and pay attention </w:t>
      </w:r>
      <w:r w:rsidR="00F60E51">
        <w:t>in lectures.</w:t>
      </w:r>
      <w:r w:rsidR="003D52DF" w:rsidRPr="003D52DF">
        <w:t xml:space="preserve"> </w:t>
      </w:r>
      <w:r w:rsidR="003D52DF">
        <w:t>If your discussion section is on Wednesdays, we encourage you to submit your questions by Tuesday night, to allow your instructor to address questions in section.</w:t>
      </w:r>
    </w:p>
    <w:p w14:paraId="5D65C1EC" w14:textId="23CD5D58" w:rsidR="00136E5C" w:rsidRDefault="00136E5C" w:rsidP="00B906E5"/>
    <w:p w14:paraId="1CB854AB" w14:textId="234131AE" w:rsidR="00713179" w:rsidRDefault="009774B3" w:rsidP="00952DAD">
      <w:r>
        <w:t xml:space="preserve">Your first two missed </w:t>
      </w:r>
      <w:r w:rsidR="00FB0289">
        <w:t>lecture</w:t>
      </w:r>
      <w:r w:rsidR="00850F0C">
        <w:t xml:space="preserve"> responses</w:t>
      </w:r>
      <w:r>
        <w:t xml:space="preserve"> will be automatically excused to allow for routine illness and other unavoidable events like job interviews, </w:t>
      </w:r>
      <w:r w:rsidR="00824C41">
        <w:t xml:space="preserve">religious </w:t>
      </w:r>
      <w:r w:rsidR="00AC5B9F">
        <w:t>obligations</w:t>
      </w:r>
      <w:r w:rsidR="00824C41">
        <w:t xml:space="preserve">, </w:t>
      </w:r>
      <w:r>
        <w:t xml:space="preserve">out-of-town </w:t>
      </w:r>
      <w:r>
        <w:rPr>
          <w:i/>
        </w:rPr>
        <w:t xml:space="preserve">sui li </w:t>
      </w:r>
      <w:r>
        <w:t>(gift giving), etc. Additional e</w:t>
      </w:r>
      <w:r>
        <w:rPr>
          <w:rFonts w:hint="eastAsia"/>
        </w:rPr>
        <w:t>xcused absences must be</w:t>
      </w:r>
      <w:r>
        <w:t xml:space="preserve"> formally</w:t>
      </w:r>
      <w:r>
        <w:rPr>
          <w:rFonts w:hint="eastAsia"/>
        </w:rPr>
        <w:t xml:space="preserve"> requested at least 48 hours prior to the beginning of the </w:t>
      </w:r>
      <w:r w:rsidR="009A2E55">
        <w:t>lecture</w:t>
      </w:r>
      <w:r>
        <w:t xml:space="preserve"> to be missed. In the case of sudden illness or other extreme circumstances that occur within 48 hours, appropriate documentation must be submitted within three days of the absence. The TAs and instructor have the final say in judging whether or not an absence is excusable.</w:t>
      </w:r>
    </w:p>
    <w:p w14:paraId="020D72F5" w14:textId="77777777" w:rsidR="006E65B1" w:rsidRDefault="006E65B1" w:rsidP="00B906E5"/>
    <w:p w14:paraId="3C2FC2DF" w14:textId="77777777" w:rsidR="00AF73FA" w:rsidRDefault="00AF73FA" w:rsidP="00AF73FA">
      <w:pPr>
        <w:pStyle w:val="Heading3"/>
      </w:pPr>
      <w:r>
        <w:t>Unit Quizzes (30%)</w:t>
      </w:r>
    </w:p>
    <w:p w14:paraId="0F53B231" w14:textId="2176FEB5" w:rsidR="00AF73FA" w:rsidRDefault="00AF73FA" w:rsidP="00AF73FA">
      <w:r>
        <w:t>The class schedule is divided into three units. At the end of each unit there will be a 30-minute</w:t>
      </w:r>
      <w:r w:rsidR="00572273">
        <w:t xml:space="preserve"> take-home</w:t>
      </w:r>
      <w:r>
        <w:t xml:space="preserve"> ICON quiz </w:t>
      </w:r>
      <w:r w:rsidR="00572273">
        <w:t>on the e</w:t>
      </w:r>
      <w:r>
        <w:t>ssential content and themes of the unit. Each quiz will consist of 10 multiple choice</w:t>
      </w:r>
      <w:r w:rsidR="00654F18">
        <w:t xml:space="preserve"> questions and one short </w:t>
      </w:r>
      <w:r>
        <w:t xml:space="preserve">essay question. </w:t>
      </w:r>
    </w:p>
    <w:p w14:paraId="1ECCA9FC" w14:textId="56D6F7B6" w:rsidR="00572273" w:rsidRDefault="00572273" w:rsidP="00AF73FA"/>
    <w:p w14:paraId="0FE9E00E" w14:textId="6CE1C3D9" w:rsidR="00572273" w:rsidRDefault="00572273" w:rsidP="00AF73FA">
      <w:r>
        <w:t>Quiz rules:</w:t>
      </w:r>
    </w:p>
    <w:p w14:paraId="2C23549E" w14:textId="1377A6E6" w:rsidR="00572273" w:rsidRDefault="00572273" w:rsidP="00572273">
      <w:pPr>
        <w:pStyle w:val="ListParagraph"/>
        <w:numPr>
          <w:ilvl w:val="0"/>
          <w:numId w:val="14"/>
        </w:numPr>
      </w:pPr>
      <w:r>
        <w:t>Take the quiz by yourself. No collaboration is allowed.</w:t>
      </w:r>
    </w:p>
    <w:p w14:paraId="704A77C1" w14:textId="1E9EB2F9" w:rsidR="00572273" w:rsidRDefault="00572273" w:rsidP="00572273">
      <w:pPr>
        <w:pStyle w:val="ListParagraph"/>
        <w:numPr>
          <w:ilvl w:val="0"/>
          <w:numId w:val="14"/>
        </w:numPr>
      </w:pPr>
      <w:r>
        <w:t>Take the quiz on a PC with a full keyboard, in order to properly answer the short essay question.</w:t>
      </w:r>
    </w:p>
    <w:p w14:paraId="1089769F" w14:textId="03F89256" w:rsidR="00572273" w:rsidRDefault="00572273" w:rsidP="00AF73FA">
      <w:pPr>
        <w:pStyle w:val="ListParagraph"/>
        <w:numPr>
          <w:ilvl w:val="0"/>
          <w:numId w:val="14"/>
        </w:numPr>
      </w:pPr>
      <w:r>
        <w:t xml:space="preserve">You are free to use any resources during the quiz, including textbook, notes, ppts, and the web. Keep in mind, however, that once you open the quiz you only have 30 minutes to complete it. </w:t>
      </w:r>
    </w:p>
    <w:p w14:paraId="18DB9F8D" w14:textId="77777777" w:rsidR="00E8660B" w:rsidRDefault="00E8660B" w:rsidP="00E8660B">
      <w:pPr>
        <w:pStyle w:val="ListParagraph"/>
        <w:numPr>
          <w:ilvl w:val="0"/>
          <w:numId w:val="14"/>
        </w:numPr>
      </w:pPr>
      <w:r>
        <w:t>Do not share questions or answers with your classmates during or after the quiz.</w:t>
      </w:r>
    </w:p>
    <w:p w14:paraId="58BB9A55" w14:textId="30926811" w:rsidR="00572273" w:rsidRPr="00624831" w:rsidRDefault="00572273" w:rsidP="00BE6A2A">
      <w:pPr>
        <w:pStyle w:val="ListParagraph"/>
        <w:numPr>
          <w:ilvl w:val="0"/>
          <w:numId w:val="14"/>
        </w:numPr>
      </w:pPr>
      <w:r>
        <w:t xml:space="preserve">No make-up quizzes </w:t>
      </w:r>
      <w:r>
        <w:rPr>
          <w:rFonts w:hint="eastAsia"/>
        </w:rPr>
        <w:t>allowed</w:t>
      </w:r>
      <w:r>
        <w:t>.</w:t>
      </w:r>
    </w:p>
    <w:p w14:paraId="18E7B8BA" w14:textId="77777777" w:rsidR="00AF73FA" w:rsidRDefault="00AF73FA" w:rsidP="00AF73FA"/>
    <w:p w14:paraId="679BBA78" w14:textId="5FCB5AE2" w:rsidR="006E65B1" w:rsidRDefault="006E65B1" w:rsidP="006E65B1">
      <w:pPr>
        <w:pStyle w:val="Heading3"/>
      </w:pPr>
      <w:r>
        <w:t>Discussion Participation (</w:t>
      </w:r>
      <w:r w:rsidR="001D0405">
        <w:t>2</w:t>
      </w:r>
      <w:r w:rsidR="005426F9">
        <w:t>0</w:t>
      </w:r>
      <w:r>
        <w:t>%)</w:t>
      </w:r>
    </w:p>
    <w:p w14:paraId="31927C2D" w14:textId="282EA814" w:rsidR="003C4F5A" w:rsidRDefault="00E84D8D" w:rsidP="00F43C00">
      <w:r>
        <w:t xml:space="preserve">Participation in discussion section is </w:t>
      </w:r>
      <w:r w:rsidR="007F3808">
        <w:t xml:space="preserve">a critical component </w:t>
      </w:r>
      <w:r w:rsidR="003C28E7">
        <w:t xml:space="preserve">of this course. </w:t>
      </w:r>
      <w:r w:rsidR="00ED6747">
        <w:t xml:space="preserve">In your section you will break up into small groups to discuss primary documents </w:t>
      </w:r>
      <w:r w:rsidR="00971438">
        <w:t xml:space="preserve">(in translation), </w:t>
      </w:r>
      <w:r w:rsidR="00957F66">
        <w:t>e</w:t>
      </w:r>
      <w:r w:rsidR="00AD4FC1">
        <w:t>valuate</w:t>
      </w:r>
      <w:r w:rsidR="00957F66">
        <w:t xml:space="preserve"> </w:t>
      </w:r>
      <w:r w:rsidR="00F6191C">
        <w:t>the differences between</w:t>
      </w:r>
      <w:r w:rsidR="00971438">
        <w:t xml:space="preserve"> facts and values, and</w:t>
      </w:r>
      <w:r w:rsidR="00957F66">
        <w:t xml:space="preserve"> </w:t>
      </w:r>
      <w:r w:rsidR="008264D1">
        <w:t xml:space="preserve">explore similarities and differences between </w:t>
      </w:r>
      <w:r w:rsidR="003C4F5A">
        <w:t>the ways you and other people think about the world</w:t>
      </w:r>
      <w:r w:rsidR="008264D1">
        <w:t>.</w:t>
      </w:r>
    </w:p>
    <w:p w14:paraId="5F72EBB2" w14:textId="56C9062C" w:rsidR="003A2008" w:rsidRDefault="003A2008" w:rsidP="00F43C00"/>
    <w:p w14:paraId="78FE9F25" w14:textId="40C06E0F" w:rsidR="003A2008" w:rsidRDefault="003A2008" w:rsidP="00F43C00">
      <w:r>
        <w:t>Discussion section participation will be assessed in the following ways:</w:t>
      </w:r>
    </w:p>
    <w:p w14:paraId="314B0D1E" w14:textId="585052E6" w:rsidR="003A2008" w:rsidRDefault="006755C7" w:rsidP="003A2008">
      <w:pPr>
        <w:pStyle w:val="ListParagraph"/>
        <w:numPr>
          <w:ilvl w:val="0"/>
          <w:numId w:val="13"/>
        </w:numPr>
      </w:pPr>
      <w:r>
        <w:t>Submit a</w:t>
      </w:r>
      <w:r w:rsidR="00B41783">
        <w:t xml:space="preserve"> group assessment form</w:t>
      </w:r>
      <w:r>
        <w:t xml:space="preserve"> </w:t>
      </w:r>
      <w:r w:rsidR="004319F5">
        <w:t xml:space="preserve">at the end of each </w:t>
      </w:r>
      <w:r w:rsidR="00571E9A">
        <w:t xml:space="preserve">course </w:t>
      </w:r>
      <w:r w:rsidR="004319F5">
        <w:t>unit</w:t>
      </w:r>
      <w:r w:rsidR="00CE4F47">
        <w:t xml:space="preserve"> to </w:t>
      </w:r>
      <w:r w:rsidR="004319F5">
        <w:t>evaluat</w:t>
      </w:r>
      <w:r w:rsidR="00CE4F47">
        <w:t>e</w:t>
      </w:r>
      <w:r w:rsidR="004319F5">
        <w:t xml:space="preserve"> your own and your peers’ performance.</w:t>
      </w:r>
      <w:r w:rsidR="00A24D53">
        <w:t xml:space="preserve"> (10%)</w:t>
      </w:r>
    </w:p>
    <w:p w14:paraId="2C373547" w14:textId="41AA734C" w:rsidR="00F43C00" w:rsidRDefault="007C579C" w:rsidP="00F43C00">
      <w:pPr>
        <w:pStyle w:val="ListParagraph"/>
        <w:numPr>
          <w:ilvl w:val="0"/>
          <w:numId w:val="13"/>
        </w:numPr>
      </w:pPr>
      <w:r>
        <w:t xml:space="preserve">Your </w:t>
      </w:r>
      <w:r w:rsidR="000B02E1">
        <w:t xml:space="preserve">preparation for </w:t>
      </w:r>
      <w:r w:rsidR="00F322CC">
        <w:t xml:space="preserve">class and </w:t>
      </w:r>
      <w:r w:rsidR="004762C7">
        <w:t xml:space="preserve">contributions to </w:t>
      </w:r>
      <w:r w:rsidR="00DB20C1">
        <w:t xml:space="preserve">group and section discussions, as </w:t>
      </w:r>
      <w:r w:rsidR="00096550">
        <w:t>assessed</w:t>
      </w:r>
      <w:r w:rsidR="00DB20C1">
        <w:t xml:space="preserve"> by your </w:t>
      </w:r>
      <w:r>
        <w:t>section instructor</w:t>
      </w:r>
      <w:r w:rsidR="00DB20C1">
        <w:t>.</w:t>
      </w:r>
      <w:r>
        <w:t xml:space="preserve"> </w:t>
      </w:r>
      <w:r w:rsidR="00C06164">
        <w:t>(1</w:t>
      </w:r>
      <w:r w:rsidR="005426F9">
        <w:t>0</w:t>
      </w:r>
      <w:r w:rsidR="00C06164">
        <w:t>%)</w:t>
      </w:r>
    </w:p>
    <w:p w14:paraId="72FD4214" w14:textId="7462D91A" w:rsidR="00260066" w:rsidRDefault="00F1405E" w:rsidP="00557F18">
      <w:r>
        <w:lastRenderedPageBreak/>
        <w:t>The key</w:t>
      </w:r>
      <w:r w:rsidR="009B5BFB">
        <w:t>s</w:t>
      </w:r>
      <w:r>
        <w:t xml:space="preserve"> to earning full credit here </w:t>
      </w:r>
      <w:r w:rsidR="009B5BFB">
        <w:t>are</w:t>
      </w:r>
      <w:r>
        <w:t xml:space="preserve"> to </w:t>
      </w:r>
      <w:r w:rsidR="00563A88">
        <w:t xml:space="preserve">participate in lectures, </w:t>
      </w:r>
      <w:r>
        <w:t xml:space="preserve">complete the </w:t>
      </w:r>
      <w:r w:rsidR="00C06164">
        <w:t>document</w:t>
      </w:r>
      <w:r>
        <w:t xml:space="preserve"> reading before </w:t>
      </w:r>
      <w:r w:rsidR="00C06164">
        <w:t>your section</w:t>
      </w:r>
      <w:r w:rsidR="0087797D">
        <w:t>,</w:t>
      </w:r>
      <w:r>
        <w:t xml:space="preserve"> and</w:t>
      </w:r>
      <w:r w:rsidR="00C06164">
        <w:t xml:space="preserve"> actively participate in group discussions.</w:t>
      </w:r>
    </w:p>
    <w:p w14:paraId="1C416230" w14:textId="3110D583" w:rsidR="00D92BDD" w:rsidRDefault="00D92BDD" w:rsidP="00557F18"/>
    <w:p w14:paraId="6DDBD2B0" w14:textId="28BFAB9E" w:rsidR="005A4BE2" w:rsidRDefault="005A4BE2" w:rsidP="00557F18">
      <w:r>
        <w:t>Your first missed discussion section will be automatically excused</w:t>
      </w:r>
      <w:r w:rsidR="00DF36A5">
        <w:t xml:space="preserve">. Otherwise </w:t>
      </w:r>
      <w:r w:rsidR="009A2B8D">
        <w:t>t</w:t>
      </w:r>
      <w:r w:rsidR="00A07617">
        <w:t xml:space="preserve">he </w:t>
      </w:r>
      <w:r w:rsidR="009A2B8D">
        <w:t xml:space="preserve">same </w:t>
      </w:r>
      <w:r w:rsidR="00A07617">
        <w:t>absence policy</w:t>
      </w:r>
      <w:r w:rsidR="009A2B8D">
        <w:t xml:space="preserve"> described</w:t>
      </w:r>
      <w:r w:rsidR="00A07617">
        <w:t xml:space="preserve"> under Lecture Participation</w:t>
      </w:r>
      <w:r w:rsidR="009A2B8D">
        <w:t xml:space="preserve"> </w:t>
      </w:r>
      <w:r w:rsidR="003C29EF">
        <w:t xml:space="preserve">also </w:t>
      </w:r>
      <w:r w:rsidR="009A2B8D">
        <w:t>applies</w:t>
      </w:r>
      <w:r w:rsidR="003C29EF">
        <w:t xml:space="preserve"> here</w:t>
      </w:r>
      <w:r w:rsidR="00A07617">
        <w:t>.</w:t>
      </w:r>
    </w:p>
    <w:p w14:paraId="14AD45C8" w14:textId="77777777" w:rsidR="009A2B8D" w:rsidRDefault="009A2B8D" w:rsidP="00557F18"/>
    <w:p w14:paraId="2472E202" w14:textId="6B5CB3C0" w:rsidR="00557F18" w:rsidRDefault="003443C4" w:rsidP="00557F18">
      <w:r>
        <w:t xml:space="preserve">Inappropriate classroom behavior such as </w:t>
      </w:r>
      <w:r w:rsidR="009D64FB">
        <w:rPr>
          <w:color w:val="000000"/>
        </w:rPr>
        <w:t>n</w:t>
      </w:r>
      <w:r w:rsidRPr="00F548D7">
        <w:rPr>
          <w:color w:val="000000"/>
        </w:rPr>
        <w:t>apping, doing work for another class, using a</w:t>
      </w:r>
      <w:r w:rsidR="009D64FB">
        <w:rPr>
          <w:color w:val="000000"/>
        </w:rPr>
        <w:t>n</w:t>
      </w:r>
      <w:r w:rsidRPr="00F548D7">
        <w:rPr>
          <w:color w:val="000000"/>
        </w:rPr>
        <w:t xml:space="preserve"> electronic device for non-class purposes, having a </w:t>
      </w:r>
      <w:r w:rsidR="001033AC">
        <w:rPr>
          <w:color w:val="000000"/>
        </w:rPr>
        <w:t xml:space="preserve">non-class </w:t>
      </w:r>
      <w:r w:rsidRPr="00F548D7">
        <w:rPr>
          <w:color w:val="000000"/>
        </w:rPr>
        <w:t>conversation with another student</w:t>
      </w:r>
      <w:r w:rsidR="009D64FB">
        <w:rPr>
          <w:color w:val="000000"/>
        </w:rPr>
        <w:t xml:space="preserve">, </w:t>
      </w:r>
      <w:r w:rsidR="008D5C0B">
        <w:rPr>
          <w:color w:val="000000"/>
        </w:rPr>
        <w:t xml:space="preserve">speaking in a language your instructor cannot understand, </w:t>
      </w:r>
      <w:r w:rsidR="009D64FB">
        <w:rPr>
          <w:color w:val="000000"/>
        </w:rPr>
        <w:t>and arrivi</w:t>
      </w:r>
      <w:r w:rsidR="00D52AF9">
        <w:rPr>
          <w:color w:val="000000"/>
        </w:rPr>
        <w:t xml:space="preserve">ng late or leaving early will </w:t>
      </w:r>
      <w:r w:rsidR="00CC28CA">
        <w:rPr>
          <w:color w:val="000000"/>
        </w:rPr>
        <w:t xml:space="preserve">be noted by your instructors and will </w:t>
      </w:r>
      <w:r w:rsidR="00933CED">
        <w:t>reduce your participation grade</w:t>
      </w:r>
      <w:r w:rsidR="008825FF">
        <w:t>s</w:t>
      </w:r>
      <w:r w:rsidR="00933CED">
        <w:t>.</w:t>
      </w:r>
      <w:r w:rsidR="00ED025D">
        <w:t xml:space="preserve"> If you feel so overwhelmed that you cannot focus on Chinese history for 50 minutes out of your day, please ta</w:t>
      </w:r>
      <w:r w:rsidR="0055684E">
        <w:t>lk to your TA and/or instruc</w:t>
      </w:r>
      <w:r w:rsidR="00F95E8A">
        <w:t>tor.</w:t>
      </w:r>
      <w:r w:rsidR="0055684E">
        <w:t xml:space="preserve"> </w:t>
      </w:r>
      <w:r w:rsidR="00553DB6">
        <w:t xml:space="preserve">Our job is </w:t>
      </w:r>
      <w:r w:rsidR="00F971E2">
        <w:t xml:space="preserve">to </w:t>
      </w:r>
      <w:r w:rsidR="00F95E8A">
        <w:t>help yo</w:t>
      </w:r>
      <w:r w:rsidR="00553DB6">
        <w:t xml:space="preserve">u succeed, not </w:t>
      </w:r>
      <w:r w:rsidR="00D92BDD">
        <w:t xml:space="preserve">try to </w:t>
      </w:r>
      <w:r w:rsidR="00553DB6">
        <w:t>mak</w:t>
      </w:r>
      <w:r w:rsidR="00F971E2">
        <w:t>e</w:t>
      </w:r>
      <w:r w:rsidR="00F95E8A">
        <w:t xml:space="preserve"> you fail</w:t>
      </w:r>
      <w:r w:rsidR="00ED025D">
        <w:t>.</w:t>
      </w:r>
    </w:p>
    <w:p w14:paraId="4BB2C550" w14:textId="77777777" w:rsidR="00557F18" w:rsidRDefault="00557F18" w:rsidP="00557F18"/>
    <w:p w14:paraId="61A74297" w14:textId="00E5978B" w:rsidR="0089746D" w:rsidRPr="00BB5E8C" w:rsidRDefault="00F840BF" w:rsidP="0089746D">
      <w:pPr>
        <w:pStyle w:val="Heading3"/>
        <w:rPr>
          <w:u w:val="none"/>
        </w:rPr>
      </w:pPr>
      <w:r>
        <w:t>Term P</w:t>
      </w:r>
      <w:r w:rsidR="00624831">
        <w:t>aper</w:t>
      </w:r>
      <w:r w:rsidR="0003793D">
        <w:t xml:space="preserve"> (30%)</w:t>
      </w:r>
    </w:p>
    <w:p w14:paraId="40021B7E" w14:textId="0DD1D137" w:rsidR="00E70514" w:rsidRDefault="003D7D1F" w:rsidP="008C2C8F">
      <w:r>
        <w:t xml:space="preserve">At the end of the semester, each student </w:t>
      </w:r>
      <w:r w:rsidR="00624831">
        <w:t xml:space="preserve">will </w:t>
      </w:r>
      <w:r w:rsidR="00835930">
        <w:t>write</w:t>
      </w:r>
      <w:r w:rsidR="00624831">
        <w:t xml:space="preserve"> a </w:t>
      </w:r>
      <w:r w:rsidR="003443C4">
        <w:t>1,</w:t>
      </w:r>
      <w:r w:rsidR="00922FCB">
        <w:t>0</w:t>
      </w:r>
      <w:r w:rsidR="003443C4">
        <w:t>00</w:t>
      </w:r>
      <w:r w:rsidR="00835930">
        <w:t>-</w:t>
      </w:r>
      <w:r w:rsidR="003443C4">
        <w:t>word</w:t>
      </w:r>
      <w:r w:rsidR="0089746D">
        <w:t xml:space="preserve"> </w:t>
      </w:r>
      <w:r w:rsidR="00624831">
        <w:t>term paper</w:t>
      </w:r>
      <w:r w:rsidR="0089746D">
        <w:t xml:space="preserve"> (double-spaced Times New Roman 12</w:t>
      </w:r>
      <w:r w:rsidR="00611F82">
        <w:t xml:space="preserve">, </w:t>
      </w:r>
      <w:r w:rsidR="00C74166">
        <w:t>exclusive of</w:t>
      </w:r>
      <w:r w:rsidR="00835930">
        <w:t xml:space="preserve"> notes and references</w:t>
      </w:r>
      <w:r w:rsidR="0089746D">
        <w:t>)</w:t>
      </w:r>
      <w:r w:rsidR="00565453">
        <w:t xml:space="preserve">. </w:t>
      </w:r>
      <w:r w:rsidR="00D364DA">
        <w:t xml:space="preserve">Students enrolled in the </w:t>
      </w:r>
      <w:r w:rsidR="00D364DA" w:rsidRPr="00F203D6">
        <w:rPr>
          <w:b/>
        </w:rPr>
        <w:t xml:space="preserve">honors </w:t>
      </w:r>
      <w:r w:rsidR="00F203D6">
        <w:rPr>
          <w:b/>
        </w:rPr>
        <w:t>program</w:t>
      </w:r>
      <w:r w:rsidR="00D364DA">
        <w:t xml:space="preserve"> will write a 2,</w:t>
      </w:r>
      <w:r w:rsidR="00E244E7">
        <w:t>0</w:t>
      </w:r>
      <w:r w:rsidR="00D364DA">
        <w:t xml:space="preserve">00-word term paper. </w:t>
      </w:r>
      <w:r w:rsidR="00B06E16">
        <w:t>For th</w:t>
      </w:r>
      <w:r w:rsidR="00624831">
        <w:t>e paper topic</w:t>
      </w:r>
      <w:r w:rsidR="00B06E16">
        <w:t xml:space="preserve">, </w:t>
      </w:r>
      <w:r w:rsidR="0005265E">
        <w:t>each student will choose one of the primary</w:t>
      </w:r>
      <w:r w:rsidR="00903520">
        <w:t xml:space="preserve"> documents discussed in class and analyze </w:t>
      </w:r>
      <w:r w:rsidR="00B112F8">
        <w:t>how it</w:t>
      </w:r>
      <w:r w:rsidR="00850F5E">
        <w:t xml:space="preserve">s contents can shed new </w:t>
      </w:r>
      <w:r w:rsidR="00DA3DC8">
        <w:t>light on popular understandings of Chinese history.</w:t>
      </w:r>
      <w:r w:rsidR="0037603A">
        <w:t xml:space="preserve"> </w:t>
      </w:r>
      <w:r w:rsidR="00DA3DC8">
        <w:rPr>
          <w:rFonts w:hint="eastAsia"/>
        </w:rPr>
        <w:t>More</w:t>
      </w:r>
      <w:r w:rsidR="00DA3DC8">
        <w:t xml:space="preserve"> detailed </w:t>
      </w:r>
      <w:r w:rsidR="0037603A">
        <w:t>writing guidelines</w:t>
      </w:r>
      <w:r w:rsidR="00624831">
        <w:t xml:space="preserve"> will be distributed </w:t>
      </w:r>
      <w:r w:rsidR="00254E40">
        <w:t>separately</w:t>
      </w:r>
      <w:r w:rsidR="0048406A">
        <w:t xml:space="preserve"> later in the semester</w:t>
      </w:r>
      <w:r w:rsidR="00565453">
        <w:t>.</w:t>
      </w:r>
      <w:r w:rsidR="00254E40">
        <w:t xml:space="preserve"> </w:t>
      </w:r>
      <w:r w:rsidR="00DB5EE6">
        <w:t>T</w:t>
      </w:r>
      <w:r w:rsidR="00254E40" w:rsidRPr="00254E40">
        <w:t>he paper</w:t>
      </w:r>
      <w:r w:rsidR="00DB5EE6">
        <w:t xml:space="preserve"> </w:t>
      </w:r>
      <w:r w:rsidR="00835930">
        <w:t>will be</w:t>
      </w:r>
      <w:r w:rsidR="00254E40" w:rsidRPr="00254E40">
        <w:t xml:space="preserve"> graded according to three major criteria: </w:t>
      </w:r>
      <w:r w:rsidR="00E70514">
        <w:t>1</w:t>
      </w:r>
      <w:r w:rsidR="00254E40" w:rsidRPr="00254E40">
        <w:t xml:space="preserve">) the </w:t>
      </w:r>
      <w:r w:rsidR="00E70514">
        <w:t>persuasiveness of the analysis or argument; 2</w:t>
      </w:r>
      <w:r w:rsidR="00254E40" w:rsidRPr="00254E40">
        <w:t>) the accuracy, relevance, and qua</w:t>
      </w:r>
      <w:r w:rsidR="00E70514">
        <w:t>lity</w:t>
      </w:r>
      <w:r w:rsidR="00254E40" w:rsidRPr="00254E40">
        <w:t xml:space="preserve"> of evidence provided to support the analysis; and </w:t>
      </w:r>
      <w:r w:rsidR="00E70514">
        <w:t>3</w:t>
      </w:r>
      <w:r w:rsidR="00254E40" w:rsidRPr="00254E40">
        <w:t xml:space="preserve">) the quality and </w:t>
      </w:r>
      <w:r w:rsidR="00886D8E">
        <w:rPr>
          <w:rFonts w:hint="eastAsia"/>
        </w:rPr>
        <w:t>c</w:t>
      </w:r>
      <w:r w:rsidR="00886D8E">
        <w:t xml:space="preserve">larity </w:t>
      </w:r>
      <w:r w:rsidR="00254E40" w:rsidRPr="00254E40">
        <w:t>of the organization and writing.</w:t>
      </w:r>
      <w:r w:rsidR="0012484E">
        <w:t xml:space="preserve"> </w:t>
      </w:r>
      <w:r w:rsidR="00067D36">
        <w:t>I strongly recommend students visit t</w:t>
      </w:r>
      <w:r w:rsidR="00E34B9B">
        <w:t>he History Writing Center</w:t>
      </w:r>
      <w:r w:rsidR="00067D36">
        <w:t xml:space="preserve"> for </w:t>
      </w:r>
      <w:r w:rsidR="00984239">
        <w:t xml:space="preserve">additional </w:t>
      </w:r>
      <w:r w:rsidR="00067D36">
        <w:t>help with their writing (see link under “Resources for Students” at the end of this syllabus).</w:t>
      </w:r>
    </w:p>
    <w:p w14:paraId="37A85F97" w14:textId="77777777" w:rsidR="005732B5" w:rsidRDefault="005732B5" w:rsidP="008C2C8F"/>
    <w:p w14:paraId="4B74C489" w14:textId="293093E4" w:rsidR="006A5572" w:rsidRDefault="006A5572" w:rsidP="006A5572">
      <w:pPr>
        <w:pStyle w:val="Heading3"/>
      </w:pPr>
      <w:r>
        <w:t>Extra Credit</w:t>
      </w:r>
      <w:r w:rsidR="00AF73FA">
        <w:t xml:space="preserve"> (max 3</w:t>
      </w:r>
      <w:r w:rsidR="00071F3C">
        <w:t>%)</w:t>
      </w:r>
    </w:p>
    <w:p w14:paraId="59A4A44B" w14:textId="4FD346BA" w:rsidR="006A5572" w:rsidRDefault="006A5572" w:rsidP="006A5572">
      <w:r>
        <w:t xml:space="preserve">Extra credit will be given for </w:t>
      </w:r>
      <w:r w:rsidR="00580F56">
        <w:t xml:space="preserve">attending and reporting on </w:t>
      </w:r>
      <w:r>
        <w:t>course-related outside event</w:t>
      </w:r>
      <w:r w:rsidR="00580F56">
        <w:t>s</w:t>
      </w:r>
      <w:r>
        <w:t xml:space="preserve"> during the semester</w:t>
      </w:r>
      <w:r w:rsidR="00580F56">
        <w:t xml:space="preserve">. </w:t>
      </w:r>
      <w:r w:rsidR="00F228B8">
        <w:t>I will announce such events</w:t>
      </w:r>
      <w:r w:rsidR="00580F56">
        <w:t xml:space="preserve"> </w:t>
      </w:r>
      <w:r w:rsidR="00F228B8">
        <w:t>in lectures</w:t>
      </w:r>
      <w:r w:rsidR="00817215">
        <w:t xml:space="preserve"> and on ICON</w:t>
      </w:r>
      <w:r w:rsidR="00F228B8">
        <w:t xml:space="preserve">. </w:t>
      </w:r>
      <w:r w:rsidR="00580F56">
        <w:t xml:space="preserve">The report should consist of a roughly 3-sentence e-mail to your TA in which you state the event you attended and </w:t>
      </w:r>
      <w:r w:rsidR="00817215">
        <w:t xml:space="preserve">explain </w:t>
      </w:r>
      <w:r w:rsidR="00580F56">
        <w:t xml:space="preserve">what </w:t>
      </w:r>
      <w:r w:rsidR="00817215">
        <w:t>it taught you about China</w:t>
      </w:r>
      <w:r w:rsidR="00580F56">
        <w:t xml:space="preserve">. </w:t>
      </w:r>
      <w:r>
        <w:t xml:space="preserve">For students who are not </w:t>
      </w:r>
      <w:r w:rsidR="00817215">
        <w:t xml:space="preserve">originally </w:t>
      </w:r>
      <w:r>
        <w:t xml:space="preserve">from China, this also applies to attending informal </w:t>
      </w:r>
      <w:r w:rsidR="00F228B8">
        <w:t xml:space="preserve">student </w:t>
      </w:r>
      <w:r>
        <w:t xml:space="preserve">gatherings related to </w:t>
      </w:r>
      <w:r w:rsidR="00F228B8">
        <w:t xml:space="preserve">traditional </w:t>
      </w:r>
      <w:r>
        <w:t xml:space="preserve">Chinese holidays (e.g. </w:t>
      </w:r>
      <w:r w:rsidR="00821C1F">
        <w:t>Mid-Autumn Festival</w:t>
      </w:r>
      <w:r>
        <w:t>). Conversely, for students</w:t>
      </w:r>
      <w:r w:rsidR="00817215">
        <w:t xml:space="preserve"> originally</w:t>
      </w:r>
      <w:r>
        <w:t xml:space="preserve"> from China, you can also get extra credit for inviting your classmates to any such gatherings.</w:t>
      </w:r>
    </w:p>
    <w:p w14:paraId="1C3FBA00" w14:textId="04D2ACA1" w:rsidR="006A5572" w:rsidRDefault="006A5572" w:rsidP="006A5572"/>
    <w:p w14:paraId="0B024106" w14:textId="707579A6" w:rsidR="00A852CA" w:rsidRDefault="006A5572" w:rsidP="008C2C8F">
      <w:r>
        <w:t xml:space="preserve">The extra credit will be applied when calculating your final grades, and will be limited to a max of </w:t>
      </w:r>
      <w:r w:rsidR="00580F56">
        <w:t>1/3 a</w:t>
      </w:r>
      <w:r>
        <w:t xml:space="preserve"> letter grade</w:t>
      </w:r>
      <w:r w:rsidR="00D04CD6">
        <w:t xml:space="preserve"> (or about 3 percentage points</w:t>
      </w:r>
      <w:r w:rsidR="003B033C">
        <w:t>)</w:t>
      </w:r>
      <w:r>
        <w:t xml:space="preserve">, i.e. a B could become a B+, </w:t>
      </w:r>
      <w:r w:rsidR="001A6ECF">
        <w:t>but not an A-</w:t>
      </w:r>
      <w:r>
        <w:t>.</w:t>
      </w:r>
    </w:p>
    <w:p w14:paraId="599F440F" w14:textId="77777777" w:rsidR="002056B3" w:rsidRDefault="002056B3" w:rsidP="008C2C8F"/>
    <w:p w14:paraId="0106A5FF" w14:textId="77777777" w:rsidR="00BE6A2A" w:rsidRDefault="00BE6A2A" w:rsidP="00BE6A2A">
      <w:pPr>
        <w:pStyle w:val="Heading2"/>
      </w:pPr>
      <w:r>
        <w:t>A Note on Academic Honesty</w:t>
      </w:r>
    </w:p>
    <w:p w14:paraId="771ACBD3" w14:textId="099D12D6" w:rsidR="00BE6A2A" w:rsidRPr="00FA2597" w:rsidRDefault="00BE6A2A" w:rsidP="00BE6A2A">
      <w:pPr>
        <w:rPr>
          <w:bCs/>
        </w:rPr>
      </w:pPr>
      <w:r>
        <w:rPr>
          <w:bCs/>
        </w:rPr>
        <w:t xml:space="preserve">As a university student, your instructors expect you to take your learning and intellectual development seriously. </w:t>
      </w:r>
      <w:r w:rsidRPr="00FA2597">
        <w:rPr>
          <w:bCs/>
        </w:rPr>
        <w:t xml:space="preserve">All CLAS students or students taking classes offered by CLAS have agreed to the College's Code of Academic Honesty: "I pledge to do my own academic work and to excel to the best of my abilities, upholding the IOWA Challenge. I promise not to lie about my academic work, to cheat, or to steal the words or ideas of others; nor will I help fellow students to violate the Code of Academic Honesty." </w:t>
      </w:r>
      <w:r>
        <w:rPr>
          <w:bCs/>
        </w:rPr>
        <w:t xml:space="preserve">For examples of offenses against this code, please see: </w:t>
      </w:r>
      <w:hyperlink r:id="rId19" w:history="1">
        <w:r w:rsidRPr="002A0774">
          <w:rPr>
            <w:rStyle w:val="Hyperlink"/>
            <w:bCs/>
          </w:rPr>
          <w:t>https://clas.uiowa.edu/students/handbook/academic-fraud-honor-code</w:t>
        </w:r>
      </w:hyperlink>
      <w:r>
        <w:rPr>
          <w:bCs/>
        </w:rPr>
        <w:t>. For this course, the following examples are especially relevant:</w:t>
      </w:r>
    </w:p>
    <w:p w14:paraId="5A0A5397" w14:textId="77777777" w:rsidR="00BE6A2A" w:rsidRPr="00C52138" w:rsidRDefault="00BE6A2A" w:rsidP="00BE6A2A">
      <w:pPr>
        <w:pStyle w:val="ListParagraph"/>
        <w:numPr>
          <w:ilvl w:val="0"/>
          <w:numId w:val="15"/>
        </w:numPr>
        <w:rPr>
          <w:bCs/>
        </w:rPr>
      </w:pPr>
      <w:r>
        <w:rPr>
          <w:bCs/>
        </w:rPr>
        <w:lastRenderedPageBreak/>
        <w:t>S</w:t>
      </w:r>
      <w:r w:rsidRPr="00C52138">
        <w:rPr>
          <w:bCs/>
        </w:rPr>
        <w:t>ubmitting material created/written by someone else as one's own, including</w:t>
      </w:r>
      <w:r>
        <w:rPr>
          <w:bCs/>
        </w:rPr>
        <w:t xml:space="preserve"> purchased term/research papers.</w:t>
      </w:r>
    </w:p>
    <w:p w14:paraId="7AB3EDE2" w14:textId="77777777" w:rsidR="00BE6A2A" w:rsidRPr="00C52138" w:rsidRDefault="00BE6A2A" w:rsidP="00BE6A2A">
      <w:pPr>
        <w:numPr>
          <w:ilvl w:val="0"/>
          <w:numId w:val="15"/>
        </w:numPr>
        <w:rPr>
          <w:bCs/>
        </w:rPr>
      </w:pPr>
      <w:r w:rsidRPr="00C52138">
        <w:rPr>
          <w:bCs/>
        </w:rPr>
        <w:t>Talking during a quiz or exam when told by the instructor talking is not permitted</w:t>
      </w:r>
      <w:r>
        <w:rPr>
          <w:bCs/>
        </w:rPr>
        <w:t>.</w:t>
      </w:r>
    </w:p>
    <w:p w14:paraId="63B9F042" w14:textId="77777777" w:rsidR="00BE6A2A" w:rsidRDefault="00BE6A2A" w:rsidP="00BE6A2A">
      <w:pPr>
        <w:numPr>
          <w:ilvl w:val="0"/>
          <w:numId w:val="15"/>
        </w:numPr>
        <w:rPr>
          <w:bCs/>
        </w:rPr>
      </w:pPr>
      <w:r w:rsidRPr="00C52138">
        <w:rPr>
          <w:bCs/>
        </w:rPr>
        <w:t>Looking at another student’s exam or quiz during the testing period</w:t>
      </w:r>
      <w:r>
        <w:rPr>
          <w:bCs/>
        </w:rPr>
        <w:t>.</w:t>
      </w:r>
    </w:p>
    <w:p w14:paraId="6F43093D" w14:textId="77777777" w:rsidR="00BE6A2A" w:rsidRPr="00C52138" w:rsidRDefault="00BE6A2A" w:rsidP="00BE6A2A">
      <w:pPr>
        <w:numPr>
          <w:ilvl w:val="0"/>
          <w:numId w:val="15"/>
        </w:numPr>
        <w:rPr>
          <w:bCs/>
        </w:rPr>
      </w:pPr>
      <w:r w:rsidRPr="00C52138">
        <w:rPr>
          <w:bCs/>
        </w:rPr>
        <w:t>Using the words, sentences, arguments, rhetorical structures, and ideas of another without proper citation and acknowledgment</w:t>
      </w:r>
      <w:r>
        <w:rPr>
          <w:bCs/>
        </w:rPr>
        <w:t>.</w:t>
      </w:r>
    </w:p>
    <w:p w14:paraId="79C64D43" w14:textId="77777777" w:rsidR="00BE6A2A" w:rsidRDefault="00BE6A2A" w:rsidP="00BE6A2A">
      <w:pPr>
        <w:numPr>
          <w:ilvl w:val="0"/>
          <w:numId w:val="15"/>
        </w:numPr>
        <w:rPr>
          <w:bCs/>
        </w:rPr>
      </w:pPr>
      <w:r w:rsidRPr="00C52138">
        <w:rPr>
          <w:bCs/>
        </w:rPr>
        <w:t>Copying data, facts, graphs, computer programs, spreadsheets, images, photos, film/video, or other materials and using them without proper citation or acknowledgment</w:t>
      </w:r>
      <w:r>
        <w:rPr>
          <w:bCs/>
        </w:rPr>
        <w:t>.</w:t>
      </w:r>
    </w:p>
    <w:p w14:paraId="478EF6F4" w14:textId="77777777" w:rsidR="00BE6A2A" w:rsidRPr="00C52138" w:rsidRDefault="00BE6A2A" w:rsidP="00BE6A2A">
      <w:pPr>
        <w:numPr>
          <w:ilvl w:val="0"/>
          <w:numId w:val="15"/>
        </w:numPr>
        <w:rPr>
          <w:bCs/>
        </w:rPr>
      </w:pPr>
      <w:r w:rsidRPr="00C52138">
        <w:rPr>
          <w:bCs/>
        </w:rPr>
        <w:t>Receiving help with homework, reports, labs, paper, data collection, or other activities when not allowed by the instructor</w:t>
      </w:r>
      <w:r>
        <w:rPr>
          <w:bCs/>
        </w:rPr>
        <w:t>.</w:t>
      </w:r>
    </w:p>
    <w:p w14:paraId="52A4D2F8" w14:textId="77777777" w:rsidR="00BE6A2A" w:rsidRPr="00C52138" w:rsidRDefault="00BE6A2A" w:rsidP="00BE6A2A">
      <w:pPr>
        <w:numPr>
          <w:ilvl w:val="0"/>
          <w:numId w:val="15"/>
        </w:numPr>
        <w:rPr>
          <w:bCs/>
        </w:rPr>
      </w:pPr>
      <w:r w:rsidRPr="00C52138">
        <w:rPr>
          <w:bCs/>
        </w:rPr>
        <w:t>Accepting credit for a group project without doing your share of the work</w:t>
      </w:r>
      <w:r>
        <w:rPr>
          <w:bCs/>
        </w:rPr>
        <w:t>.</w:t>
      </w:r>
    </w:p>
    <w:p w14:paraId="183E5641" w14:textId="77777777" w:rsidR="00BE6A2A" w:rsidRPr="00FA2597" w:rsidRDefault="00BE6A2A" w:rsidP="00BE6A2A">
      <w:pPr>
        <w:numPr>
          <w:ilvl w:val="0"/>
          <w:numId w:val="15"/>
        </w:numPr>
        <w:rPr>
          <w:bCs/>
        </w:rPr>
      </w:pPr>
      <w:r w:rsidRPr="00C52138">
        <w:rPr>
          <w:bCs/>
        </w:rPr>
        <w:t>Helping others with their homework or other assignments when not allowed by the instructor</w:t>
      </w:r>
      <w:r>
        <w:rPr>
          <w:bCs/>
        </w:rPr>
        <w:t>.</w:t>
      </w:r>
    </w:p>
    <w:p w14:paraId="2A7FAD24" w14:textId="186841DF" w:rsidR="00BE6A2A" w:rsidRDefault="00BE6A2A" w:rsidP="00BE6A2A">
      <w:pPr>
        <w:rPr>
          <w:bCs/>
        </w:rPr>
      </w:pPr>
    </w:p>
    <w:p w14:paraId="39722232" w14:textId="2512E2AF" w:rsidR="00BE6A2A" w:rsidRPr="00FA2597" w:rsidRDefault="00BE6A2A" w:rsidP="00BE6A2A">
      <w:pPr>
        <w:rPr>
          <w:bCs/>
        </w:rPr>
      </w:pPr>
      <w:r>
        <w:rPr>
          <w:bCs/>
        </w:rPr>
        <w:t>None of the</w:t>
      </w:r>
      <w:r w:rsidR="007C69CF">
        <w:rPr>
          <w:bCs/>
        </w:rPr>
        <w:t xml:space="preserve"> lecture questions,</w:t>
      </w:r>
      <w:r>
        <w:rPr>
          <w:bCs/>
        </w:rPr>
        <w:t xml:space="preserve"> quizzes or </w:t>
      </w:r>
      <w:r>
        <w:rPr>
          <w:rFonts w:hint="eastAsia"/>
          <w:bCs/>
        </w:rPr>
        <w:t>the</w:t>
      </w:r>
      <w:r>
        <w:rPr>
          <w:bCs/>
        </w:rPr>
        <w:t xml:space="preserve"> term paper in this class are</w:t>
      </w:r>
      <w:r w:rsidRPr="00FA2597">
        <w:rPr>
          <w:bCs/>
        </w:rPr>
        <w:t xml:space="preserve"> intended to be collaborative. This is especially relevant for quizzes. Do not work with your neighbor on quizzes or glance at othe</w:t>
      </w:r>
      <w:r>
        <w:rPr>
          <w:bCs/>
        </w:rPr>
        <w:t>r students’ clickers. For the term paper</w:t>
      </w:r>
      <w:r w:rsidRPr="00FA2597">
        <w:rPr>
          <w:bCs/>
        </w:rPr>
        <w:t>, beyond general discussion of course material and topics, collaboration (e.g., copying/borrowing someone else’s ideas and/or writing and presenting it as your own) is considered academic misconduct and possibly plagiarism.</w:t>
      </w:r>
    </w:p>
    <w:p w14:paraId="72B3C54D" w14:textId="77777777" w:rsidR="00BE6A2A" w:rsidRPr="00FA2597" w:rsidRDefault="00BE6A2A" w:rsidP="00BE6A2A">
      <w:pPr>
        <w:rPr>
          <w:bCs/>
        </w:rPr>
      </w:pPr>
    </w:p>
    <w:p w14:paraId="7F221A63" w14:textId="4C8B4400" w:rsidR="00BE6A2A" w:rsidRPr="00FA2597" w:rsidRDefault="00BE6A2A" w:rsidP="00BE6A2A">
      <w:pPr>
        <w:rPr>
          <w:bCs/>
        </w:rPr>
      </w:pPr>
      <w:r w:rsidRPr="00FA2597">
        <w:rPr>
          <w:bCs/>
        </w:rPr>
        <w:t>Any student committing academic misconduct</w:t>
      </w:r>
      <w:r>
        <w:rPr>
          <w:bCs/>
        </w:rPr>
        <w:t xml:space="preserve"> will be</w:t>
      </w:r>
      <w:r w:rsidRPr="00FA2597">
        <w:rPr>
          <w:bCs/>
        </w:rPr>
        <w:t xml:space="preserve"> reported to the College and placed on disciplinary probation or may be suspended or expelled (CLAS Academic Policies Handbook). If you need extra help, please meet with me during my office hours (given above). If you have questions, ask for clarification. If you find you need help with your writing assignments, the university offers free assistance at the Writing Center.</w:t>
      </w:r>
    </w:p>
    <w:p w14:paraId="3B87BE71" w14:textId="5A0CA25A" w:rsidR="00BE6A2A" w:rsidRDefault="00BE6A2A" w:rsidP="00BE6A2A"/>
    <w:p w14:paraId="3A2EA908" w14:textId="7AF61600" w:rsidR="00A532D5" w:rsidRDefault="002D024A" w:rsidP="00F840BF">
      <w:pPr>
        <w:pStyle w:val="Heading2"/>
      </w:pPr>
      <w:r>
        <w:t>A Note on E-mail Etiquette</w:t>
      </w:r>
    </w:p>
    <w:p w14:paraId="1D351205" w14:textId="017DC651" w:rsidR="002D024A" w:rsidRPr="002D024A" w:rsidRDefault="002D024A" w:rsidP="002D024A">
      <w:r w:rsidRPr="002D024A">
        <w:t xml:space="preserve">Your TAs and I </w:t>
      </w:r>
      <w:r w:rsidR="009C744B">
        <w:t>encourage you to contact us with any questions or concerns</w:t>
      </w:r>
      <w:r w:rsidRPr="002D024A">
        <w:t xml:space="preserve"> </w:t>
      </w:r>
      <w:r w:rsidR="009C744B">
        <w:t>through</w:t>
      </w:r>
      <w:r w:rsidRPr="002D024A">
        <w:t xml:space="preserve"> e-mail</w:t>
      </w:r>
      <w:r w:rsidR="009C744B">
        <w:t>, however,</w:t>
      </w:r>
      <w:r w:rsidRPr="002D024A">
        <w:t xml:space="preserve"> proper etiquette is required</w:t>
      </w:r>
      <w:r w:rsidR="009C744B">
        <w:t xml:space="preserve"> when communicating electronically with us or</w:t>
      </w:r>
      <w:r w:rsidR="00952AD8">
        <w:t xml:space="preserve"> anyone else for that matter</w:t>
      </w:r>
      <w:r w:rsidR="00D147E7">
        <w:t>:</w:t>
      </w:r>
    </w:p>
    <w:p w14:paraId="116A72B3" w14:textId="773B2339" w:rsidR="0069178C" w:rsidRDefault="0092483D" w:rsidP="00D147E7">
      <w:pPr>
        <w:pStyle w:val="ListParagraph"/>
        <w:numPr>
          <w:ilvl w:val="0"/>
          <w:numId w:val="8"/>
        </w:numPr>
      </w:pPr>
      <w:r>
        <w:t>Give your e-mail a brief but</w:t>
      </w:r>
      <w:r w:rsidR="0069178C">
        <w:t xml:space="preserve"> informative subject</w:t>
      </w:r>
      <w:r>
        <w:t xml:space="preserve">, i.e. “HIST1602:5 Great Wall question” or “HIST1602:3 </w:t>
      </w:r>
      <w:r w:rsidR="00A66253">
        <w:t>request for appointment</w:t>
      </w:r>
      <w:r>
        <w:t>”.</w:t>
      </w:r>
    </w:p>
    <w:p w14:paraId="18010709" w14:textId="6C90FDEE" w:rsidR="002D024A" w:rsidRDefault="002D024A" w:rsidP="00D147E7">
      <w:pPr>
        <w:pStyle w:val="ListParagraph"/>
        <w:numPr>
          <w:ilvl w:val="0"/>
          <w:numId w:val="8"/>
        </w:numPr>
      </w:pPr>
      <w:r w:rsidRPr="002D024A">
        <w:t xml:space="preserve">Start all e-mails with a greeting (i.e. Dear </w:t>
      </w:r>
      <w:r w:rsidR="00952AD8">
        <w:t>Professor Noellert</w:t>
      </w:r>
      <w:r w:rsidR="00D147E7">
        <w:t xml:space="preserve"> or </w:t>
      </w:r>
      <w:r w:rsidRPr="002D024A">
        <w:t xml:space="preserve">Mr./Ms. </w:t>
      </w:r>
      <w:r w:rsidR="00952AD8">
        <w:t>[</w:t>
      </w:r>
      <w:r w:rsidRPr="002D024A">
        <w:t>TA’s last name</w:t>
      </w:r>
      <w:r w:rsidR="00952AD8">
        <w:t>]</w:t>
      </w:r>
      <w:r w:rsidRPr="002D024A">
        <w:t>) an</w:t>
      </w:r>
      <w:r w:rsidR="00952AD8">
        <w:t>d end with "Sincerely,/Thank you,/Best,</w:t>
      </w:r>
      <w:r w:rsidRPr="002D024A">
        <w:t xml:space="preserve"> </w:t>
      </w:r>
      <w:r w:rsidR="00952AD8">
        <w:t xml:space="preserve">[your </w:t>
      </w:r>
      <w:r w:rsidR="00D147E7">
        <w:t xml:space="preserve">full </w:t>
      </w:r>
      <w:r w:rsidR="00952AD8">
        <w:t>name]</w:t>
      </w:r>
      <w:r w:rsidRPr="002D024A">
        <w:t>”</w:t>
      </w:r>
      <w:r w:rsidR="00952AD8">
        <w:t>.</w:t>
      </w:r>
    </w:p>
    <w:p w14:paraId="6EF2F967" w14:textId="5285AC76" w:rsidR="00D147E7" w:rsidRDefault="002D024A" w:rsidP="002D024A">
      <w:pPr>
        <w:pStyle w:val="ListParagraph"/>
        <w:numPr>
          <w:ilvl w:val="0"/>
          <w:numId w:val="8"/>
        </w:numPr>
      </w:pPr>
      <w:r w:rsidRPr="002D024A">
        <w:t xml:space="preserve">Tell us what class </w:t>
      </w:r>
      <w:r w:rsidRPr="00D147E7">
        <w:t>and section</w:t>
      </w:r>
      <w:r w:rsidRPr="002D024A">
        <w:t xml:space="preserve"> you are in (</w:t>
      </w:r>
      <w:r w:rsidR="00D147E7">
        <w:t>i.e. HIST1602:5</w:t>
      </w:r>
      <w:r w:rsidRPr="002D024A">
        <w:t>)</w:t>
      </w:r>
      <w:r w:rsidR="0092483D">
        <w:t>, either in the subject or in the first sentence of your e-mail</w:t>
      </w:r>
      <w:r w:rsidRPr="002D024A">
        <w:t xml:space="preserve">. TAs and </w:t>
      </w:r>
      <w:r w:rsidR="00D147E7">
        <w:t>Instructors</w:t>
      </w:r>
      <w:r w:rsidRPr="002D024A">
        <w:t xml:space="preserve"> teach several classes each semester, </w:t>
      </w:r>
      <w:r w:rsidR="00D147E7">
        <w:t>and it can be</w:t>
      </w:r>
      <w:r w:rsidRPr="002D024A">
        <w:t xml:space="preserve"> difficult to </w:t>
      </w:r>
      <w:r w:rsidR="00D147E7">
        <w:t>keep track of everyone</w:t>
      </w:r>
      <w:r w:rsidRPr="002D024A">
        <w:t>.</w:t>
      </w:r>
    </w:p>
    <w:p w14:paraId="0BA01B00" w14:textId="6D360FCB" w:rsidR="00D147E7" w:rsidRDefault="00D147E7" w:rsidP="002D024A">
      <w:pPr>
        <w:pStyle w:val="ListParagraph"/>
        <w:numPr>
          <w:ilvl w:val="0"/>
          <w:numId w:val="8"/>
        </w:numPr>
      </w:pPr>
      <w:r>
        <w:t>B</w:t>
      </w:r>
      <w:r w:rsidR="002D024A" w:rsidRPr="002D024A">
        <w:t xml:space="preserve">e courteous and polite when emailing. </w:t>
      </w:r>
      <w:r>
        <w:t>For many students, an e</w:t>
      </w:r>
      <w:r w:rsidR="0092483D">
        <w:t>-</w:t>
      </w:r>
      <w:r>
        <w:t xml:space="preserve">mail </w:t>
      </w:r>
      <w:r w:rsidR="0069178C">
        <w:t>may be the first impression you give to your teachers, so take it seriously, be respectful, and proofread what you wrote at least once to make sure your meaning is clear and concise. A poorly written or disrespectful email will most likely solicit a poor or curt reply.</w:t>
      </w:r>
    </w:p>
    <w:p w14:paraId="539C83C4" w14:textId="7D52CD0A" w:rsidR="002D024A" w:rsidRPr="002D024A" w:rsidRDefault="002D024A" w:rsidP="002D024A">
      <w:pPr>
        <w:pStyle w:val="ListParagraph"/>
        <w:numPr>
          <w:ilvl w:val="0"/>
          <w:numId w:val="8"/>
        </w:numPr>
      </w:pPr>
      <w:r w:rsidRPr="002D024A">
        <w:t>Please allow 72 hours for responses</w:t>
      </w:r>
      <w:r w:rsidR="0069178C">
        <w:t>, especially over weekends (Fri. 5pm to Mon. 9am)</w:t>
      </w:r>
      <w:r w:rsidRPr="002D024A">
        <w:t xml:space="preserve">. If you are contacting your TA and do not receive a response </w:t>
      </w:r>
      <w:r w:rsidR="0069178C">
        <w:rPr>
          <w:rFonts w:hint="eastAsia"/>
        </w:rPr>
        <w:t>with</w:t>
      </w:r>
      <w:r w:rsidRPr="002D024A">
        <w:t>in 72 hours, please con</w:t>
      </w:r>
      <w:r w:rsidR="0069178C">
        <w:t>tact your instructor.</w:t>
      </w:r>
    </w:p>
    <w:p w14:paraId="70238331" w14:textId="7FA85369" w:rsidR="00031040" w:rsidRDefault="00031040"/>
    <w:p w14:paraId="7794E212" w14:textId="77777777" w:rsidR="00E66ED0" w:rsidRDefault="00E66ED0"/>
    <w:p w14:paraId="6DC43A61" w14:textId="73DB77E2" w:rsidR="00A852CA" w:rsidRPr="00A852CA" w:rsidRDefault="00A852CA" w:rsidP="009573AE">
      <w:pPr>
        <w:pStyle w:val="Heading1"/>
      </w:pPr>
      <w:r w:rsidRPr="00A852CA">
        <w:lastRenderedPageBreak/>
        <w:t>Class Schedule</w:t>
      </w:r>
    </w:p>
    <w:p w14:paraId="1C0081AB" w14:textId="0CB4DD44" w:rsidR="0012484E" w:rsidRDefault="0032711F" w:rsidP="008C2C8F">
      <w:r>
        <w:t>The following schedule is subject to change as the semester progresses.</w:t>
      </w:r>
      <w:r w:rsidR="009573AE">
        <w:t xml:space="preserve"> I will keep the latest version of the syllabus on the course ICON site, and announce any major changes.</w:t>
      </w:r>
    </w:p>
    <w:p w14:paraId="44C49B14" w14:textId="77777777" w:rsidR="00255DDE" w:rsidRDefault="00255DDE" w:rsidP="008C2C8F"/>
    <w:p w14:paraId="457E30F2" w14:textId="09286EFE" w:rsidR="00CC6115" w:rsidRDefault="00CC6115" w:rsidP="009573AE">
      <w:pPr>
        <w:pStyle w:val="Heading3"/>
      </w:pPr>
      <w:r w:rsidRPr="00CC6115">
        <w:t>Week 1</w:t>
      </w:r>
      <w:r w:rsidR="009573AE">
        <w:t xml:space="preserve"> –</w:t>
      </w:r>
      <w:r w:rsidR="00551402">
        <w:t xml:space="preserve"> </w:t>
      </w:r>
      <w:r w:rsidR="00EB7690">
        <w:t>Introduction</w:t>
      </w:r>
    </w:p>
    <w:p w14:paraId="099733F9" w14:textId="3470EDAB" w:rsidR="00333196" w:rsidRDefault="00333196" w:rsidP="00333196">
      <w:r>
        <w:t xml:space="preserve">Reading: </w:t>
      </w:r>
      <w:r w:rsidR="00EB1C18">
        <w:t>Wasserstrom</w:t>
      </w:r>
      <w:r w:rsidR="001B18E6">
        <w:t xml:space="preserve"> (</w:t>
      </w:r>
      <w:r w:rsidR="00EB1C18">
        <w:t>ed.</w:t>
      </w:r>
      <w:r w:rsidR="001B18E6">
        <w:t>),</w:t>
      </w:r>
      <w:r w:rsidR="00EB1C18">
        <w:t xml:space="preserve"> pp.1-10.</w:t>
      </w:r>
    </w:p>
    <w:p w14:paraId="2CBCAEB1" w14:textId="77777777" w:rsidR="00333196" w:rsidRDefault="00333196" w:rsidP="00333196"/>
    <w:p w14:paraId="6F36C6A2" w14:textId="502562B4" w:rsidR="00333196" w:rsidRDefault="00333196" w:rsidP="00333196">
      <w:r>
        <w:t>Aug 2</w:t>
      </w:r>
      <w:r w:rsidR="007F2A14">
        <w:t>6</w:t>
      </w:r>
      <w:r>
        <w:t xml:space="preserve"> (M) – Introductions and course overview</w:t>
      </w:r>
    </w:p>
    <w:p w14:paraId="72555CC4" w14:textId="4389D807" w:rsidR="00333196" w:rsidRDefault="00333196" w:rsidP="00333196">
      <w:r>
        <w:t>Aug 2</w:t>
      </w:r>
      <w:r w:rsidR="001C6332">
        <w:t>8</w:t>
      </w:r>
      <w:r>
        <w:t xml:space="preserve"> (W) – China </w:t>
      </w:r>
      <w:r w:rsidR="002D1198">
        <w:t>ca.</w:t>
      </w:r>
      <w:r w:rsidR="00510D13">
        <w:t xml:space="preserve"> </w:t>
      </w:r>
      <w:r>
        <w:t>1600</w:t>
      </w:r>
    </w:p>
    <w:p w14:paraId="6D03E390" w14:textId="521D104D" w:rsidR="001E3F10" w:rsidRDefault="001E3F10" w:rsidP="00333196"/>
    <w:p w14:paraId="40073CCE" w14:textId="1114DF07" w:rsidR="001E3F10" w:rsidRDefault="001E3F10" w:rsidP="00333196">
      <w:r>
        <w:t xml:space="preserve">Discussion: </w:t>
      </w:r>
      <w:r w:rsidR="0065015E">
        <w:t>Section i</w:t>
      </w:r>
      <w:r w:rsidR="00026E4A">
        <w:t>ntroductions</w:t>
      </w:r>
      <w:r w:rsidR="0065015E">
        <w:t xml:space="preserve"> and overview</w:t>
      </w:r>
    </w:p>
    <w:p w14:paraId="68BCC723" w14:textId="1959BCBC" w:rsidR="00CE792C" w:rsidRDefault="00CE792C" w:rsidP="00333196"/>
    <w:p w14:paraId="22AA2B40" w14:textId="4FB57B06" w:rsidR="00CE792C" w:rsidRPr="00333196" w:rsidRDefault="00CE792C" w:rsidP="00333196">
      <w:r>
        <w:t>Homework: Sign up for To</w:t>
      </w:r>
      <w:r w:rsidR="00843214">
        <w:t>p Hat; Complete student survey</w:t>
      </w:r>
    </w:p>
    <w:p w14:paraId="0B52751D" w14:textId="794B4AB3" w:rsidR="0001748B" w:rsidRDefault="0001748B" w:rsidP="008C2C8F"/>
    <w:p w14:paraId="587DA006" w14:textId="3DB2DDAF" w:rsidR="00297C5E" w:rsidRPr="00297C5E" w:rsidRDefault="00297C5E" w:rsidP="00D311A0">
      <w:pPr>
        <w:pStyle w:val="Heading2"/>
        <w:numPr>
          <w:ilvl w:val="0"/>
          <w:numId w:val="7"/>
        </w:numPr>
        <w:spacing w:after="240"/>
        <w:ind w:left="360" w:hanging="360"/>
      </w:pPr>
      <w:r>
        <w:t>The Ming</w:t>
      </w:r>
      <w:r w:rsidR="00D311A0">
        <w:t xml:space="preserve"> and Qing</w:t>
      </w:r>
      <w:r w:rsidR="001D73B4">
        <w:t xml:space="preserve"> Dynasties (ca.1600-1912</w:t>
      </w:r>
      <w:r w:rsidR="00D311A0">
        <w:t>)</w:t>
      </w:r>
    </w:p>
    <w:p w14:paraId="7563818B" w14:textId="3DDCB36A" w:rsidR="00CC6115" w:rsidRPr="00CC6115" w:rsidRDefault="00CC6115" w:rsidP="00333196">
      <w:pPr>
        <w:pStyle w:val="Heading3"/>
      </w:pPr>
      <w:r w:rsidRPr="00CC6115">
        <w:t>Week 2</w:t>
      </w:r>
      <w:r w:rsidR="006C5A7C">
        <w:t xml:space="preserve"> </w:t>
      </w:r>
      <w:r w:rsidR="00333196">
        <w:t>– The End of the Ming</w:t>
      </w:r>
      <w:r w:rsidR="00CD2693">
        <w:t xml:space="preserve">: The </w:t>
      </w:r>
      <w:r w:rsidR="00773DD2">
        <w:t>Rise of the Qing</w:t>
      </w:r>
    </w:p>
    <w:p w14:paraId="34F489B0" w14:textId="00EAA5A9" w:rsidR="00333196" w:rsidRDefault="00333196" w:rsidP="00333196">
      <w:r>
        <w:t xml:space="preserve">Reading: </w:t>
      </w:r>
      <w:r w:rsidR="00F15EB1">
        <w:t>Wasserstrom (ed.), pp.11-19.</w:t>
      </w:r>
    </w:p>
    <w:p w14:paraId="1A2B8D0E" w14:textId="77777777" w:rsidR="00333196" w:rsidRDefault="00333196" w:rsidP="008C2C8F"/>
    <w:p w14:paraId="51197E4A" w14:textId="77777777" w:rsidR="003B561F" w:rsidRDefault="00F51B3D" w:rsidP="008C2C8F">
      <w:r>
        <w:t>Sept 2</w:t>
      </w:r>
      <w:r w:rsidR="00333196">
        <w:t xml:space="preserve"> (M)</w:t>
      </w:r>
      <w:r w:rsidR="00B06A6C">
        <w:t xml:space="preserve"> – </w:t>
      </w:r>
      <w:r>
        <w:t>Labor Day, NO LECTURE</w:t>
      </w:r>
    </w:p>
    <w:p w14:paraId="056DB18D" w14:textId="60228CDE" w:rsidR="00CC6115" w:rsidRDefault="003B561F" w:rsidP="008C2C8F">
      <w:r>
        <w:t xml:space="preserve">Sept 4 (W) – </w:t>
      </w:r>
      <w:r w:rsidR="00803E99">
        <w:t>Qing Conquest</w:t>
      </w:r>
    </w:p>
    <w:p w14:paraId="55D7C5B5" w14:textId="51C88798" w:rsidR="00F6167D" w:rsidRDefault="00F6167D" w:rsidP="008C2C8F"/>
    <w:p w14:paraId="1506C011" w14:textId="41883310" w:rsidR="00F6167D" w:rsidRDefault="00F6167D" w:rsidP="008C2C8F">
      <w:r>
        <w:t>Discussion:</w:t>
      </w:r>
      <w:r w:rsidR="004A03D7">
        <w:t xml:space="preserve"> </w:t>
      </w:r>
      <w:r w:rsidR="007F7E3B">
        <w:t xml:space="preserve">Chen et al. 2013 – 2.2, 2.3, and 3.1: </w:t>
      </w:r>
      <w:r w:rsidR="001E4B2A">
        <w:t>Letters of Wu Sangui, Dorgon, and Prince Yongli</w:t>
      </w:r>
      <w:r w:rsidR="00D36476">
        <w:t>, 1644-1661</w:t>
      </w:r>
    </w:p>
    <w:p w14:paraId="5EE220B3" w14:textId="4BA3DE47" w:rsidR="007F0D2F" w:rsidRDefault="007F0D2F" w:rsidP="008C2C8F"/>
    <w:p w14:paraId="1C269567" w14:textId="42857981" w:rsidR="00491EC6" w:rsidRPr="00A31411" w:rsidRDefault="00491EC6" w:rsidP="00333196">
      <w:pPr>
        <w:pStyle w:val="Heading3"/>
      </w:pPr>
      <w:r w:rsidRPr="00A31411">
        <w:t xml:space="preserve">Week 3 </w:t>
      </w:r>
      <w:r w:rsidR="00481C0A">
        <w:t xml:space="preserve">– </w:t>
      </w:r>
      <w:r w:rsidR="000B5BF9">
        <w:t xml:space="preserve">Qing Unification and </w:t>
      </w:r>
      <w:r w:rsidR="005A5E16">
        <w:t>Prosperity</w:t>
      </w:r>
    </w:p>
    <w:p w14:paraId="6DEE0A80" w14:textId="091CC6EB" w:rsidR="00333196" w:rsidRDefault="00333196" w:rsidP="00333196">
      <w:r>
        <w:t xml:space="preserve">Reading: </w:t>
      </w:r>
      <w:r w:rsidR="00CD26BB">
        <w:t>Wasserstrom (ed.), pp.</w:t>
      </w:r>
      <w:r w:rsidR="00055AC6">
        <w:t>19</w:t>
      </w:r>
      <w:r w:rsidR="00CD26BB">
        <w:t>-</w:t>
      </w:r>
      <w:r w:rsidR="005A5E16">
        <w:t>3</w:t>
      </w:r>
      <w:r w:rsidR="00FA0025">
        <w:t>6</w:t>
      </w:r>
      <w:r w:rsidR="00CD26BB">
        <w:t>.</w:t>
      </w:r>
    </w:p>
    <w:p w14:paraId="6015C589" w14:textId="77777777" w:rsidR="00333196" w:rsidRDefault="00333196" w:rsidP="00333196"/>
    <w:p w14:paraId="3E480E7B" w14:textId="38F525D3" w:rsidR="00333196" w:rsidRDefault="00333196" w:rsidP="00333196">
      <w:r>
        <w:rPr>
          <w:rFonts w:hint="eastAsia"/>
        </w:rPr>
        <w:t xml:space="preserve">Sept </w:t>
      </w:r>
      <w:r w:rsidR="00AD102C">
        <w:t>9</w:t>
      </w:r>
      <w:r>
        <w:t xml:space="preserve"> (M) – </w:t>
      </w:r>
      <w:r w:rsidR="005B1C7B">
        <w:t>Qing State Building</w:t>
      </w:r>
    </w:p>
    <w:p w14:paraId="6D606C3B" w14:textId="4F8B36FD" w:rsidR="00333196" w:rsidRDefault="00333196" w:rsidP="00333196">
      <w:r>
        <w:t xml:space="preserve">Sept </w:t>
      </w:r>
      <w:r w:rsidR="00AD102C">
        <w:t>11</w:t>
      </w:r>
      <w:r>
        <w:t xml:space="preserve"> (W)</w:t>
      </w:r>
      <w:r w:rsidR="00B06A6C">
        <w:t xml:space="preserve"> – </w:t>
      </w:r>
      <w:r w:rsidR="005A5E16">
        <w:t>The Reign of Qianlong</w:t>
      </w:r>
    </w:p>
    <w:p w14:paraId="272514B0" w14:textId="1015F224" w:rsidR="00333196" w:rsidRDefault="00333196" w:rsidP="00333196"/>
    <w:p w14:paraId="04D3401F" w14:textId="1BCAD8D2" w:rsidR="00F6167D" w:rsidRDefault="00F6167D" w:rsidP="00F6167D">
      <w:r>
        <w:t>Discussion:</w:t>
      </w:r>
      <w:r w:rsidR="008570C2">
        <w:t xml:space="preserve"> </w:t>
      </w:r>
      <w:r w:rsidR="00E32C88">
        <w:t>Chen et al. 2013</w:t>
      </w:r>
      <w:r w:rsidR="007F7E3B">
        <w:t xml:space="preserve"> – 4.1 and 4.2: </w:t>
      </w:r>
      <w:r w:rsidR="008570C2">
        <w:t>Kangxi’s Sacred Edict</w:t>
      </w:r>
      <w:r w:rsidR="00D36476">
        <w:t>, 1670</w:t>
      </w:r>
    </w:p>
    <w:p w14:paraId="34F70DA5" w14:textId="77777777" w:rsidR="00F6167D" w:rsidRDefault="00F6167D" w:rsidP="00333196"/>
    <w:p w14:paraId="495F3C84" w14:textId="77777777" w:rsidR="00BA6F40" w:rsidRPr="00A31411" w:rsidRDefault="00973A3A" w:rsidP="00BA6F40">
      <w:pPr>
        <w:pStyle w:val="Heading3"/>
        <w:ind w:left="0" w:firstLine="0"/>
      </w:pPr>
      <w:r w:rsidRPr="00A31411">
        <w:t>Week 4</w:t>
      </w:r>
      <w:r w:rsidR="00481C0A">
        <w:t xml:space="preserve"> – </w:t>
      </w:r>
      <w:r w:rsidR="00BA6F40">
        <w:t xml:space="preserve">Trade Wars and </w:t>
      </w:r>
      <w:r w:rsidR="00BA6F40">
        <w:rPr>
          <w:rFonts w:hint="eastAsia"/>
        </w:rPr>
        <w:t>Civil</w:t>
      </w:r>
      <w:r w:rsidR="00BA6F40">
        <w:t xml:space="preserve"> Wars: External and Internal Challenges</w:t>
      </w:r>
    </w:p>
    <w:p w14:paraId="75D95425" w14:textId="677B21C5" w:rsidR="00333196" w:rsidRDefault="00BA6F40" w:rsidP="00F16012">
      <w:r>
        <w:t>Reading: Wasserstrom (ed.), pp.37-62.</w:t>
      </w:r>
    </w:p>
    <w:p w14:paraId="2D7DF412" w14:textId="77777777" w:rsidR="00333196" w:rsidRDefault="00333196" w:rsidP="00333196"/>
    <w:p w14:paraId="54092E47" w14:textId="7D8B4A27" w:rsidR="00333196" w:rsidRDefault="00333196" w:rsidP="00333196">
      <w:r>
        <w:rPr>
          <w:rFonts w:hint="eastAsia"/>
        </w:rPr>
        <w:t xml:space="preserve">Sept </w:t>
      </w:r>
      <w:r w:rsidR="005E4EBF">
        <w:t>16</w:t>
      </w:r>
      <w:r>
        <w:t xml:space="preserve"> (M)</w:t>
      </w:r>
      <w:r w:rsidR="00416AB5">
        <w:t xml:space="preserve"> – </w:t>
      </w:r>
      <w:r w:rsidR="00F16012">
        <w:t>China and Europe</w:t>
      </w:r>
    </w:p>
    <w:p w14:paraId="7F414E87" w14:textId="1234AEE3" w:rsidR="00333196" w:rsidRDefault="00333196" w:rsidP="00333196">
      <w:r>
        <w:t>Sept 1</w:t>
      </w:r>
      <w:r w:rsidR="005E4EBF">
        <w:t>8</w:t>
      </w:r>
      <w:r>
        <w:t xml:space="preserve"> (W)</w:t>
      </w:r>
      <w:r w:rsidR="00416AB5">
        <w:t xml:space="preserve"> – </w:t>
      </w:r>
      <w:r w:rsidR="00F16012">
        <w:rPr>
          <w:rFonts w:hint="eastAsia"/>
        </w:rPr>
        <w:t>Civil</w:t>
      </w:r>
      <w:r w:rsidR="00F16012">
        <w:t xml:space="preserve"> Wars</w:t>
      </w:r>
    </w:p>
    <w:p w14:paraId="076E9119" w14:textId="374F9C2F" w:rsidR="00333196" w:rsidRDefault="00333196" w:rsidP="00333196"/>
    <w:p w14:paraId="7DC1093C" w14:textId="5DBBCC06" w:rsidR="00F6167D" w:rsidRDefault="00F6167D" w:rsidP="00F6167D">
      <w:r>
        <w:t>Discussion:</w:t>
      </w:r>
      <w:r w:rsidR="003F4EF2">
        <w:t xml:space="preserve"> </w:t>
      </w:r>
      <w:r w:rsidR="00E32C88">
        <w:t>Chen et al. 2013</w:t>
      </w:r>
      <w:r w:rsidR="007F7E3B">
        <w:t xml:space="preserve"> – 6.2 and 6.3:</w:t>
      </w:r>
      <w:r w:rsidR="00E32C88">
        <w:t xml:space="preserve"> </w:t>
      </w:r>
      <w:r w:rsidR="00715A51">
        <w:t>Macartney’s audience with Qianlong</w:t>
      </w:r>
      <w:r w:rsidR="00D36476">
        <w:t>, 1793</w:t>
      </w:r>
    </w:p>
    <w:p w14:paraId="04279663" w14:textId="77777777" w:rsidR="00F6167D" w:rsidRDefault="00F6167D" w:rsidP="00333196"/>
    <w:p w14:paraId="318E18AE" w14:textId="4E676CB1" w:rsidR="00973A3A" w:rsidRPr="00A31411" w:rsidRDefault="00973A3A" w:rsidP="0064166F">
      <w:pPr>
        <w:pStyle w:val="Heading3"/>
        <w:ind w:left="0" w:firstLine="0"/>
      </w:pPr>
      <w:r w:rsidRPr="00A31411">
        <w:t>Week 5</w:t>
      </w:r>
      <w:r w:rsidR="00481C0A">
        <w:t xml:space="preserve"> – </w:t>
      </w:r>
      <w:r w:rsidR="006871C3">
        <w:rPr>
          <w:rFonts w:hint="eastAsia"/>
        </w:rPr>
        <w:t>R</w:t>
      </w:r>
      <w:r w:rsidR="006871C3">
        <w:t>estoration and Reform: Qing Survival</w:t>
      </w:r>
    </w:p>
    <w:p w14:paraId="736E3E6F" w14:textId="5E359188" w:rsidR="00333196" w:rsidRDefault="00333196" w:rsidP="00333196">
      <w:r>
        <w:t xml:space="preserve">Reading: </w:t>
      </w:r>
      <w:r w:rsidR="004F6094">
        <w:t>Wasserstrom (ed.), pp.</w:t>
      </w:r>
      <w:r w:rsidR="004A721B">
        <w:t xml:space="preserve"> 63-89</w:t>
      </w:r>
      <w:r w:rsidR="004F6094">
        <w:t>.</w:t>
      </w:r>
    </w:p>
    <w:p w14:paraId="675E20A8" w14:textId="77777777" w:rsidR="00333196" w:rsidRDefault="00333196" w:rsidP="00333196"/>
    <w:p w14:paraId="0ABC9154" w14:textId="04014B13" w:rsidR="006369AC" w:rsidRDefault="00333196" w:rsidP="00333196">
      <w:r>
        <w:rPr>
          <w:rFonts w:hint="eastAsia"/>
        </w:rPr>
        <w:t xml:space="preserve">Sept </w:t>
      </w:r>
      <w:r w:rsidR="005E4EBF">
        <w:t>23</w:t>
      </w:r>
      <w:r>
        <w:t xml:space="preserve"> (M)</w:t>
      </w:r>
      <w:r w:rsidR="00416AB5">
        <w:t xml:space="preserve"> – </w:t>
      </w:r>
      <w:r w:rsidR="003A6208">
        <w:t xml:space="preserve">Restoration and its </w:t>
      </w:r>
      <w:r w:rsidR="00851BDC">
        <w:t>Successes</w:t>
      </w:r>
    </w:p>
    <w:p w14:paraId="278B5B18" w14:textId="10C04567" w:rsidR="00333196" w:rsidRDefault="00333196" w:rsidP="00333196">
      <w:r>
        <w:t xml:space="preserve">Sept </w:t>
      </w:r>
      <w:r w:rsidR="005E4EBF">
        <w:t>25</w:t>
      </w:r>
      <w:r>
        <w:t xml:space="preserve"> (W)</w:t>
      </w:r>
      <w:r w:rsidR="00416AB5">
        <w:t xml:space="preserve"> </w:t>
      </w:r>
      <w:r w:rsidR="0011683F">
        <w:t>–</w:t>
      </w:r>
      <w:r w:rsidR="00416AB5">
        <w:t xml:space="preserve"> </w:t>
      </w:r>
      <w:r w:rsidR="003A6208">
        <w:t>Reform and its Failures</w:t>
      </w:r>
    </w:p>
    <w:p w14:paraId="28326CBB" w14:textId="718C489E" w:rsidR="00333196" w:rsidRDefault="00333196" w:rsidP="00333196"/>
    <w:p w14:paraId="181E541F" w14:textId="77777777" w:rsidR="00EA780D" w:rsidRDefault="00EA780D" w:rsidP="00EA780D">
      <w:r>
        <w:t>Discussion: Chen et al. 2013 – 10.3 and 11.1: Zhang Zhidong vs. Zou Rong, 1898-1903</w:t>
      </w:r>
    </w:p>
    <w:p w14:paraId="2DCABF20" w14:textId="77777777" w:rsidR="00F6167D" w:rsidRDefault="00F6167D" w:rsidP="00333196"/>
    <w:p w14:paraId="0026D1E1" w14:textId="73834F8E" w:rsidR="00973A3A" w:rsidRPr="00A31411" w:rsidRDefault="00973A3A" w:rsidP="00333196">
      <w:pPr>
        <w:pStyle w:val="Heading3"/>
      </w:pPr>
      <w:r w:rsidRPr="00A31411">
        <w:t>Week 6</w:t>
      </w:r>
      <w:r w:rsidR="00481C0A">
        <w:t xml:space="preserve"> – </w:t>
      </w:r>
      <w:r w:rsidR="00FC69AF">
        <w:t xml:space="preserve">From Reform to </w:t>
      </w:r>
      <w:r w:rsidR="00CD2693">
        <w:t>Revolution: The End of Imperial China</w:t>
      </w:r>
    </w:p>
    <w:p w14:paraId="06827D06" w14:textId="4B984B84" w:rsidR="00333196" w:rsidRDefault="00333196" w:rsidP="00333196">
      <w:r>
        <w:t xml:space="preserve">Reading: </w:t>
      </w:r>
      <w:r w:rsidR="00AD0CF2">
        <w:t>Wasserstrom (ed.), pp.</w:t>
      </w:r>
      <w:r w:rsidR="005F6119">
        <w:t xml:space="preserve"> 90-</w:t>
      </w:r>
      <w:r w:rsidR="003A6208">
        <w:t>108</w:t>
      </w:r>
      <w:r w:rsidR="00661E15">
        <w:t>.</w:t>
      </w:r>
    </w:p>
    <w:p w14:paraId="5702F923" w14:textId="77777777" w:rsidR="00333196" w:rsidRDefault="00333196" w:rsidP="00333196"/>
    <w:p w14:paraId="281CA921" w14:textId="12CCB826" w:rsidR="00333196" w:rsidRDefault="00333196" w:rsidP="00333196">
      <w:r>
        <w:rPr>
          <w:rFonts w:hint="eastAsia"/>
        </w:rPr>
        <w:t xml:space="preserve">Sept </w:t>
      </w:r>
      <w:r w:rsidR="005E4EBF">
        <w:t>30</w:t>
      </w:r>
      <w:r>
        <w:t xml:space="preserve"> (M)</w:t>
      </w:r>
      <w:r w:rsidR="00F2140E">
        <w:t xml:space="preserve"> – </w:t>
      </w:r>
      <w:r w:rsidR="007B686B">
        <w:t>The End of the Qing</w:t>
      </w:r>
    </w:p>
    <w:p w14:paraId="6E9122AA" w14:textId="7010D61E" w:rsidR="00333196" w:rsidRDefault="005E4EBF" w:rsidP="00333196">
      <w:r>
        <w:t>Oct 2</w:t>
      </w:r>
      <w:r w:rsidR="00333196">
        <w:t xml:space="preserve"> (W)</w:t>
      </w:r>
      <w:r w:rsidR="0011683F">
        <w:t xml:space="preserve"> </w:t>
      </w:r>
      <w:r w:rsidR="00A718C0">
        <w:t xml:space="preserve">– </w:t>
      </w:r>
      <w:r w:rsidR="007B686B">
        <w:t>The Beginning of the Revolution</w:t>
      </w:r>
    </w:p>
    <w:p w14:paraId="50EBBF21" w14:textId="2F2DBD76" w:rsidR="00333196" w:rsidRDefault="00333196" w:rsidP="00333196"/>
    <w:p w14:paraId="4DED94EE" w14:textId="3F4483AC" w:rsidR="00F6167D" w:rsidRDefault="00F6167D" w:rsidP="00F6167D">
      <w:r>
        <w:t>Discussion:</w:t>
      </w:r>
      <w:r w:rsidR="00210388">
        <w:t xml:space="preserve"> </w:t>
      </w:r>
      <w:r w:rsidR="000E3CBF">
        <w:t>Chen et al. 2013</w:t>
      </w:r>
      <w:r w:rsidR="004448FF">
        <w:t xml:space="preserve"> – 11.4: The Revolutionary Alliance Proclamation, 1907</w:t>
      </w:r>
    </w:p>
    <w:p w14:paraId="76A1FABC" w14:textId="17BCF965" w:rsidR="00CE792C" w:rsidRDefault="00CE792C" w:rsidP="00F6167D"/>
    <w:p w14:paraId="47B84D57" w14:textId="4A14AAF5" w:rsidR="00CE792C" w:rsidRDefault="000345F5" w:rsidP="00F6167D">
      <w:r>
        <w:t xml:space="preserve">Homework: </w:t>
      </w:r>
      <w:r w:rsidR="00CE792C">
        <w:t xml:space="preserve">Unit </w:t>
      </w:r>
      <w:r>
        <w:t>1 Quiz (Oct 4)</w:t>
      </w:r>
    </w:p>
    <w:p w14:paraId="08CA24AC" w14:textId="77777777" w:rsidR="00F6167D" w:rsidRDefault="00F6167D" w:rsidP="00333196"/>
    <w:p w14:paraId="7E09D159" w14:textId="77777777" w:rsidR="00D311A0" w:rsidRDefault="00D311A0" w:rsidP="00D311A0">
      <w:pPr>
        <w:pStyle w:val="Heading2"/>
        <w:numPr>
          <w:ilvl w:val="0"/>
          <w:numId w:val="7"/>
        </w:numPr>
        <w:ind w:left="360" w:hanging="360"/>
      </w:pPr>
      <w:r>
        <w:t>The Republican Era (1911-1949)</w:t>
      </w:r>
    </w:p>
    <w:p w14:paraId="52E86E94" w14:textId="77777777" w:rsidR="00D311A0" w:rsidRDefault="00D311A0" w:rsidP="008C2C8F"/>
    <w:p w14:paraId="3B6520DE" w14:textId="35BB802B" w:rsidR="00973A3A" w:rsidRPr="00DC7808" w:rsidRDefault="00973A3A" w:rsidP="00333196">
      <w:pPr>
        <w:pStyle w:val="Heading3"/>
      </w:pPr>
      <w:r w:rsidRPr="00DC7808">
        <w:t>Week 7</w:t>
      </w:r>
      <w:r w:rsidR="00E00FE2">
        <w:t xml:space="preserve"> – The Early Republic: Political and Ideological Fragmentation</w:t>
      </w:r>
    </w:p>
    <w:p w14:paraId="057DE5EE" w14:textId="1EFC2E11" w:rsidR="00333196" w:rsidRDefault="00333196" w:rsidP="00333196">
      <w:r>
        <w:t xml:space="preserve">Reading: </w:t>
      </w:r>
      <w:r w:rsidR="00063A1A">
        <w:t xml:space="preserve">Wasserstrom (ed.), </w:t>
      </w:r>
      <w:r w:rsidR="00E00FE2">
        <w:t>pp.</w:t>
      </w:r>
      <w:r w:rsidR="00F8575C">
        <w:t xml:space="preserve"> 108-127</w:t>
      </w:r>
      <w:r w:rsidR="00661E15">
        <w:t>.</w:t>
      </w:r>
    </w:p>
    <w:p w14:paraId="49EA93F5" w14:textId="77777777" w:rsidR="00333196" w:rsidRDefault="00333196" w:rsidP="00333196"/>
    <w:p w14:paraId="473AF632" w14:textId="75E24A38" w:rsidR="00333196" w:rsidRDefault="00333196" w:rsidP="00333196">
      <w:r>
        <w:rPr>
          <w:rFonts w:hint="eastAsia"/>
        </w:rPr>
        <w:t>Oct</w:t>
      </w:r>
      <w:r>
        <w:t xml:space="preserve"> </w:t>
      </w:r>
      <w:r w:rsidR="005E4EBF">
        <w:t>7</w:t>
      </w:r>
      <w:r>
        <w:t xml:space="preserve"> (M)</w:t>
      </w:r>
      <w:r w:rsidR="007B56CC">
        <w:t xml:space="preserve"> – Warlords</w:t>
      </w:r>
    </w:p>
    <w:p w14:paraId="3C03ADFC" w14:textId="72301012" w:rsidR="00333196" w:rsidRDefault="00333196" w:rsidP="00333196">
      <w:r>
        <w:t xml:space="preserve">Oct </w:t>
      </w:r>
      <w:r w:rsidR="005E4EBF">
        <w:t>9</w:t>
      </w:r>
      <w:r>
        <w:t xml:space="preserve"> (W)</w:t>
      </w:r>
      <w:r w:rsidR="007B56CC">
        <w:t xml:space="preserve"> – The May Fourth Movement</w:t>
      </w:r>
    </w:p>
    <w:p w14:paraId="743683DF" w14:textId="2E773C03" w:rsidR="00333196" w:rsidRDefault="00333196" w:rsidP="00333196"/>
    <w:p w14:paraId="2F345443" w14:textId="52B29086" w:rsidR="00F6167D" w:rsidRDefault="00F6167D" w:rsidP="00F6167D">
      <w:r>
        <w:t>Discussion:</w:t>
      </w:r>
      <w:r w:rsidR="00D321FD">
        <w:t xml:space="preserve"> </w:t>
      </w:r>
      <w:r w:rsidR="00E32C88">
        <w:t>Chen et al. 2013</w:t>
      </w:r>
      <w:r w:rsidR="00540A08">
        <w:t xml:space="preserve"> – 12.6:</w:t>
      </w:r>
      <w:r w:rsidR="00E32C88">
        <w:t xml:space="preserve"> </w:t>
      </w:r>
      <w:r w:rsidR="00D321FD">
        <w:t>Zhou Shoujuan’s “’Till We Meet Again”, 1914</w:t>
      </w:r>
    </w:p>
    <w:p w14:paraId="0689D219" w14:textId="77777777" w:rsidR="00CE29B3" w:rsidRDefault="00CE29B3" w:rsidP="00CE29B3"/>
    <w:p w14:paraId="40345151" w14:textId="74CF1FF8" w:rsidR="00973A3A" w:rsidRPr="00DC7808" w:rsidRDefault="00973A3A" w:rsidP="00333196">
      <w:pPr>
        <w:pStyle w:val="Heading3"/>
      </w:pPr>
      <w:r w:rsidRPr="00DC7808">
        <w:t>Week 8</w:t>
      </w:r>
      <w:r w:rsidR="00E00FE2">
        <w:t xml:space="preserve"> – Communists </w:t>
      </w:r>
      <w:r w:rsidR="00FB0071">
        <w:t xml:space="preserve">(CCP) </w:t>
      </w:r>
      <w:r w:rsidR="00E00FE2">
        <w:t>and Nationalists</w:t>
      </w:r>
      <w:r w:rsidR="00FB0071">
        <w:t xml:space="preserve"> (KMT)</w:t>
      </w:r>
    </w:p>
    <w:p w14:paraId="698EAA89" w14:textId="0E52B8DD" w:rsidR="00333196" w:rsidRDefault="00333196" w:rsidP="00333196">
      <w:r>
        <w:t xml:space="preserve">Reading: </w:t>
      </w:r>
      <w:r w:rsidR="00063A1A">
        <w:t>Wasserstrom (ed.), pp. 127-149.</w:t>
      </w:r>
    </w:p>
    <w:p w14:paraId="2131452E" w14:textId="77777777" w:rsidR="00333196" w:rsidRDefault="00333196" w:rsidP="00333196"/>
    <w:p w14:paraId="7A37AF67" w14:textId="5909C92A" w:rsidR="00333196" w:rsidRDefault="00333196" w:rsidP="00333196">
      <w:r>
        <w:rPr>
          <w:rFonts w:hint="eastAsia"/>
        </w:rPr>
        <w:t>Oct</w:t>
      </w:r>
      <w:r>
        <w:t xml:space="preserve"> </w:t>
      </w:r>
      <w:r w:rsidR="0089561E">
        <w:t>14</w:t>
      </w:r>
      <w:r>
        <w:t xml:space="preserve"> (M) – </w:t>
      </w:r>
      <w:r w:rsidR="004353A3">
        <w:t>First United Front, First Civil War</w:t>
      </w:r>
    </w:p>
    <w:p w14:paraId="4550FD60" w14:textId="73505881" w:rsidR="00333196" w:rsidRDefault="00333196" w:rsidP="00333196">
      <w:r>
        <w:t>Oct 1</w:t>
      </w:r>
      <w:r w:rsidR="0089561E">
        <w:t>6</w:t>
      </w:r>
      <w:r>
        <w:t xml:space="preserve"> (W)</w:t>
      </w:r>
      <w:r w:rsidR="007B56CC">
        <w:t xml:space="preserve"> – </w:t>
      </w:r>
      <w:r w:rsidR="004353A3">
        <w:t>The Nanjing Decade</w:t>
      </w:r>
    </w:p>
    <w:p w14:paraId="4F152890" w14:textId="32ED8E6F" w:rsidR="00333196" w:rsidRDefault="00333196" w:rsidP="00333196"/>
    <w:p w14:paraId="2651FE02" w14:textId="5D1A4025" w:rsidR="00F6167D" w:rsidRDefault="00F6167D" w:rsidP="00F6167D">
      <w:r>
        <w:t>Discussion:</w:t>
      </w:r>
      <w:r w:rsidR="00876DB7">
        <w:t xml:space="preserve"> </w:t>
      </w:r>
      <w:r w:rsidR="00347CB9">
        <w:t>Schram</w:t>
      </w:r>
      <w:r w:rsidR="00171867">
        <w:t xml:space="preserve"> (ed.) 1994</w:t>
      </w:r>
      <w:r w:rsidR="00C304E5">
        <w:t>, “</w:t>
      </w:r>
      <w:r w:rsidR="000D67AC">
        <w:t>Report on the Peasant Movement in Hunan</w:t>
      </w:r>
      <w:r w:rsidR="00C304E5">
        <w:t>”, pp.429-435</w:t>
      </w:r>
    </w:p>
    <w:p w14:paraId="5E7E1755" w14:textId="77777777" w:rsidR="00F6167D" w:rsidRDefault="00F6167D" w:rsidP="00333196"/>
    <w:p w14:paraId="2DE74811" w14:textId="44FA0CED" w:rsidR="00973A3A" w:rsidRPr="00047DA3" w:rsidRDefault="00973A3A" w:rsidP="00333196">
      <w:pPr>
        <w:pStyle w:val="Heading3"/>
      </w:pPr>
      <w:r w:rsidRPr="00047DA3">
        <w:t>Week 9</w:t>
      </w:r>
      <w:r w:rsidR="00E00FE2">
        <w:t xml:space="preserve"> – The Second Sino-Japanese War</w:t>
      </w:r>
    </w:p>
    <w:p w14:paraId="19C26C6A" w14:textId="3D9C6A27" w:rsidR="00333196" w:rsidRDefault="00333196" w:rsidP="00333196">
      <w:r>
        <w:t xml:space="preserve">Reading: </w:t>
      </w:r>
      <w:r w:rsidR="00456D5B">
        <w:t>Wasserstrom (ed.), pp. 151-173.</w:t>
      </w:r>
    </w:p>
    <w:p w14:paraId="52C5D55B" w14:textId="77777777" w:rsidR="00333196" w:rsidRDefault="00333196" w:rsidP="00333196"/>
    <w:p w14:paraId="0A96DC67" w14:textId="12AC9ED1" w:rsidR="00333196" w:rsidRDefault="00333196" w:rsidP="00333196">
      <w:r>
        <w:rPr>
          <w:rFonts w:hint="eastAsia"/>
        </w:rPr>
        <w:t>Oct</w:t>
      </w:r>
      <w:r>
        <w:t xml:space="preserve"> </w:t>
      </w:r>
      <w:r w:rsidR="0089561E">
        <w:t>21</w:t>
      </w:r>
      <w:r>
        <w:t xml:space="preserve"> (M)</w:t>
      </w:r>
      <w:r w:rsidR="007B56CC">
        <w:t xml:space="preserve"> – Japanese Imperialism</w:t>
      </w:r>
    </w:p>
    <w:p w14:paraId="589214D0" w14:textId="64C42A9F" w:rsidR="00333196" w:rsidRDefault="00333196" w:rsidP="00333196">
      <w:r>
        <w:t xml:space="preserve">Oct </w:t>
      </w:r>
      <w:r w:rsidR="0089561E">
        <w:t>23</w:t>
      </w:r>
      <w:r>
        <w:t xml:space="preserve"> (W)</w:t>
      </w:r>
      <w:r w:rsidR="007B56CC">
        <w:t xml:space="preserve"> </w:t>
      </w:r>
      <w:r w:rsidR="00FB0071">
        <w:t>–</w:t>
      </w:r>
      <w:r w:rsidR="007B56CC">
        <w:t xml:space="preserve"> </w:t>
      </w:r>
      <w:r w:rsidR="00FB0071">
        <w:t>KMT and CCP in the War</w:t>
      </w:r>
    </w:p>
    <w:p w14:paraId="77354EA5" w14:textId="328A5C4F" w:rsidR="00333196" w:rsidRDefault="00333196" w:rsidP="00333196"/>
    <w:p w14:paraId="122A1573" w14:textId="3F8A46CC" w:rsidR="00F6167D" w:rsidRDefault="00F6167D" w:rsidP="00F6167D">
      <w:r>
        <w:t>Discussion:</w:t>
      </w:r>
      <w:r w:rsidR="00E32C88">
        <w:t xml:space="preserve"> </w:t>
      </w:r>
      <w:r w:rsidR="00F565D0">
        <w:t>Esherick (ed.) 1974</w:t>
      </w:r>
      <w:r w:rsidR="00987CAC">
        <w:t xml:space="preserve">, </w:t>
      </w:r>
      <w:r w:rsidR="004C53FA">
        <w:t xml:space="preserve">“Willingness of Chinese Military Leaders to </w:t>
      </w:r>
      <w:r w:rsidR="00763780">
        <w:t>b</w:t>
      </w:r>
      <w:r w:rsidR="001D270A">
        <w:t>ecome ‘</w:t>
      </w:r>
      <w:r w:rsidR="004C53FA">
        <w:t>Puppets</w:t>
      </w:r>
      <w:r w:rsidR="001D270A">
        <w:t>’</w:t>
      </w:r>
      <w:r w:rsidR="004C53FA">
        <w:t xml:space="preserve">”, </w:t>
      </w:r>
      <w:r w:rsidR="00987CAC">
        <w:t>pp.49-56.</w:t>
      </w:r>
    </w:p>
    <w:p w14:paraId="0104046A" w14:textId="77777777" w:rsidR="00F6167D" w:rsidRDefault="00F6167D" w:rsidP="00333196"/>
    <w:p w14:paraId="19534537" w14:textId="3D289837" w:rsidR="00973A3A" w:rsidRPr="00047DA3" w:rsidRDefault="00973A3A" w:rsidP="00333196">
      <w:pPr>
        <w:pStyle w:val="Heading3"/>
      </w:pPr>
      <w:r w:rsidRPr="00047DA3">
        <w:t>Week 10</w:t>
      </w:r>
      <w:r w:rsidR="00A15608">
        <w:t xml:space="preserve"> – Civil War and </w:t>
      </w:r>
      <w:r w:rsidR="0077599C">
        <w:t>the Establishment of the People’s Republic (PRC)</w:t>
      </w:r>
    </w:p>
    <w:p w14:paraId="2FDF7E41" w14:textId="393898D4" w:rsidR="00333196" w:rsidRDefault="00333196" w:rsidP="00333196">
      <w:r>
        <w:t xml:space="preserve">Reading: </w:t>
      </w:r>
      <w:r w:rsidR="000B141D">
        <w:t>Wasserstrom (ed.), pp. 173-</w:t>
      </w:r>
      <w:r w:rsidR="0085756C">
        <w:t xml:space="preserve">177, </w:t>
      </w:r>
      <w:r w:rsidR="00154262">
        <w:t>180-1</w:t>
      </w:r>
      <w:r w:rsidR="00A65ED6">
        <w:t>93</w:t>
      </w:r>
      <w:r w:rsidR="000B141D">
        <w:t>.</w:t>
      </w:r>
    </w:p>
    <w:p w14:paraId="2BFB6219" w14:textId="77777777" w:rsidR="00333196" w:rsidRDefault="00333196" w:rsidP="00333196"/>
    <w:p w14:paraId="65EF34CB" w14:textId="322881BA" w:rsidR="00333196" w:rsidRDefault="00333196" w:rsidP="00333196">
      <w:r>
        <w:rPr>
          <w:rFonts w:hint="eastAsia"/>
        </w:rPr>
        <w:t>Oct</w:t>
      </w:r>
      <w:r>
        <w:t xml:space="preserve"> 2</w:t>
      </w:r>
      <w:r w:rsidR="0089561E">
        <w:t>8</w:t>
      </w:r>
      <w:r>
        <w:t xml:space="preserve"> (M)</w:t>
      </w:r>
      <w:r w:rsidR="0077599C">
        <w:t xml:space="preserve"> – Second Civil War</w:t>
      </w:r>
    </w:p>
    <w:p w14:paraId="24C9362D" w14:textId="20762104" w:rsidR="00333196" w:rsidRDefault="00333196" w:rsidP="00333196">
      <w:r>
        <w:t xml:space="preserve">Oct </w:t>
      </w:r>
      <w:r w:rsidR="0089561E">
        <w:t>30</w:t>
      </w:r>
      <w:r>
        <w:t xml:space="preserve"> (W)</w:t>
      </w:r>
      <w:r w:rsidR="0077599C">
        <w:t xml:space="preserve"> – PRC State Building</w:t>
      </w:r>
    </w:p>
    <w:p w14:paraId="56301B70" w14:textId="7385A66E" w:rsidR="00333196" w:rsidRDefault="00333196" w:rsidP="00333196"/>
    <w:p w14:paraId="0DD578BC" w14:textId="6A213620" w:rsidR="00F6167D" w:rsidRDefault="00F6167D" w:rsidP="00F6167D">
      <w:r>
        <w:lastRenderedPageBreak/>
        <w:t>Discussion:</w:t>
      </w:r>
      <w:r w:rsidR="00226CFA">
        <w:t xml:space="preserve"> </w:t>
      </w:r>
      <w:r w:rsidR="00E32C88">
        <w:t xml:space="preserve">Hinton </w:t>
      </w:r>
      <w:r w:rsidR="007F5B70">
        <w:t>1966</w:t>
      </w:r>
      <w:r w:rsidR="00E32C88">
        <w:t>,</w:t>
      </w:r>
      <w:r w:rsidR="007F5B70">
        <w:t xml:space="preserve"> </w:t>
      </w:r>
      <w:r w:rsidR="00F63816">
        <w:t xml:space="preserve">“The Village Leader Bows his Head”, </w:t>
      </w:r>
      <w:r w:rsidR="007F5B70">
        <w:t>pp. 332-340</w:t>
      </w:r>
    </w:p>
    <w:p w14:paraId="17265A05" w14:textId="537CA33F" w:rsidR="000345F5" w:rsidRDefault="000345F5" w:rsidP="00F6167D"/>
    <w:p w14:paraId="12EF7E77" w14:textId="51EA5C1A" w:rsidR="000345F5" w:rsidRDefault="000345F5" w:rsidP="000345F5">
      <w:r>
        <w:t>Homework: Unit 2 Quiz (Nov 1)</w:t>
      </w:r>
    </w:p>
    <w:p w14:paraId="6F8F7A15" w14:textId="77777777" w:rsidR="000345F5" w:rsidRDefault="000345F5" w:rsidP="00F6167D"/>
    <w:p w14:paraId="694EC481" w14:textId="77777777" w:rsidR="00F6167D" w:rsidRDefault="00F6167D" w:rsidP="00333196"/>
    <w:p w14:paraId="7137CCF4" w14:textId="77777777" w:rsidR="00D311A0" w:rsidRDefault="00D311A0" w:rsidP="00D311A0">
      <w:pPr>
        <w:pStyle w:val="Heading2"/>
        <w:numPr>
          <w:ilvl w:val="0"/>
          <w:numId w:val="7"/>
        </w:numPr>
        <w:ind w:left="540" w:hanging="540"/>
      </w:pPr>
      <w:r>
        <w:t>The People’s Republic (1949-Present)</w:t>
      </w:r>
    </w:p>
    <w:p w14:paraId="59FB2CB2" w14:textId="77777777" w:rsidR="00D311A0" w:rsidRDefault="00D311A0" w:rsidP="008C2C8F"/>
    <w:p w14:paraId="38F8E403" w14:textId="13B6C4F7" w:rsidR="005F072E" w:rsidRPr="00047DA3" w:rsidRDefault="005F072E" w:rsidP="00333196">
      <w:pPr>
        <w:pStyle w:val="Heading3"/>
      </w:pPr>
      <w:r w:rsidRPr="00047DA3">
        <w:t>Week 11</w:t>
      </w:r>
      <w:r w:rsidR="00773DD2">
        <w:t xml:space="preserve"> – Land Reform and Collectivization</w:t>
      </w:r>
      <w:r w:rsidR="00CD2693">
        <w:t xml:space="preserve">: </w:t>
      </w:r>
      <w:r w:rsidR="00207FAD">
        <w:t>Mao</w:t>
      </w:r>
      <w:r w:rsidR="009F34F5">
        <w:t xml:space="preserve"> Zedong</w:t>
      </w:r>
      <w:r w:rsidR="00207FAD">
        <w:t>’s Rural Revolution</w:t>
      </w:r>
    </w:p>
    <w:p w14:paraId="090C8BE5" w14:textId="7A6FDCD4" w:rsidR="00333196" w:rsidRDefault="00333196" w:rsidP="00333196">
      <w:r>
        <w:t xml:space="preserve">Reading: </w:t>
      </w:r>
      <w:r w:rsidR="002C70F0">
        <w:t>Wasserstrom (ed.), pp. 178-180, 1</w:t>
      </w:r>
      <w:r w:rsidR="00A65ED6">
        <w:t>93-</w:t>
      </w:r>
      <w:r w:rsidR="00C44E82">
        <w:t>199</w:t>
      </w:r>
      <w:r w:rsidR="002C70F0">
        <w:t>.</w:t>
      </w:r>
    </w:p>
    <w:p w14:paraId="415F98B9" w14:textId="77777777" w:rsidR="00333196" w:rsidRDefault="00333196" w:rsidP="00333196"/>
    <w:p w14:paraId="4D76E33C" w14:textId="191F8D5A" w:rsidR="002245F7" w:rsidRDefault="00132C85" w:rsidP="00333196">
      <w:bookmarkStart w:id="0" w:name="_GoBack"/>
      <w:bookmarkEnd w:id="0"/>
      <w:r>
        <w:t>Nov 4</w:t>
      </w:r>
      <w:r w:rsidR="00333196">
        <w:t xml:space="preserve"> (M)</w:t>
      </w:r>
      <w:r w:rsidR="002A6904">
        <w:t xml:space="preserve"> – </w:t>
      </w:r>
      <w:r w:rsidR="00DF60D9">
        <w:t>Land</w:t>
      </w:r>
      <w:r w:rsidR="00083914">
        <w:t xml:space="preserve"> </w:t>
      </w:r>
      <w:r w:rsidR="008D5AEA">
        <w:t>Reform and Collectivization</w:t>
      </w:r>
    </w:p>
    <w:p w14:paraId="4CE76869" w14:textId="50038CDD" w:rsidR="00333196" w:rsidRDefault="00132C85" w:rsidP="00333196">
      <w:r>
        <w:t>Nov 6</w:t>
      </w:r>
      <w:r w:rsidR="00333196">
        <w:t xml:space="preserve"> (W)</w:t>
      </w:r>
      <w:r w:rsidR="002245F7">
        <w:t xml:space="preserve"> – </w:t>
      </w:r>
      <w:r w:rsidR="008D5AEA">
        <w:t>The Great Leap Forward</w:t>
      </w:r>
    </w:p>
    <w:p w14:paraId="649D6EEA" w14:textId="51857F0A" w:rsidR="00333196" w:rsidRDefault="00333196" w:rsidP="00333196"/>
    <w:p w14:paraId="6474E4BA" w14:textId="460F2464" w:rsidR="00F6167D" w:rsidRDefault="00F6167D" w:rsidP="00F6167D">
      <w:r>
        <w:t>Discussion:</w:t>
      </w:r>
      <w:r w:rsidR="007F5B70" w:rsidRPr="007F5B70">
        <w:t xml:space="preserve"> </w:t>
      </w:r>
      <w:r w:rsidR="00E32C88">
        <w:t xml:space="preserve">Hinton </w:t>
      </w:r>
      <w:r w:rsidR="007F5B70">
        <w:t>1983</w:t>
      </w:r>
      <w:r w:rsidR="007F5B70" w:rsidRPr="016DA2C5">
        <w:rPr>
          <w:i/>
          <w:iCs/>
        </w:rPr>
        <w:t xml:space="preserve">, </w:t>
      </w:r>
      <w:r w:rsidR="006F4F2B">
        <w:rPr>
          <w:iCs/>
        </w:rPr>
        <w:t xml:space="preserve">“Long Bow Organizes a Coop”, </w:t>
      </w:r>
      <w:r w:rsidR="007F5B70">
        <w:t xml:space="preserve">pp. 110-113, </w:t>
      </w:r>
      <w:r w:rsidR="00163872">
        <w:t xml:space="preserve">“Moving to a Higher Stage”, pp. </w:t>
      </w:r>
      <w:r w:rsidR="007F5B70">
        <w:t>144-151</w:t>
      </w:r>
    </w:p>
    <w:p w14:paraId="09678C10" w14:textId="77777777" w:rsidR="00F6167D" w:rsidRDefault="00F6167D" w:rsidP="00333196"/>
    <w:p w14:paraId="460C0B1A" w14:textId="7D4918D2" w:rsidR="005F072E" w:rsidRPr="00047DA3" w:rsidRDefault="005F072E" w:rsidP="00A01D82">
      <w:pPr>
        <w:pStyle w:val="Heading3"/>
      </w:pPr>
      <w:r w:rsidRPr="00047DA3">
        <w:t>Week 12</w:t>
      </w:r>
      <w:r w:rsidR="00CD2693">
        <w:t xml:space="preserve"> </w:t>
      </w:r>
      <w:r w:rsidR="00207FAD">
        <w:t>–</w:t>
      </w:r>
      <w:r w:rsidR="00CD2693">
        <w:t xml:space="preserve"> </w:t>
      </w:r>
      <w:r w:rsidR="00207FAD">
        <w:t>Socialist Education and Cultural Revolution</w:t>
      </w:r>
      <w:r w:rsidR="0057225D">
        <w:t>:</w:t>
      </w:r>
      <w:r w:rsidR="00207FAD">
        <w:t xml:space="preserve"> Searching for a New Path</w:t>
      </w:r>
    </w:p>
    <w:p w14:paraId="4ECBF0FE" w14:textId="1B64FBA0" w:rsidR="00A01D82" w:rsidRDefault="00A01D82" w:rsidP="00A01D82">
      <w:r>
        <w:t xml:space="preserve">Reading: </w:t>
      </w:r>
      <w:r w:rsidR="00C44E82">
        <w:t>Wasserstrom (ed.), pp. 199-</w:t>
      </w:r>
      <w:r w:rsidR="008539F4">
        <w:t>225</w:t>
      </w:r>
      <w:r w:rsidR="00C44E82">
        <w:t>.</w:t>
      </w:r>
    </w:p>
    <w:p w14:paraId="00E91C24" w14:textId="77777777" w:rsidR="00A01D82" w:rsidRDefault="00A01D82" w:rsidP="00A01D82"/>
    <w:p w14:paraId="09E938B8" w14:textId="0F6A5E6F" w:rsidR="00A01D82" w:rsidRDefault="00A01D82" w:rsidP="00A01D82">
      <w:r>
        <w:rPr>
          <w:rFonts w:hint="eastAsia"/>
        </w:rPr>
        <w:t xml:space="preserve">Nov </w:t>
      </w:r>
      <w:r w:rsidR="00132C85">
        <w:t>11</w:t>
      </w:r>
      <w:r>
        <w:t xml:space="preserve"> (M)</w:t>
      </w:r>
      <w:r w:rsidR="005E4DF3">
        <w:t xml:space="preserve"> </w:t>
      </w:r>
      <w:r w:rsidR="00D24378">
        <w:t>–</w:t>
      </w:r>
      <w:r w:rsidR="005E4DF3">
        <w:t xml:space="preserve"> </w:t>
      </w:r>
      <w:r w:rsidR="00A57DC2">
        <w:t>Spontaneous Capitalism</w:t>
      </w:r>
    </w:p>
    <w:p w14:paraId="5331A1B1" w14:textId="01E2AEDF" w:rsidR="00A01D82" w:rsidRDefault="00A01D82" w:rsidP="00A01D82">
      <w:r>
        <w:t xml:space="preserve">Nov </w:t>
      </w:r>
      <w:r w:rsidR="00132C85">
        <w:t>13</w:t>
      </w:r>
      <w:r>
        <w:t xml:space="preserve"> (W)</w:t>
      </w:r>
      <w:r w:rsidR="00D24378">
        <w:t xml:space="preserve"> – “Bombard the Headquarters”</w:t>
      </w:r>
    </w:p>
    <w:p w14:paraId="3214E725" w14:textId="7377A622" w:rsidR="00A01D82" w:rsidRDefault="00A01D82" w:rsidP="00A01D82"/>
    <w:p w14:paraId="7734993B" w14:textId="4B19C450" w:rsidR="00F6167D" w:rsidRDefault="00F6167D" w:rsidP="00F6167D">
      <w:r>
        <w:t>Discussion:</w:t>
      </w:r>
      <w:r w:rsidR="00C56E01" w:rsidRPr="00C56E01">
        <w:t xml:space="preserve"> </w:t>
      </w:r>
      <w:r w:rsidR="00C56E01">
        <w:t>Hinton 1983</w:t>
      </w:r>
      <w:r w:rsidR="00C56E01" w:rsidRPr="016DA2C5">
        <w:rPr>
          <w:i/>
          <w:iCs/>
        </w:rPr>
        <w:t>,</w:t>
      </w:r>
      <w:r w:rsidR="00B938E5">
        <w:rPr>
          <w:i/>
          <w:iCs/>
        </w:rPr>
        <w:t xml:space="preserve"> </w:t>
      </w:r>
      <w:r w:rsidR="00B938E5">
        <w:rPr>
          <w:iCs/>
        </w:rPr>
        <w:t>“Big Four Clean”</w:t>
      </w:r>
      <w:r w:rsidR="00224362">
        <w:rPr>
          <w:iCs/>
        </w:rPr>
        <w:t>,</w:t>
      </w:r>
      <w:r w:rsidR="00C56E01" w:rsidRPr="016DA2C5">
        <w:rPr>
          <w:i/>
          <w:iCs/>
        </w:rPr>
        <w:t xml:space="preserve"> </w:t>
      </w:r>
      <w:r w:rsidR="00C56E01">
        <w:t>pp. 351-360</w:t>
      </w:r>
    </w:p>
    <w:p w14:paraId="502D5C23" w14:textId="281D2A56" w:rsidR="00F6167D" w:rsidRDefault="00F6167D" w:rsidP="00A01D82"/>
    <w:p w14:paraId="7BDA6ACB" w14:textId="2C312E32" w:rsidR="005F072E" w:rsidRPr="00104D12" w:rsidRDefault="005F072E" w:rsidP="00A01D82">
      <w:pPr>
        <w:pStyle w:val="Heading3"/>
      </w:pPr>
      <w:r w:rsidRPr="00104D12">
        <w:t>Week 13</w:t>
      </w:r>
      <w:r w:rsidR="009F34F5">
        <w:t xml:space="preserve"> –</w:t>
      </w:r>
      <w:r w:rsidR="00B3486E">
        <w:t xml:space="preserve"> </w:t>
      </w:r>
      <w:r w:rsidR="009F34F5">
        <w:t xml:space="preserve">De-Collectivization </w:t>
      </w:r>
      <w:r w:rsidR="00B3486E">
        <w:t>and Market Reforms</w:t>
      </w:r>
    </w:p>
    <w:p w14:paraId="4F7F2DC1" w14:textId="5053B6C8" w:rsidR="00A01D82" w:rsidRDefault="00A01D82" w:rsidP="00A01D82">
      <w:r>
        <w:t xml:space="preserve">Reading: </w:t>
      </w:r>
      <w:r w:rsidR="00286BC1">
        <w:t xml:space="preserve">Wasserstrom (ed.), pp. </w:t>
      </w:r>
      <w:r w:rsidR="006E1AB8">
        <w:t>226-249.</w:t>
      </w:r>
    </w:p>
    <w:p w14:paraId="5D0B3308" w14:textId="77777777" w:rsidR="00A01D82" w:rsidRDefault="00A01D82" w:rsidP="00A01D82"/>
    <w:p w14:paraId="7C4B9492" w14:textId="081A1CD8" w:rsidR="001D2A8D" w:rsidRDefault="00A01D82" w:rsidP="00A01D82">
      <w:r>
        <w:rPr>
          <w:rFonts w:hint="eastAsia"/>
        </w:rPr>
        <w:t>Nov 1</w:t>
      </w:r>
      <w:r w:rsidR="00132C85">
        <w:t>8</w:t>
      </w:r>
      <w:r>
        <w:t xml:space="preserve"> (M)</w:t>
      </w:r>
      <w:r w:rsidR="001D2A8D">
        <w:t xml:space="preserve"> – </w:t>
      </w:r>
      <w:r w:rsidR="008865E4">
        <w:t>Deng Xiaoping</w:t>
      </w:r>
      <w:r w:rsidR="00292CF8">
        <w:t>’s Reform and Opening</w:t>
      </w:r>
    </w:p>
    <w:p w14:paraId="672CD926" w14:textId="614AE3C4" w:rsidR="00A01D82" w:rsidRDefault="00A01D82" w:rsidP="00A01D82">
      <w:r>
        <w:t xml:space="preserve">Nov </w:t>
      </w:r>
      <w:r w:rsidR="00132C85">
        <w:t>20</w:t>
      </w:r>
      <w:r>
        <w:t xml:space="preserve"> (W)</w:t>
      </w:r>
      <w:r w:rsidR="001D2A8D">
        <w:t xml:space="preserve"> – </w:t>
      </w:r>
      <w:r w:rsidR="00292CF8">
        <w:t>Market Reform</w:t>
      </w:r>
      <w:r w:rsidR="00716A77">
        <w:t xml:space="preserve"> and its Discontents</w:t>
      </w:r>
    </w:p>
    <w:p w14:paraId="3E936CB5" w14:textId="37E76991" w:rsidR="00A01D82" w:rsidRDefault="00A01D82" w:rsidP="00A01D82"/>
    <w:p w14:paraId="2918FA15" w14:textId="12B6D0DA" w:rsidR="00F6167D" w:rsidRDefault="00F6167D" w:rsidP="00F6167D">
      <w:r>
        <w:t>Discussion:</w:t>
      </w:r>
      <w:r w:rsidR="00794F37">
        <w:t xml:space="preserve"> </w:t>
      </w:r>
      <w:r w:rsidR="00707130">
        <w:t xml:space="preserve">Chen et al. 2013 – </w:t>
      </w:r>
      <w:r w:rsidR="00F91076">
        <w:t>25.4</w:t>
      </w:r>
      <w:r w:rsidR="00707130">
        <w:t>:</w:t>
      </w:r>
      <w:r w:rsidR="00F91076">
        <w:t xml:space="preserve"> A Case of Persecution in Xi’an, 1984</w:t>
      </w:r>
    </w:p>
    <w:p w14:paraId="28228AC4" w14:textId="6523B053" w:rsidR="00CE29B3" w:rsidRDefault="00CE29B3" w:rsidP="008C2C8F"/>
    <w:p w14:paraId="7F210997" w14:textId="28ACE8BC" w:rsidR="005F072E" w:rsidRPr="00CE29B3" w:rsidRDefault="005F072E" w:rsidP="00A01D82">
      <w:pPr>
        <w:pStyle w:val="Heading3"/>
      </w:pPr>
      <w:r w:rsidRPr="00CE29B3">
        <w:t>Week 14</w:t>
      </w:r>
      <w:r w:rsidR="00A01D82" w:rsidRPr="00CE29B3">
        <w:t xml:space="preserve"> –</w:t>
      </w:r>
      <w:r w:rsidRPr="00CE29B3">
        <w:t xml:space="preserve"> Thanksgiving recess, NO CLASS</w:t>
      </w:r>
    </w:p>
    <w:p w14:paraId="3179F2F2" w14:textId="77777777" w:rsidR="00973A3A" w:rsidRDefault="00973A3A" w:rsidP="008C2C8F"/>
    <w:p w14:paraId="2E6A08F4" w14:textId="47271883" w:rsidR="00973A3A" w:rsidRPr="00104D12" w:rsidRDefault="005F072E" w:rsidP="00A01D82">
      <w:pPr>
        <w:pStyle w:val="Heading3"/>
      </w:pPr>
      <w:r w:rsidRPr="00104D12">
        <w:t>Week 15</w:t>
      </w:r>
      <w:r w:rsidR="001A478C">
        <w:t xml:space="preserve"> – </w:t>
      </w:r>
      <w:r w:rsidR="00C20D19">
        <w:t xml:space="preserve"> </w:t>
      </w:r>
      <w:r w:rsidR="00C45CA2">
        <w:t xml:space="preserve">Tiananmen and </w:t>
      </w:r>
      <w:r w:rsidR="000E5960">
        <w:t>the Limits of Reform: PRC Survival</w:t>
      </w:r>
    </w:p>
    <w:p w14:paraId="67EFA8E3" w14:textId="575328A6" w:rsidR="00A01D82" w:rsidRDefault="00A01D82" w:rsidP="00A01D82">
      <w:r>
        <w:t xml:space="preserve">Reading: </w:t>
      </w:r>
      <w:r w:rsidR="00B50F2C">
        <w:t>Wasserstrom (ed.), pp. 250-276.</w:t>
      </w:r>
    </w:p>
    <w:p w14:paraId="702F0638" w14:textId="77777777" w:rsidR="00A01D82" w:rsidRDefault="00A01D82" w:rsidP="00A01D82"/>
    <w:p w14:paraId="570E98EA" w14:textId="015C09FC" w:rsidR="00A01D82" w:rsidRDefault="005E4CD8" w:rsidP="00A01D82">
      <w:r>
        <w:t>Dec 2</w:t>
      </w:r>
      <w:r w:rsidR="00A01D82">
        <w:t xml:space="preserve"> (M)</w:t>
      </w:r>
      <w:r w:rsidR="001D2A8D">
        <w:t xml:space="preserve"> </w:t>
      </w:r>
      <w:r w:rsidR="003D54F8">
        <w:t>–</w:t>
      </w:r>
      <w:r w:rsidR="001D2A8D">
        <w:t xml:space="preserve"> </w:t>
      </w:r>
      <w:r w:rsidR="003D54F8">
        <w:t>The Tiananmen Incident</w:t>
      </w:r>
    </w:p>
    <w:p w14:paraId="660D2B89" w14:textId="69FCDB1E" w:rsidR="00A01D82" w:rsidRDefault="005E4CD8" w:rsidP="00A01D82">
      <w:r>
        <w:t>Dec 4</w:t>
      </w:r>
      <w:r w:rsidR="00A01D82">
        <w:t xml:space="preserve"> (W)</w:t>
      </w:r>
      <w:r w:rsidR="00D12A24">
        <w:t xml:space="preserve"> </w:t>
      </w:r>
      <w:r w:rsidR="00E5175A">
        <w:t>–</w:t>
      </w:r>
      <w:r w:rsidR="00D12A24">
        <w:t xml:space="preserve"> </w:t>
      </w:r>
      <w:r w:rsidR="00B03527">
        <w:t>Deepening Reforms</w:t>
      </w:r>
    </w:p>
    <w:p w14:paraId="224C2181" w14:textId="58D9D3A4" w:rsidR="00A01D82" w:rsidRDefault="00A01D82" w:rsidP="00A01D82"/>
    <w:p w14:paraId="0382845E" w14:textId="77777777" w:rsidR="005C2CB4" w:rsidRDefault="005C2CB4" w:rsidP="00F6167D">
      <w:r>
        <w:t>Discussion: Chen et al. 2013 – 26.1, 26.2, and 26.5: Student demonstrations and Deng Xiaoping’s explanation, 1989</w:t>
      </w:r>
    </w:p>
    <w:p w14:paraId="3799323D" w14:textId="77777777" w:rsidR="00F6167D" w:rsidRDefault="00F6167D" w:rsidP="00A01D82"/>
    <w:p w14:paraId="7BF408C1" w14:textId="75964579" w:rsidR="002B4ABD" w:rsidRPr="00104D12" w:rsidRDefault="002B4ABD" w:rsidP="00A01D82">
      <w:pPr>
        <w:pStyle w:val="Heading3"/>
      </w:pPr>
      <w:r w:rsidRPr="00104D12">
        <w:t>Week 16</w:t>
      </w:r>
      <w:r w:rsidR="001A478C">
        <w:t xml:space="preserve"> – </w:t>
      </w:r>
      <w:r w:rsidR="00716A77">
        <w:t>Twenty-First Century China: Toward a New Era</w:t>
      </w:r>
    </w:p>
    <w:p w14:paraId="040E4815" w14:textId="3D816EA0" w:rsidR="00A01D82" w:rsidRDefault="00A01D82" w:rsidP="00A01D82">
      <w:r>
        <w:t xml:space="preserve">Reading: </w:t>
      </w:r>
      <w:r w:rsidR="00716A77">
        <w:t xml:space="preserve">Wasserstrom (ed.), pp. </w:t>
      </w:r>
      <w:r w:rsidR="00B50F2C">
        <w:t>2</w:t>
      </w:r>
      <w:r w:rsidR="00D72005">
        <w:t>77</w:t>
      </w:r>
      <w:r w:rsidR="00B50F2C">
        <w:t>-</w:t>
      </w:r>
      <w:r w:rsidR="00D72005">
        <w:t>300</w:t>
      </w:r>
      <w:r w:rsidR="00716A77">
        <w:t>.</w:t>
      </w:r>
    </w:p>
    <w:p w14:paraId="32EFF80A" w14:textId="77777777" w:rsidR="00A01D82" w:rsidRDefault="00A01D82" w:rsidP="00A01D82"/>
    <w:p w14:paraId="3B0B6A21" w14:textId="0FA24D3A" w:rsidR="00A01D82" w:rsidRDefault="00A01D82" w:rsidP="00A01D82">
      <w:r>
        <w:lastRenderedPageBreak/>
        <w:t xml:space="preserve">Dec </w:t>
      </w:r>
      <w:r w:rsidR="000A2454">
        <w:t>9</w:t>
      </w:r>
      <w:r>
        <w:t xml:space="preserve"> (M)</w:t>
      </w:r>
      <w:r w:rsidR="00442024">
        <w:t xml:space="preserve"> – </w:t>
      </w:r>
      <w:r w:rsidR="003D54F8">
        <w:t>Globalization</w:t>
      </w:r>
    </w:p>
    <w:p w14:paraId="3FF34D4E" w14:textId="22C65700" w:rsidR="00A01D82" w:rsidRDefault="00A01D82" w:rsidP="00A01D82">
      <w:r>
        <w:t xml:space="preserve">Dec </w:t>
      </w:r>
      <w:r w:rsidR="000A2454">
        <w:t>11</w:t>
      </w:r>
      <w:r>
        <w:t xml:space="preserve"> (W)</w:t>
      </w:r>
      <w:r w:rsidR="00442024">
        <w:t xml:space="preserve"> – </w:t>
      </w:r>
      <w:r w:rsidR="003D54F8">
        <w:t>Socialism with Chinese Characteristics for a New Era</w:t>
      </w:r>
    </w:p>
    <w:p w14:paraId="55C7E68A" w14:textId="011CC5C0" w:rsidR="00D70EB8" w:rsidRDefault="00D70EB8" w:rsidP="00A01D82"/>
    <w:p w14:paraId="47DAF732" w14:textId="4536ADCD" w:rsidR="00847EBF" w:rsidRDefault="00847EBF" w:rsidP="00A01D82">
      <w:r>
        <w:t xml:space="preserve">Discussion: </w:t>
      </w:r>
      <w:r w:rsidR="003B3745">
        <w:rPr>
          <w:rFonts w:hint="eastAsia"/>
        </w:rPr>
        <w:t>X</w:t>
      </w:r>
      <w:r w:rsidR="003B3745">
        <w:t>i 2017</w:t>
      </w:r>
      <w:r w:rsidR="00933B10">
        <w:t xml:space="preserve">, </w:t>
      </w:r>
      <w:r w:rsidR="005E059C">
        <w:t xml:space="preserve">“Confidence in the Political System of Chinese Socialism”, </w:t>
      </w:r>
      <w:r w:rsidR="00933B10">
        <w:t>pp.311-317.</w:t>
      </w:r>
    </w:p>
    <w:p w14:paraId="748BD5B2" w14:textId="53C8800A" w:rsidR="004B6FCC" w:rsidRDefault="004B6FCC" w:rsidP="00A01D82"/>
    <w:p w14:paraId="4917DB2B" w14:textId="7A4FBB6D" w:rsidR="004256FD" w:rsidRDefault="004256FD" w:rsidP="004256FD">
      <w:r>
        <w:t xml:space="preserve">Homework: Unit </w:t>
      </w:r>
      <w:r w:rsidR="00BE6A2A">
        <w:t>3</w:t>
      </w:r>
      <w:r>
        <w:t xml:space="preserve"> Quiz (Dec 13)</w:t>
      </w:r>
    </w:p>
    <w:p w14:paraId="4DE4ED7A" w14:textId="77777777" w:rsidR="004256FD" w:rsidRDefault="004256FD" w:rsidP="00A01D82"/>
    <w:p w14:paraId="483D681A" w14:textId="1D0A2AF6" w:rsidR="00E32C88" w:rsidRDefault="008F59F0">
      <w:r>
        <w:t xml:space="preserve">Final </w:t>
      </w:r>
      <w:r w:rsidR="00C6529A">
        <w:t xml:space="preserve">Term Papers due online </w:t>
      </w:r>
      <w:r w:rsidR="00572273">
        <w:t>Dec. 16</w:t>
      </w:r>
      <w:r w:rsidR="00166244">
        <w:t>.</w:t>
      </w:r>
    </w:p>
    <w:p w14:paraId="7877290F" w14:textId="77777777" w:rsidR="00166244" w:rsidRDefault="00166244"/>
    <w:p w14:paraId="4B50C51D" w14:textId="77777777" w:rsidR="00E32C88" w:rsidRDefault="00E32C88" w:rsidP="00E32C88">
      <w:pPr>
        <w:pStyle w:val="Heading2"/>
      </w:pPr>
      <w:r>
        <w:t>References</w:t>
      </w:r>
    </w:p>
    <w:p w14:paraId="3E08BD50" w14:textId="77777777" w:rsidR="00E32C88" w:rsidRDefault="00E32C88" w:rsidP="00E32C88"/>
    <w:p w14:paraId="1B7A265E" w14:textId="723229F4" w:rsidR="00E32C88" w:rsidRDefault="00E32C88" w:rsidP="00E32C88">
      <w:r>
        <w:t xml:space="preserve">Chen, Janet, Pei-kai Cheng, and Michael Lestz, eds. 2013. </w:t>
      </w:r>
      <w:r w:rsidRPr="016DA2C5">
        <w:rPr>
          <w:i/>
          <w:iCs/>
        </w:rPr>
        <w:t>The Search for Modern China: A Documentary Collection</w:t>
      </w:r>
      <w:r>
        <w:t>. 3</w:t>
      </w:r>
      <w:r w:rsidRPr="016DA2C5">
        <w:rPr>
          <w:vertAlign w:val="superscript"/>
        </w:rPr>
        <w:t>rd</w:t>
      </w:r>
      <w:r>
        <w:t xml:space="preserve"> edition. New York: W.W. Norton.</w:t>
      </w:r>
    </w:p>
    <w:p w14:paraId="098064FD" w14:textId="1DAEEE64" w:rsidR="002050F7" w:rsidRDefault="002050F7" w:rsidP="00E32C88"/>
    <w:p w14:paraId="5AFC39CF" w14:textId="17D4829B" w:rsidR="002050F7" w:rsidRDefault="002050F7" w:rsidP="00E32C88">
      <w:r>
        <w:t xml:space="preserve">Esherick, Joseph W. ed. 1974. </w:t>
      </w:r>
      <w:r>
        <w:rPr>
          <w:i/>
        </w:rPr>
        <w:t xml:space="preserve">Lost Chance in China: The World War II Despatches of John S. Service. </w:t>
      </w:r>
      <w:r>
        <w:t>New York: Random House.</w:t>
      </w:r>
    </w:p>
    <w:p w14:paraId="1785EE5E" w14:textId="77777777" w:rsidR="00E32C88" w:rsidRDefault="00E32C88" w:rsidP="00E32C88"/>
    <w:p w14:paraId="13FBDDF5" w14:textId="2D93BB51" w:rsidR="00E32C88" w:rsidRDefault="00E32C88" w:rsidP="00E32C88">
      <w:r>
        <w:t xml:space="preserve">Hinton, William. 1966. </w:t>
      </w:r>
      <w:r w:rsidRPr="016DA2C5">
        <w:rPr>
          <w:i/>
          <w:iCs/>
        </w:rPr>
        <w:t>Fanshen: A Documentary of Revolution in a Chinese Village.</w:t>
      </w:r>
      <w:r>
        <w:t xml:space="preserve"> New York, NY: Vintage Books.</w:t>
      </w:r>
    </w:p>
    <w:p w14:paraId="407EA94A" w14:textId="77777777" w:rsidR="00E32C88" w:rsidRPr="00E610C9" w:rsidRDefault="00E32C88" w:rsidP="00E32C88"/>
    <w:p w14:paraId="563158F1" w14:textId="1A137392" w:rsidR="00E32C88" w:rsidRDefault="00E32C88" w:rsidP="00E32C88">
      <w:r>
        <w:t xml:space="preserve">Hinton, William. 1983. </w:t>
      </w:r>
      <w:r w:rsidRPr="016DA2C5">
        <w:rPr>
          <w:i/>
          <w:iCs/>
        </w:rPr>
        <w:t>Shenfan</w:t>
      </w:r>
      <w:r>
        <w:t>. 1st ed. New York: Random House.</w:t>
      </w:r>
    </w:p>
    <w:p w14:paraId="77456913" w14:textId="3CDCF138" w:rsidR="00DB3C1D" w:rsidRDefault="00DB3C1D" w:rsidP="00E32C88"/>
    <w:p w14:paraId="4789BD1C" w14:textId="3153E17E" w:rsidR="00A02627" w:rsidRPr="00DB6D95" w:rsidRDefault="00A02627" w:rsidP="00E32C88">
      <w:r>
        <w:t>Schram, Stuart</w:t>
      </w:r>
      <w:r w:rsidR="00B97D23">
        <w:t xml:space="preserve"> R</w:t>
      </w:r>
      <w:r>
        <w:t>.</w:t>
      </w:r>
      <w:r w:rsidR="00E305D3">
        <w:t xml:space="preserve">, ed. 1994. </w:t>
      </w:r>
      <w:r w:rsidR="00B97D23">
        <w:rPr>
          <w:i/>
        </w:rPr>
        <w:t>Mao’s Road to Power</w:t>
      </w:r>
      <w:r w:rsidR="00C36599">
        <w:rPr>
          <w:i/>
        </w:rPr>
        <w:t>: Revolutionary Writings 1912-1949</w:t>
      </w:r>
      <w:r w:rsidR="00DB6D95">
        <w:t>. Volume II, “National Revolution and Social Revolution</w:t>
      </w:r>
      <w:r w:rsidR="004B41BE">
        <w:t xml:space="preserve">, December 1920 – June 1927”. </w:t>
      </w:r>
      <w:r w:rsidR="001013AA">
        <w:t>Armonk, NY: M.E. Sharpe.</w:t>
      </w:r>
    </w:p>
    <w:p w14:paraId="452CA194" w14:textId="77777777" w:rsidR="00E108E0" w:rsidRDefault="00E108E0" w:rsidP="00E108E0">
      <w:pPr>
        <w:rPr>
          <w:rFonts w:eastAsia="MS Mincho"/>
          <w:lang w:eastAsia="ja-JP"/>
        </w:rPr>
      </w:pPr>
    </w:p>
    <w:p w14:paraId="0BA0FC89" w14:textId="6C8BAB04" w:rsidR="00E108E0" w:rsidRPr="00587FC1" w:rsidRDefault="00E108E0" w:rsidP="00E108E0">
      <w:pPr>
        <w:rPr>
          <w:rFonts w:eastAsia="MS Mincho"/>
          <w:lang w:eastAsia="ja-JP"/>
        </w:rPr>
      </w:pPr>
      <w:r>
        <w:rPr>
          <w:rFonts w:eastAsia="MS Mincho"/>
          <w:lang w:eastAsia="ja-JP"/>
        </w:rPr>
        <w:t xml:space="preserve">Xi, Jinping. 2017. </w:t>
      </w:r>
      <w:r>
        <w:rPr>
          <w:rFonts w:eastAsia="MS Mincho"/>
          <w:i/>
          <w:lang w:eastAsia="ja-JP"/>
        </w:rPr>
        <w:t xml:space="preserve">The Governance of China. </w:t>
      </w:r>
      <w:r>
        <w:rPr>
          <w:rFonts w:eastAsia="MS Mincho"/>
          <w:lang w:eastAsia="ja-JP"/>
        </w:rPr>
        <w:t>Volume II. Beijing: Foreign Language Press.</w:t>
      </w:r>
    </w:p>
    <w:p w14:paraId="015DEEDB" w14:textId="77777777" w:rsidR="00E108E0" w:rsidRDefault="00E108E0" w:rsidP="00E32C88"/>
    <w:p w14:paraId="48CA4146" w14:textId="0B761C64" w:rsidR="00E66ED0" w:rsidRDefault="00E66ED0"/>
    <w:p w14:paraId="545C4D72" w14:textId="5341CC89" w:rsidR="00557F18" w:rsidRPr="00BE4D55" w:rsidRDefault="00557F18" w:rsidP="00557F18">
      <w:pPr>
        <w:pStyle w:val="Heading1"/>
      </w:pPr>
      <w:r>
        <w:t>Additional Information</w:t>
      </w:r>
    </w:p>
    <w:p w14:paraId="7413E82D" w14:textId="0ADCCF15" w:rsidR="00557F18" w:rsidRPr="00557F18" w:rsidRDefault="00557F18" w:rsidP="00557F18">
      <w:r w:rsidRPr="00557F18">
        <w:t>DEO:</w:t>
      </w:r>
      <w:r w:rsidR="007E5FFA">
        <w:t xml:space="preserve"> Landon Storrs</w:t>
      </w:r>
      <w:r w:rsidRPr="00557F18">
        <w:t>, Schaeffer Hall 276</w:t>
      </w:r>
    </w:p>
    <w:p w14:paraId="3ABEF76A" w14:textId="77777777" w:rsidR="00557F18" w:rsidRPr="00557F18" w:rsidRDefault="00557F18" w:rsidP="00557F18">
      <w:r w:rsidRPr="00557F18">
        <w:t>History Department office: Schaeffer Hall 280, 319-335-2299</w:t>
      </w:r>
    </w:p>
    <w:p w14:paraId="4B267B18" w14:textId="77777777" w:rsidR="00557F18" w:rsidRPr="00557F18" w:rsidRDefault="00557F18" w:rsidP="00557F18"/>
    <w:p w14:paraId="1E4D1C8A" w14:textId="2E61EF68" w:rsidR="00557F18" w:rsidRDefault="00557F18" w:rsidP="00557F18">
      <w:r w:rsidRPr="00557F18">
        <w:t>Any revisions to this syllabus will be posted on the course website. Students are responsible for periodically checking the course website and course announcements.</w:t>
      </w:r>
    </w:p>
    <w:p w14:paraId="7E2A3F2C" w14:textId="35C66562" w:rsidR="00A4463A" w:rsidRDefault="00A4463A" w:rsidP="00557F18"/>
    <w:p w14:paraId="16635762" w14:textId="77777777" w:rsidR="00A4463A" w:rsidRPr="00557F18" w:rsidRDefault="00A4463A" w:rsidP="00A4463A">
      <w:pPr>
        <w:pStyle w:val="Heading3"/>
        <w:rPr>
          <w:szCs w:val="24"/>
        </w:rPr>
      </w:pPr>
      <w:r w:rsidRPr="00557F18">
        <w:rPr>
          <w:szCs w:val="24"/>
        </w:rPr>
        <w:t>Resources for Students</w:t>
      </w:r>
    </w:p>
    <w:p w14:paraId="7C1BF887" w14:textId="77777777" w:rsidR="00A4463A" w:rsidRPr="00557F18" w:rsidRDefault="00A4463A" w:rsidP="00A4463A">
      <w:r w:rsidRPr="00557F18">
        <w:t>Students will find the Writing Center and the Speaking Center very useful for this course; the Tutor Iowa site is also very valuable for students seeking extra help:</w:t>
      </w:r>
    </w:p>
    <w:p w14:paraId="581A6082" w14:textId="77777777" w:rsidR="00A4463A" w:rsidRPr="00557F18" w:rsidRDefault="00A4463A" w:rsidP="00A4463A">
      <w:r w:rsidRPr="00557F18">
        <w:t xml:space="preserve">History Writing Center: </w:t>
      </w:r>
      <w:hyperlink r:id="rId20">
        <w:r w:rsidRPr="00557F18">
          <w:rPr>
            <w:color w:val="1155CC"/>
            <w:u w:val="single"/>
          </w:rPr>
          <w:t>https://clas.uiowa.edu/history/teaching-and-writing-center</w:t>
        </w:r>
      </w:hyperlink>
      <w:r w:rsidRPr="00557F18">
        <w:t xml:space="preserve"> </w:t>
      </w:r>
    </w:p>
    <w:p w14:paraId="06F532AC" w14:textId="77777777" w:rsidR="00A4463A" w:rsidRPr="00557F18" w:rsidRDefault="00A4463A" w:rsidP="00A4463A">
      <w:r w:rsidRPr="00557F18">
        <w:rPr>
          <w:rFonts w:eastAsia="Times New Roman"/>
        </w:rPr>
        <w:t>Writing Center:</w:t>
      </w:r>
      <w:hyperlink r:id="rId21">
        <w:r w:rsidRPr="00557F18">
          <w:rPr>
            <w:rFonts w:eastAsia="Times New Roman"/>
            <w:color w:val="1155CC"/>
            <w:u w:val="single"/>
          </w:rPr>
          <w:t xml:space="preserve"> http://writingcenter.uiowa.edu/</w:t>
        </w:r>
      </w:hyperlink>
    </w:p>
    <w:p w14:paraId="07A5A2FD" w14:textId="77777777" w:rsidR="00A4463A" w:rsidRPr="00557F18" w:rsidRDefault="00A4463A" w:rsidP="00A4463A">
      <w:r w:rsidRPr="00557F18">
        <w:rPr>
          <w:rFonts w:eastAsia="Times New Roman"/>
        </w:rPr>
        <w:t>Speaking Center:</w:t>
      </w:r>
      <w:hyperlink r:id="rId22">
        <w:r w:rsidRPr="00557F18">
          <w:rPr>
            <w:rFonts w:eastAsia="Times New Roman"/>
          </w:rPr>
          <w:t xml:space="preserve"> </w:t>
        </w:r>
      </w:hyperlink>
      <w:hyperlink r:id="rId23">
        <w:r w:rsidRPr="00557F18">
          <w:rPr>
            <w:rFonts w:eastAsia="Times New Roman"/>
            <w:color w:val="1155CC"/>
            <w:u w:val="single"/>
          </w:rPr>
          <w:t>http://speakingcenter.uiowa.edu/</w:t>
        </w:r>
      </w:hyperlink>
    </w:p>
    <w:p w14:paraId="172C37BF" w14:textId="371C34BD" w:rsidR="00A4463A" w:rsidRPr="00557F18" w:rsidRDefault="00A4463A" w:rsidP="00557F18">
      <w:r w:rsidRPr="00557F18">
        <w:rPr>
          <w:rFonts w:eastAsia="Times New Roman"/>
        </w:rPr>
        <w:t>Tutor Iowa:</w:t>
      </w:r>
      <w:hyperlink r:id="rId24">
        <w:r w:rsidRPr="00557F18">
          <w:rPr>
            <w:rFonts w:eastAsia="Times New Roman"/>
          </w:rPr>
          <w:t xml:space="preserve"> </w:t>
        </w:r>
      </w:hyperlink>
      <w:hyperlink r:id="rId25">
        <w:r w:rsidRPr="00557F18">
          <w:rPr>
            <w:rFonts w:eastAsia="Times New Roman"/>
            <w:color w:val="1155CC"/>
            <w:u w:val="single"/>
          </w:rPr>
          <w:t>http://tutor.uiowa.edu/</w:t>
        </w:r>
      </w:hyperlink>
    </w:p>
    <w:p w14:paraId="0F4CA54A" w14:textId="77777777" w:rsidR="00557F18" w:rsidRPr="00557F18" w:rsidRDefault="00557F18" w:rsidP="00557F18"/>
    <w:p w14:paraId="0A6DC27B" w14:textId="72925D6E" w:rsidR="00557F18" w:rsidRDefault="00557F18" w:rsidP="00557F18">
      <w:r w:rsidRPr="00557F18">
        <w:lastRenderedPageBreak/>
        <w:t>Some of the policies relating to this course (such as the drop deadline) are governed by its administrative home, the College of Liberal Arts and Sciences, 120 Schaeffer Hall.</w:t>
      </w:r>
    </w:p>
    <w:p w14:paraId="355E7E40" w14:textId="7B9E23B0" w:rsidR="00E66ED0" w:rsidRPr="00557F18" w:rsidRDefault="00E66ED0" w:rsidP="00557F18"/>
    <w:p w14:paraId="0B14DFBA" w14:textId="77777777" w:rsidR="00557F18" w:rsidRPr="00557F18" w:rsidRDefault="00557F18" w:rsidP="00557F18">
      <w:pPr>
        <w:pStyle w:val="Heading2"/>
        <w:rPr>
          <w:szCs w:val="24"/>
        </w:rPr>
      </w:pPr>
      <w:r w:rsidRPr="00557F18">
        <w:rPr>
          <w:szCs w:val="24"/>
        </w:rPr>
        <w:t xml:space="preserve">The College of Liberal Arts and Sciences Important Policies and Procedures </w:t>
      </w:r>
    </w:p>
    <w:p w14:paraId="3AD787A9" w14:textId="2EF4C7E1" w:rsidR="00557F18" w:rsidRDefault="00557F18" w:rsidP="00557F18"/>
    <w:p w14:paraId="46F90082" w14:textId="77777777" w:rsidR="004E7FE4" w:rsidRPr="004E7FE4" w:rsidRDefault="004E7FE4" w:rsidP="004E7FE4">
      <w:pPr>
        <w:pStyle w:val="Heading3"/>
      </w:pPr>
      <w:r w:rsidRPr="004E7FE4">
        <w:t>Administrative Home</w:t>
      </w:r>
    </w:p>
    <w:p w14:paraId="5995627A" w14:textId="3578A02A" w:rsidR="004E7FE4" w:rsidRDefault="004E7FE4" w:rsidP="004E7FE4">
      <w:r w:rsidRPr="004E7FE4">
        <w:t>The College of Liberal Arts and Sciences (CLAS) is the administrative home of this course and governs its add/drop deadlines, the second-grade-only option, and other policies. These policies vary by college (</w:t>
      </w:r>
      <w:hyperlink r:id="rId26" w:history="1">
        <w:r w:rsidRPr="004E7FE4">
          <w:rPr>
            <w:rStyle w:val="Hyperlink"/>
          </w:rPr>
          <w:t>https://clas.uiowa.edu/students/handbook</w:t>
        </w:r>
      </w:hyperlink>
      <w:r w:rsidRPr="004E7FE4">
        <w:t>).</w:t>
      </w:r>
    </w:p>
    <w:p w14:paraId="6FA52AA5" w14:textId="77777777" w:rsidR="00A4463A" w:rsidRPr="004E7FE4" w:rsidRDefault="00A4463A" w:rsidP="004E7FE4"/>
    <w:p w14:paraId="52EFC7B3" w14:textId="77777777" w:rsidR="004E7FE4" w:rsidRPr="004E7FE4" w:rsidRDefault="004E7FE4" w:rsidP="004E7FE4">
      <w:pPr>
        <w:pStyle w:val="Heading3"/>
      </w:pPr>
      <w:r w:rsidRPr="004E7FE4">
        <w:t>Electronic Communication</w:t>
      </w:r>
    </w:p>
    <w:p w14:paraId="53CCEEA6" w14:textId="71AFFB97" w:rsidR="004E7FE4" w:rsidRDefault="004E7FE4" w:rsidP="004E7FE4">
      <w:r w:rsidRPr="004E7FE4">
        <w:t>Students are responsible for official correspondences sent to their UI email address (uiowa.edu) and must use this address for all communication within UI (Operations Manual, III.15.2).</w:t>
      </w:r>
    </w:p>
    <w:p w14:paraId="0753D0A9" w14:textId="77777777" w:rsidR="00A4463A" w:rsidRPr="004E7FE4" w:rsidRDefault="00A4463A" w:rsidP="004E7FE4"/>
    <w:p w14:paraId="77EC4139" w14:textId="77777777" w:rsidR="004E7FE4" w:rsidRPr="004E7FE4" w:rsidRDefault="004E7FE4" w:rsidP="004E7FE4">
      <w:pPr>
        <w:pStyle w:val="Heading3"/>
      </w:pPr>
      <w:r w:rsidRPr="004E7FE4">
        <w:t>Accommodations for Disabilities</w:t>
      </w:r>
    </w:p>
    <w:p w14:paraId="3D8F2FA1" w14:textId="2A7879CA" w:rsidR="004E7FE4" w:rsidRDefault="004E7FE4" w:rsidP="004E7FE4">
      <w:r w:rsidRPr="004E7FE4">
        <w:t>UI is committed to an educational experience that is accessible to all students. A student may request academic accommodations for a disability (such as mental health, attention, learning, vision, and physical or health-related condition) by registering with Student Disability Services (SDS). The student should then discuss accommodations with the course instructor (</w:t>
      </w:r>
      <w:hyperlink r:id="rId27" w:history="1">
        <w:r w:rsidRPr="004E7FE4">
          <w:rPr>
            <w:rStyle w:val="Hyperlink"/>
          </w:rPr>
          <w:t>https://sds.studentlife.uiowa.edu/</w:t>
        </w:r>
      </w:hyperlink>
      <w:r w:rsidRPr="004E7FE4">
        <w:t>).</w:t>
      </w:r>
    </w:p>
    <w:p w14:paraId="6AE516FE" w14:textId="77777777" w:rsidR="00A4463A" w:rsidRPr="004E7FE4" w:rsidRDefault="00A4463A" w:rsidP="004E7FE4"/>
    <w:p w14:paraId="3922FA25" w14:textId="77777777" w:rsidR="004E7FE4" w:rsidRPr="004E7FE4" w:rsidRDefault="004E7FE4" w:rsidP="004E7FE4">
      <w:pPr>
        <w:pStyle w:val="Heading3"/>
      </w:pPr>
      <w:r w:rsidRPr="004E7FE4">
        <w:t>Nondiscrimination in the Classroom</w:t>
      </w:r>
    </w:p>
    <w:p w14:paraId="0DE3424C" w14:textId="6050CB47" w:rsidR="004E7FE4" w:rsidRDefault="004E7FE4" w:rsidP="004E7FE4">
      <w:r w:rsidRPr="004E7FE4">
        <w:t>UI is committed to making the classroom a respectful and inclusive space for all people irrespective of their gender, sexual, racial, religious or other identities. Toward this goal, students are invited to optionally share their preferred names and pronouns with their instructors and classmates. The University of Iowa prohibits discrimination and harassment against individuals on the basis of race, class, gender, sexual orientation, national origin, and other identity categories set forth in the University’s Human Rights policy. For more information, contact the Office of Equal Opportunity and Diversity (</w:t>
      </w:r>
      <w:hyperlink r:id="rId28" w:history="1">
        <w:r w:rsidRPr="004E7FE4">
          <w:rPr>
            <w:rStyle w:val="Hyperlink"/>
          </w:rPr>
          <w:t>https://diversity.uiowa.edu/office/equal-opportunity-and-diversity</w:t>
        </w:r>
      </w:hyperlink>
      <w:r w:rsidRPr="004E7FE4">
        <w:t>).</w:t>
      </w:r>
    </w:p>
    <w:p w14:paraId="169342DB" w14:textId="77777777" w:rsidR="00A4463A" w:rsidRPr="004E7FE4" w:rsidRDefault="00A4463A" w:rsidP="004E7FE4"/>
    <w:p w14:paraId="627323D1" w14:textId="77777777" w:rsidR="004E7FE4" w:rsidRPr="004E7FE4" w:rsidRDefault="004E7FE4" w:rsidP="00E30BED">
      <w:pPr>
        <w:pStyle w:val="Heading3"/>
      </w:pPr>
      <w:r w:rsidRPr="004E7FE4">
        <w:t xml:space="preserve">Academic Integrity </w:t>
      </w:r>
    </w:p>
    <w:p w14:paraId="7631EA54" w14:textId="6F1A05AB" w:rsidR="004E7FE4" w:rsidRDefault="004E7FE4" w:rsidP="004E7FE4">
      <w:r w:rsidRPr="004E7FE4">
        <w:t>All undergraduates enrolled in courses offered by CLAS have, in essence, agreed to the College's Code of Academic Honesty. Misconduct is reported to the College, resulting in suspension or other sanctions, with sanctions communicated with the student through the UI email address (</w:t>
      </w:r>
      <w:hyperlink r:id="rId29" w:history="1">
        <w:r w:rsidRPr="004E7FE4">
          <w:rPr>
            <w:rStyle w:val="Hyperlink"/>
          </w:rPr>
          <w:t>https://clas.uiowa.edu/students/handbook/academic-fraud-honor-code</w:t>
        </w:r>
      </w:hyperlink>
      <w:r w:rsidRPr="004E7FE4">
        <w:t>).</w:t>
      </w:r>
    </w:p>
    <w:p w14:paraId="5458736C" w14:textId="77777777" w:rsidR="00A4463A" w:rsidRPr="004E7FE4" w:rsidRDefault="00A4463A" w:rsidP="004E7FE4"/>
    <w:p w14:paraId="73F79DCF" w14:textId="77777777" w:rsidR="004E7FE4" w:rsidRPr="004E7FE4" w:rsidRDefault="004E7FE4" w:rsidP="00E30BED">
      <w:pPr>
        <w:pStyle w:val="Heading3"/>
      </w:pPr>
      <w:r w:rsidRPr="004E7FE4">
        <w:t>CLAS Final Examination Policies</w:t>
      </w:r>
    </w:p>
    <w:p w14:paraId="7D6E13CB" w14:textId="00CDA15B" w:rsidR="004E7FE4" w:rsidRDefault="004E7FE4" w:rsidP="004E7FE4">
      <w:r w:rsidRPr="004E7FE4">
        <w:t>The final exam schedule for each semester is announced around the fifth week of classes; students are responsible for knowing the date, time, and place of a final exam. Students should not make travel plans until knowing this final exam information. No exams of any kind are allowed the week before finals (</w:t>
      </w:r>
      <w:hyperlink r:id="rId30" w:history="1">
        <w:r w:rsidRPr="004E7FE4">
          <w:rPr>
            <w:rStyle w:val="Hyperlink"/>
          </w:rPr>
          <w:t>https://clas.uiowa.edu/faculty/teaching-policies-resources-examination-policies</w:t>
        </w:r>
      </w:hyperlink>
      <w:r w:rsidRPr="004E7FE4">
        <w:t>).</w:t>
      </w:r>
    </w:p>
    <w:p w14:paraId="6BB3E30B" w14:textId="77777777" w:rsidR="00A4463A" w:rsidRPr="004E7FE4" w:rsidRDefault="00A4463A" w:rsidP="004E7FE4"/>
    <w:p w14:paraId="02FA4DDB" w14:textId="77777777" w:rsidR="004E7FE4" w:rsidRPr="004E7FE4" w:rsidRDefault="004E7FE4" w:rsidP="00E30BED">
      <w:pPr>
        <w:pStyle w:val="Heading3"/>
      </w:pPr>
      <w:r w:rsidRPr="004E7FE4">
        <w:t>Making a Complaint</w:t>
      </w:r>
    </w:p>
    <w:p w14:paraId="57898ED1" w14:textId="51B43007" w:rsidR="004E7FE4" w:rsidRDefault="004E7FE4" w:rsidP="004E7FE4">
      <w:r w:rsidRPr="004E7FE4">
        <w:lastRenderedPageBreak/>
        <w:t>Students with a complaint should first visit with the instructor or course supervisor and then with the departmental executive officer (DEO), also known as the Chair. Students may then bring the concern to CLAS (</w:t>
      </w:r>
      <w:hyperlink r:id="rId31" w:history="1">
        <w:r w:rsidRPr="004E7FE4">
          <w:rPr>
            <w:rStyle w:val="Hyperlink"/>
          </w:rPr>
          <w:t>https://clas.uiowa.edu/students/handbook/student-rights-responsibilities</w:t>
        </w:r>
      </w:hyperlink>
      <w:r w:rsidRPr="004E7FE4">
        <w:t>).</w:t>
      </w:r>
    </w:p>
    <w:p w14:paraId="08A36E5D" w14:textId="77777777" w:rsidR="00A4463A" w:rsidRPr="004E7FE4" w:rsidRDefault="00A4463A" w:rsidP="004E7FE4"/>
    <w:p w14:paraId="5338D3F9" w14:textId="77777777" w:rsidR="004E7FE4" w:rsidRPr="004E7FE4" w:rsidRDefault="004E7FE4" w:rsidP="00E30BED">
      <w:pPr>
        <w:pStyle w:val="Heading3"/>
      </w:pPr>
      <w:r w:rsidRPr="004E7FE4">
        <w:t>Understanding Sexual Harassment</w:t>
      </w:r>
    </w:p>
    <w:p w14:paraId="30445BE4" w14:textId="0105AC6B" w:rsidR="00557F18" w:rsidRPr="00A4463A" w:rsidRDefault="004E7FE4" w:rsidP="008C2C8F">
      <w:r w:rsidRPr="004E7FE4">
        <w:t xml:space="preserve">Sexual harassment subverts the mission of the University and threatens the well-being of students, faculty, and staff. All members of the UI community must uphold the UI mission and contribute to a safe environment that enhances learning. Incidents of sexual harassment must be reported immediately. For assistance, definitions, and the full University policy, see </w:t>
      </w:r>
      <w:hyperlink r:id="rId32" w:history="1">
        <w:r w:rsidRPr="004E7FE4">
          <w:rPr>
            <w:rStyle w:val="Hyperlink"/>
          </w:rPr>
          <w:t>https://osmrc.uiowa.edu/.</w:t>
        </w:r>
      </w:hyperlink>
    </w:p>
    <w:sectPr w:rsidR="00557F18" w:rsidRPr="00A4463A" w:rsidSect="00C75098">
      <w:headerReference w:type="default" r:id="rId33"/>
      <w:footerReference w:type="even" r:id="rId34"/>
      <w:headerReference w:type="first" r:id="rId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4D3DA" w14:textId="77777777" w:rsidR="00BE2DED" w:rsidRDefault="00BE2DED" w:rsidP="008C2C8F">
      <w:r>
        <w:separator/>
      </w:r>
    </w:p>
    <w:p w14:paraId="1820248B" w14:textId="77777777" w:rsidR="00BE2DED" w:rsidRDefault="00BE2DED" w:rsidP="008C2C8F"/>
  </w:endnote>
  <w:endnote w:type="continuationSeparator" w:id="0">
    <w:p w14:paraId="7BCF67DF" w14:textId="77777777" w:rsidR="00BE2DED" w:rsidRDefault="00BE2DED" w:rsidP="008C2C8F">
      <w:r>
        <w:continuationSeparator/>
      </w:r>
    </w:p>
    <w:p w14:paraId="5ED0CB7F" w14:textId="77777777" w:rsidR="00BE2DED" w:rsidRDefault="00BE2DED" w:rsidP="008C2C8F"/>
  </w:endnote>
  <w:endnote w:type="continuationNotice" w:id="1">
    <w:p w14:paraId="42A732B1" w14:textId="77777777" w:rsidR="00BE2DED" w:rsidRDefault="00BE2DED" w:rsidP="008C2C8F"/>
    <w:p w14:paraId="235095AE" w14:textId="77777777" w:rsidR="00BE2DED" w:rsidRDefault="00BE2DED" w:rsidP="008C2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G Times">
    <w:altName w:val="Malgun Gothic Semilight"/>
    <w:panose1 w:val="00000000000000000000"/>
    <w:charset w:val="00"/>
    <w:family w:val="roman"/>
    <w:notTrueType/>
    <w:pitch w:val="variable"/>
    <w:sig w:usb0="00000000"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D96CF" w14:textId="77777777" w:rsidR="00572273" w:rsidRDefault="00572273" w:rsidP="008C2C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A2F57F1" w14:textId="77777777" w:rsidR="00572273" w:rsidRDefault="00572273" w:rsidP="008C2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45A2" w14:textId="77777777" w:rsidR="00BE2DED" w:rsidRDefault="00BE2DED" w:rsidP="008C2C8F">
      <w:r>
        <w:separator/>
      </w:r>
    </w:p>
    <w:p w14:paraId="562BFE37" w14:textId="77777777" w:rsidR="00BE2DED" w:rsidRDefault="00BE2DED" w:rsidP="008C2C8F"/>
  </w:footnote>
  <w:footnote w:type="continuationSeparator" w:id="0">
    <w:p w14:paraId="385012F6" w14:textId="77777777" w:rsidR="00BE2DED" w:rsidRDefault="00BE2DED" w:rsidP="008C2C8F">
      <w:r>
        <w:continuationSeparator/>
      </w:r>
    </w:p>
    <w:p w14:paraId="72F440E7" w14:textId="77777777" w:rsidR="00BE2DED" w:rsidRDefault="00BE2DED" w:rsidP="008C2C8F"/>
  </w:footnote>
  <w:footnote w:type="continuationNotice" w:id="1">
    <w:p w14:paraId="62313913" w14:textId="77777777" w:rsidR="00BE2DED" w:rsidRDefault="00BE2DED" w:rsidP="008C2C8F"/>
    <w:p w14:paraId="15676892" w14:textId="77777777" w:rsidR="00BE2DED" w:rsidRDefault="00BE2DED" w:rsidP="008C2C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14:paraId="289A5ABB" w14:textId="1B9B41C2" w:rsidR="00164539" w:rsidRPr="00164539" w:rsidRDefault="00164539">
        <w:pPr>
          <w:pStyle w:val="Header"/>
          <w:jc w:val="right"/>
        </w:pPr>
        <w:r w:rsidRPr="00164539">
          <w:t xml:space="preserve">Page </w:t>
        </w:r>
        <w:r w:rsidRPr="00164539">
          <w:rPr>
            <w:bCs/>
          </w:rPr>
          <w:fldChar w:fldCharType="begin"/>
        </w:r>
        <w:r w:rsidRPr="00164539">
          <w:rPr>
            <w:bCs/>
          </w:rPr>
          <w:instrText xml:space="preserve"> PAGE </w:instrText>
        </w:r>
        <w:r w:rsidRPr="00164539">
          <w:rPr>
            <w:bCs/>
          </w:rPr>
          <w:fldChar w:fldCharType="separate"/>
        </w:r>
        <w:r w:rsidR="008D5AEA">
          <w:rPr>
            <w:bCs/>
            <w:noProof/>
          </w:rPr>
          <w:t>9</w:t>
        </w:r>
        <w:r w:rsidRPr="00164539">
          <w:rPr>
            <w:bCs/>
          </w:rPr>
          <w:fldChar w:fldCharType="end"/>
        </w:r>
        <w:r w:rsidRPr="00164539">
          <w:t xml:space="preserve"> of </w:t>
        </w:r>
        <w:r w:rsidRPr="00164539">
          <w:rPr>
            <w:bCs/>
          </w:rPr>
          <w:fldChar w:fldCharType="begin"/>
        </w:r>
        <w:r w:rsidRPr="00164539">
          <w:rPr>
            <w:bCs/>
          </w:rPr>
          <w:instrText xml:space="preserve"> NUMPAGES  </w:instrText>
        </w:r>
        <w:r w:rsidRPr="00164539">
          <w:rPr>
            <w:bCs/>
          </w:rPr>
          <w:fldChar w:fldCharType="separate"/>
        </w:r>
        <w:r w:rsidR="008D5AEA">
          <w:rPr>
            <w:bCs/>
            <w:noProof/>
          </w:rPr>
          <w:t>12</w:t>
        </w:r>
        <w:r w:rsidRPr="00164539">
          <w:rPr>
            <w:bCs/>
          </w:rPr>
          <w:fldChar w:fldCharType="end"/>
        </w:r>
      </w:p>
    </w:sdtContent>
  </w:sdt>
  <w:p w14:paraId="11487FBE" w14:textId="77777777" w:rsidR="00164539" w:rsidRPr="00164539" w:rsidRDefault="00164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93404" w14:textId="77777777" w:rsidR="00572273" w:rsidRDefault="00572273" w:rsidP="008C2C8F">
    <w:r>
      <w:t>The University of Iowa</w:t>
    </w:r>
  </w:p>
  <w:p w14:paraId="225D5E30" w14:textId="77777777" w:rsidR="00572273" w:rsidRDefault="00572273" w:rsidP="008C2C8F">
    <w:r>
      <w:t>The College of Liberal Arts and Sciences</w:t>
    </w:r>
  </w:p>
  <w:p w14:paraId="445F756B" w14:textId="5FA67449" w:rsidR="00572273" w:rsidRPr="00451729" w:rsidRDefault="00572273" w:rsidP="008C2C8F">
    <w:r w:rsidRPr="016DA2C5">
      <w:t>Department of History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70AB"/>
    <w:multiLevelType w:val="hybridMultilevel"/>
    <w:tmpl w:val="B5449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36EA1"/>
    <w:multiLevelType w:val="hybridMultilevel"/>
    <w:tmpl w:val="C53C1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25B38"/>
    <w:multiLevelType w:val="hybridMultilevel"/>
    <w:tmpl w:val="649E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A5AA6"/>
    <w:multiLevelType w:val="hybridMultilevel"/>
    <w:tmpl w:val="4E8CB69E"/>
    <w:lvl w:ilvl="0" w:tplc="CD5A9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D7ECD"/>
    <w:multiLevelType w:val="hybridMultilevel"/>
    <w:tmpl w:val="B56C7CE0"/>
    <w:lvl w:ilvl="0" w:tplc="D6983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21DBB"/>
    <w:multiLevelType w:val="hybridMultilevel"/>
    <w:tmpl w:val="77DA4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0292E"/>
    <w:multiLevelType w:val="hybridMultilevel"/>
    <w:tmpl w:val="FD66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6201C"/>
    <w:multiLevelType w:val="hybridMultilevel"/>
    <w:tmpl w:val="3B6E44B0"/>
    <w:lvl w:ilvl="0" w:tplc="F3B275A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E071E"/>
    <w:multiLevelType w:val="hybridMultilevel"/>
    <w:tmpl w:val="D4E2764A"/>
    <w:lvl w:ilvl="0" w:tplc="79CE4D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A10C0"/>
    <w:multiLevelType w:val="hybridMultilevel"/>
    <w:tmpl w:val="E0A4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F1DE6"/>
    <w:multiLevelType w:val="hybridMultilevel"/>
    <w:tmpl w:val="0D92159A"/>
    <w:lvl w:ilvl="0" w:tplc="6AE8C84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B333B1"/>
    <w:multiLevelType w:val="hybridMultilevel"/>
    <w:tmpl w:val="7FC8998E"/>
    <w:lvl w:ilvl="0" w:tplc="4D2266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867D16"/>
    <w:multiLevelType w:val="hybridMultilevel"/>
    <w:tmpl w:val="B1E2D8E0"/>
    <w:lvl w:ilvl="0" w:tplc="30C2D2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3C1A7C"/>
    <w:multiLevelType w:val="hybridMultilevel"/>
    <w:tmpl w:val="5D8A0834"/>
    <w:lvl w:ilvl="0" w:tplc="12BCFDD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C3012"/>
    <w:multiLevelType w:val="hybridMultilevel"/>
    <w:tmpl w:val="40B0F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8"/>
  </w:num>
  <w:num w:numId="5">
    <w:abstractNumId w:val="11"/>
  </w:num>
  <w:num w:numId="6">
    <w:abstractNumId w:val="4"/>
  </w:num>
  <w:num w:numId="7">
    <w:abstractNumId w:val="12"/>
  </w:num>
  <w:num w:numId="8">
    <w:abstractNumId w:val="14"/>
  </w:num>
  <w:num w:numId="9">
    <w:abstractNumId w:val="9"/>
  </w:num>
  <w:num w:numId="10">
    <w:abstractNumId w:val="5"/>
  </w:num>
  <w:num w:numId="11">
    <w:abstractNumId w:val="10"/>
  </w:num>
  <w:num w:numId="12">
    <w:abstractNumId w:val="13"/>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15"/>
    <w:rsid w:val="000076EB"/>
    <w:rsid w:val="00010389"/>
    <w:rsid w:val="00014040"/>
    <w:rsid w:val="000144F1"/>
    <w:rsid w:val="000145CE"/>
    <w:rsid w:val="000149A3"/>
    <w:rsid w:val="0001748B"/>
    <w:rsid w:val="00021306"/>
    <w:rsid w:val="00026E4A"/>
    <w:rsid w:val="000301B4"/>
    <w:rsid w:val="000302BA"/>
    <w:rsid w:val="00031040"/>
    <w:rsid w:val="000312FF"/>
    <w:rsid w:val="00031D7C"/>
    <w:rsid w:val="00033D50"/>
    <w:rsid w:val="000345F5"/>
    <w:rsid w:val="0003793D"/>
    <w:rsid w:val="00041F93"/>
    <w:rsid w:val="00042093"/>
    <w:rsid w:val="00043654"/>
    <w:rsid w:val="00044F4A"/>
    <w:rsid w:val="00047DA3"/>
    <w:rsid w:val="00050106"/>
    <w:rsid w:val="0005265E"/>
    <w:rsid w:val="00053C08"/>
    <w:rsid w:val="00055AC6"/>
    <w:rsid w:val="00057646"/>
    <w:rsid w:val="00060256"/>
    <w:rsid w:val="0006107E"/>
    <w:rsid w:val="000612AA"/>
    <w:rsid w:val="000616E4"/>
    <w:rsid w:val="00063A1A"/>
    <w:rsid w:val="00063B54"/>
    <w:rsid w:val="00067D36"/>
    <w:rsid w:val="00071A59"/>
    <w:rsid w:val="00071DE5"/>
    <w:rsid w:val="00071F3C"/>
    <w:rsid w:val="00077F31"/>
    <w:rsid w:val="00080866"/>
    <w:rsid w:val="00083062"/>
    <w:rsid w:val="00083914"/>
    <w:rsid w:val="00090CB8"/>
    <w:rsid w:val="00095667"/>
    <w:rsid w:val="00096550"/>
    <w:rsid w:val="000971AD"/>
    <w:rsid w:val="000A0029"/>
    <w:rsid w:val="000A0620"/>
    <w:rsid w:val="000A2454"/>
    <w:rsid w:val="000A4EBB"/>
    <w:rsid w:val="000A50CA"/>
    <w:rsid w:val="000B02E1"/>
    <w:rsid w:val="000B141D"/>
    <w:rsid w:val="000B14E3"/>
    <w:rsid w:val="000B2F7D"/>
    <w:rsid w:val="000B5BF9"/>
    <w:rsid w:val="000B724E"/>
    <w:rsid w:val="000C2E25"/>
    <w:rsid w:val="000C31B9"/>
    <w:rsid w:val="000C5003"/>
    <w:rsid w:val="000D32E1"/>
    <w:rsid w:val="000D67AC"/>
    <w:rsid w:val="000E14C8"/>
    <w:rsid w:val="000E1DD5"/>
    <w:rsid w:val="000E3CBF"/>
    <w:rsid w:val="000E44B9"/>
    <w:rsid w:val="000E48D9"/>
    <w:rsid w:val="000E5960"/>
    <w:rsid w:val="000E5EB4"/>
    <w:rsid w:val="000F095E"/>
    <w:rsid w:val="001013AA"/>
    <w:rsid w:val="001033AC"/>
    <w:rsid w:val="00103D49"/>
    <w:rsid w:val="00104A24"/>
    <w:rsid w:val="00104D12"/>
    <w:rsid w:val="00104FF8"/>
    <w:rsid w:val="00105FCA"/>
    <w:rsid w:val="00111B23"/>
    <w:rsid w:val="00112429"/>
    <w:rsid w:val="00112518"/>
    <w:rsid w:val="001133D5"/>
    <w:rsid w:val="00113A86"/>
    <w:rsid w:val="0011664C"/>
    <w:rsid w:val="0011683F"/>
    <w:rsid w:val="00117E1F"/>
    <w:rsid w:val="00121047"/>
    <w:rsid w:val="00121141"/>
    <w:rsid w:val="001217DB"/>
    <w:rsid w:val="0012484E"/>
    <w:rsid w:val="00127B59"/>
    <w:rsid w:val="00132B1F"/>
    <w:rsid w:val="00132C85"/>
    <w:rsid w:val="00134395"/>
    <w:rsid w:val="00136E5C"/>
    <w:rsid w:val="001374F2"/>
    <w:rsid w:val="00140209"/>
    <w:rsid w:val="00144208"/>
    <w:rsid w:val="001452F7"/>
    <w:rsid w:val="00147589"/>
    <w:rsid w:val="0015039C"/>
    <w:rsid w:val="00150FF2"/>
    <w:rsid w:val="00154262"/>
    <w:rsid w:val="00156CC6"/>
    <w:rsid w:val="001604A3"/>
    <w:rsid w:val="001617DE"/>
    <w:rsid w:val="0016239D"/>
    <w:rsid w:val="001625DB"/>
    <w:rsid w:val="00163872"/>
    <w:rsid w:val="00164539"/>
    <w:rsid w:val="00166244"/>
    <w:rsid w:val="00171867"/>
    <w:rsid w:val="00177FC3"/>
    <w:rsid w:val="00181842"/>
    <w:rsid w:val="00187606"/>
    <w:rsid w:val="00187C9C"/>
    <w:rsid w:val="00194638"/>
    <w:rsid w:val="00195761"/>
    <w:rsid w:val="00196063"/>
    <w:rsid w:val="001969AF"/>
    <w:rsid w:val="001A478C"/>
    <w:rsid w:val="001A4FEF"/>
    <w:rsid w:val="001A6ECF"/>
    <w:rsid w:val="001B18E6"/>
    <w:rsid w:val="001B2DFB"/>
    <w:rsid w:val="001B4580"/>
    <w:rsid w:val="001B58CD"/>
    <w:rsid w:val="001C04AA"/>
    <w:rsid w:val="001C2E1D"/>
    <w:rsid w:val="001C2FDF"/>
    <w:rsid w:val="001C44F7"/>
    <w:rsid w:val="001C57D9"/>
    <w:rsid w:val="001C595B"/>
    <w:rsid w:val="001C5F94"/>
    <w:rsid w:val="001C6332"/>
    <w:rsid w:val="001C65A8"/>
    <w:rsid w:val="001D0405"/>
    <w:rsid w:val="001D104F"/>
    <w:rsid w:val="001D1610"/>
    <w:rsid w:val="001D270A"/>
    <w:rsid w:val="001D2A8D"/>
    <w:rsid w:val="001D4514"/>
    <w:rsid w:val="001D692B"/>
    <w:rsid w:val="001D6E4C"/>
    <w:rsid w:val="001D73B4"/>
    <w:rsid w:val="001D7668"/>
    <w:rsid w:val="001D7FF7"/>
    <w:rsid w:val="001E040E"/>
    <w:rsid w:val="001E0B3E"/>
    <w:rsid w:val="001E1516"/>
    <w:rsid w:val="001E3F10"/>
    <w:rsid w:val="001E3F51"/>
    <w:rsid w:val="001E4056"/>
    <w:rsid w:val="001E4B2A"/>
    <w:rsid w:val="001E4B68"/>
    <w:rsid w:val="001E637F"/>
    <w:rsid w:val="001F15C0"/>
    <w:rsid w:val="001F2BB3"/>
    <w:rsid w:val="001F6B56"/>
    <w:rsid w:val="001F7DE5"/>
    <w:rsid w:val="0020028F"/>
    <w:rsid w:val="00201A8E"/>
    <w:rsid w:val="0020399A"/>
    <w:rsid w:val="002050F7"/>
    <w:rsid w:val="002056B3"/>
    <w:rsid w:val="0020623E"/>
    <w:rsid w:val="00207FAD"/>
    <w:rsid w:val="00210388"/>
    <w:rsid w:val="00211C81"/>
    <w:rsid w:val="0021402C"/>
    <w:rsid w:val="002166E3"/>
    <w:rsid w:val="00224362"/>
    <w:rsid w:val="002245F7"/>
    <w:rsid w:val="00224804"/>
    <w:rsid w:val="00224903"/>
    <w:rsid w:val="00225D89"/>
    <w:rsid w:val="00225F5B"/>
    <w:rsid w:val="00226AF0"/>
    <w:rsid w:val="00226CFA"/>
    <w:rsid w:val="00230D7B"/>
    <w:rsid w:val="00232FFC"/>
    <w:rsid w:val="00233A62"/>
    <w:rsid w:val="0023416B"/>
    <w:rsid w:val="002345DB"/>
    <w:rsid w:val="00241519"/>
    <w:rsid w:val="002430CE"/>
    <w:rsid w:val="002442EB"/>
    <w:rsid w:val="00246368"/>
    <w:rsid w:val="00247781"/>
    <w:rsid w:val="00250F2F"/>
    <w:rsid w:val="00254312"/>
    <w:rsid w:val="00254A9B"/>
    <w:rsid w:val="00254E40"/>
    <w:rsid w:val="00255214"/>
    <w:rsid w:val="00255DDE"/>
    <w:rsid w:val="002575B4"/>
    <w:rsid w:val="00260066"/>
    <w:rsid w:val="00260FFF"/>
    <w:rsid w:val="00263FE8"/>
    <w:rsid w:val="0026570E"/>
    <w:rsid w:val="002668C0"/>
    <w:rsid w:val="0027087C"/>
    <w:rsid w:val="0027497B"/>
    <w:rsid w:val="002769E7"/>
    <w:rsid w:val="00277149"/>
    <w:rsid w:val="00281EEB"/>
    <w:rsid w:val="00283731"/>
    <w:rsid w:val="00286BC1"/>
    <w:rsid w:val="00286EF0"/>
    <w:rsid w:val="00292CF8"/>
    <w:rsid w:val="00292FF7"/>
    <w:rsid w:val="00294A76"/>
    <w:rsid w:val="0029686E"/>
    <w:rsid w:val="002968FA"/>
    <w:rsid w:val="00297C5E"/>
    <w:rsid w:val="002A26E0"/>
    <w:rsid w:val="002A2DE3"/>
    <w:rsid w:val="002A5472"/>
    <w:rsid w:val="002A6904"/>
    <w:rsid w:val="002A7CFB"/>
    <w:rsid w:val="002A7DE5"/>
    <w:rsid w:val="002B3EE3"/>
    <w:rsid w:val="002B4ABD"/>
    <w:rsid w:val="002B4F82"/>
    <w:rsid w:val="002B6231"/>
    <w:rsid w:val="002C1FA3"/>
    <w:rsid w:val="002C2258"/>
    <w:rsid w:val="002C70F0"/>
    <w:rsid w:val="002C7941"/>
    <w:rsid w:val="002D024A"/>
    <w:rsid w:val="002D1198"/>
    <w:rsid w:val="002D2790"/>
    <w:rsid w:val="002D4930"/>
    <w:rsid w:val="002D51E7"/>
    <w:rsid w:val="002D5F48"/>
    <w:rsid w:val="002D7846"/>
    <w:rsid w:val="002E1157"/>
    <w:rsid w:val="002E131D"/>
    <w:rsid w:val="002E1797"/>
    <w:rsid w:val="002E1A8C"/>
    <w:rsid w:val="002E2290"/>
    <w:rsid w:val="002E2C15"/>
    <w:rsid w:val="002E3598"/>
    <w:rsid w:val="002E35FB"/>
    <w:rsid w:val="002E5947"/>
    <w:rsid w:val="002E6F34"/>
    <w:rsid w:val="002E778E"/>
    <w:rsid w:val="002F0570"/>
    <w:rsid w:val="002F1284"/>
    <w:rsid w:val="002F29B7"/>
    <w:rsid w:val="002F4AA8"/>
    <w:rsid w:val="002F4E22"/>
    <w:rsid w:val="002F4EB6"/>
    <w:rsid w:val="002F6AB4"/>
    <w:rsid w:val="002F6D3C"/>
    <w:rsid w:val="002F7B46"/>
    <w:rsid w:val="00301061"/>
    <w:rsid w:val="00303A55"/>
    <w:rsid w:val="003055C2"/>
    <w:rsid w:val="00305AD2"/>
    <w:rsid w:val="003124E2"/>
    <w:rsid w:val="00314F2D"/>
    <w:rsid w:val="00315107"/>
    <w:rsid w:val="0032106A"/>
    <w:rsid w:val="0032711F"/>
    <w:rsid w:val="00333196"/>
    <w:rsid w:val="00334A49"/>
    <w:rsid w:val="003354D1"/>
    <w:rsid w:val="003403AB"/>
    <w:rsid w:val="0034300E"/>
    <w:rsid w:val="003443C4"/>
    <w:rsid w:val="00347CB9"/>
    <w:rsid w:val="00350ACA"/>
    <w:rsid w:val="00351342"/>
    <w:rsid w:val="003525CD"/>
    <w:rsid w:val="0036052D"/>
    <w:rsid w:val="00364833"/>
    <w:rsid w:val="003661F3"/>
    <w:rsid w:val="00366977"/>
    <w:rsid w:val="00367F7E"/>
    <w:rsid w:val="0037051A"/>
    <w:rsid w:val="00372E04"/>
    <w:rsid w:val="003736CE"/>
    <w:rsid w:val="00374147"/>
    <w:rsid w:val="00375348"/>
    <w:rsid w:val="0037603A"/>
    <w:rsid w:val="00376897"/>
    <w:rsid w:val="00377388"/>
    <w:rsid w:val="00383B71"/>
    <w:rsid w:val="00386FFF"/>
    <w:rsid w:val="00387833"/>
    <w:rsid w:val="0039084F"/>
    <w:rsid w:val="0039169E"/>
    <w:rsid w:val="00391C68"/>
    <w:rsid w:val="00391C71"/>
    <w:rsid w:val="00392716"/>
    <w:rsid w:val="00394C7F"/>
    <w:rsid w:val="003957F1"/>
    <w:rsid w:val="00396BBF"/>
    <w:rsid w:val="003A2008"/>
    <w:rsid w:val="003A526E"/>
    <w:rsid w:val="003A6208"/>
    <w:rsid w:val="003B033C"/>
    <w:rsid w:val="003B3745"/>
    <w:rsid w:val="003B50B3"/>
    <w:rsid w:val="003B561F"/>
    <w:rsid w:val="003B7C9A"/>
    <w:rsid w:val="003C04D0"/>
    <w:rsid w:val="003C17CF"/>
    <w:rsid w:val="003C28E7"/>
    <w:rsid w:val="003C29EF"/>
    <w:rsid w:val="003C4F5A"/>
    <w:rsid w:val="003C5D91"/>
    <w:rsid w:val="003C6254"/>
    <w:rsid w:val="003C74E8"/>
    <w:rsid w:val="003D078D"/>
    <w:rsid w:val="003D1B5B"/>
    <w:rsid w:val="003D2869"/>
    <w:rsid w:val="003D296F"/>
    <w:rsid w:val="003D52DF"/>
    <w:rsid w:val="003D53FD"/>
    <w:rsid w:val="003D54F8"/>
    <w:rsid w:val="003D7D1F"/>
    <w:rsid w:val="003E0486"/>
    <w:rsid w:val="003E1876"/>
    <w:rsid w:val="003E2698"/>
    <w:rsid w:val="003E2AA2"/>
    <w:rsid w:val="003E44CB"/>
    <w:rsid w:val="003E594D"/>
    <w:rsid w:val="003E5CCF"/>
    <w:rsid w:val="003E6915"/>
    <w:rsid w:val="003F0621"/>
    <w:rsid w:val="003F1121"/>
    <w:rsid w:val="003F168B"/>
    <w:rsid w:val="003F4935"/>
    <w:rsid w:val="003F4DA0"/>
    <w:rsid w:val="003F4EF2"/>
    <w:rsid w:val="003F773E"/>
    <w:rsid w:val="003F7EC3"/>
    <w:rsid w:val="004020A4"/>
    <w:rsid w:val="00404DC1"/>
    <w:rsid w:val="0040689B"/>
    <w:rsid w:val="00416508"/>
    <w:rsid w:val="00416884"/>
    <w:rsid w:val="00416AB5"/>
    <w:rsid w:val="00422465"/>
    <w:rsid w:val="004234BA"/>
    <w:rsid w:val="00424F1D"/>
    <w:rsid w:val="004256FD"/>
    <w:rsid w:val="0042599A"/>
    <w:rsid w:val="00426560"/>
    <w:rsid w:val="00427B05"/>
    <w:rsid w:val="004319F5"/>
    <w:rsid w:val="00431D22"/>
    <w:rsid w:val="004320AD"/>
    <w:rsid w:val="004335AF"/>
    <w:rsid w:val="004353A3"/>
    <w:rsid w:val="004360C0"/>
    <w:rsid w:val="00437796"/>
    <w:rsid w:val="00440093"/>
    <w:rsid w:val="00442024"/>
    <w:rsid w:val="00444103"/>
    <w:rsid w:val="004448FF"/>
    <w:rsid w:val="0044592A"/>
    <w:rsid w:val="00446A11"/>
    <w:rsid w:val="00447A0E"/>
    <w:rsid w:val="00447C0D"/>
    <w:rsid w:val="00451729"/>
    <w:rsid w:val="0045183C"/>
    <w:rsid w:val="00454FBE"/>
    <w:rsid w:val="00456D5B"/>
    <w:rsid w:val="0045705F"/>
    <w:rsid w:val="004638BA"/>
    <w:rsid w:val="004673A7"/>
    <w:rsid w:val="00467ECB"/>
    <w:rsid w:val="00471CCE"/>
    <w:rsid w:val="00472301"/>
    <w:rsid w:val="00475539"/>
    <w:rsid w:val="004762C7"/>
    <w:rsid w:val="00481C0A"/>
    <w:rsid w:val="004829BA"/>
    <w:rsid w:val="004833B6"/>
    <w:rsid w:val="0048406A"/>
    <w:rsid w:val="0048557E"/>
    <w:rsid w:val="00486A32"/>
    <w:rsid w:val="00491EC6"/>
    <w:rsid w:val="004928E3"/>
    <w:rsid w:val="004958CA"/>
    <w:rsid w:val="00495CAE"/>
    <w:rsid w:val="004961AF"/>
    <w:rsid w:val="004966D8"/>
    <w:rsid w:val="004974DF"/>
    <w:rsid w:val="004A03D7"/>
    <w:rsid w:val="004A2A45"/>
    <w:rsid w:val="004A52A1"/>
    <w:rsid w:val="004A721B"/>
    <w:rsid w:val="004B0C66"/>
    <w:rsid w:val="004B0CDA"/>
    <w:rsid w:val="004B1839"/>
    <w:rsid w:val="004B1CF8"/>
    <w:rsid w:val="004B41BE"/>
    <w:rsid w:val="004B5FB7"/>
    <w:rsid w:val="004B6FCC"/>
    <w:rsid w:val="004B7DF5"/>
    <w:rsid w:val="004C5089"/>
    <w:rsid w:val="004C53FA"/>
    <w:rsid w:val="004C6FDB"/>
    <w:rsid w:val="004C6FDD"/>
    <w:rsid w:val="004D11A2"/>
    <w:rsid w:val="004D3795"/>
    <w:rsid w:val="004D4E46"/>
    <w:rsid w:val="004D5602"/>
    <w:rsid w:val="004D67FA"/>
    <w:rsid w:val="004D6B0D"/>
    <w:rsid w:val="004E0A67"/>
    <w:rsid w:val="004E1122"/>
    <w:rsid w:val="004E2F9F"/>
    <w:rsid w:val="004E3EF4"/>
    <w:rsid w:val="004E5D2C"/>
    <w:rsid w:val="004E5E95"/>
    <w:rsid w:val="004E7FE4"/>
    <w:rsid w:val="004F03AA"/>
    <w:rsid w:val="004F0542"/>
    <w:rsid w:val="004F06E8"/>
    <w:rsid w:val="004F3A5B"/>
    <w:rsid w:val="004F4E85"/>
    <w:rsid w:val="004F6094"/>
    <w:rsid w:val="00503CF7"/>
    <w:rsid w:val="00510D13"/>
    <w:rsid w:val="00512B09"/>
    <w:rsid w:val="005135A8"/>
    <w:rsid w:val="005139BD"/>
    <w:rsid w:val="00514789"/>
    <w:rsid w:val="00514EBF"/>
    <w:rsid w:val="0051552E"/>
    <w:rsid w:val="00516139"/>
    <w:rsid w:val="005178D5"/>
    <w:rsid w:val="00521E3D"/>
    <w:rsid w:val="0052245F"/>
    <w:rsid w:val="00524B47"/>
    <w:rsid w:val="00525653"/>
    <w:rsid w:val="00526135"/>
    <w:rsid w:val="00531672"/>
    <w:rsid w:val="00532770"/>
    <w:rsid w:val="00534BF6"/>
    <w:rsid w:val="00536EA9"/>
    <w:rsid w:val="00540667"/>
    <w:rsid w:val="00540A08"/>
    <w:rsid w:val="00541A31"/>
    <w:rsid w:val="00542657"/>
    <w:rsid w:val="005426F9"/>
    <w:rsid w:val="00543DBD"/>
    <w:rsid w:val="00544D27"/>
    <w:rsid w:val="00551402"/>
    <w:rsid w:val="00553DB6"/>
    <w:rsid w:val="0055684E"/>
    <w:rsid w:val="00557F18"/>
    <w:rsid w:val="00563A88"/>
    <w:rsid w:val="00565453"/>
    <w:rsid w:val="00565493"/>
    <w:rsid w:val="00566A25"/>
    <w:rsid w:val="00571E9A"/>
    <w:rsid w:val="0057225D"/>
    <w:rsid w:val="00572273"/>
    <w:rsid w:val="0057228B"/>
    <w:rsid w:val="005732B5"/>
    <w:rsid w:val="005770DA"/>
    <w:rsid w:val="00580F56"/>
    <w:rsid w:val="00581BB9"/>
    <w:rsid w:val="0058456E"/>
    <w:rsid w:val="00592663"/>
    <w:rsid w:val="0059424D"/>
    <w:rsid w:val="00595190"/>
    <w:rsid w:val="0059641B"/>
    <w:rsid w:val="005A3E00"/>
    <w:rsid w:val="005A416B"/>
    <w:rsid w:val="005A4BE2"/>
    <w:rsid w:val="005A5C22"/>
    <w:rsid w:val="005A5E16"/>
    <w:rsid w:val="005B1C7B"/>
    <w:rsid w:val="005B45EF"/>
    <w:rsid w:val="005B4B09"/>
    <w:rsid w:val="005B765B"/>
    <w:rsid w:val="005C0458"/>
    <w:rsid w:val="005C2CB4"/>
    <w:rsid w:val="005C78BA"/>
    <w:rsid w:val="005D00C4"/>
    <w:rsid w:val="005D07DB"/>
    <w:rsid w:val="005D102B"/>
    <w:rsid w:val="005E059C"/>
    <w:rsid w:val="005E444A"/>
    <w:rsid w:val="005E4CD8"/>
    <w:rsid w:val="005E4DF3"/>
    <w:rsid w:val="005E4E07"/>
    <w:rsid w:val="005E4EBF"/>
    <w:rsid w:val="005F0717"/>
    <w:rsid w:val="005F072E"/>
    <w:rsid w:val="005F3B6F"/>
    <w:rsid w:val="005F43BF"/>
    <w:rsid w:val="005F52DD"/>
    <w:rsid w:val="005F6119"/>
    <w:rsid w:val="005F7AC8"/>
    <w:rsid w:val="00600FF6"/>
    <w:rsid w:val="00601ABE"/>
    <w:rsid w:val="006023B4"/>
    <w:rsid w:val="00603D55"/>
    <w:rsid w:val="00611F82"/>
    <w:rsid w:val="00612EF8"/>
    <w:rsid w:val="00612FBD"/>
    <w:rsid w:val="00613CFF"/>
    <w:rsid w:val="00616BF8"/>
    <w:rsid w:val="00616D29"/>
    <w:rsid w:val="0062023B"/>
    <w:rsid w:val="00624831"/>
    <w:rsid w:val="0062579F"/>
    <w:rsid w:val="00626C4E"/>
    <w:rsid w:val="0062772A"/>
    <w:rsid w:val="006279F1"/>
    <w:rsid w:val="00635646"/>
    <w:rsid w:val="006369AC"/>
    <w:rsid w:val="00641626"/>
    <w:rsid w:val="0064166F"/>
    <w:rsid w:val="00641FEB"/>
    <w:rsid w:val="006421D1"/>
    <w:rsid w:val="00643EEE"/>
    <w:rsid w:val="00646CAB"/>
    <w:rsid w:val="0065015E"/>
    <w:rsid w:val="00654F18"/>
    <w:rsid w:val="0065699E"/>
    <w:rsid w:val="00656AA3"/>
    <w:rsid w:val="00660540"/>
    <w:rsid w:val="00660EB6"/>
    <w:rsid w:val="00661303"/>
    <w:rsid w:val="00661E15"/>
    <w:rsid w:val="00664622"/>
    <w:rsid w:val="00672CE2"/>
    <w:rsid w:val="006755C7"/>
    <w:rsid w:val="006809FB"/>
    <w:rsid w:val="0068167E"/>
    <w:rsid w:val="006867D7"/>
    <w:rsid w:val="006871C3"/>
    <w:rsid w:val="0069178C"/>
    <w:rsid w:val="006929F2"/>
    <w:rsid w:val="00693960"/>
    <w:rsid w:val="006939EA"/>
    <w:rsid w:val="00693B67"/>
    <w:rsid w:val="00696B5A"/>
    <w:rsid w:val="00696DDC"/>
    <w:rsid w:val="006A0AB8"/>
    <w:rsid w:val="006A2191"/>
    <w:rsid w:val="006A5572"/>
    <w:rsid w:val="006A57E4"/>
    <w:rsid w:val="006B0FEC"/>
    <w:rsid w:val="006B3F40"/>
    <w:rsid w:val="006B4ECA"/>
    <w:rsid w:val="006C26FC"/>
    <w:rsid w:val="006C5A7C"/>
    <w:rsid w:val="006D2C94"/>
    <w:rsid w:val="006D37E9"/>
    <w:rsid w:val="006D3F03"/>
    <w:rsid w:val="006E16A0"/>
    <w:rsid w:val="006E1AB8"/>
    <w:rsid w:val="006E296F"/>
    <w:rsid w:val="006E65B1"/>
    <w:rsid w:val="006F2CA5"/>
    <w:rsid w:val="006F464E"/>
    <w:rsid w:val="006F4F2B"/>
    <w:rsid w:val="006F7D7F"/>
    <w:rsid w:val="00702D6A"/>
    <w:rsid w:val="00707130"/>
    <w:rsid w:val="00713179"/>
    <w:rsid w:val="007137CE"/>
    <w:rsid w:val="00715A51"/>
    <w:rsid w:val="00715F7E"/>
    <w:rsid w:val="00716A77"/>
    <w:rsid w:val="00716A95"/>
    <w:rsid w:val="00716F93"/>
    <w:rsid w:val="0072051D"/>
    <w:rsid w:val="00722883"/>
    <w:rsid w:val="007232C2"/>
    <w:rsid w:val="00724811"/>
    <w:rsid w:val="0072528A"/>
    <w:rsid w:val="00725982"/>
    <w:rsid w:val="00726939"/>
    <w:rsid w:val="00727A55"/>
    <w:rsid w:val="0073067F"/>
    <w:rsid w:val="00731551"/>
    <w:rsid w:val="00731FF6"/>
    <w:rsid w:val="00732CEF"/>
    <w:rsid w:val="007340BA"/>
    <w:rsid w:val="0073580B"/>
    <w:rsid w:val="00736127"/>
    <w:rsid w:val="00737741"/>
    <w:rsid w:val="007405FD"/>
    <w:rsid w:val="00741632"/>
    <w:rsid w:val="00742C2F"/>
    <w:rsid w:val="007430F3"/>
    <w:rsid w:val="00744A9A"/>
    <w:rsid w:val="007501E2"/>
    <w:rsid w:val="00750828"/>
    <w:rsid w:val="007511A1"/>
    <w:rsid w:val="007521FF"/>
    <w:rsid w:val="00756F64"/>
    <w:rsid w:val="00761DCE"/>
    <w:rsid w:val="00762085"/>
    <w:rsid w:val="00762C31"/>
    <w:rsid w:val="00763780"/>
    <w:rsid w:val="0076412F"/>
    <w:rsid w:val="007643F2"/>
    <w:rsid w:val="00765BD7"/>
    <w:rsid w:val="00765E07"/>
    <w:rsid w:val="00766227"/>
    <w:rsid w:val="00767C25"/>
    <w:rsid w:val="007704C6"/>
    <w:rsid w:val="007719CA"/>
    <w:rsid w:val="0077219E"/>
    <w:rsid w:val="00773DD2"/>
    <w:rsid w:val="0077484D"/>
    <w:rsid w:val="0077599C"/>
    <w:rsid w:val="00777922"/>
    <w:rsid w:val="00781613"/>
    <w:rsid w:val="00783F98"/>
    <w:rsid w:val="007873C0"/>
    <w:rsid w:val="00787EA6"/>
    <w:rsid w:val="00787F6C"/>
    <w:rsid w:val="00790E37"/>
    <w:rsid w:val="0079426C"/>
    <w:rsid w:val="00794F37"/>
    <w:rsid w:val="00796333"/>
    <w:rsid w:val="007A03D1"/>
    <w:rsid w:val="007A04B7"/>
    <w:rsid w:val="007A19B8"/>
    <w:rsid w:val="007A279D"/>
    <w:rsid w:val="007A40AA"/>
    <w:rsid w:val="007A5245"/>
    <w:rsid w:val="007A6E84"/>
    <w:rsid w:val="007B3D32"/>
    <w:rsid w:val="007B3DC9"/>
    <w:rsid w:val="007B56CC"/>
    <w:rsid w:val="007B686B"/>
    <w:rsid w:val="007C3F77"/>
    <w:rsid w:val="007C434B"/>
    <w:rsid w:val="007C579C"/>
    <w:rsid w:val="007C69CF"/>
    <w:rsid w:val="007D2C67"/>
    <w:rsid w:val="007D494F"/>
    <w:rsid w:val="007D72BD"/>
    <w:rsid w:val="007E19C3"/>
    <w:rsid w:val="007E2640"/>
    <w:rsid w:val="007E33E1"/>
    <w:rsid w:val="007E5FFA"/>
    <w:rsid w:val="007F0D2F"/>
    <w:rsid w:val="007F1695"/>
    <w:rsid w:val="007F2A14"/>
    <w:rsid w:val="007F3808"/>
    <w:rsid w:val="007F5B70"/>
    <w:rsid w:val="007F5F94"/>
    <w:rsid w:val="007F7898"/>
    <w:rsid w:val="007F7E3B"/>
    <w:rsid w:val="008006E7"/>
    <w:rsid w:val="00803D2A"/>
    <w:rsid w:val="00803E99"/>
    <w:rsid w:val="00804DB7"/>
    <w:rsid w:val="00805305"/>
    <w:rsid w:val="00806019"/>
    <w:rsid w:val="0080678A"/>
    <w:rsid w:val="00811E3B"/>
    <w:rsid w:val="00816A65"/>
    <w:rsid w:val="00817215"/>
    <w:rsid w:val="00821C1F"/>
    <w:rsid w:val="0082395C"/>
    <w:rsid w:val="00823E88"/>
    <w:rsid w:val="00824C41"/>
    <w:rsid w:val="008262AC"/>
    <w:rsid w:val="008262FD"/>
    <w:rsid w:val="0082649A"/>
    <w:rsid w:val="008264D1"/>
    <w:rsid w:val="00833999"/>
    <w:rsid w:val="00834225"/>
    <w:rsid w:val="00834D97"/>
    <w:rsid w:val="00835487"/>
    <w:rsid w:val="00835930"/>
    <w:rsid w:val="008360B9"/>
    <w:rsid w:val="0083734E"/>
    <w:rsid w:val="00841495"/>
    <w:rsid w:val="00841974"/>
    <w:rsid w:val="00842280"/>
    <w:rsid w:val="00842281"/>
    <w:rsid w:val="00843214"/>
    <w:rsid w:val="00843D99"/>
    <w:rsid w:val="0084603C"/>
    <w:rsid w:val="00846B02"/>
    <w:rsid w:val="00846D2A"/>
    <w:rsid w:val="00847EBF"/>
    <w:rsid w:val="00850F0C"/>
    <w:rsid w:val="00850F5E"/>
    <w:rsid w:val="0085118E"/>
    <w:rsid w:val="00851BDC"/>
    <w:rsid w:val="008539F4"/>
    <w:rsid w:val="008570C2"/>
    <w:rsid w:val="0085756C"/>
    <w:rsid w:val="00857EC4"/>
    <w:rsid w:val="00857FCC"/>
    <w:rsid w:val="008623E2"/>
    <w:rsid w:val="0086680C"/>
    <w:rsid w:val="00867157"/>
    <w:rsid w:val="00870711"/>
    <w:rsid w:val="00873838"/>
    <w:rsid w:val="00876DB7"/>
    <w:rsid w:val="00876F5D"/>
    <w:rsid w:val="0087797D"/>
    <w:rsid w:val="00877AD6"/>
    <w:rsid w:val="0088067F"/>
    <w:rsid w:val="008825FF"/>
    <w:rsid w:val="008865E4"/>
    <w:rsid w:val="00886D8E"/>
    <w:rsid w:val="008902FD"/>
    <w:rsid w:val="00891727"/>
    <w:rsid w:val="0089561E"/>
    <w:rsid w:val="00895D45"/>
    <w:rsid w:val="008962AD"/>
    <w:rsid w:val="008965EA"/>
    <w:rsid w:val="00896C8C"/>
    <w:rsid w:val="0089703F"/>
    <w:rsid w:val="0089746D"/>
    <w:rsid w:val="008A06FA"/>
    <w:rsid w:val="008A1BF9"/>
    <w:rsid w:val="008A2B4A"/>
    <w:rsid w:val="008A423F"/>
    <w:rsid w:val="008A5EC4"/>
    <w:rsid w:val="008B0057"/>
    <w:rsid w:val="008B174D"/>
    <w:rsid w:val="008B673F"/>
    <w:rsid w:val="008C0135"/>
    <w:rsid w:val="008C12D1"/>
    <w:rsid w:val="008C1302"/>
    <w:rsid w:val="008C158D"/>
    <w:rsid w:val="008C218A"/>
    <w:rsid w:val="008C2C8F"/>
    <w:rsid w:val="008C4109"/>
    <w:rsid w:val="008C4DD1"/>
    <w:rsid w:val="008D086A"/>
    <w:rsid w:val="008D0D24"/>
    <w:rsid w:val="008D3092"/>
    <w:rsid w:val="008D5AEA"/>
    <w:rsid w:val="008D5C0B"/>
    <w:rsid w:val="008E156B"/>
    <w:rsid w:val="008E6170"/>
    <w:rsid w:val="008F085B"/>
    <w:rsid w:val="008F2595"/>
    <w:rsid w:val="008F2E33"/>
    <w:rsid w:val="008F4218"/>
    <w:rsid w:val="008F4664"/>
    <w:rsid w:val="008F46D4"/>
    <w:rsid w:val="008F59F0"/>
    <w:rsid w:val="008F5A92"/>
    <w:rsid w:val="008F7E77"/>
    <w:rsid w:val="00900DF4"/>
    <w:rsid w:val="00903520"/>
    <w:rsid w:val="00904BD1"/>
    <w:rsid w:val="00906920"/>
    <w:rsid w:val="00910343"/>
    <w:rsid w:val="009115E0"/>
    <w:rsid w:val="00911D0B"/>
    <w:rsid w:val="0091270F"/>
    <w:rsid w:val="00912DC6"/>
    <w:rsid w:val="00913036"/>
    <w:rsid w:val="00915DBA"/>
    <w:rsid w:val="00917274"/>
    <w:rsid w:val="00917321"/>
    <w:rsid w:val="00922009"/>
    <w:rsid w:val="00922FCB"/>
    <w:rsid w:val="00923D06"/>
    <w:rsid w:val="0092483D"/>
    <w:rsid w:val="00924F3E"/>
    <w:rsid w:val="00925AA9"/>
    <w:rsid w:val="00925BAB"/>
    <w:rsid w:val="009264D2"/>
    <w:rsid w:val="00926C5D"/>
    <w:rsid w:val="009309F7"/>
    <w:rsid w:val="00933B10"/>
    <w:rsid w:val="00933CED"/>
    <w:rsid w:val="00936DD8"/>
    <w:rsid w:val="009426ED"/>
    <w:rsid w:val="00944D7A"/>
    <w:rsid w:val="009469FD"/>
    <w:rsid w:val="00951FE3"/>
    <w:rsid w:val="00952AD8"/>
    <w:rsid w:val="00952DAD"/>
    <w:rsid w:val="00955217"/>
    <w:rsid w:val="009573AE"/>
    <w:rsid w:val="00957D04"/>
    <w:rsid w:val="00957F66"/>
    <w:rsid w:val="009613D0"/>
    <w:rsid w:val="009661F5"/>
    <w:rsid w:val="009670CF"/>
    <w:rsid w:val="00971438"/>
    <w:rsid w:val="00973A3A"/>
    <w:rsid w:val="00975080"/>
    <w:rsid w:val="00975AC4"/>
    <w:rsid w:val="009774B3"/>
    <w:rsid w:val="00977D5B"/>
    <w:rsid w:val="00982473"/>
    <w:rsid w:val="00982E4C"/>
    <w:rsid w:val="00983DEA"/>
    <w:rsid w:val="00984239"/>
    <w:rsid w:val="00986EB0"/>
    <w:rsid w:val="00987CAC"/>
    <w:rsid w:val="009928D3"/>
    <w:rsid w:val="00992CBA"/>
    <w:rsid w:val="009933AC"/>
    <w:rsid w:val="00993635"/>
    <w:rsid w:val="00993D21"/>
    <w:rsid w:val="00996387"/>
    <w:rsid w:val="00996966"/>
    <w:rsid w:val="0099708D"/>
    <w:rsid w:val="009A2B8D"/>
    <w:rsid w:val="009A2E55"/>
    <w:rsid w:val="009A58D3"/>
    <w:rsid w:val="009A6F3C"/>
    <w:rsid w:val="009A7B99"/>
    <w:rsid w:val="009B1CE1"/>
    <w:rsid w:val="009B2BFD"/>
    <w:rsid w:val="009B46AC"/>
    <w:rsid w:val="009B5879"/>
    <w:rsid w:val="009B5BFB"/>
    <w:rsid w:val="009C1256"/>
    <w:rsid w:val="009C51B7"/>
    <w:rsid w:val="009C52B9"/>
    <w:rsid w:val="009C744B"/>
    <w:rsid w:val="009D20E7"/>
    <w:rsid w:val="009D64FB"/>
    <w:rsid w:val="009D6CCB"/>
    <w:rsid w:val="009D6F4C"/>
    <w:rsid w:val="009E0B0B"/>
    <w:rsid w:val="009E1F61"/>
    <w:rsid w:val="009E7BC9"/>
    <w:rsid w:val="009F0B25"/>
    <w:rsid w:val="009F0FB5"/>
    <w:rsid w:val="009F17E9"/>
    <w:rsid w:val="009F221E"/>
    <w:rsid w:val="009F2D1A"/>
    <w:rsid w:val="009F34F5"/>
    <w:rsid w:val="009F62E9"/>
    <w:rsid w:val="00A00140"/>
    <w:rsid w:val="00A01D82"/>
    <w:rsid w:val="00A02627"/>
    <w:rsid w:val="00A059ED"/>
    <w:rsid w:val="00A07617"/>
    <w:rsid w:val="00A07C73"/>
    <w:rsid w:val="00A12DF2"/>
    <w:rsid w:val="00A13794"/>
    <w:rsid w:val="00A148B8"/>
    <w:rsid w:val="00A15608"/>
    <w:rsid w:val="00A15782"/>
    <w:rsid w:val="00A1600F"/>
    <w:rsid w:val="00A16CB9"/>
    <w:rsid w:val="00A16D28"/>
    <w:rsid w:val="00A21A9D"/>
    <w:rsid w:val="00A22231"/>
    <w:rsid w:val="00A23071"/>
    <w:rsid w:val="00A24D53"/>
    <w:rsid w:val="00A26C15"/>
    <w:rsid w:val="00A3107D"/>
    <w:rsid w:val="00A31411"/>
    <w:rsid w:val="00A31A32"/>
    <w:rsid w:val="00A32A29"/>
    <w:rsid w:val="00A32AAD"/>
    <w:rsid w:val="00A33055"/>
    <w:rsid w:val="00A34C66"/>
    <w:rsid w:val="00A40225"/>
    <w:rsid w:val="00A42ABF"/>
    <w:rsid w:val="00A42CA9"/>
    <w:rsid w:val="00A4463A"/>
    <w:rsid w:val="00A45E7D"/>
    <w:rsid w:val="00A478F3"/>
    <w:rsid w:val="00A532D5"/>
    <w:rsid w:val="00A534FC"/>
    <w:rsid w:val="00A559C6"/>
    <w:rsid w:val="00A57DC2"/>
    <w:rsid w:val="00A60EFD"/>
    <w:rsid w:val="00A633AD"/>
    <w:rsid w:val="00A64DB6"/>
    <w:rsid w:val="00A6571C"/>
    <w:rsid w:val="00A65D83"/>
    <w:rsid w:val="00A65ED6"/>
    <w:rsid w:val="00A66253"/>
    <w:rsid w:val="00A67292"/>
    <w:rsid w:val="00A716D0"/>
    <w:rsid w:val="00A718C0"/>
    <w:rsid w:val="00A71E0B"/>
    <w:rsid w:val="00A73016"/>
    <w:rsid w:val="00A7470F"/>
    <w:rsid w:val="00A8132D"/>
    <w:rsid w:val="00A82524"/>
    <w:rsid w:val="00A83843"/>
    <w:rsid w:val="00A852CA"/>
    <w:rsid w:val="00A86BD5"/>
    <w:rsid w:val="00A874F1"/>
    <w:rsid w:val="00A90AAB"/>
    <w:rsid w:val="00A91420"/>
    <w:rsid w:val="00A921A9"/>
    <w:rsid w:val="00AA7AC1"/>
    <w:rsid w:val="00AB1DE8"/>
    <w:rsid w:val="00AB2493"/>
    <w:rsid w:val="00AB5063"/>
    <w:rsid w:val="00AB5F84"/>
    <w:rsid w:val="00AC187D"/>
    <w:rsid w:val="00AC38E1"/>
    <w:rsid w:val="00AC45B5"/>
    <w:rsid w:val="00AC4CF9"/>
    <w:rsid w:val="00AC5B9F"/>
    <w:rsid w:val="00AD0CF2"/>
    <w:rsid w:val="00AD102C"/>
    <w:rsid w:val="00AD12E7"/>
    <w:rsid w:val="00AD4A48"/>
    <w:rsid w:val="00AD4FC1"/>
    <w:rsid w:val="00AD6750"/>
    <w:rsid w:val="00AD7496"/>
    <w:rsid w:val="00AE1681"/>
    <w:rsid w:val="00AE32D4"/>
    <w:rsid w:val="00AE4C02"/>
    <w:rsid w:val="00AE58BE"/>
    <w:rsid w:val="00AE71CE"/>
    <w:rsid w:val="00AE7C8E"/>
    <w:rsid w:val="00AF07C3"/>
    <w:rsid w:val="00AF37FC"/>
    <w:rsid w:val="00AF73FA"/>
    <w:rsid w:val="00B00152"/>
    <w:rsid w:val="00B027F0"/>
    <w:rsid w:val="00B03479"/>
    <w:rsid w:val="00B0350B"/>
    <w:rsid w:val="00B03527"/>
    <w:rsid w:val="00B05AB3"/>
    <w:rsid w:val="00B06A6C"/>
    <w:rsid w:val="00B06E16"/>
    <w:rsid w:val="00B112F8"/>
    <w:rsid w:val="00B157DE"/>
    <w:rsid w:val="00B15CED"/>
    <w:rsid w:val="00B3256F"/>
    <w:rsid w:val="00B32F6A"/>
    <w:rsid w:val="00B33774"/>
    <w:rsid w:val="00B3486E"/>
    <w:rsid w:val="00B34B27"/>
    <w:rsid w:val="00B34CE7"/>
    <w:rsid w:val="00B355FA"/>
    <w:rsid w:val="00B35959"/>
    <w:rsid w:val="00B36BDE"/>
    <w:rsid w:val="00B37827"/>
    <w:rsid w:val="00B378FD"/>
    <w:rsid w:val="00B41527"/>
    <w:rsid w:val="00B41783"/>
    <w:rsid w:val="00B41C95"/>
    <w:rsid w:val="00B45A5E"/>
    <w:rsid w:val="00B46DA1"/>
    <w:rsid w:val="00B47B4B"/>
    <w:rsid w:val="00B47D65"/>
    <w:rsid w:val="00B50B62"/>
    <w:rsid w:val="00B50F2C"/>
    <w:rsid w:val="00B5196E"/>
    <w:rsid w:val="00B52638"/>
    <w:rsid w:val="00B559FF"/>
    <w:rsid w:val="00B57A40"/>
    <w:rsid w:val="00B60934"/>
    <w:rsid w:val="00B636A3"/>
    <w:rsid w:val="00B63751"/>
    <w:rsid w:val="00B64C45"/>
    <w:rsid w:val="00B65994"/>
    <w:rsid w:val="00B65EE2"/>
    <w:rsid w:val="00B666FD"/>
    <w:rsid w:val="00B73138"/>
    <w:rsid w:val="00B74780"/>
    <w:rsid w:val="00B77DC8"/>
    <w:rsid w:val="00B806E3"/>
    <w:rsid w:val="00B8275E"/>
    <w:rsid w:val="00B83348"/>
    <w:rsid w:val="00B84744"/>
    <w:rsid w:val="00B850F7"/>
    <w:rsid w:val="00B906E5"/>
    <w:rsid w:val="00B938E5"/>
    <w:rsid w:val="00B97D23"/>
    <w:rsid w:val="00BA470E"/>
    <w:rsid w:val="00BA524A"/>
    <w:rsid w:val="00BA5667"/>
    <w:rsid w:val="00BA5ED4"/>
    <w:rsid w:val="00BA69AD"/>
    <w:rsid w:val="00BA6F40"/>
    <w:rsid w:val="00BB0B33"/>
    <w:rsid w:val="00BB520F"/>
    <w:rsid w:val="00BB5E8C"/>
    <w:rsid w:val="00BB5F73"/>
    <w:rsid w:val="00BB68F6"/>
    <w:rsid w:val="00BB6F45"/>
    <w:rsid w:val="00BC18DC"/>
    <w:rsid w:val="00BC2A7E"/>
    <w:rsid w:val="00BC3302"/>
    <w:rsid w:val="00BC5F1E"/>
    <w:rsid w:val="00BC6714"/>
    <w:rsid w:val="00BC7182"/>
    <w:rsid w:val="00BC71AA"/>
    <w:rsid w:val="00BC79FA"/>
    <w:rsid w:val="00BD4B2A"/>
    <w:rsid w:val="00BD5227"/>
    <w:rsid w:val="00BD6A80"/>
    <w:rsid w:val="00BE11AB"/>
    <w:rsid w:val="00BE2C80"/>
    <w:rsid w:val="00BE2DED"/>
    <w:rsid w:val="00BE5DE5"/>
    <w:rsid w:val="00BE6A2A"/>
    <w:rsid w:val="00BF0179"/>
    <w:rsid w:val="00BF0BDC"/>
    <w:rsid w:val="00BF4D95"/>
    <w:rsid w:val="00BF568B"/>
    <w:rsid w:val="00C016F5"/>
    <w:rsid w:val="00C0451C"/>
    <w:rsid w:val="00C047B4"/>
    <w:rsid w:val="00C06164"/>
    <w:rsid w:val="00C10AA7"/>
    <w:rsid w:val="00C12471"/>
    <w:rsid w:val="00C14880"/>
    <w:rsid w:val="00C151C3"/>
    <w:rsid w:val="00C1785B"/>
    <w:rsid w:val="00C2002A"/>
    <w:rsid w:val="00C20D19"/>
    <w:rsid w:val="00C21270"/>
    <w:rsid w:val="00C22CE0"/>
    <w:rsid w:val="00C23BD4"/>
    <w:rsid w:val="00C304E5"/>
    <w:rsid w:val="00C31DF3"/>
    <w:rsid w:val="00C36599"/>
    <w:rsid w:val="00C3672A"/>
    <w:rsid w:val="00C36922"/>
    <w:rsid w:val="00C36B5B"/>
    <w:rsid w:val="00C415F4"/>
    <w:rsid w:val="00C430C0"/>
    <w:rsid w:val="00C436D3"/>
    <w:rsid w:val="00C44E82"/>
    <w:rsid w:val="00C45CA2"/>
    <w:rsid w:val="00C47273"/>
    <w:rsid w:val="00C50403"/>
    <w:rsid w:val="00C507A0"/>
    <w:rsid w:val="00C52FFB"/>
    <w:rsid w:val="00C53DE8"/>
    <w:rsid w:val="00C56E01"/>
    <w:rsid w:val="00C60BE2"/>
    <w:rsid w:val="00C623E4"/>
    <w:rsid w:val="00C6407D"/>
    <w:rsid w:val="00C6482E"/>
    <w:rsid w:val="00C6529A"/>
    <w:rsid w:val="00C7038B"/>
    <w:rsid w:val="00C7134C"/>
    <w:rsid w:val="00C71AED"/>
    <w:rsid w:val="00C74166"/>
    <w:rsid w:val="00C75098"/>
    <w:rsid w:val="00C7547D"/>
    <w:rsid w:val="00C76085"/>
    <w:rsid w:val="00C8220D"/>
    <w:rsid w:val="00C82608"/>
    <w:rsid w:val="00C82CEA"/>
    <w:rsid w:val="00C838C8"/>
    <w:rsid w:val="00C91BE0"/>
    <w:rsid w:val="00C97DC4"/>
    <w:rsid w:val="00CA07F1"/>
    <w:rsid w:val="00CA144E"/>
    <w:rsid w:val="00CA65EA"/>
    <w:rsid w:val="00CA6D06"/>
    <w:rsid w:val="00CB0739"/>
    <w:rsid w:val="00CB4A76"/>
    <w:rsid w:val="00CB627A"/>
    <w:rsid w:val="00CC10BA"/>
    <w:rsid w:val="00CC28CA"/>
    <w:rsid w:val="00CC3733"/>
    <w:rsid w:val="00CC3E01"/>
    <w:rsid w:val="00CC5B85"/>
    <w:rsid w:val="00CC5E32"/>
    <w:rsid w:val="00CC6115"/>
    <w:rsid w:val="00CD2693"/>
    <w:rsid w:val="00CD26BB"/>
    <w:rsid w:val="00CD4DDF"/>
    <w:rsid w:val="00CD58FE"/>
    <w:rsid w:val="00CE29B3"/>
    <w:rsid w:val="00CE4F47"/>
    <w:rsid w:val="00CE54A9"/>
    <w:rsid w:val="00CE6227"/>
    <w:rsid w:val="00CE70BE"/>
    <w:rsid w:val="00CE792C"/>
    <w:rsid w:val="00CF56EC"/>
    <w:rsid w:val="00D03C1A"/>
    <w:rsid w:val="00D04CD6"/>
    <w:rsid w:val="00D04DC9"/>
    <w:rsid w:val="00D07CD7"/>
    <w:rsid w:val="00D07D9C"/>
    <w:rsid w:val="00D124E9"/>
    <w:rsid w:val="00D12A24"/>
    <w:rsid w:val="00D12A56"/>
    <w:rsid w:val="00D13462"/>
    <w:rsid w:val="00D147E7"/>
    <w:rsid w:val="00D17D9F"/>
    <w:rsid w:val="00D200C9"/>
    <w:rsid w:val="00D22BBE"/>
    <w:rsid w:val="00D23E8B"/>
    <w:rsid w:val="00D24378"/>
    <w:rsid w:val="00D24A28"/>
    <w:rsid w:val="00D27454"/>
    <w:rsid w:val="00D311A0"/>
    <w:rsid w:val="00D321FD"/>
    <w:rsid w:val="00D33774"/>
    <w:rsid w:val="00D35807"/>
    <w:rsid w:val="00D36476"/>
    <w:rsid w:val="00D364DA"/>
    <w:rsid w:val="00D379B5"/>
    <w:rsid w:val="00D41EBB"/>
    <w:rsid w:val="00D43C5E"/>
    <w:rsid w:val="00D46AA7"/>
    <w:rsid w:val="00D47C4F"/>
    <w:rsid w:val="00D524B8"/>
    <w:rsid w:val="00D52AF9"/>
    <w:rsid w:val="00D537E8"/>
    <w:rsid w:val="00D64EDC"/>
    <w:rsid w:val="00D66251"/>
    <w:rsid w:val="00D663F0"/>
    <w:rsid w:val="00D67E1B"/>
    <w:rsid w:val="00D70CF0"/>
    <w:rsid w:val="00D70EB8"/>
    <w:rsid w:val="00D72005"/>
    <w:rsid w:val="00D7272F"/>
    <w:rsid w:val="00D73B92"/>
    <w:rsid w:val="00D7431B"/>
    <w:rsid w:val="00D7751E"/>
    <w:rsid w:val="00D801B0"/>
    <w:rsid w:val="00D82AB1"/>
    <w:rsid w:val="00D91649"/>
    <w:rsid w:val="00D92BDD"/>
    <w:rsid w:val="00D92DD6"/>
    <w:rsid w:val="00DA03A8"/>
    <w:rsid w:val="00DA0F30"/>
    <w:rsid w:val="00DA280F"/>
    <w:rsid w:val="00DA3DC8"/>
    <w:rsid w:val="00DA3F63"/>
    <w:rsid w:val="00DA5F69"/>
    <w:rsid w:val="00DB15AF"/>
    <w:rsid w:val="00DB19EB"/>
    <w:rsid w:val="00DB20C1"/>
    <w:rsid w:val="00DB3C1D"/>
    <w:rsid w:val="00DB4210"/>
    <w:rsid w:val="00DB5EE6"/>
    <w:rsid w:val="00DB6364"/>
    <w:rsid w:val="00DB6D95"/>
    <w:rsid w:val="00DC094C"/>
    <w:rsid w:val="00DC22A0"/>
    <w:rsid w:val="00DC2856"/>
    <w:rsid w:val="00DC6BF3"/>
    <w:rsid w:val="00DC7808"/>
    <w:rsid w:val="00DD1AAA"/>
    <w:rsid w:val="00DD2CEA"/>
    <w:rsid w:val="00DD3D1E"/>
    <w:rsid w:val="00DD4B33"/>
    <w:rsid w:val="00DD6F38"/>
    <w:rsid w:val="00DE2FA1"/>
    <w:rsid w:val="00DE3018"/>
    <w:rsid w:val="00DE6943"/>
    <w:rsid w:val="00DF0B6B"/>
    <w:rsid w:val="00DF259E"/>
    <w:rsid w:val="00DF2B64"/>
    <w:rsid w:val="00DF36A5"/>
    <w:rsid w:val="00DF4093"/>
    <w:rsid w:val="00DF60D9"/>
    <w:rsid w:val="00DF6C17"/>
    <w:rsid w:val="00DF6C18"/>
    <w:rsid w:val="00E00FE2"/>
    <w:rsid w:val="00E01482"/>
    <w:rsid w:val="00E02A38"/>
    <w:rsid w:val="00E0375A"/>
    <w:rsid w:val="00E05404"/>
    <w:rsid w:val="00E06AFA"/>
    <w:rsid w:val="00E06FAD"/>
    <w:rsid w:val="00E07DE4"/>
    <w:rsid w:val="00E108E0"/>
    <w:rsid w:val="00E13020"/>
    <w:rsid w:val="00E15F08"/>
    <w:rsid w:val="00E2413F"/>
    <w:rsid w:val="00E244E7"/>
    <w:rsid w:val="00E27EC1"/>
    <w:rsid w:val="00E305D3"/>
    <w:rsid w:val="00E30BED"/>
    <w:rsid w:val="00E313B1"/>
    <w:rsid w:val="00E32C88"/>
    <w:rsid w:val="00E34216"/>
    <w:rsid w:val="00E34B9B"/>
    <w:rsid w:val="00E40705"/>
    <w:rsid w:val="00E40E18"/>
    <w:rsid w:val="00E42954"/>
    <w:rsid w:val="00E43EF4"/>
    <w:rsid w:val="00E509F9"/>
    <w:rsid w:val="00E5175A"/>
    <w:rsid w:val="00E54692"/>
    <w:rsid w:val="00E60F06"/>
    <w:rsid w:val="00E6158B"/>
    <w:rsid w:val="00E61877"/>
    <w:rsid w:val="00E62919"/>
    <w:rsid w:val="00E63ABA"/>
    <w:rsid w:val="00E63EBD"/>
    <w:rsid w:val="00E64AB4"/>
    <w:rsid w:val="00E653F1"/>
    <w:rsid w:val="00E66DB0"/>
    <w:rsid w:val="00E66ED0"/>
    <w:rsid w:val="00E67CF2"/>
    <w:rsid w:val="00E70514"/>
    <w:rsid w:val="00E713C0"/>
    <w:rsid w:val="00E72A97"/>
    <w:rsid w:val="00E75CCF"/>
    <w:rsid w:val="00E75FE8"/>
    <w:rsid w:val="00E769DD"/>
    <w:rsid w:val="00E77F94"/>
    <w:rsid w:val="00E84D8D"/>
    <w:rsid w:val="00E8660B"/>
    <w:rsid w:val="00E91613"/>
    <w:rsid w:val="00E9446F"/>
    <w:rsid w:val="00E94B8E"/>
    <w:rsid w:val="00E9632E"/>
    <w:rsid w:val="00EA0294"/>
    <w:rsid w:val="00EA4285"/>
    <w:rsid w:val="00EA780D"/>
    <w:rsid w:val="00EB1C18"/>
    <w:rsid w:val="00EB2A5A"/>
    <w:rsid w:val="00EB6158"/>
    <w:rsid w:val="00EB64BC"/>
    <w:rsid w:val="00EB6DCD"/>
    <w:rsid w:val="00EB7690"/>
    <w:rsid w:val="00EC301F"/>
    <w:rsid w:val="00EC4AC5"/>
    <w:rsid w:val="00ED025D"/>
    <w:rsid w:val="00ED131D"/>
    <w:rsid w:val="00ED2572"/>
    <w:rsid w:val="00ED5B8A"/>
    <w:rsid w:val="00ED5D1C"/>
    <w:rsid w:val="00ED6747"/>
    <w:rsid w:val="00ED7D16"/>
    <w:rsid w:val="00EE0262"/>
    <w:rsid w:val="00EE4FF2"/>
    <w:rsid w:val="00EE77AA"/>
    <w:rsid w:val="00EF1106"/>
    <w:rsid w:val="00EF25EB"/>
    <w:rsid w:val="00EF4767"/>
    <w:rsid w:val="00EF601D"/>
    <w:rsid w:val="00EF60EB"/>
    <w:rsid w:val="00F01400"/>
    <w:rsid w:val="00F03EC4"/>
    <w:rsid w:val="00F053F6"/>
    <w:rsid w:val="00F06DFD"/>
    <w:rsid w:val="00F102E6"/>
    <w:rsid w:val="00F105C1"/>
    <w:rsid w:val="00F10E3A"/>
    <w:rsid w:val="00F1120A"/>
    <w:rsid w:val="00F11C6F"/>
    <w:rsid w:val="00F1405E"/>
    <w:rsid w:val="00F15EB1"/>
    <w:rsid w:val="00F16012"/>
    <w:rsid w:val="00F1754E"/>
    <w:rsid w:val="00F203D6"/>
    <w:rsid w:val="00F20D37"/>
    <w:rsid w:val="00F2140E"/>
    <w:rsid w:val="00F21DFD"/>
    <w:rsid w:val="00F227DB"/>
    <w:rsid w:val="00F228B8"/>
    <w:rsid w:val="00F31867"/>
    <w:rsid w:val="00F322CC"/>
    <w:rsid w:val="00F3592B"/>
    <w:rsid w:val="00F35FB5"/>
    <w:rsid w:val="00F40249"/>
    <w:rsid w:val="00F43C00"/>
    <w:rsid w:val="00F442C0"/>
    <w:rsid w:val="00F458FD"/>
    <w:rsid w:val="00F50AAE"/>
    <w:rsid w:val="00F51B3D"/>
    <w:rsid w:val="00F54A93"/>
    <w:rsid w:val="00F565D0"/>
    <w:rsid w:val="00F56706"/>
    <w:rsid w:val="00F60E51"/>
    <w:rsid w:val="00F61162"/>
    <w:rsid w:val="00F6167D"/>
    <w:rsid w:val="00F6191C"/>
    <w:rsid w:val="00F624BE"/>
    <w:rsid w:val="00F6354F"/>
    <w:rsid w:val="00F63816"/>
    <w:rsid w:val="00F66BA1"/>
    <w:rsid w:val="00F74103"/>
    <w:rsid w:val="00F757C6"/>
    <w:rsid w:val="00F75C0D"/>
    <w:rsid w:val="00F77049"/>
    <w:rsid w:val="00F82F5B"/>
    <w:rsid w:val="00F83EA8"/>
    <w:rsid w:val="00F840BF"/>
    <w:rsid w:val="00F843F4"/>
    <w:rsid w:val="00F84F44"/>
    <w:rsid w:val="00F8575C"/>
    <w:rsid w:val="00F86147"/>
    <w:rsid w:val="00F90723"/>
    <w:rsid w:val="00F91076"/>
    <w:rsid w:val="00F951D2"/>
    <w:rsid w:val="00F95E8A"/>
    <w:rsid w:val="00F96DDB"/>
    <w:rsid w:val="00F971E2"/>
    <w:rsid w:val="00FA0025"/>
    <w:rsid w:val="00FA1D3F"/>
    <w:rsid w:val="00FA57B2"/>
    <w:rsid w:val="00FA6F56"/>
    <w:rsid w:val="00FA792D"/>
    <w:rsid w:val="00FB0071"/>
    <w:rsid w:val="00FB0289"/>
    <w:rsid w:val="00FB5794"/>
    <w:rsid w:val="00FB5E92"/>
    <w:rsid w:val="00FC13ED"/>
    <w:rsid w:val="00FC5820"/>
    <w:rsid w:val="00FC69AF"/>
    <w:rsid w:val="00FC7A2A"/>
    <w:rsid w:val="00FD1F72"/>
    <w:rsid w:val="00FD2AC4"/>
    <w:rsid w:val="00FD3B81"/>
    <w:rsid w:val="00FD3C20"/>
    <w:rsid w:val="00FE09AA"/>
    <w:rsid w:val="00FE223E"/>
    <w:rsid w:val="00FE36FA"/>
    <w:rsid w:val="00FE4FE6"/>
    <w:rsid w:val="00FF1AE0"/>
    <w:rsid w:val="00FF2F12"/>
    <w:rsid w:val="00FF6285"/>
    <w:rsid w:val="00FF792E"/>
    <w:rsid w:val="07AFFEF4"/>
    <w:rsid w:val="267E03DA"/>
    <w:rsid w:val="7CC0C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B81F84"/>
  <w15:docId w15:val="{03F1E295-EA7C-414E-849A-5DBF2C46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F18"/>
    <w:rPr>
      <w:sz w:val="24"/>
      <w:szCs w:val="24"/>
    </w:rPr>
  </w:style>
  <w:style w:type="paragraph" w:styleId="Heading1">
    <w:name w:val="heading 1"/>
    <w:basedOn w:val="Normal"/>
    <w:next w:val="Normal"/>
    <w:link w:val="Heading1Char"/>
    <w:uiPriority w:val="9"/>
    <w:qFormat/>
    <w:rsid w:val="00B378FD"/>
    <w:pPr>
      <w:spacing w:after="240"/>
      <w:outlineLvl w:val="0"/>
    </w:pPr>
    <w:rPr>
      <w:rFonts w:eastAsiaTheme="minorEastAsia"/>
      <w:b/>
      <w:sz w:val="28"/>
      <w:szCs w:val="28"/>
    </w:rPr>
  </w:style>
  <w:style w:type="paragraph" w:styleId="Heading2">
    <w:name w:val="heading 2"/>
    <w:basedOn w:val="Normal"/>
    <w:next w:val="Normal"/>
    <w:link w:val="Heading2Char"/>
    <w:unhideWhenUsed/>
    <w:qFormat/>
    <w:rsid w:val="00557F18"/>
    <w:pPr>
      <w:ind w:left="720" w:hanging="720"/>
      <w:outlineLvl w:val="1"/>
    </w:pPr>
    <w:rPr>
      <w:b/>
      <w:szCs w:val="22"/>
    </w:rPr>
  </w:style>
  <w:style w:type="paragraph" w:styleId="Heading3">
    <w:name w:val="heading 3"/>
    <w:basedOn w:val="Heading2"/>
    <w:next w:val="Normal"/>
    <w:link w:val="Heading3Char"/>
    <w:unhideWhenUsed/>
    <w:qFormat/>
    <w:rsid w:val="00557F18"/>
    <w:pPr>
      <w:outlineLvl w:val="2"/>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CC6115"/>
  </w:style>
  <w:style w:type="paragraph" w:styleId="Header">
    <w:name w:val="header"/>
    <w:basedOn w:val="Normal"/>
    <w:link w:val="HeaderChar"/>
    <w:uiPriority w:val="99"/>
    <w:rsid w:val="008F4218"/>
    <w:pPr>
      <w:tabs>
        <w:tab w:val="center" w:pos="4320"/>
        <w:tab w:val="right" w:pos="8640"/>
      </w:tabs>
    </w:pPr>
  </w:style>
  <w:style w:type="character" w:customStyle="1" w:styleId="HeaderChar">
    <w:name w:val="Header Char"/>
    <w:link w:val="Header"/>
    <w:uiPriority w:val="99"/>
    <w:rsid w:val="008F4218"/>
    <w:rPr>
      <w:sz w:val="24"/>
      <w:szCs w:val="24"/>
      <w:lang w:val="en-GB"/>
    </w:rPr>
  </w:style>
  <w:style w:type="paragraph" w:styleId="Footer">
    <w:name w:val="footer"/>
    <w:basedOn w:val="Normal"/>
    <w:link w:val="FooterChar"/>
    <w:uiPriority w:val="99"/>
    <w:rsid w:val="008F4218"/>
    <w:pPr>
      <w:tabs>
        <w:tab w:val="center" w:pos="4320"/>
        <w:tab w:val="right" w:pos="8640"/>
      </w:tabs>
    </w:pPr>
  </w:style>
  <w:style w:type="character" w:customStyle="1" w:styleId="FooterChar">
    <w:name w:val="Footer Char"/>
    <w:link w:val="Footer"/>
    <w:uiPriority w:val="99"/>
    <w:rsid w:val="008F4218"/>
    <w:rPr>
      <w:sz w:val="24"/>
      <w:szCs w:val="24"/>
      <w:lang w:val="en-GB"/>
    </w:rPr>
  </w:style>
  <w:style w:type="paragraph" w:customStyle="1" w:styleId="Default">
    <w:name w:val="Default"/>
    <w:rsid w:val="001E3F51"/>
    <w:pPr>
      <w:autoSpaceDE w:val="0"/>
      <w:autoSpaceDN w:val="0"/>
      <w:adjustRightInd w:val="0"/>
    </w:pPr>
    <w:rPr>
      <w:rFonts w:ascii="CG Times" w:eastAsia="CG Times" w:cs="CG Times"/>
      <w:color w:val="000000"/>
      <w:sz w:val="24"/>
      <w:szCs w:val="24"/>
    </w:rPr>
  </w:style>
  <w:style w:type="character" w:styleId="Hyperlink">
    <w:name w:val="Hyperlink"/>
    <w:uiPriority w:val="99"/>
    <w:rsid w:val="00D73B92"/>
    <w:rPr>
      <w:color w:val="0000FF"/>
      <w:u w:val="single"/>
    </w:rPr>
  </w:style>
  <w:style w:type="table" w:styleId="TableGrid">
    <w:name w:val="Table Grid"/>
    <w:basedOn w:val="TableNormal"/>
    <w:uiPriority w:val="59"/>
    <w:rsid w:val="00B32F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rsid w:val="008F4664"/>
  </w:style>
  <w:style w:type="character" w:styleId="Emphasis">
    <w:name w:val="Emphasis"/>
    <w:uiPriority w:val="20"/>
    <w:qFormat/>
    <w:rsid w:val="009F2D1A"/>
    <w:rPr>
      <w:i/>
      <w:iCs/>
    </w:rPr>
  </w:style>
  <w:style w:type="paragraph" w:styleId="NormalWeb">
    <w:name w:val="Normal (Web)"/>
    <w:basedOn w:val="Normal"/>
    <w:uiPriority w:val="99"/>
    <w:unhideWhenUsed/>
    <w:rsid w:val="009F2D1A"/>
    <w:pPr>
      <w:spacing w:before="100" w:beforeAutospacing="1" w:after="100" w:afterAutospacing="1"/>
    </w:pPr>
    <w:rPr>
      <w:rFonts w:eastAsia="Times New Roman"/>
    </w:rPr>
  </w:style>
  <w:style w:type="character" w:styleId="Strong">
    <w:name w:val="Strong"/>
    <w:uiPriority w:val="22"/>
    <w:qFormat/>
    <w:rsid w:val="009F2D1A"/>
    <w:rPr>
      <w:b/>
      <w:bCs/>
    </w:rPr>
  </w:style>
  <w:style w:type="paragraph" w:styleId="BalloonText">
    <w:name w:val="Balloon Text"/>
    <w:basedOn w:val="Normal"/>
    <w:link w:val="BalloonTextChar"/>
    <w:rsid w:val="00121047"/>
    <w:rPr>
      <w:rFonts w:ascii="Segoe UI" w:hAnsi="Segoe UI" w:cs="Segoe UI"/>
      <w:sz w:val="18"/>
      <w:szCs w:val="18"/>
    </w:rPr>
  </w:style>
  <w:style w:type="character" w:customStyle="1" w:styleId="BalloonTextChar">
    <w:name w:val="Balloon Text Char"/>
    <w:link w:val="BalloonText"/>
    <w:rsid w:val="00121047"/>
    <w:rPr>
      <w:rFonts w:ascii="Segoe UI" w:hAnsi="Segoe UI" w:cs="Segoe UI"/>
      <w:sz w:val="18"/>
      <w:szCs w:val="18"/>
      <w:lang w:val="en-GB"/>
    </w:rPr>
  </w:style>
  <w:style w:type="character" w:customStyle="1" w:styleId="Heading1Char">
    <w:name w:val="Heading 1 Char"/>
    <w:basedOn w:val="DefaultParagraphFont"/>
    <w:link w:val="Heading1"/>
    <w:uiPriority w:val="9"/>
    <w:rsid w:val="00B378FD"/>
    <w:rPr>
      <w:rFonts w:eastAsiaTheme="minorEastAsia"/>
      <w:b/>
      <w:sz w:val="28"/>
      <w:szCs w:val="28"/>
    </w:rPr>
  </w:style>
  <w:style w:type="paragraph" w:styleId="Title">
    <w:name w:val="Title"/>
    <w:basedOn w:val="Heading1"/>
    <w:next w:val="Normal"/>
    <w:link w:val="TitleChar"/>
    <w:qFormat/>
    <w:rsid w:val="00724811"/>
    <w:pPr>
      <w:jc w:val="center"/>
    </w:pPr>
    <w:rPr>
      <w:sz w:val="32"/>
    </w:rPr>
  </w:style>
  <w:style w:type="character" w:customStyle="1" w:styleId="TitleChar">
    <w:name w:val="Title Char"/>
    <w:basedOn w:val="DefaultParagraphFont"/>
    <w:link w:val="Title"/>
    <w:rsid w:val="00724811"/>
    <w:rPr>
      <w:rFonts w:eastAsiaTheme="minorEastAsia"/>
      <w:b/>
      <w:sz w:val="32"/>
      <w:szCs w:val="28"/>
    </w:rPr>
  </w:style>
  <w:style w:type="table" w:styleId="GridTable2">
    <w:name w:val="Grid Table 2"/>
    <w:basedOn w:val="TableNormal"/>
    <w:uiPriority w:val="47"/>
    <w:rsid w:val="00732CE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557F18"/>
    <w:rPr>
      <w:sz w:val="24"/>
      <w:szCs w:val="22"/>
      <w:u w:val="single"/>
      <w:lang w:val="en-GB"/>
    </w:rPr>
  </w:style>
  <w:style w:type="character" w:customStyle="1" w:styleId="Heading2Char">
    <w:name w:val="Heading 2 Char"/>
    <w:basedOn w:val="DefaultParagraphFont"/>
    <w:link w:val="Heading2"/>
    <w:rsid w:val="00557F18"/>
    <w:rPr>
      <w:b/>
      <w:sz w:val="24"/>
      <w:szCs w:val="22"/>
      <w:lang w:val="en-GB"/>
    </w:rPr>
  </w:style>
  <w:style w:type="paragraph" w:styleId="ListParagraph">
    <w:name w:val="List Paragraph"/>
    <w:basedOn w:val="Normal"/>
    <w:uiPriority w:val="34"/>
    <w:qFormat/>
    <w:rsid w:val="006A5572"/>
    <w:pPr>
      <w:ind w:left="720"/>
      <w:contextualSpacing/>
    </w:pPr>
  </w:style>
  <w:style w:type="character" w:styleId="FollowedHyperlink">
    <w:name w:val="FollowedHyperlink"/>
    <w:basedOn w:val="DefaultParagraphFont"/>
    <w:semiHidden/>
    <w:unhideWhenUsed/>
    <w:rsid w:val="00A45E7D"/>
    <w:rPr>
      <w:color w:val="954F72" w:themeColor="followedHyperlink"/>
      <w:u w:val="single"/>
    </w:rPr>
  </w:style>
  <w:style w:type="character" w:customStyle="1" w:styleId="UnresolvedMention1">
    <w:name w:val="Unresolved Mention1"/>
    <w:basedOn w:val="DefaultParagraphFont"/>
    <w:uiPriority w:val="99"/>
    <w:semiHidden/>
    <w:unhideWhenUsed/>
    <w:rsid w:val="00C415F4"/>
    <w:rPr>
      <w:color w:val="808080"/>
      <w:shd w:val="clear" w:color="auto" w:fill="E6E6E6"/>
    </w:rPr>
  </w:style>
  <w:style w:type="paragraph" w:styleId="CommentText">
    <w:name w:val="annotation text"/>
    <w:basedOn w:val="Normal"/>
    <w:link w:val="CommentTextChar"/>
    <w:unhideWhenUsed/>
    <w:rsid w:val="000A4EBB"/>
    <w:rPr>
      <w:sz w:val="20"/>
      <w:szCs w:val="20"/>
    </w:rPr>
  </w:style>
  <w:style w:type="character" w:customStyle="1" w:styleId="CommentTextChar">
    <w:name w:val="Comment Text Char"/>
    <w:basedOn w:val="DefaultParagraphFont"/>
    <w:link w:val="CommentText"/>
    <w:rsid w:val="000A4EBB"/>
  </w:style>
  <w:style w:type="character" w:styleId="CommentReference">
    <w:name w:val="annotation reference"/>
    <w:basedOn w:val="DefaultParagraphFont"/>
    <w:semiHidden/>
    <w:unhideWhenUsed/>
    <w:rsid w:val="000A4EBB"/>
    <w:rPr>
      <w:sz w:val="16"/>
      <w:szCs w:val="16"/>
    </w:rPr>
  </w:style>
  <w:style w:type="paragraph" w:styleId="CommentSubject">
    <w:name w:val="annotation subject"/>
    <w:basedOn w:val="CommentText"/>
    <w:next w:val="CommentText"/>
    <w:link w:val="CommentSubjectChar"/>
    <w:semiHidden/>
    <w:unhideWhenUsed/>
    <w:rsid w:val="009F221E"/>
    <w:rPr>
      <w:b/>
      <w:bCs/>
    </w:rPr>
  </w:style>
  <w:style w:type="character" w:customStyle="1" w:styleId="CommentSubjectChar">
    <w:name w:val="Comment Subject Char"/>
    <w:basedOn w:val="CommentTextChar"/>
    <w:link w:val="CommentSubject"/>
    <w:semiHidden/>
    <w:rsid w:val="009F221E"/>
    <w:rPr>
      <w:b/>
      <w:bCs/>
    </w:rPr>
  </w:style>
  <w:style w:type="character" w:customStyle="1" w:styleId="UnresolvedMention2">
    <w:name w:val="Unresolved Mention2"/>
    <w:basedOn w:val="DefaultParagraphFont"/>
    <w:uiPriority w:val="99"/>
    <w:semiHidden/>
    <w:unhideWhenUsed/>
    <w:rsid w:val="00B32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9204">
      <w:bodyDiv w:val="1"/>
      <w:marLeft w:val="0"/>
      <w:marRight w:val="0"/>
      <w:marTop w:val="0"/>
      <w:marBottom w:val="0"/>
      <w:divBdr>
        <w:top w:val="none" w:sz="0" w:space="0" w:color="auto"/>
        <w:left w:val="none" w:sz="0" w:space="0" w:color="auto"/>
        <w:bottom w:val="none" w:sz="0" w:space="0" w:color="auto"/>
        <w:right w:val="none" w:sz="0" w:space="0" w:color="auto"/>
      </w:divBdr>
      <w:divsChild>
        <w:div w:id="1483623219">
          <w:marLeft w:val="0"/>
          <w:marRight w:val="0"/>
          <w:marTop w:val="0"/>
          <w:marBottom w:val="0"/>
          <w:divBdr>
            <w:top w:val="none" w:sz="0" w:space="0" w:color="auto"/>
            <w:left w:val="none" w:sz="0" w:space="0" w:color="auto"/>
            <w:bottom w:val="none" w:sz="0" w:space="0" w:color="auto"/>
            <w:right w:val="none" w:sz="0" w:space="0" w:color="auto"/>
          </w:divBdr>
          <w:divsChild>
            <w:div w:id="966738063">
              <w:marLeft w:val="0"/>
              <w:marRight w:val="0"/>
              <w:marTop w:val="0"/>
              <w:marBottom w:val="0"/>
              <w:divBdr>
                <w:top w:val="none" w:sz="0" w:space="0" w:color="auto"/>
                <w:left w:val="none" w:sz="0" w:space="0" w:color="auto"/>
                <w:bottom w:val="none" w:sz="0" w:space="0" w:color="auto"/>
                <w:right w:val="none" w:sz="0" w:space="0" w:color="auto"/>
              </w:divBdr>
              <w:divsChild>
                <w:div w:id="9404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5674">
      <w:bodyDiv w:val="1"/>
      <w:marLeft w:val="0"/>
      <w:marRight w:val="0"/>
      <w:marTop w:val="0"/>
      <w:marBottom w:val="0"/>
      <w:divBdr>
        <w:top w:val="none" w:sz="0" w:space="0" w:color="auto"/>
        <w:left w:val="none" w:sz="0" w:space="0" w:color="auto"/>
        <w:bottom w:val="none" w:sz="0" w:space="0" w:color="auto"/>
        <w:right w:val="none" w:sz="0" w:space="0" w:color="auto"/>
      </w:divBdr>
      <w:divsChild>
        <w:div w:id="2020156775">
          <w:marLeft w:val="1166"/>
          <w:marRight w:val="0"/>
          <w:marTop w:val="72"/>
          <w:marBottom w:val="0"/>
          <w:divBdr>
            <w:top w:val="none" w:sz="0" w:space="0" w:color="auto"/>
            <w:left w:val="none" w:sz="0" w:space="0" w:color="auto"/>
            <w:bottom w:val="none" w:sz="0" w:space="0" w:color="auto"/>
            <w:right w:val="none" w:sz="0" w:space="0" w:color="auto"/>
          </w:divBdr>
        </w:div>
      </w:divsChild>
    </w:div>
    <w:div w:id="414665744">
      <w:bodyDiv w:val="1"/>
      <w:marLeft w:val="0"/>
      <w:marRight w:val="0"/>
      <w:marTop w:val="0"/>
      <w:marBottom w:val="0"/>
      <w:divBdr>
        <w:top w:val="none" w:sz="0" w:space="0" w:color="auto"/>
        <w:left w:val="none" w:sz="0" w:space="0" w:color="auto"/>
        <w:bottom w:val="none" w:sz="0" w:space="0" w:color="auto"/>
        <w:right w:val="none" w:sz="0" w:space="0" w:color="auto"/>
      </w:divBdr>
      <w:divsChild>
        <w:div w:id="1676151506">
          <w:marLeft w:val="0"/>
          <w:marRight w:val="0"/>
          <w:marTop w:val="0"/>
          <w:marBottom w:val="0"/>
          <w:divBdr>
            <w:top w:val="none" w:sz="0" w:space="0" w:color="auto"/>
            <w:left w:val="none" w:sz="0" w:space="0" w:color="auto"/>
            <w:bottom w:val="none" w:sz="0" w:space="0" w:color="auto"/>
            <w:right w:val="none" w:sz="0" w:space="0" w:color="auto"/>
          </w:divBdr>
          <w:divsChild>
            <w:div w:id="168831552">
              <w:marLeft w:val="0"/>
              <w:marRight w:val="0"/>
              <w:marTop w:val="0"/>
              <w:marBottom w:val="0"/>
              <w:divBdr>
                <w:top w:val="none" w:sz="0" w:space="0" w:color="auto"/>
                <w:left w:val="none" w:sz="0" w:space="0" w:color="auto"/>
                <w:bottom w:val="none" w:sz="0" w:space="0" w:color="auto"/>
                <w:right w:val="none" w:sz="0" w:space="0" w:color="auto"/>
              </w:divBdr>
              <w:divsChild>
                <w:div w:id="30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2536">
      <w:bodyDiv w:val="1"/>
      <w:marLeft w:val="0"/>
      <w:marRight w:val="0"/>
      <w:marTop w:val="0"/>
      <w:marBottom w:val="0"/>
      <w:divBdr>
        <w:top w:val="none" w:sz="0" w:space="0" w:color="auto"/>
        <w:left w:val="none" w:sz="0" w:space="0" w:color="auto"/>
        <w:bottom w:val="none" w:sz="0" w:space="0" w:color="auto"/>
        <w:right w:val="none" w:sz="0" w:space="0" w:color="auto"/>
      </w:divBdr>
    </w:div>
    <w:div w:id="1493450856">
      <w:bodyDiv w:val="1"/>
      <w:marLeft w:val="0"/>
      <w:marRight w:val="0"/>
      <w:marTop w:val="0"/>
      <w:marBottom w:val="0"/>
      <w:divBdr>
        <w:top w:val="none" w:sz="0" w:space="0" w:color="auto"/>
        <w:left w:val="none" w:sz="0" w:space="0" w:color="auto"/>
        <w:bottom w:val="none" w:sz="0" w:space="0" w:color="auto"/>
        <w:right w:val="none" w:sz="0" w:space="0" w:color="auto"/>
      </w:divBdr>
    </w:div>
    <w:div w:id="1643928850">
      <w:bodyDiv w:val="1"/>
      <w:marLeft w:val="0"/>
      <w:marRight w:val="0"/>
      <w:marTop w:val="0"/>
      <w:marBottom w:val="0"/>
      <w:divBdr>
        <w:top w:val="none" w:sz="0" w:space="0" w:color="auto"/>
        <w:left w:val="none" w:sz="0" w:space="0" w:color="auto"/>
        <w:bottom w:val="none" w:sz="0" w:space="0" w:color="auto"/>
        <w:right w:val="none" w:sz="0" w:space="0" w:color="auto"/>
      </w:divBdr>
    </w:div>
    <w:div w:id="1902054330">
      <w:bodyDiv w:val="1"/>
      <w:marLeft w:val="0"/>
      <w:marRight w:val="0"/>
      <w:marTop w:val="0"/>
      <w:marBottom w:val="0"/>
      <w:divBdr>
        <w:top w:val="none" w:sz="0" w:space="0" w:color="auto"/>
        <w:left w:val="none" w:sz="0" w:space="0" w:color="auto"/>
        <w:bottom w:val="none" w:sz="0" w:space="0" w:color="auto"/>
        <w:right w:val="none" w:sz="0" w:space="0" w:color="auto"/>
      </w:divBdr>
      <w:divsChild>
        <w:div w:id="1692754557">
          <w:marLeft w:val="0"/>
          <w:marRight w:val="0"/>
          <w:marTop w:val="0"/>
          <w:marBottom w:val="0"/>
          <w:divBdr>
            <w:top w:val="none" w:sz="0" w:space="0" w:color="auto"/>
            <w:left w:val="none" w:sz="0" w:space="0" w:color="auto"/>
            <w:bottom w:val="none" w:sz="0" w:space="0" w:color="auto"/>
            <w:right w:val="none" w:sz="0" w:space="0" w:color="auto"/>
          </w:divBdr>
          <w:divsChild>
            <w:div w:id="1072040546">
              <w:marLeft w:val="0"/>
              <w:marRight w:val="0"/>
              <w:marTop w:val="0"/>
              <w:marBottom w:val="0"/>
              <w:divBdr>
                <w:top w:val="none" w:sz="0" w:space="0" w:color="auto"/>
                <w:left w:val="none" w:sz="0" w:space="0" w:color="auto"/>
                <w:bottom w:val="none" w:sz="0" w:space="0" w:color="auto"/>
                <w:right w:val="none" w:sz="0" w:space="0" w:color="auto"/>
              </w:divBdr>
              <w:divsChild>
                <w:div w:id="1644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tthew-noellert@uiowa.edu" TargetMode="External"/><Relationship Id="rId18" Type="http://schemas.openxmlformats.org/officeDocument/2006/relationships/hyperlink" Target="https://teach.uiowa.edu/clickers-getting-started-top-hat" TargetMode="External"/><Relationship Id="rId26" Type="http://schemas.openxmlformats.org/officeDocument/2006/relationships/hyperlink" Target="https://clas.uiowa.edu/students/handbook" TargetMode="External"/><Relationship Id="rId21" Type="http://schemas.openxmlformats.org/officeDocument/2006/relationships/hyperlink" Target="http://writingcenter.uiowa.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pp.tophat.com/e/933371/" TargetMode="External"/><Relationship Id="rId17" Type="http://schemas.openxmlformats.org/officeDocument/2006/relationships/hyperlink" Target="https://www.prairielightsbooks.com/book/9780199683765" TargetMode="External"/><Relationship Id="rId25" Type="http://schemas.openxmlformats.org/officeDocument/2006/relationships/hyperlink" Target="http://tutor.uiowa.edu/"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arie-hoppe@uiowa.edu" TargetMode="External"/><Relationship Id="rId20" Type="http://schemas.openxmlformats.org/officeDocument/2006/relationships/hyperlink" Target="https://clas.uiowa.edu/history/teaching-and-writing-center" TargetMode="External"/><Relationship Id="rId29" Type="http://schemas.openxmlformats.org/officeDocument/2006/relationships/hyperlink" Target="https://clas.uiowa.edu/students/handbook/academic-fraud-honor-co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iowa.instructure.com/courses/109757" TargetMode="External"/><Relationship Id="rId24" Type="http://schemas.openxmlformats.org/officeDocument/2006/relationships/hyperlink" Target="http://tutor.uiowa.edu/" TargetMode="External"/><Relationship Id="rId32" Type="http://schemas.openxmlformats.org/officeDocument/2006/relationships/hyperlink" Target="https://osmrc.uiowa.edu/"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ruvarashe-masocha@uiowa.edu" TargetMode="External"/><Relationship Id="rId23" Type="http://schemas.openxmlformats.org/officeDocument/2006/relationships/hyperlink" Target="http://speakingcenter.uiowa.edu/" TargetMode="External"/><Relationship Id="rId28" Type="http://schemas.openxmlformats.org/officeDocument/2006/relationships/hyperlink" Target="https://diversity.uiowa.edu/office/equal-opportunity-and-diversity"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las.uiowa.edu/students/handbook/academic-fraud-honor-code" TargetMode="External"/><Relationship Id="rId31" Type="http://schemas.openxmlformats.org/officeDocument/2006/relationships/hyperlink" Target="https://clas.uiowa.edu/students/handbook/student-rights-responsibil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nielle-hoskins@uiowa.edu" TargetMode="External"/><Relationship Id="rId22" Type="http://schemas.openxmlformats.org/officeDocument/2006/relationships/hyperlink" Target="http://speakingcenter.uiowa.edu/" TargetMode="External"/><Relationship Id="rId27" Type="http://schemas.openxmlformats.org/officeDocument/2006/relationships/hyperlink" Target="https://sds.studentlife.uiowa.edu/" TargetMode="External"/><Relationship Id="rId30" Type="http://schemas.openxmlformats.org/officeDocument/2006/relationships/hyperlink" Target="https://clas.uiowa.edu/faculty/teaching-policies-resources-examination-policies"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BA8FD93B93CE428686BFAA44246C15" ma:contentTypeVersion="13" ma:contentTypeDescription="Create a new document." ma:contentTypeScope="" ma:versionID="aee2d7555833d0f5d8bd63725a195083">
  <xsd:schema xmlns:xsd="http://www.w3.org/2001/XMLSchema" xmlns:xs="http://www.w3.org/2001/XMLSchema" xmlns:p="http://schemas.microsoft.com/office/2006/metadata/properties" xmlns:ns3="e7998c68-d04b-4a79-9108-28e1804dabd2" xmlns:ns4="ec17951b-f62c-4f27-b323-ec3e673f0edf" targetNamespace="http://schemas.microsoft.com/office/2006/metadata/properties" ma:root="true" ma:fieldsID="e1d263b7475ffb9bcd6270537b0a4fda" ns3:_="" ns4:_="">
    <xsd:import namespace="e7998c68-d04b-4a79-9108-28e1804dabd2"/>
    <xsd:import namespace="ec17951b-f62c-4f27-b323-ec3e673f0e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98c68-d04b-4a79-9108-28e1804dab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17951b-f62c-4f27-b323-ec3e673f0ed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CDE4BA0-A8EE-4BBF-B98F-10A064B8A6C3}">
  <ds:schemaRef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elements/1.1/"/>
    <ds:schemaRef ds:uri="http://purl.org/dc/dcmitype/"/>
    <ds:schemaRef ds:uri="http://schemas.microsoft.com/office/2006/metadata/properties"/>
    <ds:schemaRef ds:uri="e7998c68-d04b-4a79-9108-28e1804dabd2"/>
    <ds:schemaRef ds:uri="ec17951b-f62c-4f27-b323-ec3e673f0edf"/>
    <ds:schemaRef ds:uri="http://www.w3.org/XML/1998/namespace"/>
  </ds:schemaRefs>
</ds:datastoreItem>
</file>

<file path=customXml/itemProps2.xml><?xml version="1.0" encoding="utf-8"?>
<ds:datastoreItem xmlns:ds="http://schemas.openxmlformats.org/officeDocument/2006/customXml" ds:itemID="{7303B458-C2D6-48F1-9A16-6E06AB766C92}">
  <ds:schemaRefs>
    <ds:schemaRef ds:uri="http://schemas.microsoft.com/sharepoint/v3/contenttype/forms"/>
  </ds:schemaRefs>
</ds:datastoreItem>
</file>

<file path=customXml/itemProps3.xml><?xml version="1.0" encoding="utf-8"?>
<ds:datastoreItem xmlns:ds="http://schemas.openxmlformats.org/officeDocument/2006/customXml" ds:itemID="{78CB0605-16E7-4E3C-81F9-4C25F06F2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998c68-d04b-4a79-9108-28e1804dabd2"/>
    <ds:schemaRef ds:uri="ec17951b-f62c-4f27-b323-ec3e673f0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6A9CA4-5CD9-4994-9756-B83FD5B4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4003</Words>
  <Characters>22821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Links>
    <vt:vector size="120" baseType="variant">
      <vt:variant>
        <vt:i4>4522058</vt:i4>
      </vt:variant>
      <vt:variant>
        <vt:i4>57</vt:i4>
      </vt:variant>
      <vt:variant>
        <vt:i4>0</vt:i4>
      </vt:variant>
      <vt:variant>
        <vt:i4>5</vt:i4>
      </vt:variant>
      <vt:variant>
        <vt:lpwstr>https://osmrc.uiowa.edu/</vt:lpwstr>
      </vt:variant>
      <vt:variant>
        <vt:lpwstr/>
      </vt:variant>
      <vt:variant>
        <vt:i4>983069</vt:i4>
      </vt:variant>
      <vt:variant>
        <vt:i4>54</vt:i4>
      </vt:variant>
      <vt:variant>
        <vt:i4>0</vt:i4>
      </vt:variant>
      <vt:variant>
        <vt:i4>5</vt:i4>
      </vt:variant>
      <vt:variant>
        <vt:lpwstr>https://clas.uiowa.edu/students/handbook/student-rights-responsibilities</vt:lpwstr>
      </vt:variant>
      <vt:variant>
        <vt:lpwstr/>
      </vt:variant>
      <vt:variant>
        <vt:i4>2228341</vt:i4>
      </vt:variant>
      <vt:variant>
        <vt:i4>51</vt:i4>
      </vt:variant>
      <vt:variant>
        <vt:i4>0</vt:i4>
      </vt:variant>
      <vt:variant>
        <vt:i4>5</vt:i4>
      </vt:variant>
      <vt:variant>
        <vt:lpwstr>https://clas.uiowa.edu/faculty/teaching-policies-resources-examination-policies</vt:lpwstr>
      </vt:variant>
      <vt:variant>
        <vt:lpwstr/>
      </vt:variant>
      <vt:variant>
        <vt:i4>7340071</vt:i4>
      </vt:variant>
      <vt:variant>
        <vt:i4>48</vt:i4>
      </vt:variant>
      <vt:variant>
        <vt:i4>0</vt:i4>
      </vt:variant>
      <vt:variant>
        <vt:i4>5</vt:i4>
      </vt:variant>
      <vt:variant>
        <vt:lpwstr>https://clas.uiowa.edu/students/handbook/academic-fraud-honor-code</vt:lpwstr>
      </vt:variant>
      <vt:variant>
        <vt:lpwstr/>
      </vt:variant>
      <vt:variant>
        <vt:i4>2359351</vt:i4>
      </vt:variant>
      <vt:variant>
        <vt:i4>45</vt:i4>
      </vt:variant>
      <vt:variant>
        <vt:i4>0</vt:i4>
      </vt:variant>
      <vt:variant>
        <vt:i4>5</vt:i4>
      </vt:variant>
      <vt:variant>
        <vt:lpwstr>https://diversity.uiowa.edu/office/equal-opportunity-and-diversity</vt:lpwstr>
      </vt:variant>
      <vt:variant>
        <vt:lpwstr/>
      </vt:variant>
      <vt:variant>
        <vt:i4>7995440</vt:i4>
      </vt:variant>
      <vt:variant>
        <vt:i4>42</vt:i4>
      </vt:variant>
      <vt:variant>
        <vt:i4>0</vt:i4>
      </vt:variant>
      <vt:variant>
        <vt:i4>5</vt:i4>
      </vt:variant>
      <vt:variant>
        <vt:lpwstr>https://sds.studentlife.uiowa.edu/</vt:lpwstr>
      </vt:variant>
      <vt:variant>
        <vt:lpwstr/>
      </vt:variant>
      <vt:variant>
        <vt:i4>6029329</vt:i4>
      </vt:variant>
      <vt:variant>
        <vt:i4>39</vt:i4>
      </vt:variant>
      <vt:variant>
        <vt:i4>0</vt:i4>
      </vt:variant>
      <vt:variant>
        <vt:i4>5</vt:i4>
      </vt:variant>
      <vt:variant>
        <vt:lpwstr>https://clas.uiowa.edu/students/handbook</vt:lpwstr>
      </vt:variant>
      <vt:variant>
        <vt:lpwstr/>
      </vt:variant>
      <vt:variant>
        <vt:i4>3276905</vt:i4>
      </vt:variant>
      <vt:variant>
        <vt:i4>36</vt:i4>
      </vt:variant>
      <vt:variant>
        <vt:i4>0</vt:i4>
      </vt:variant>
      <vt:variant>
        <vt:i4>5</vt:i4>
      </vt:variant>
      <vt:variant>
        <vt:lpwstr>http://tutor.uiowa.edu/</vt:lpwstr>
      </vt:variant>
      <vt:variant>
        <vt:lpwstr/>
      </vt:variant>
      <vt:variant>
        <vt:i4>3276905</vt:i4>
      </vt:variant>
      <vt:variant>
        <vt:i4>33</vt:i4>
      </vt:variant>
      <vt:variant>
        <vt:i4>0</vt:i4>
      </vt:variant>
      <vt:variant>
        <vt:i4>5</vt:i4>
      </vt:variant>
      <vt:variant>
        <vt:lpwstr>http://tutor.uiowa.edu/</vt:lpwstr>
      </vt:variant>
      <vt:variant>
        <vt:lpwstr/>
      </vt:variant>
      <vt:variant>
        <vt:i4>327710</vt:i4>
      </vt:variant>
      <vt:variant>
        <vt:i4>30</vt:i4>
      </vt:variant>
      <vt:variant>
        <vt:i4>0</vt:i4>
      </vt:variant>
      <vt:variant>
        <vt:i4>5</vt:i4>
      </vt:variant>
      <vt:variant>
        <vt:lpwstr>http://speakingcenter.uiowa.edu/</vt:lpwstr>
      </vt:variant>
      <vt:variant>
        <vt:lpwstr/>
      </vt:variant>
      <vt:variant>
        <vt:i4>327710</vt:i4>
      </vt:variant>
      <vt:variant>
        <vt:i4>27</vt:i4>
      </vt:variant>
      <vt:variant>
        <vt:i4>0</vt:i4>
      </vt:variant>
      <vt:variant>
        <vt:i4>5</vt:i4>
      </vt:variant>
      <vt:variant>
        <vt:lpwstr>http://speakingcenter.uiowa.edu/</vt:lpwstr>
      </vt:variant>
      <vt:variant>
        <vt:lpwstr/>
      </vt:variant>
      <vt:variant>
        <vt:i4>3342451</vt:i4>
      </vt:variant>
      <vt:variant>
        <vt:i4>24</vt:i4>
      </vt:variant>
      <vt:variant>
        <vt:i4>0</vt:i4>
      </vt:variant>
      <vt:variant>
        <vt:i4>5</vt:i4>
      </vt:variant>
      <vt:variant>
        <vt:lpwstr>http://writingcenter.uiowa.edu/</vt:lpwstr>
      </vt:variant>
      <vt:variant>
        <vt:lpwstr/>
      </vt:variant>
      <vt:variant>
        <vt:i4>3342370</vt:i4>
      </vt:variant>
      <vt:variant>
        <vt:i4>21</vt:i4>
      </vt:variant>
      <vt:variant>
        <vt:i4>0</vt:i4>
      </vt:variant>
      <vt:variant>
        <vt:i4>5</vt:i4>
      </vt:variant>
      <vt:variant>
        <vt:lpwstr>https://clas.uiowa.edu/history/teaching-and-writing-center</vt:lpwstr>
      </vt:variant>
      <vt:variant>
        <vt:lpwstr/>
      </vt:variant>
      <vt:variant>
        <vt:i4>6029399</vt:i4>
      </vt:variant>
      <vt:variant>
        <vt:i4>18</vt:i4>
      </vt:variant>
      <vt:variant>
        <vt:i4>0</vt:i4>
      </vt:variant>
      <vt:variant>
        <vt:i4>5</vt:i4>
      </vt:variant>
      <vt:variant>
        <vt:lpwstr>https://teach.uiowa.edu/clickers-getting-started-top-hat</vt:lpwstr>
      </vt:variant>
      <vt:variant>
        <vt:lpwstr/>
      </vt:variant>
      <vt:variant>
        <vt:i4>1704028</vt:i4>
      </vt:variant>
      <vt:variant>
        <vt:i4>15</vt:i4>
      </vt:variant>
      <vt:variant>
        <vt:i4>0</vt:i4>
      </vt:variant>
      <vt:variant>
        <vt:i4>5</vt:i4>
      </vt:variant>
      <vt:variant>
        <vt:lpwstr>https://www.prairielightsbooks.com/book/9780199683765</vt:lpwstr>
      </vt:variant>
      <vt:variant>
        <vt:lpwstr/>
      </vt:variant>
      <vt:variant>
        <vt:i4>655476</vt:i4>
      </vt:variant>
      <vt:variant>
        <vt:i4>12</vt:i4>
      </vt:variant>
      <vt:variant>
        <vt:i4>0</vt:i4>
      </vt:variant>
      <vt:variant>
        <vt:i4>5</vt:i4>
      </vt:variant>
      <vt:variant>
        <vt:lpwstr>mailto:marie-synofzick@uiowa.edu</vt:lpwstr>
      </vt:variant>
      <vt:variant>
        <vt:lpwstr/>
      </vt:variant>
      <vt:variant>
        <vt:i4>7667720</vt:i4>
      </vt:variant>
      <vt:variant>
        <vt:i4>9</vt:i4>
      </vt:variant>
      <vt:variant>
        <vt:i4>0</vt:i4>
      </vt:variant>
      <vt:variant>
        <vt:i4>5</vt:i4>
      </vt:variant>
      <vt:variant>
        <vt:lpwstr>mailto:ruvarashe-masocha@uiowa.edu</vt:lpwstr>
      </vt:variant>
      <vt:variant>
        <vt:lpwstr/>
      </vt:variant>
      <vt:variant>
        <vt:i4>3276884</vt:i4>
      </vt:variant>
      <vt:variant>
        <vt:i4>6</vt:i4>
      </vt:variant>
      <vt:variant>
        <vt:i4>0</vt:i4>
      </vt:variant>
      <vt:variant>
        <vt:i4>5</vt:i4>
      </vt:variant>
      <vt:variant>
        <vt:lpwstr>mailto:danielle-hoskins@uiowa.edu</vt:lpwstr>
      </vt:variant>
      <vt:variant>
        <vt:lpwstr/>
      </vt:variant>
      <vt:variant>
        <vt:i4>6619163</vt:i4>
      </vt:variant>
      <vt:variant>
        <vt:i4>3</vt:i4>
      </vt:variant>
      <vt:variant>
        <vt:i4>0</vt:i4>
      </vt:variant>
      <vt:variant>
        <vt:i4>5</vt:i4>
      </vt:variant>
      <vt:variant>
        <vt:lpwstr>mailto:matthew-noellert@uiowa.edu</vt:lpwstr>
      </vt:variant>
      <vt:variant>
        <vt:lpwstr/>
      </vt:variant>
      <vt:variant>
        <vt:i4>4259845</vt:i4>
      </vt:variant>
      <vt:variant>
        <vt:i4>0</vt:i4>
      </vt:variant>
      <vt:variant>
        <vt:i4>0</vt:i4>
      </vt:variant>
      <vt:variant>
        <vt:i4>5</vt:i4>
      </vt:variant>
      <vt:variant>
        <vt:lpwstr>https://uiowa.instructure.com/courses/109757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Noellert, Matthew Z</dc:creator>
  <cp:keywords/>
  <cp:lastModifiedBy>Noellert, Matthew Z</cp:lastModifiedBy>
  <cp:revision>8</cp:revision>
  <cp:lastPrinted>2019-09-23T00:56:00Z</cp:lastPrinted>
  <dcterms:created xsi:type="dcterms:W3CDTF">2019-09-23T00:43:00Z</dcterms:created>
  <dcterms:modified xsi:type="dcterms:W3CDTF">2019-10-30T17:12:00Z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0x01010095BA8FD93B93CE428686BFAA44246C15</vt:lpwstr>
  </property>
</Properties>
</file>