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B473" w14:textId="77777777" w:rsidR="00AD1DFD" w:rsidRDefault="00000000">
      <w:pPr>
        <w:tabs>
          <w:tab w:val="left" w:pos="13939"/>
        </w:tabs>
        <w:spacing w:before="89"/>
        <w:ind w:left="130"/>
        <w:rPr>
          <w:b/>
          <w:sz w:val="19"/>
        </w:rPr>
      </w:pPr>
      <w:proofErr w:type="gramStart"/>
      <w:r>
        <w:rPr>
          <w:b/>
          <w:color w:val="4F7995"/>
          <w:sz w:val="19"/>
        </w:rPr>
        <w:t>COMMON</w:t>
      </w:r>
      <w:r>
        <w:rPr>
          <w:b/>
          <w:color w:val="4F7995"/>
          <w:spacing w:val="40"/>
          <w:sz w:val="19"/>
        </w:rPr>
        <w:t xml:space="preserve">  </w:t>
      </w:r>
      <w:r>
        <w:rPr>
          <w:b/>
          <w:color w:val="4F7995"/>
          <w:sz w:val="19"/>
        </w:rPr>
        <w:t>CORE</w:t>
      </w:r>
      <w:proofErr w:type="gramEnd"/>
      <w:r>
        <w:rPr>
          <w:b/>
          <w:color w:val="4F7995"/>
          <w:spacing w:val="66"/>
          <w:sz w:val="19"/>
        </w:rPr>
        <w:t xml:space="preserve"> </w:t>
      </w:r>
      <w:r>
        <w:rPr>
          <w:b/>
          <w:color w:val="4F7995"/>
          <w:sz w:val="19"/>
        </w:rPr>
        <w:t>STATE</w:t>
      </w:r>
      <w:r>
        <w:rPr>
          <w:b/>
          <w:color w:val="4F7995"/>
          <w:spacing w:val="31"/>
          <w:sz w:val="19"/>
        </w:rPr>
        <w:t xml:space="preserve"> </w:t>
      </w:r>
      <w:r>
        <w:rPr>
          <w:b/>
          <w:color w:val="4F7995"/>
          <w:sz w:val="19"/>
        </w:rPr>
        <w:t>STANDARDS</w:t>
      </w:r>
      <w:r>
        <w:rPr>
          <w:b/>
          <w:color w:val="4F7995"/>
          <w:spacing w:val="39"/>
          <w:sz w:val="19"/>
        </w:rPr>
        <w:t xml:space="preserve"> </w:t>
      </w:r>
      <w:r>
        <w:rPr>
          <w:b/>
          <w:color w:val="4F7995"/>
          <w:sz w:val="19"/>
        </w:rPr>
        <w:t>WRITING</w:t>
      </w:r>
      <w:r>
        <w:rPr>
          <w:b/>
          <w:color w:val="4F7995"/>
          <w:spacing w:val="67"/>
          <w:sz w:val="19"/>
        </w:rPr>
        <w:t xml:space="preserve"> </w:t>
      </w:r>
      <w:r>
        <w:rPr>
          <w:b/>
          <w:color w:val="4F7995"/>
          <w:sz w:val="19"/>
        </w:rPr>
        <w:t>RUBRICS</w:t>
      </w:r>
      <w:r>
        <w:rPr>
          <w:b/>
          <w:color w:val="4F7995"/>
          <w:spacing w:val="66"/>
          <w:sz w:val="19"/>
        </w:rPr>
        <w:t xml:space="preserve"> </w:t>
      </w:r>
      <w:r>
        <w:rPr>
          <w:b/>
          <w:color w:val="4F7995"/>
          <w:sz w:val="19"/>
        </w:rPr>
        <w:t>(GRADES</w:t>
      </w:r>
      <w:r>
        <w:rPr>
          <w:b/>
          <w:color w:val="4F7995"/>
          <w:spacing w:val="15"/>
          <w:sz w:val="19"/>
        </w:rPr>
        <w:t xml:space="preserve"> </w:t>
      </w:r>
      <w:r>
        <w:rPr>
          <w:b/>
          <w:color w:val="4F7995"/>
          <w:sz w:val="19"/>
        </w:rPr>
        <w:t>9-</w:t>
      </w:r>
      <w:r>
        <w:rPr>
          <w:b/>
          <w:color w:val="4F7995"/>
          <w:spacing w:val="-5"/>
          <w:sz w:val="19"/>
        </w:rPr>
        <w:t>10)</w:t>
      </w:r>
      <w:r>
        <w:rPr>
          <w:b/>
          <w:color w:val="4F7995"/>
          <w:sz w:val="19"/>
        </w:rPr>
        <w:tab/>
      </w:r>
      <w:r>
        <w:rPr>
          <w:b/>
          <w:color w:val="4F7995"/>
          <w:spacing w:val="-2"/>
          <w:sz w:val="19"/>
        </w:rPr>
        <w:t>ARGUMENT</w:t>
      </w:r>
    </w:p>
    <w:p w14:paraId="35966756" w14:textId="77777777" w:rsidR="00AD1DFD" w:rsidRDefault="00000000">
      <w:pPr>
        <w:pStyle w:val="BodyText"/>
        <w:spacing w:before="10"/>
        <w:rPr>
          <w:b/>
          <w:sz w:val="6"/>
        </w:rPr>
      </w:pPr>
      <w:r>
        <w:rPr>
          <w:noProof/>
        </w:rPr>
        <mc:AlternateContent>
          <mc:Choice Requires="wpg">
            <w:drawing>
              <wp:anchor distT="0" distB="0" distL="0" distR="0" simplePos="0" relativeHeight="487589888" behindDoc="1" locked="0" layoutInCell="1" allowOverlap="1" wp14:anchorId="74038EB4" wp14:editId="47868F98">
                <wp:simplePos x="0" y="0"/>
                <wp:positionH relativeFrom="page">
                  <wp:posOffset>234696</wp:posOffset>
                </wp:positionH>
                <wp:positionV relativeFrom="paragraph">
                  <wp:posOffset>65860</wp:posOffset>
                </wp:positionV>
                <wp:extent cx="9592310" cy="317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2310" cy="3175"/>
                          <a:chOff x="0" y="0"/>
                          <a:chExt cx="9592310" cy="3175"/>
                        </a:xfrm>
                      </wpg:grpSpPr>
                      <wps:wsp>
                        <wps:cNvPr id="11" name="Graphic 11"/>
                        <wps:cNvSpPr/>
                        <wps:spPr>
                          <a:xfrm>
                            <a:off x="25907" y="1523"/>
                            <a:ext cx="9552940" cy="1270"/>
                          </a:xfrm>
                          <a:custGeom>
                            <a:avLst/>
                            <a:gdLst/>
                            <a:ahLst/>
                            <a:cxnLst/>
                            <a:rect l="l" t="t" r="r" b="b"/>
                            <a:pathLst>
                              <a:path w="9552940">
                                <a:moveTo>
                                  <a:pt x="0" y="0"/>
                                </a:moveTo>
                                <a:lnTo>
                                  <a:pt x="9552431" y="0"/>
                                </a:lnTo>
                              </a:path>
                            </a:pathLst>
                          </a:custGeom>
                          <a:ln w="3047">
                            <a:solidFill>
                              <a:srgbClr val="4F7995"/>
                            </a:solidFill>
                            <a:prstDash val="solid"/>
                          </a:ln>
                        </wps:spPr>
                        <wps:bodyPr wrap="square" lIns="0" tIns="0" rIns="0" bIns="0" rtlCol="0">
                          <a:prstTxWarp prst="textNoShape">
                            <a:avLst/>
                          </a:prstTxWarp>
                          <a:noAutofit/>
                        </wps:bodyPr>
                      </wps:wsp>
                      <wps:wsp>
                        <wps:cNvPr id="12" name="Graphic 12"/>
                        <wps:cNvSpPr/>
                        <wps:spPr>
                          <a:xfrm>
                            <a:off x="0" y="0"/>
                            <a:ext cx="9592310" cy="3175"/>
                          </a:xfrm>
                          <a:custGeom>
                            <a:avLst/>
                            <a:gdLst/>
                            <a:ahLst/>
                            <a:cxnLst/>
                            <a:rect l="l" t="t" r="r" b="b"/>
                            <a:pathLst>
                              <a:path w="9592310" h="3175">
                                <a:moveTo>
                                  <a:pt x="3048" y="1524"/>
                                </a:moveTo>
                                <a:lnTo>
                                  <a:pt x="2590" y="457"/>
                                </a:lnTo>
                                <a:lnTo>
                                  <a:pt x="1524" y="0"/>
                                </a:lnTo>
                                <a:lnTo>
                                  <a:pt x="444" y="457"/>
                                </a:lnTo>
                                <a:lnTo>
                                  <a:pt x="0" y="1524"/>
                                </a:lnTo>
                                <a:lnTo>
                                  <a:pt x="444" y="2603"/>
                                </a:lnTo>
                                <a:lnTo>
                                  <a:pt x="1524" y="3048"/>
                                </a:lnTo>
                                <a:lnTo>
                                  <a:pt x="2590" y="2603"/>
                                </a:lnTo>
                                <a:lnTo>
                                  <a:pt x="3048" y="1524"/>
                                </a:lnTo>
                                <a:close/>
                              </a:path>
                              <a:path w="9592310" h="3175">
                                <a:moveTo>
                                  <a:pt x="9592056" y="1524"/>
                                </a:moveTo>
                                <a:lnTo>
                                  <a:pt x="9591599" y="457"/>
                                </a:lnTo>
                                <a:lnTo>
                                  <a:pt x="9590532" y="0"/>
                                </a:lnTo>
                                <a:lnTo>
                                  <a:pt x="9589452" y="457"/>
                                </a:lnTo>
                                <a:lnTo>
                                  <a:pt x="9589008" y="1524"/>
                                </a:lnTo>
                                <a:lnTo>
                                  <a:pt x="9589452" y="2603"/>
                                </a:lnTo>
                                <a:lnTo>
                                  <a:pt x="9590532" y="3048"/>
                                </a:lnTo>
                                <a:lnTo>
                                  <a:pt x="9591599" y="2603"/>
                                </a:lnTo>
                                <a:lnTo>
                                  <a:pt x="9592056" y="1524"/>
                                </a:lnTo>
                                <a:close/>
                              </a:path>
                            </a:pathLst>
                          </a:custGeom>
                          <a:solidFill>
                            <a:srgbClr val="4F7995"/>
                          </a:solidFill>
                        </wps:spPr>
                        <wps:bodyPr wrap="square" lIns="0" tIns="0" rIns="0" bIns="0" rtlCol="0">
                          <a:prstTxWarp prst="textNoShape">
                            <a:avLst/>
                          </a:prstTxWarp>
                          <a:noAutofit/>
                        </wps:bodyPr>
                      </wps:wsp>
                    </wpg:wgp>
                  </a:graphicData>
                </a:graphic>
              </wp:anchor>
            </w:drawing>
          </mc:Choice>
          <mc:Fallback>
            <w:pict>
              <v:group w14:anchorId="0F9545DE" id="Group 10" o:spid="_x0000_s1026" style="position:absolute;margin-left:18.5pt;margin-top:5.2pt;width:755.3pt;height:.25pt;z-index:-15726592;mso-wrap-distance-left:0;mso-wrap-distance-right:0;mso-position-horizontal-relative:page" coordsize="959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">
                <v:shape id="Graphic 11" o:spid="_x0000_s1027" style="position:absolute;left:259;top:15;width:95529;height:12;visibility:visible;mso-wrap-style:square;v-text-anchor:top" coordsize="955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" path="m,l9552431,e" filled="f" strokecolor="#4f7995" strokeweight=".08464mm">
                  <v:path arrowok="t"/>
                </v:shape>
                <v:shape id="Graphic 12" o:spid="_x0000_s1028" style="position:absolute;width:95923;height:31;visibility:visible;mso-wrap-style:square;v-text-anchor:top" coordsize="9592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" path="m3048,1524l2590,457,1524,,444,457,,1524,444,2603r1080,445l2590,2603,3048,1524xem9592056,1524r-457,-1067l9590532,r-1080,457l9589008,1524r444,1079l9590532,3048r1067,-445l9592056,1524xe" fillcolor="#4f7995" stroked="f">
                  <v:path arrowok="t"/>
                </v:shape>
                <w10:wrap type="topAndBottom" anchorx="page"/>
              </v:group>
            </w:pict>
          </mc:Fallback>
        </mc:AlternateContent>
      </w:r>
    </w:p>
    <w:p w14:paraId="660713A0" w14:textId="77777777" w:rsidR="00AD1DFD" w:rsidRDefault="00AD1DFD">
      <w:pPr>
        <w:pStyle w:val="BodyText"/>
        <w:spacing w:before="2"/>
        <w:rPr>
          <w:b/>
          <w:sz w:val="19"/>
        </w:rPr>
      </w:pPr>
    </w:p>
    <w:tbl>
      <w:tblPr>
        <w:tblW w:w="0" w:type="auto"/>
        <w:tblInd w:w="11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20"/>
        <w:gridCol w:w="2630"/>
        <w:gridCol w:w="2491"/>
        <w:gridCol w:w="2405"/>
        <w:gridCol w:w="2515"/>
        <w:gridCol w:w="2549"/>
      </w:tblGrid>
      <w:tr w:rsidR="00AD1DFD" w14:paraId="719E9A35" w14:textId="77777777">
        <w:trPr>
          <w:trHeight w:val="441"/>
        </w:trPr>
        <w:tc>
          <w:tcPr>
            <w:tcW w:w="15110" w:type="dxa"/>
            <w:gridSpan w:val="6"/>
            <w:shd w:val="clear" w:color="auto" w:fill="4F7995"/>
          </w:tcPr>
          <w:p w14:paraId="3888C29C" w14:textId="77777777" w:rsidR="00AD1DFD" w:rsidRDefault="00000000">
            <w:pPr>
              <w:pStyle w:val="TableParagraph"/>
              <w:spacing w:before="133"/>
              <w:rPr>
                <w:sz w:val="19"/>
              </w:rPr>
            </w:pPr>
            <w:r>
              <w:rPr>
                <w:color w:val="FFFFFF"/>
                <w:spacing w:val="-2"/>
                <w:w w:val="105"/>
                <w:sz w:val="19"/>
              </w:rPr>
              <w:t>ARGUMENT</w:t>
            </w:r>
          </w:p>
        </w:tc>
      </w:tr>
      <w:tr w:rsidR="00AD1DFD" w14:paraId="233F3F34" w14:textId="77777777">
        <w:trPr>
          <w:trHeight w:val="441"/>
        </w:trPr>
        <w:tc>
          <w:tcPr>
            <w:tcW w:w="2520" w:type="dxa"/>
            <w:shd w:val="clear" w:color="auto" w:fill="E3EAF0"/>
          </w:tcPr>
          <w:p w14:paraId="6C8EE4A7" w14:textId="77777777" w:rsidR="00AD1DFD" w:rsidRDefault="00000000">
            <w:pPr>
              <w:pStyle w:val="TableParagraph"/>
              <w:spacing w:before="147"/>
              <w:rPr>
                <w:b/>
                <w:sz w:val="17"/>
              </w:rPr>
            </w:pPr>
            <w:r>
              <w:rPr>
                <w:b/>
                <w:color w:val="231F20"/>
                <w:spacing w:val="-2"/>
                <w:w w:val="105"/>
                <w:sz w:val="17"/>
              </w:rPr>
              <w:t>Description</w:t>
            </w:r>
          </w:p>
        </w:tc>
        <w:tc>
          <w:tcPr>
            <w:tcW w:w="2630" w:type="dxa"/>
            <w:shd w:val="clear" w:color="auto" w:fill="E3EAF0"/>
          </w:tcPr>
          <w:p w14:paraId="40E6CF2F" w14:textId="77777777" w:rsidR="00AD1DFD" w:rsidRDefault="00000000">
            <w:pPr>
              <w:pStyle w:val="TableParagraph"/>
              <w:spacing w:before="147"/>
              <w:rPr>
                <w:b/>
                <w:sz w:val="17"/>
              </w:rPr>
            </w:pPr>
            <w:r>
              <w:rPr>
                <w:b/>
                <w:color w:val="231F20"/>
                <w:w w:val="105"/>
                <w:sz w:val="17"/>
              </w:rPr>
              <w:t xml:space="preserve">5 </w:t>
            </w:r>
            <w:r>
              <w:rPr>
                <w:b/>
                <w:color w:val="231F20"/>
                <w:spacing w:val="-2"/>
                <w:w w:val="105"/>
                <w:sz w:val="17"/>
              </w:rPr>
              <w:t>Exceptional</w:t>
            </w:r>
          </w:p>
        </w:tc>
        <w:tc>
          <w:tcPr>
            <w:tcW w:w="2491" w:type="dxa"/>
            <w:shd w:val="clear" w:color="auto" w:fill="E3EAF0"/>
          </w:tcPr>
          <w:p w14:paraId="71A702EE" w14:textId="77777777" w:rsidR="00AD1DFD" w:rsidRDefault="00000000">
            <w:pPr>
              <w:pStyle w:val="TableParagraph"/>
              <w:spacing w:before="147"/>
              <w:ind w:left="80"/>
              <w:rPr>
                <w:b/>
                <w:sz w:val="17"/>
              </w:rPr>
            </w:pPr>
            <w:r>
              <w:rPr>
                <w:b/>
                <w:color w:val="231F20"/>
                <w:w w:val="105"/>
                <w:sz w:val="17"/>
              </w:rPr>
              <w:t xml:space="preserve">4 </w:t>
            </w:r>
            <w:r>
              <w:rPr>
                <w:b/>
                <w:color w:val="231F20"/>
                <w:spacing w:val="-2"/>
                <w:w w:val="105"/>
                <w:sz w:val="17"/>
              </w:rPr>
              <w:t>Skilled</w:t>
            </w:r>
          </w:p>
        </w:tc>
        <w:tc>
          <w:tcPr>
            <w:tcW w:w="2405" w:type="dxa"/>
            <w:shd w:val="clear" w:color="auto" w:fill="E3EAF0"/>
          </w:tcPr>
          <w:p w14:paraId="2F2861E4" w14:textId="77777777" w:rsidR="00AD1DFD" w:rsidRDefault="00000000">
            <w:pPr>
              <w:pStyle w:val="TableParagraph"/>
              <w:spacing w:before="147"/>
              <w:ind w:left="80"/>
              <w:rPr>
                <w:b/>
                <w:sz w:val="17"/>
              </w:rPr>
            </w:pPr>
            <w:r>
              <w:rPr>
                <w:b/>
                <w:color w:val="231F20"/>
                <w:w w:val="105"/>
                <w:sz w:val="17"/>
              </w:rPr>
              <w:t xml:space="preserve">3 </w:t>
            </w:r>
            <w:r>
              <w:rPr>
                <w:b/>
                <w:color w:val="231F20"/>
                <w:spacing w:val="-2"/>
                <w:w w:val="105"/>
                <w:sz w:val="17"/>
              </w:rPr>
              <w:t>Proficient</w:t>
            </w:r>
          </w:p>
        </w:tc>
        <w:tc>
          <w:tcPr>
            <w:tcW w:w="2515" w:type="dxa"/>
            <w:shd w:val="clear" w:color="auto" w:fill="E3EAF0"/>
          </w:tcPr>
          <w:p w14:paraId="3B40445D" w14:textId="77777777" w:rsidR="00AD1DFD" w:rsidRDefault="00000000">
            <w:pPr>
              <w:pStyle w:val="TableParagraph"/>
              <w:spacing w:before="147"/>
              <w:ind w:left="80"/>
              <w:rPr>
                <w:b/>
                <w:sz w:val="17"/>
              </w:rPr>
            </w:pPr>
            <w:r>
              <w:rPr>
                <w:b/>
                <w:color w:val="231F20"/>
                <w:w w:val="105"/>
                <w:sz w:val="17"/>
              </w:rPr>
              <w:t xml:space="preserve">2 </w:t>
            </w:r>
            <w:r>
              <w:rPr>
                <w:b/>
                <w:color w:val="231F20"/>
                <w:spacing w:val="-2"/>
                <w:w w:val="105"/>
                <w:sz w:val="17"/>
              </w:rPr>
              <w:t>Developing</w:t>
            </w:r>
          </w:p>
        </w:tc>
        <w:tc>
          <w:tcPr>
            <w:tcW w:w="2549" w:type="dxa"/>
            <w:shd w:val="clear" w:color="auto" w:fill="E3EAF0"/>
          </w:tcPr>
          <w:p w14:paraId="2B8B8A24" w14:textId="77777777" w:rsidR="00AD1DFD" w:rsidRDefault="00000000">
            <w:pPr>
              <w:pStyle w:val="TableParagraph"/>
              <w:spacing w:before="147"/>
              <w:ind w:left="80"/>
              <w:rPr>
                <w:b/>
                <w:sz w:val="17"/>
              </w:rPr>
            </w:pPr>
            <w:r>
              <w:rPr>
                <w:b/>
                <w:color w:val="231F20"/>
                <w:w w:val="105"/>
                <w:sz w:val="17"/>
              </w:rPr>
              <w:t xml:space="preserve">1 </w:t>
            </w:r>
            <w:r>
              <w:rPr>
                <w:b/>
                <w:color w:val="231F20"/>
                <w:spacing w:val="-2"/>
                <w:w w:val="105"/>
                <w:sz w:val="17"/>
              </w:rPr>
              <w:t>Inadequate</w:t>
            </w:r>
          </w:p>
        </w:tc>
      </w:tr>
      <w:tr w:rsidR="00AD1DFD" w14:paraId="66140F31" w14:textId="77777777">
        <w:trPr>
          <w:trHeight w:val="1852"/>
        </w:trPr>
        <w:tc>
          <w:tcPr>
            <w:tcW w:w="2520" w:type="dxa"/>
          </w:tcPr>
          <w:p w14:paraId="4C68633D" w14:textId="77777777" w:rsidR="00AD1DFD" w:rsidRDefault="00000000">
            <w:pPr>
              <w:pStyle w:val="TableParagraph"/>
              <w:rPr>
                <w:b/>
                <w:sz w:val="16"/>
              </w:rPr>
            </w:pPr>
            <w:r>
              <w:rPr>
                <w:b/>
                <w:color w:val="4F7995"/>
                <w:spacing w:val="-2"/>
                <w:sz w:val="16"/>
              </w:rPr>
              <w:t>Claim:</w:t>
            </w:r>
          </w:p>
          <w:p w14:paraId="5BB40196" w14:textId="77777777" w:rsidR="00AD1DFD" w:rsidRDefault="00000000">
            <w:pPr>
              <w:pStyle w:val="TableParagraph"/>
              <w:spacing w:before="56" w:line="326" w:lineRule="auto"/>
              <w:ind w:right="69"/>
              <w:rPr>
                <w:sz w:val="14"/>
              </w:rPr>
            </w:pP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introduces</w:t>
            </w:r>
            <w:r>
              <w:rPr>
                <w:color w:val="231F20"/>
                <w:spacing w:val="-5"/>
                <w:sz w:val="14"/>
              </w:rPr>
              <w:t xml:space="preserve"> </w:t>
            </w:r>
            <w:r>
              <w:rPr>
                <w:color w:val="231F20"/>
                <w:sz w:val="14"/>
              </w:rPr>
              <w:t>a</w:t>
            </w:r>
            <w:r>
              <w:rPr>
                <w:color w:val="231F20"/>
                <w:spacing w:val="-10"/>
                <w:sz w:val="14"/>
              </w:rPr>
              <w:t xml:space="preserve"> </w:t>
            </w:r>
            <w:r>
              <w:rPr>
                <w:color w:val="231F20"/>
                <w:sz w:val="14"/>
              </w:rPr>
              <w:t>clear,</w:t>
            </w:r>
            <w:r>
              <w:rPr>
                <w:color w:val="231F20"/>
                <w:spacing w:val="-10"/>
                <w:sz w:val="14"/>
              </w:rPr>
              <w:t xml:space="preserve"> </w:t>
            </w:r>
            <w:r>
              <w:rPr>
                <w:color w:val="231F20"/>
                <w:sz w:val="14"/>
              </w:rPr>
              <w:t>arguable</w:t>
            </w:r>
            <w:r>
              <w:rPr>
                <w:color w:val="231F20"/>
                <w:spacing w:val="40"/>
                <w:sz w:val="14"/>
              </w:rPr>
              <w:t xml:space="preserve"> </w:t>
            </w:r>
            <w:r>
              <w:rPr>
                <w:color w:val="231F20"/>
                <w:sz w:val="14"/>
              </w:rPr>
              <w:t>claim that can be supported by</w:t>
            </w:r>
            <w:r>
              <w:rPr>
                <w:color w:val="231F20"/>
                <w:spacing w:val="40"/>
                <w:sz w:val="14"/>
              </w:rPr>
              <w:t xml:space="preserve"> </w:t>
            </w:r>
            <w:r>
              <w:rPr>
                <w:color w:val="231F20"/>
                <w:sz w:val="14"/>
              </w:rPr>
              <w:t>reasons and evidence.</w:t>
            </w:r>
          </w:p>
        </w:tc>
        <w:tc>
          <w:tcPr>
            <w:tcW w:w="2630" w:type="dxa"/>
          </w:tcPr>
          <w:p w14:paraId="23ADBCF2" w14:textId="77777777" w:rsidR="00AD1DFD" w:rsidRDefault="00000000">
            <w:pPr>
              <w:pStyle w:val="TableParagraph"/>
              <w:spacing w:before="70" w:line="328" w:lineRule="auto"/>
              <w:ind w:right="140"/>
              <w:rPr>
                <w:sz w:val="14"/>
              </w:rPr>
            </w:pPr>
            <w:r>
              <w:rPr>
                <w:color w:val="231F20"/>
                <w:sz w:val="14"/>
              </w:rPr>
              <w:t>The</w:t>
            </w:r>
            <w:r>
              <w:rPr>
                <w:color w:val="231F20"/>
                <w:spacing w:val="-10"/>
                <w:sz w:val="14"/>
              </w:rPr>
              <w:t xml:space="preserve"> </w:t>
            </w:r>
            <w:r>
              <w:rPr>
                <w:color w:val="231F20"/>
                <w:sz w:val="14"/>
              </w:rPr>
              <w:t>text</w:t>
            </w:r>
            <w:r>
              <w:rPr>
                <w:color w:val="231F20"/>
                <w:spacing w:val="-5"/>
                <w:sz w:val="14"/>
              </w:rPr>
              <w:t xml:space="preserve"> </w:t>
            </w:r>
            <w:r>
              <w:rPr>
                <w:color w:val="231F20"/>
                <w:sz w:val="14"/>
              </w:rPr>
              <w:t>introduces a</w:t>
            </w:r>
            <w:r>
              <w:rPr>
                <w:color w:val="231F20"/>
                <w:spacing w:val="-10"/>
                <w:sz w:val="14"/>
              </w:rPr>
              <w:t xml:space="preserve"> </w:t>
            </w:r>
            <w:r>
              <w:rPr>
                <w:color w:val="231F20"/>
                <w:sz w:val="14"/>
              </w:rPr>
              <w:t>compelling claim</w:t>
            </w:r>
            <w:r>
              <w:rPr>
                <w:color w:val="231F20"/>
                <w:spacing w:val="40"/>
                <w:sz w:val="14"/>
              </w:rPr>
              <w:t xml:space="preserve"> </w:t>
            </w:r>
            <w:r>
              <w:rPr>
                <w:color w:val="231F20"/>
                <w:sz w:val="14"/>
              </w:rPr>
              <w:t>that is clearly arguable and takes a</w:t>
            </w:r>
            <w:r>
              <w:rPr>
                <w:color w:val="231F20"/>
                <w:spacing w:val="40"/>
                <w:sz w:val="14"/>
              </w:rPr>
              <w:t xml:space="preserve"> </w:t>
            </w:r>
            <w:r>
              <w:rPr>
                <w:color w:val="231F20"/>
                <w:sz w:val="14"/>
              </w:rPr>
              <w:t>purposeful position on an issue. The</w:t>
            </w:r>
            <w:r>
              <w:rPr>
                <w:color w:val="231F20"/>
                <w:spacing w:val="40"/>
                <w:sz w:val="14"/>
              </w:rPr>
              <w:t xml:space="preserve"> </w:t>
            </w:r>
            <w:r>
              <w:rPr>
                <w:color w:val="231F20"/>
                <w:sz w:val="14"/>
              </w:rPr>
              <w:t>text has a structure and organization</w:t>
            </w:r>
            <w:r>
              <w:rPr>
                <w:color w:val="231F20"/>
                <w:spacing w:val="40"/>
                <w:sz w:val="14"/>
              </w:rPr>
              <w:t xml:space="preserve"> </w:t>
            </w:r>
            <w:r>
              <w:rPr>
                <w:color w:val="231F20"/>
                <w:sz w:val="14"/>
              </w:rPr>
              <w:t>that is carefully crafted to support the</w:t>
            </w:r>
            <w:r>
              <w:rPr>
                <w:color w:val="231F20"/>
                <w:spacing w:val="40"/>
                <w:sz w:val="14"/>
              </w:rPr>
              <w:t xml:space="preserve"> </w:t>
            </w:r>
            <w:r>
              <w:rPr>
                <w:color w:val="231F20"/>
                <w:spacing w:val="-2"/>
                <w:sz w:val="14"/>
              </w:rPr>
              <w:t>claim.</w:t>
            </w:r>
          </w:p>
        </w:tc>
        <w:tc>
          <w:tcPr>
            <w:tcW w:w="2491" w:type="dxa"/>
          </w:tcPr>
          <w:p w14:paraId="5B366781" w14:textId="77777777" w:rsidR="00AD1DFD" w:rsidRDefault="00000000">
            <w:pPr>
              <w:pStyle w:val="TableParagraph"/>
              <w:spacing w:before="70" w:line="328" w:lineRule="auto"/>
              <w:ind w:left="80" w:right="117"/>
              <w:rPr>
                <w:sz w:val="14"/>
              </w:rPr>
            </w:pPr>
            <w:r>
              <w:rPr>
                <w:color w:val="231F20"/>
                <w:sz w:val="14"/>
              </w:rPr>
              <w:t>The</w:t>
            </w:r>
            <w:r>
              <w:rPr>
                <w:color w:val="231F20"/>
                <w:spacing w:val="-1"/>
                <w:sz w:val="14"/>
              </w:rPr>
              <w:t xml:space="preserve"> </w:t>
            </w:r>
            <w:r>
              <w:rPr>
                <w:color w:val="231F20"/>
                <w:sz w:val="14"/>
              </w:rPr>
              <w:t>text introduces a precise claim</w:t>
            </w:r>
            <w:r>
              <w:rPr>
                <w:color w:val="231F20"/>
                <w:spacing w:val="40"/>
                <w:sz w:val="14"/>
              </w:rPr>
              <w:t xml:space="preserve"> </w:t>
            </w:r>
            <w:r>
              <w:rPr>
                <w:color w:val="231F20"/>
                <w:sz w:val="14"/>
              </w:rPr>
              <w:t>that is</w:t>
            </w:r>
            <w:r>
              <w:rPr>
                <w:color w:val="231F20"/>
                <w:spacing w:val="-1"/>
                <w:sz w:val="14"/>
              </w:rPr>
              <w:t xml:space="preserve"> </w:t>
            </w:r>
            <w:r>
              <w:rPr>
                <w:color w:val="231F20"/>
                <w:sz w:val="14"/>
              </w:rPr>
              <w:t>clearly</w:t>
            </w:r>
            <w:r>
              <w:rPr>
                <w:color w:val="231F20"/>
                <w:spacing w:val="-5"/>
                <w:sz w:val="14"/>
              </w:rPr>
              <w:t xml:space="preserve"> </w:t>
            </w:r>
            <w:r>
              <w:rPr>
                <w:color w:val="231F20"/>
                <w:sz w:val="14"/>
              </w:rPr>
              <w:t>arguable</w:t>
            </w:r>
            <w:r>
              <w:rPr>
                <w:color w:val="231F20"/>
                <w:spacing w:val="-5"/>
                <w:sz w:val="14"/>
              </w:rPr>
              <w:t xml:space="preserve"> </w:t>
            </w:r>
            <w:r>
              <w:rPr>
                <w:color w:val="231F20"/>
                <w:sz w:val="14"/>
              </w:rPr>
              <w:t>and takes</w:t>
            </w:r>
            <w:r>
              <w:rPr>
                <w:color w:val="231F20"/>
                <w:spacing w:val="-1"/>
                <w:sz w:val="14"/>
              </w:rPr>
              <w:t xml:space="preserve"> </w:t>
            </w:r>
            <w:r>
              <w:rPr>
                <w:color w:val="231F20"/>
                <w:sz w:val="14"/>
              </w:rPr>
              <w:t>an</w:t>
            </w:r>
            <w:r>
              <w:rPr>
                <w:color w:val="231F20"/>
                <w:spacing w:val="40"/>
                <w:sz w:val="14"/>
              </w:rPr>
              <w:t xml:space="preserve"> </w:t>
            </w:r>
            <w:r>
              <w:rPr>
                <w:color w:val="231F20"/>
                <w:sz w:val="14"/>
              </w:rPr>
              <w:t>identifiable</w:t>
            </w:r>
            <w:r>
              <w:rPr>
                <w:color w:val="231F20"/>
                <w:spacing w:val="-5"/>
                <w:sz w:val="14"/>
              </w:rPr>
              <w:t xml:space="preserve"> </w:t>
            </w:r>
            <w:r>
              <w:rPr>
                <w:color w:val="231F20"/>
                <w:sz w:val="14"/>
              </w:rPr>
              <w:t>position</w:t>
            </w:r>
            <w:r>
              <w:rPr>
                <w:color w:val="231F20"/>
                <w:spacing w:val="-5"/>
                <w:sz w:val="14"/>
              </w:rPr>
              <w:t xml:space="preserve"> </w:t>
            </w:r>
            <w:r>
              <w:rPr>
                <w:color w:val="231F20"/>
                <w:sz w:val="14"/>
              </w:rPr>
              <w:t>on</w:t>
            </w:r>
            <w:r>
              <w:rPr>
                <w:color w:val="231F20"/>
                <w:spacing w:val="-5"/>
                <w:sz w:val="14"/>
              </w:rPr>
              <w:t xml:space="preserve"> </w:t>
            </w:r>
            <w:r>
              <w:rPr>
                <w:color w:val="231F20"/>
                <w:sz w:val="14"/>
              </w:rPr>
              <w:t>an</w:t>
            </w:r>
            <w:r>
              <w:rPr>
                <w:color w:val="231F20"/>
                <w:spacing w:val="-5"/>
                <w:sz w:val="14"/>
              </w:rPr>
              <w:t xml:space="preserve"> </w:t>
            </w:r>
            <w:r>
              <w:rPr>
                <w:color w:val="231F20"/>
                <w:sz w:val="14"/>
              </w:rPr>
              <w:t>issue.</w:t>
            </w:r>
            <w:r>
              <w:rPr>
                <w:color w:val="231F20"/>
                <w:spacing w:val="-5"/>
                <w:sz w:val="14"/>
              </w:rPr>
              <w:t xml:space="preserve"> </w:t>
            </w:r>
            <w:r>
              <w:rPr>
                <w:color w:val="231F20"/>
                <w:sz w:val="14"/>
              </w:rPr>
              <w:t>The</w:t>
            </w:r>
            <w:r>
              <w:rPr>
                <w:color w:val="231F20"/>
                <w:spacing w:val="40"/>
                <w:sz w:val="14"/>
              </w:rPr>
              <w:t xml:space="preserve"> </w:t>
            </w:r>
            <w:r>
              <w:rPr>
                <w:color w:val="231F20"/>
                <w:sz w:val="14"/>
              </w:rPr>
              <w:t>text has an effective structure and</w:t>
            </w:r>
            <w:r>
              <w:rPr>
                <w:color w:val="231F20"/>
                <w:spacing w:val="40"/>
                <w:sz w:val="14"/>
              </w:rPr>
              <w:t xml:space="preserve"> </w:t>
            </w:r>
            <w:r>
              <w:rPr>
                <w:color w:val="231F20"/>
                <w:sz w:val="14"/>
              </w:rPr>
              <w:t>organization that is aligned with the</w:t>
            </w:r>
            <w:r>
              <w:rPr>
                <w:color w:val="231F20"/>
                <w:spacing w:val="40"/>
                <w:sz w:val="14"/>
              </w:rPr>
              <w:t xml:space="preserve"> </w:t>
            </w:r>
            <w:r>
              <w:rPr>
                <w:color w:val="231F20"/>
                <w:spacing w:val="-2"/>
                <w:sz w:val="14"/>
              </w:rPr>
              <w:t>claim.</w:t>
            </w:r>
          </w:p>
        </w:tc>
        <w:tc>
          <w:tcPr>
            <w:tcW w:w="2405" w:type="dxa"/>
          </w:tcPr>
          <w:p w14:paraId="512DA6AA" w14:textId="77777777" w:rsidR="00AD1DFD" w:rsidRDefault="00000000">
            <w:pPr>
              <w:pStyle w:val="TableParagraph"/>
              <w:spacing w:before="70" w:line="326" w:lineRule="auto"/>
              <w:ind w:left="80" w:right="296"/>
              <w:rPr>
                <w:sz w:val="14"/>
              </w:rPr>
            </w:pPr>
            <w:r>
              <w:rPr>
                <w:color w:val="231F20"/>
                <w:sz w:val="14"/>
              </w:rPr>
              <w:t>The</w:t>
            </w:r>
            <w:r>
              <w:rPr>
                <w:color w:val="231F20"/>
                <w:spacing w:val="-8"/>
                <w:sz w:val="14"/>
              </w:rPr>
              <w:t xml:space="preserve"> </w:t>
            </w:r>
            <w:r>
              <w:rPr>
                <w:color w:val="231F20"/>
                <w:sz w:val="14"/>
              </w:rPr>
              <w:t>text introduces a claim that</w:t>
            </w:r>
            <w:r>
              <w:rPr>
                <w:color w:val="231F20"/>
                <w:spacing w:val="40"/>
                <w:sz w:val="14"/>
              </w:rPr>
              <w:t xml:space="preserve"> </w:t>
            </w:r>
            <w:r>
              <w:rPr>
                <w:color w:val="231F20"/>
                <w:sz w:val="14"/>
              </w:rPr>
              <w:t>is</w:t>
            </w:r>
            <w:r>
              <w:rPr>
                <w:color w:val="231F20"/>
                <w:spacing w:val="-6"/>
                <w:sz w:val="14"/>
              </w:rPr>
              <w:t xml:space="preserve"> </w:t>
            </w:r>
            <w:r>
              <w:rPr>
                <w:color w:val="231F20"/>
                <w:sz w:val="14"/>
              </w:rPr>
              <w:t>arguable</w:t>
            </w:r>
            <w:r>
              <w:rPr>
                <w:color w:val="231F20"/>
                <w:spacing w:val="-9"/>
                <w:sz w:val="14"/>
              </w:rPr>
              <w:t xml:space="preserve"> </w:t>
            </w:r>
            <w:r>
              <w:rPr>
                <w:color w:val="231F20"/>
                <w:sz w:val="14"/>
              </w:rPr>
              <w:t>and</w:t>
            </w:r>
            <w:r>
              <w:rPr>
                <w:color w:val="231F20"/>
                <w:spacing w:val="-4"/>
                <w:sz w:val="14"/>
              </w:rPr>
              <w:t xml:space="preserve"> </w:t>
            </w:r>
            <w:r>
              <w:rPr>
                <w:color w:val="231F20"/>
                <w:sz w:val="14"/>
              </w:rPr>
              <w:t>takes</w:t>
            </w:r>
            <w:r>
              <w:rPr>
                <w:color w:val="231F20"/>
                <w:spacing w:val="-6"/>
                <w:sz w:val="14"/>
              </w:rPr>
              <w:t xml:space="preserve"> </w:t>
            </w:r>
            <w:r>
              <w:rPr>
                <w:color w:val="231F20"/>
                <w:sz w:val="14"/>
              </w:rPr>
              <w:t>a</w:t>
            </w:r>
            <w:r>
              <w:rPr>
                <w:color w:val="231F20"/>
                <w:spacing w:val="-8"/>
                <w:sz w:val="14"/>
              </w:rPr>
              <w:t xml:space="preserve"> </w:t>
            </w:r>
            <w:r>
              <w:rPr>
                <w:color w:val="231F20"/>
                <w:sz w:val="14"/>
              </w:rPr>
              <w:t>position.</w:t>
            </w:r>
            <w:r>
              <w:rPr>
                <w:color w:val="231F20"/>
                <w:spacing w:val="40"/>
                <w:sz w:val="14"/>
              </w:rPr>
              <w:t xml:space="preserve"> </w:t>
            </w:r>
            <w:r>
              <w:rPr>
                <w:color w:val="231F20"/>
                <w:sz w:val="14"/>
              </w:rPr>
              <w:t>The text has a structure and</w:t>
            </w:r>
            <w:r>
              <w:rPr>
                <w:color w:val="231F20"/>
                <w:spacing w:val="40"/>
                <w:sz w:val="14"/>
              </w:rPr>
              <w:t xml:space="preserve"> </w:t>
            </w:r>
            <w:r>
              <w:rPr>
                <w:color w:val="231F20"/>
                <w:sz w:val="14"/>
              </w:rPr>
              <w:t>organization that is aligned with</w:t>
            </w:r>
            <w:r>
              <w:rPr>
                <w:color w:val="231F20"/>
                <w:spacing w:val="40"/>
                <w:sz w:val="14"/>
              </w:rPr>
              <w:t xml:space="preserve"> </w:t>
            </w:r>
            <w:r>
              <w:rPr>
                <w:color w:val="231F20"/>
                <w:sz w:val="14"/>
              </w:rPr>
              <w:t>the claim.</w:t>
            </w:r>
          </w:p>
        </w:tc>
        <w:tc>
          <w:tcPr>
            <w:tcW w:w="2515" w:type="dxa"/>
          </w:tcPr>
          <w:p w14:paraId="5F5FA9B0" w14:textId="77777777" w:rsidR="00AD1DFD" w:rsidRDefault="00000000">
            <w:pPr>
              <w:pStyle w:val="TableParagraph"/>
              <w:spacing w:before="70" w:line="326" w:lineRule="auto"/>
              <w:ind w:left="80" w:right="115"/>
              <w:rPr>
                <w:sz w:val="14"/>
              </w:rPr>
            </w:pPr>
            <w:r>
              <w:rPr>
                <w:color w:val="231F20"/>
                <w:sz w:val="14"/>
              </w:rPr>
              <w:t>The text contains an unclear or</w:t>
            </w:r>
            <w:r>
              <w:rPr>
                <w:color w:val="231F20"/>
                <w:spacing w:val="40"/>
                <w:sz w:val="14"/>
              </w:rPr>
              <w:t xml:space="preserve"> </w:t>
            </w:r>
            <w:r>
              <w:rPr>
                <w:color w:val="231F20"/>
                <w:sz w:val="14"/>
              </w:rPr>
              <w:t>emerging claim that suggests a</w:t>
            </w:r>
            <w:r>
              <w:rPr>
                <w:color w:val="231F20"/>
                <w:spacing w:val="40"/>
                <w:sz w:val="14"/>
              </w:rPr>
              <w:t xml:space="preserve"> </w:t>
            </w:r>
            <w:r>
              <w:rPr>
                <w:color w:val="231F20"/>
                <w:sz w:val="14"/>
              </w:rPr>
              <w:t>vague position.</w:t>
            </w:r>
            <w:r>
              <w:rPr>
                <w:color w:val="231F20"/>
                <w:spacing w:val="31"/>
                <w:sz w:val="14"/>
              </w:rPr>
              <w:t xml:space="preserve"> </w:t>
            </w:r>
            <w:r>
              <w:rPr>
                <w:color w:val="231F20"/>
                <w:sz w:val="14"/>
              </w:rPr>
              <w:t>The</w:t>
            </w:r>
            <w:r>
              <w:rPr>
                <w:color w:val="231F20"/>
                <w:spacing w:val="-2"/>
                <w:sz w:val="14"/>
              </w:rPr>
              <w:t xml:space="preserve"> </w:t>
            </w:r>
            <w:r>
              <w:rPr>
                <w:color w:val="231F20"/>
                <w:sz w:val="14"/>
              </w:rPr>
              <w:t>text attempts</w:t>
            </w:r>
            <w:r>
              <w:rPr>
                <w:color w:val="231F20"/>
                <w:spacing w:val="31"/>
                <w:sz w:val="14"/>
              </w:rPr>
              <w:t xml:space="preserve"> </w:t>
            </w:r>
            <w:r>
              <w:rPr>
                <w:color w:val="231F20"/>
                <w:sz w:val="14"/>
              </w:rPr>
              <w:t>a</w:t>
            </w:r>
            <w:r>
              <w:rPr>
                <w:color w:val="231F20"/>
                <w:spacing w:val="40"/>
                <w:sz w:val="14"/>
              </w:rPr>
              <w:t xml:space="preserve"> </w:t>
            </w:r>
            <w:r>
              <w:rPr>
                <w:color w:val="231F20"/>
                <w:sz w:val="14"/>
              </w:rPr>
              <w:t>structure and</w:t>
            </w:r>
            <w:r>
              <w:rPr>
                <w:color w:val="231F20"/>
                <w:spacing w:val="-6"/>
                <w:sz w:val="14"/>
              </w:rPr>
              <w:t xml:space="preserve"> </w:t>
            </w:r>
            <w:r>
              <w:rPr>
                <w:color w:val="231F20"/>
                <w:sz w:val="14"/>
              </w:rPr>
              <w:t>organization</w:t>
            </w:r>
            <w:r>
              <w:rPr>
                <w:color w:val="231F20"/>
                <w:spacing w:val="-6"/>
                <w:sz w:val="14"/>
              </w:rPr>
              <w:t xml:space="preserve"> </w:t>
            </w:r>
            <w:r>
              <w:rPr>
                <w:color w:val="231F20"/>
                <w:sz w:val="14"/>
              </w:rPr>
              <w:t>to</w:t>
            </w:r>
            <w:r>
              <w:rPr>
                <w:color w:val="231F20"/>
                <w:spacing w:val="-2"/>
                <w:sz w:val="14"/>
              </w:rPr>
              <w:t xml:space="preserve"> </w:t>
            </w:r>
            <w:r>
              <w:rPr>
                <w:color w:val="231F20"/>
                <w:sz w:val="14"/>
              </w:rPr>
              <w:t>support</w:t>
            </w:r>
            <w:r>
              <w:rPr>
                <w:color w:val="231F20"/>
                <w:spacing w:val="40"/>
                <w:sz w:val="14"/>
              </w:rPr>
              <w:t xml:space="preserve"> </w:t>
            </w:r>
            <w:r>
              <w:rPr>
                <w:color w:val="231F20"/>
                <w:sz w:val="14"/>
              </w:rPr>
              <w:t>the position.</w:t>
            </w:r>
          </w:p>
        </w:tc>
        <w:tc>
          <w:tcPr>
            <w:tcW w:w="2549" w:type="dxa"/>
          </w:tcPr>
          <w:p w14:paraId="73FDAE49" w14:textId="77777777" w:rsidR="00AD1DFD" w:rsidRDefault="00000000">
            <w:pPr>
              <w:pStyle w:val="TableParagraph"/>
              <w:spacing w:line="321" w:lineRule="auto"/>
              <w:ind w:left="80" w:right="93"/>
              <w:rPr>
                <w:sz w:val="14"/>
              </w:rPr>
            </w:pPr>
            <w:r>
              <w:rPr>
                <w:color w:val="231F20"/>
                <w:sz w:val="14"/>
              </w:rPr>
              <w:t>The text contains an unidentifiable</w:t>
            </w:r>
            <w:r>
              <w:rPr>
                <w:color w:val="231F20"/>
                <w:spacing w:val="40"/>
                <w:sz w:val="14"/>
              </w:rPr>
              <w:t xml:space="preserve"> </w:t>
            </w:r>
            <w:r>
              <w:rPr>
                <w:color w:val="231F20"/>
                <w:sz w:val="14"/>
              </w:rPr>
              <w:t>claim</w:t>
            </w:r>
            <w:r>
              <w:rPr>
                <w:color w:val="231F20"/>
                <w:spacing w:val="-8"/>
                <w:sz w:val="14"/>
              </w:rPr>
              <w:t xml:space="preserve"> </w:t>
            </w:r>
            <w:r>
              <w:rPr>
                <w:color w:val="231F20"/>
                <w:sz w:val="14"/>
              </w:rPr>
              <w:t>or</w:t>
            </w:r>
            <w:r>
              <w:rPr>
                <w:color w:val="231F20"/>
                <w:spacing w:val="-5"/>
                <w:sz w:val="14"/>
              </w:rPr>
              <w:t xml:space="preserve"> </w:t>
            </w:r>
            <w:r>
              <w:rPr>
                <w:color w:val="231F20"/>
                <w:sz w:val="14"/>
              </w:rPr>
              <w:t>vague</w:t>
            </w:r>
            <w:r>
              <w:rPr>
                <w:color w:val="231F20"/>
                <w:spacing w:val="-10"/>
                <w:sz w:val="14"/>
              </w:rPr>
              <w:t xml:space="preserve"> </w:t>
            </w:r>
            <w:r>
              <w:rPr>
                <w:color w:val="231F20"/>
                <w:sz w:val="14"/>
              </w:rPr>
              <w:t>position.</w:t>
            </w:r>
            <w:r>
              <w:rPr>
                <w:color w:val="231F20"/>
                <w:spacing w:val="8"/>
                <w:sz w:val="14"/>
              </w:rPr>
              <w:t xml:space="preserve"> </w:t>
            </w:r>
            <w:r>
              <w:rPr>
                <w:color w:val="231F20"/>
                <w:sz w:val="14"/>
              </w:rPr>
              <w:t>The</w:t>
            </w:r>
            <w:r>
              <w:rPr>
                <w:color w:val="231F20"/>
                <w:spacing w:val="-10"/>
                <w:sz w:val="14"/>
              </w:rPr>
              <w:t xml:space="preserve"> </w:t>
            </w:r>
            <w:r>
              <w:rPr>
                <w:color w:val="231F20"/>
                <w:sz w:val="14"/>
              </w:rPr>
              <w:t>text has</w:t>
            </w:r>
            <w:r>
              <w:rPr>
                <w:color w:val="231F20"/>
                <w:spacing w:val="40"/>
                <w:sz w:val="14"/>
              </w:rPr>
              <w:t xml:space="preserve"> </w:t>
            </w:r>
            <w:r>
              <w:rPr>
                <w:color w:val="231F20"/>
                <w:sz w:val="14"/>
              </w:rPr>
              <w:t>limited structure and organization.</w:t>
            </w:r>
          </w:p>
        </w:tc>
      </w:tr>
      <w:tr w:rsidR="00AD1DFD" w14:paraId="22847E5F" w14:textId="77777777">
        <w:trPr>
          <w:trHeight w:val="1535"/>
        </w:trPr>
        <w:tc>
          <w:tcPr>
            <w:tcW w:w="2520" w:type="dxa"/>
          </w:tcPr>
          <w:p w14:paraId="2A97C190" w14:textId="77777777" w:rsidR="00AD1DFD" w:rsidRDefault="00000000">
            <w:pPr>
              <w:pStyle w:val="TableParagraph"/>
              <w:spacing w:before="99"/>
              <w:rPr>
                <w:sz w:val="16"/>
              </w:rPr>
            </w:pPr>
            <w:r>
              <w:rPr>
                <w:b/>
                <w:color w:val="4F7995"/>
                <w:spacing w:val="-2"/>
                <w:sz w:val="16"/>
              </w:rPr>
              <w:t>Development</w:t>
            </w:r>
            <w:r>
              <w:rPr>
                <w:color w:val="231F20"/>
                <w:spacing w:val="-2"/>
                <w:sz w:val="16"/>
              </w:rPr>
              <w:t>:</w:t>
            </w:r>
          </w:p>
          <w:p w14:paraId="1AE98755" w14:textId="77777777" w:rsidR="00AD1DFD" w:rsidRDefault="00000000">
            <w:pPr>
              <w:pStyle w:val="TableParagraph"/>
              <w:spacing w:before="56" w:line="324" w:lineRule="auto"/>
              <w:ind w:right="69"/>
              <w:rPr>
                <w:sz w:val="14"/>
              </w:rPr>
            </w:pPr>
            <w:r>
              <w:rPr>
                <w:color w:val="231F20"/>
                <w:sz w:val="14"/>
              </w:rPr>
              <w:t>The text provides sufficient data and</w:t>
            </w:r>
            <w:r>
              <w:rPr>
                <w:color w:val="231F20"/>
                <w:spacing w:val="40"/>
                <w:sz w:val="14"/>
              </w:rPr>
              <w:t xml:space="preserve"> </w:t>
            </w:r>
            <w:r>
              <w:rPr>
                <w:color w:val="231F20"/>
                <w:sz w:val="14"/>
              </w:rPr>
              <w:t>evidence</w:t>
            </w:r>
            <w:r>
              <w:rPr>
                <w:color w:val="231F20"/>
                <w:spacing w:val="-5"/>
                <w:sz w:val="14"/>
              </w:rPr>
              <w:t xml:space="preserve"> </w:t>
            </w:r>
            <w:r>
              <w:rPr>
                <w:color w:val="231F20"/>
                <w:sz w:val="14"/>
              </w:rPr>
              <w:t>to back up</w:t>
            </w:r>
            <w:r>
              <w:rPr>
                <w:color w:val="231F20"/>
                <w:spacing w:val="-1"/>
                <w:sz w:val="14"/>
              </w:rPr>
              <w:t xml:space="preserve"> </w:t>
            </w:r>
            <w:r>
              <w:rPr>
                <w:color w:val="231F20"/>
                <w:sz w:val="14"/>
              </w:rPr>
              <w:t>the</w:t>
            </w:r>
            <w:r>
              <w:rPr>
                <w:color w:val="231F20"/>
                <w:spacing w:val="-4"/>
                <w:sz w:val="14"/>
              </w:rPr>
              <w:t xml:space="preserve"> </w:t>
            </w:r>
            <w:r>
              <w:rPr>
                <w:color w:val="231F20"/>
                <w:sz w:val="14"/>
              </w:rPr>
              <w:t>claim</w:t>
            </w:r>
            <w:r>
              <w:rPr>
                <w:color w:val="231F20"/>
                <w:spacing w:val="-3"/>
                <w:sz w:val="14"/>
              </w:rPr>
              <w:t xml:space="preserve"> </w:t>
            </w:r>
            <w:r>
              <w:rPr>
                <w:color w:val="231F20"/>
                <w:sz w:val="14"/>
              </w:rPr>
              <w:t>as</w:t>
            </w:r>
            <w:r>
              <w:rPr>
                <w:color w:val="231F20"/>
                <w:spacing w:val="-8"/>
                <w:sz w:val="14"/>
              </w:rPr>
              <w:t xml:space="preserve"> </w:t>
            </w:r>
            <w:r>
              <w:rPr>
                <w:color w:val="231F20"/>
                <w:sz w:val="14"/>
              </w:rPr>
              <w:t>well</w:t>
            </w:r>
            <w:r>
              <w:rPr>
                <w:color w:val="231F20"/>
                <w:spacing w:val="40"/>
                <w:sz w:val="14"/>
              </w:rPr>
              <w:t xml:space="preserve"> </w:t>
            </w:r>
            <w:r>
              <w:rPr>
                <w:color w:val="231F20"/>
                <w:sz w:val="14"/>
              </w:rPr>
              <w:t>as a conclusion that supports the</w:t>
            </w:r>
            <w:r>
              <w:rPr>
                <w:color w:val="231F20"/>
                <w:spacing w:val="40"/>
                <w:sz w:val="14"/>
              </w:rPr>
              <w:t xml:space="preserve"> </w:t>
            </w:r>
            <w:r>
              <w:rPr>
                <w:color w:val="231F20"/>
                <w:spacing w:val="-2"/>
                <w:sz w:val="14"/>
              </w:rPr>
              <w:t>argument.</w:t>
            </w:r>
          </w:p>
        </w:tc>
        <w:tc>
          <w:tcPr>
            <w:tcW w:w="2630" w:type="dxa"/>
          </w:tcPr>
          <w:p w14:paraId="0BF98F70" w14:textId="77777777" w:rsidR="00AD1DFD" w:rsidRDefault="00000000">
            <w:pPr>
              <w:pStyle w:val="TableParagraph"/>
              <w:spacing w:before="79" w:line="321" w:lineRule="auto"/>
              <w:ind w:right="140"/>
              <w:rPr>
                <w:sz w:val="14"/>
              </w:rPr>
            </w:pPr>
            <w:r>
              <w:rPr>
                <w:color w:val="231F20"/>
                <w:sz w:val="14"/>
              </w:rPr>
              <w:t>The text provides convincing and</w:t>
            </w:r>
            <w:r>
              <w:rPr>
                <w:color w:val="231F20"/>
                <w:spacing w:val="40"/>
                <w:sz w:val="14"/>
              </w:rPr>
              <w:t xml:space="preserve"> </w:t>
            </w:r>
            <w:r>
              <w:rPr>
                <w:color w:val="231F20"/>
                <w:sz w:val="14"/>
              </w:rPr>
              <w:t>relevant</w:t>
            </w:r>
            <w:r>
              <w:rPr>
                <w:color w:val="231F20"/>
                <w:spacing w:val="-10"/>
                <w:sz w:val="14"/>
              </w:rPr>
              <w:t xml:space="preserve"> </w:t>
            </w:r>
            <w:r>
              <w:rPr>
                <w:color w:val="231F20"/>
                <w:sz w:val="14"/>
              </w:rPr>
              <w:t>data</w:t>
            </w:r>
            <w:r>
              <w:rPr>
                <w:color w:val="231F20"/>
                <w:spacing w:val="-4"/>
                <w:sz w:val="14"/>
              </w:rPr>
              <w:t xml:space="preserve"> </w:t>
            </w:r>
            <w:r>
              <w:rPr>
                <w:color w:val="231F20"/>
                <w:sz w:val="14"/>
              </w:rPr>
              <w:t>and</w:t>
            </w:r>
            <w:r>
              <w:rPr>
                <w:color w:val="231F20"/>
                <w:spacing w:val="-5"/>
                <w:sz w:val="14"/>
              </w:rPr>
              <w:t xml:space="preserve"> </w:t>
            </w:r>
            <w:r>
              <w:rPr>
                <w:color w:val="231F20"/>
                <w:sz w:val="14"/>
              </w:rPr>
              <w:t>evidence</w:t>
            </w:r>
            <w:r>
              <w:rPr>
                <w:color w:val="231F20"/>
                <w:spacing w:val="-7"/>
                <w:sz w:val="14"/>
              </w:rPr>
              <w:t xml:space="preserve"> </w:t>
            </w:r>
            <w:r>
              <w:rPr>
                <w:color w:val="231F20"/>
                <w:sz w:val="14"/>
              </w:rPr>
              <w:t>to</w:t>
            </w:r>
            <w:r>
              <w:rPr>
                <w:color w:val="231F20"/>
                <w:spacing w:val="-1"/>
                <w:sz w:val="14"/>
              </w:rPr>
              <w:t xml:space="preserve"> </w:t>
            </w:r>
            <w:r>
              <w:rPr>
                <w:color w:val="231F20"/>
                <w:sz w:val="14"/>
              </w:rPr>
              <w:t>back</w:t>
            </w:r>
          </w:p>
          <w:p w14:paraId="00008113" w14:textId="77777777" w:rsidR="00AD1DFD" w:rsidRDefault="00000000">
            <w:pPr>
              <w:pStyle w:val="TableParagraph"/>
              <w:spacing w:before="6" w:line="328" w:lineRule="auto"/>
              <w:rPr>
                <w:sz w:val="14"/>
              </w:rPr>
            </w:pPr>
            <w:r>
              <w:rPr>
                <w:color w:val="231F20"/>
                <w:sz w:val="14"/>
              </w:rPr>
              <w:t>up</w:t>
            </w:r>
            <w:r>
              <w:rPr>
                <w:color w:val="231F20"/>
                <w:spacing w:val="-4"/>
                <w:sz w:val="14"/>
              </w:rPr>
              <w:t xml:space="preserve"> </w:t>
            </w:r>
            <w:r>
              <w:rPr>
                <w:color w:val="231F20"/>
                <w:sz w:val="14"/>
              </w:rPr>
              <w:t>the</w:t>
            </w:r>
            <w:r>
              <w:rPr>
                <w:color w:val="231F20"/>
                <w:spacing w:val="-4"/>
                <w:sz w:val="14"/>
              </w:rPr>
              <w:t xml:space="preserve"> </w:t>
            </w:r>
            <w:r>
              <w:rPr>
                <w:color w:val="231F20"/>
                <w:sz w:val="14"/>
              </w:rPr>
              <w:t>claim</w:t>
            </w:r>
            <w:r>
              <w:rPr>
                <w:color w:val="231F20"/>
                <w:spacing w:val="-4"/>
                <w:sz w:val="14"/>
              </w:rPr>
              <w:t xml:space="preserve"> </w:t>
            </w:r>
            <w:r>
              <w:rPr>
                <w:color w:val="231F20"/>
                <w:sz w:val="14"/>
              </w:rPr>
              <w:t>and</w:t>
            </w:r>
            <w:r>
              <w:rPr>
                <w:color w:val="231F20"/>
                <w:spacing w:val="-4"/>
                <w:sz w:val="14"/>
              </w:rPr>
              <w:t xml:space="preserve"> </w:t>
            </w:r>
            <w:r>
              <w:rPr>
                <w:color w:val="231F20"/>
                <w:sz w:val="14"/>
              </w:rPr>
              <w:t>effectively</w:t>
            </w:r>
            <w:r>
              <w:rPr>
                <w:color w:val="231F20"/>
                <w:spacing w:val="-9"/>
                <w:sz w:val="14"/>
              </w:rPr>
              <w:t xml:space="preserve"> </w:t>
            </w:r>
            <w:r>
              <w:rPr>
                <w:color w:val="231F20"/>
                <w:sz w:val="14"/>
              </w:rPr>
              <w:t>addresses</w:t>
            </w:r>
            <w:r>
              <w:rPr>
                <w:color w:val="231F20"/>
                <w:spacing w:val="40"/>
                <w:sz w:val="14"/>
              </w:rPr>
              <w:t xml:space="preserve"> </w:t>
            </w:r>
            <w:r>
              <w:rPr>
                <w:color w:val="231F20"/>
                <w:sz w:val="14"/>
              </w:rPr>
              <w:t>counterclaims.</w:t>
            </w:r>
            <w:r>
              <w:rPr>
                <w:color w:val="231F20"/>
                <w:spacing w:val="40"/>
                <w:sz w:val="14"/>
              </w:rPr>
              <w:t xml:space="preserve"> </w:t>
            </w:r>
            <w:r>
              <w:rPr>
                <w:color w:val="231F20"/>
                <w:sz w:val="14"/>
              </w:rPr>
              <w:t>The conclusion</w:t>
            </w:r>
            <w:r>
              <w:rPr>
                <w:color w:val="231F20"/>
                <w:spacing w:val="40"/>
                <w:sz w:val="14"/>
              </w:rPr>
              <w:t xml:space="preserve"> </w:t>
            </w:r>
            <w:r>
              <w:rPr>
                <w:color w:val="231F20"/>
                <w:sz w:val="14"/>
              </w:rPr>
              <w:t>strengthens the claim and evidence.</w:t>
            </w:r>
          </w:p>
        </w:tc>
        <w:tc>
          <w:tcPr>
            <w:tcW w:w="2491" w:type="dxa"/>
          </w:tcPr>
          <w:p w14:paraId="2E647106" w14:textId="77777777" w:rsidR="00AD1DFD" w:rsidRDefault="00000000">
            <w:pPr>
              <w:pStyle w:val="TableParagraph"/>
              <w:spacing w:before="84" w:line="321" w:lineRule="auto"/>
              <w:ind w:left="80" w:right="288"/>
              <w:rPr>
                <w:sz w:val="14"/>
              </w:rPr>
            </w:pPr>
            <w:r>
              <w:rPr>
                <w:color w:val="231F20"/>
                <w:sz w:val="14"/>
              </w:rPr>
              <w:t>The text provides sufficient and</w:t>
            </w:r>
            <w:r>
              <w:rPr>
                <w:color w:val="231F20"/>
                <w:spacing w:val="40"/>
                <w:sz w:val="14"/>
              </w:rPr>
              <w:t xml:space="preserve"> </w:t>
            </w:r>
            <w:r>
              <w:rPr>
                <w:color w:val="231F20"/>
                <w:sz w:val="14"/>
              </w:rPr>
              <w:t>relevant data and evidence to</w:t>
            </w:r>
            <w:r>
              <w:rPr>
                <w:color w:val="231F20"/>
                <w:spacing w:val="40"/>
                <w:sz w:val="14"/>
              </w:rPr>
              <w:t xml:space="preserve"> </w:t>
            </w:r>
            <w:r>
              <w:rPr>
                <w:color w:val="231F20"/>
                <w:sz w:val="14"/>
              </w:rPr>
              <w:t>back up</w:t>
            </w:r>
            <w:r>
              <w:rPr>
                <w:color w:val="231F20"/>
                <w:spacing w:val="-4"/>
                <w:sz w:val="14"/>
              </w:rPr>
              <w:t xml:space="preserve"> </w:t>
            </w:r>
            <w:r>
              <w:rPr>
                <w:color w:val="231F20"/>
                <w:sz w:val="14"/>
              </w:rPr>
              <w:t>the</w:t>
            </w:r>
            <w:r>
              <w:rPr>
                <w:color w:val="231F20"/>
                <w:spacing w:val="-6"/>
                <w:sz w:val="14"/>
              </w:rPr>
              <w:t xml:space="preserve"> </w:t>
            </w:r>
            <w:r>
              <w:rPr>
                <w:color w:val="231F20"/>
                <w:sz w:val="14"/>
              </w:rPr>
              <w:t>claim</w:t>
            </w:r>
            <w:r>
              <w:rPr>
                <w:color w:val="231F20"/>
                <w:spacing w:val="-5"/>
                <w:sz w:val="14"/>
              </w:rPr>
              <w:t xml:space="preserve"> </w:t>
            </w:r>
            <w:r>
              <w:rPr>
                <w:color w:val="231F20"/>
                <w:sz w:val="14"/>
              </w:rPr>
              <w:t>and</w:t>
            </w:r>
            <w:r>
              <w:rPr>
                <w:color w:val="231F20"/>
                <w:spacing w:val="-6"/>
                <w:sz w:val="14"/>
              </w:rPr>
              <w:t xml:space="preserve"> </w:t>
            </w:r>
            <w:r>
              <w:rPr>
                <w:color w:val="231F20"/>
                <w:sz w:val="14"/>
              </w:rPr>
              <w:t>addresses</w:t>
            </w:r>
          </w:p>
          <w:p w14:paraId="5E50B2B8" w14:textId="77777777" w:rsidR="00AD1DFD" w:rsidRDefault="00000000">
            <w:pPr>
              <w:pStyle w:val="TableParagraph"/>
              <w:spacing w:before="11" w:line="326" w:lineRule="auto"/>
              <w:ind w:left="80"/>
              <w:rPr>
                <w:sz w:val="14"/>
              </w:rPr>
            </w:pPr>
            <w:r>
              <w:rPr>
                <w:color w:val="231F20"/>
                <w:sz w:val="14"/>
              </w:rPr>
              <w:t>counterclaims</w:t>
            </w:r>
            <w:r>
              <w:rPr>
                <w:color w:val="231F20"/>
                <w:spacing w:val="-6"/>
                <w:sz w:val="14"/>
              </w:rPr>
              <w:t xml:space="preserve"> </w:t>
            </w:r>
            <w:r>
              <w:rPr>
                <w:color w:val="231F20"/>
                <w:sz w:val="14"/>
              </w:rPr>
              <w:t>fairly.</w:t>
            </w:r>
            <w:r>
              <w:rPr>
                <w:color w:val="231F20"/>
                <w:spacing w:val="-9"/>
                <w:sz w:val="14"/>
              </w:rPr>
              <w:t xml:space="preserve"> </w:t>
            </w:r>
            <w:r>
              <w:rPr>
                <w:color w:val="231F20"/>
                <w:sz w:val="14"/>
              </w:rPr>
              <w:t>The</w:t>
            </w:r>
            <w:r>
              <w:rPr>
                <w:color w:val="231F20"/>
                <w:spacing w:val="-10"/>
                <w:sz w:val="14"/>
              </w:rPr>
              <w:t xml:space="preserve"> </w:t>
            </w:r>
            <w:r>
              <w:rPr>
                <w:color w:val="231F20"/>
                <w:sz w:val="14"/>
              </w:rPr>
              <w:t>conclusion</w:t>
            </w:r>
            <w:r>
              <w:rPr>
                <w:color w:val="231F20"/>
                <w:spacing w:val="40"/>
                <w:sz w:val="14"/>
              </w:rPr>
              <w:t xml:space="preserve"> </w:t>
            </w:r>
            <w:r>
              <w:rPr>
                <w:color w:val="231F20"/>
                <w:sz w:val="14"/>
              </w:rPr>
              <w:t>effectively reinforces the claim and</w:t>
            </w:r>
            <w:r>
              <w:rPr>
                <w:color w:val="231F20"/>
                <w:spacing w:val="40"/>
                <w:sz w:val="14"/>
              </w:rPr>
              <w:t xml:space="preserve"> </w:t>
            </w:r>
            <w:r>
              <w:rPr>
                <w:color w:val="231F20"/>
                <w:spacing w:val="-2"/>
                <w:sz w:val="14"/>
              </w:rPr>
              <w:t>evidence.</w:t>
            </w:r>
          </w:p>
        </w:tc>
        <w:tc>
          <w:tcPr>
            <w:tcW w:w="2405" w:type="dxa"/>
          </w:tcPr>
          <w:p w14:paraId="58E525AB" w14:textId="77777777" w:rsidR="00AD1DFD" w:rsidRDefault="00000000">
            <w:pPr>
              <w:pStyle w:val="TableParagraph"/>
              <w:spacing w:before="79" w:line="326" w:lineRule="auto"/>
              <w:ind w:left="80" w:right="163"/>
              <w:rPr>
                <w:sz w:val="14"/>
              </w:rPr>
            </w:pPr>
            <w:r>
              <w:rPr>
                <w:color w:val="231F20"/>
                <w:sz w:val="14"/>
              </w:rPr>
              <w:t>The text provides sufficient data</w:t>
            </w:r>
            <w:r>
              <w:rPr>
                <w:color w:val="231F20"/>
                <w:spacing w:val="40"/>
                <w:sz w:val="14"/>
              </w:rPr>
              <w:t xml:space="preserve"> </w:t>
            </w:r>
            <w:r>
              <w:rPr>
                <w:color w:val="231F20"/>
                <w:sz w:val="14"/>
              </w:rPr>
              <w:t>and</w:t>
            </w:r>
            <w:r>
              <w:rPr>
                <w:color w:val="231F20"/>
                <w:spacing w:val="-3"/>
                <w:sz w:val="14"/>
              </w:rPr>
              <w:t xml:space="preserve"> </w:t>
            </w:r>
            <w:r>
              <w:rPr>
                <w:color w:val="231F20"/>
                <w:sz w:val="14"/>
              </w:rPr>
              <w:t>evidence</w:t>
            </w:r>
            <w:r>
              <w:rPr>
                <w:color w:val="231F20"/>
                <w:spacing w:val="-5"/>
                <w:sz w:val="14"/>
              </w:rPr>
              <w:t xml:space="preserve"> </w:t>
            </w:r>
            <w:r>
              <w:rPr>
                <w:color w:val="231F20"/>
                <w:sz w:val="14"/>
              </w:rPr>
              <w:t>to back up</w:t>
            </w:r>
            <w:r>
              <w:rPr>
                <w:color w:val="231F20"/>
                <w:spacing w:val="-1"/>
                <w:sz w:val="14"/>
              </w:rPr>
              <w:t xml:space="preserve"> </w:t>
            </w:r>
            <w:r>
              <w:rPr>
                <w:color w:val="231F20"/>
                <w:sz w:val="14"/>
              </w:rPr>
              <w:t>the</w:t>
            </w:r>
            <w:r>
              <w:rPr>
                <w:color w:val="231F20"/>
                <w:spacing w:val="-3"/>
                <w:sz w:val="14"/>
              </w:rPr>
              <w:t xml:space="preserve"> </w:t>
            </w:r>
            <w:r>
              <w:rPr>
                <w:color w:val="231F20"/>
                <w:sz w:val="14"/>
              </w:rPr>
              <w:t>claim</w:t>
            </w:r>
            <w:r>
              <w:rPr>
                <w:color w:val="231F20"/>
                <w:spacing w:val="40"/>
                <w:sz w:val="14"/>
              </w:rPr>
              <w:t xml:space="preserve"> </w:t>
            </w:r>
            <w:r>
              <w:rPr>
                <w:color w:val="231F20"/>
                <w:sz w:val="14"/>
              </w:rPr>
              <w:t>and</w:t>
            </w:r>
            <w:r>
              <w:rPr>
                <w:color w:val="231F20"/>
                <w:spacing w:val="-10"/>
                <w:sz w:val="14"/>
              </w:rPr>
              <w:t xml:space="preserve"> </w:t>
            </w:r>
            <w:r>
              <w:rPr>
                <w:color w:val="231F20"/>
                <w:sz w:val="14"/>
              </w:rPr>
              <w:t>addresses</w:t>
            </w:r>
            <w:r>
              <w:rPr>
                <w:color w:val="231F20"/>
                <w:spacing w:val="-10"/>
                <w:sz w:val="14"/>
              </w:rPr>
              <w:t xml:space="preserve"> </w:t>
            </w:r>
            <w:r>
              <w:rPr>
                <w:color w:val="231F20"/>
                <w:sz w:val="14"/>
              </w:rPr>
              <w:t>counterclaims.</w:t>
            </w:r>
            <w:r>
              <w:rPr>
                <w:color w:val="231F20"/>
                <w:spacing w:val="-4"/>
                <w:sz w:val="14"/>
              </w:rPr>
              <w:t xml:space="preserve"> </w:t>
            </w:r>
            <w:r>
              <w:rPr>
                <w:color w:val="231F20"/>
                <w:sz w:val="14"/>
              </w:rPr>
              <w:t>The</w:t>
            </w:r>
            <w:r>
              <w:rPr>
                <w:color w:val="231F20"/>
                <w:spacing w:val="40"/>
                <w:sz w:val="14"/>
              </w:rPr>
              <w:t xml:space="preserve"> </w:t>
            </w:r>
            <w:r>
              <w:rPr>
                <w:color w:val="231F20"/>
                <w:sz w:val="14"/>
              </w:rPr>
              <w:t>conclusion ties to the claim and</w:t>
            </w:r>
            <w:r>
              <w:rPr>
                <w:color w:val="231F20"/>
                <w:spacing w:val="40"/>
                <w:sz w:val="14"/>
              </w:rPr>
              <w:t xml:space="preserve"> </w:t>
            </w:r>
            <w:r>
              <w:rPr>
                <w:color w:val="231F20"/>
                <w:spacing w:val="-2"/>
                <w:sz w:val="14"/>
              </w:rPr>
              <w:t>evidence.</w:t>
            </w:r>
          </w:p>
        </w:tc>
        <w:tc>
          <w:tcPr>
            <w:tcW w:w="2515" w:type="dxa"/>
          </w:tcPr>
          <w:p w14:paraId="69E2EF61" w14:textId="77777777" w:rsidR="00AD1DFD" w:rsidRDefault="00000000">
            <w:pPr>
              <w:pStyle w:val="TableParagraph"/>
              <w:spacing w:before="79" w:line="326" w:lineRule="auto"/>
              <w:ind w:left="80" w:right="226"/>
              <w:rPr>
                <w:sz w:val="14"/>
              </w:rPr>
            </w:pPr>
            <w:r>
              <w:rPr>
                <w:color w:val="231F20"/>
                <w:sz w:val="14"/>
              </w:rPr>
              <w:t>The text provides data and</w:t>
            </w:r>
            <w:r>
              <w:rPr>
                <w:color w:val="231F20"/>
                <w:spacing w:val="40"/>
                <w:sz w:val="14"/>
              </w:rPr>
              <w:t xml:space="preserve"> </w:t>
            </w:r>
            <w:r>
              <w:rPr>
                <w:color w:val="231F20"/>
                <w:sz w:val="14"/>
              </w:rPr>
              <w:t>evidence</w:t>
            </w:r>
            <w:r>
              <w:rPr>
                <w:color w:val="231F20"/>
                <w:spacing w:val="-6"/>
                <w:sz w:val="14"/>
              </w:rPr>
              <w:t xml:space="preserve"> </w:t>
            </w:r>
            <w:r>
              <w:rPr>
                <w:color w:val="231F20"/>
                <w:sz w:val="14"/>
              </w:rPr>
              <w:t>that attempts to back up</w:t>
            </w:r>
            <w:r>
              <w:rPr>
                <w:color w:val="231F20"/>
                <w:spacing w:val="40"/>
                <w:sz w:val="14"/>
              </w:rPr>
              <w:t xml:space="preserve"> </w:t>
            </w:r>
            <w:r>
              <w:rPr>
                <w:color w:val="231F20"/>
                <w:sz w:val="14"/>
              </w:rPr>
              <w:t>the</w:t>
            </w:r>
            <w:r>
              <w:rPr>
                <w:color w:val="231F20"/>
                <w:spacing w:val="-2"/>
                <w:sz w:val="14"/>
              </w:rPr>
              <w:t xml:space="preserve"> </w:t>
            </w:r>
            <w:r>
              <w:rPr>
                <w:color w:val="231F20"/>
                <w:sz w:val="14"/>
              </w:rPr>
              <w:t>claim and</w:t>
            </w:r>
            <w:r>
              <w:rPr>
                <w:color w:val="231F20"/>
                <w:spacing w:val="-2"/>
                <w:sz w:val="14"/>
              </w:rPr>
              <w:t xml:space="preserve"> </w:t>
            </w:r>
            <w:r>
              <w:rPr>
                <w:color w:val="231F20"/>
                <w:sz w:val="14"/>
              </w:rPr>
              <w:t>unclearly</w:t>
            </w:r>
            <w:r>
              <w:rPr>
                <w:color w:val="231F20"/>
                <w:spacing w:val="-9"/>
                <w:sz w:val="14"/>
              </w:rPr>
              <w:t xml:space="preserve"> </w:t>
            </w:r>
            <w:r>
              <w:rPr>
                <w:color w:val="231F20"/>
                <w:spacing w:val="-2"/>
                <w:sz w:val="14"/>
              </w:rPr>
              <w:t>addresses</w:t>
            </w:r>
          </w:p>
          <w:p w14:paraId="42064969" w14:textId="77777777" w:rsidR="00AD1DFD" w:rsidRDefault="00000000">
            <w:pPr>
              <w:pStyle w:val="TableParagraph"/>
              <w:spacing w:before="6" w:line="326" w:lineRule="auto"/>
              <w:ind w:left="80"/>
              <w:rPr>
                <w:sz w:val="14"/>
              </w:rPr>
            </w:pPr>
            <w:r>
              <w:rPr>
                <w:color w:val="231F20"/>
                <w:sz w:val="14"/>
              </w:rPr>
              <w:t>counterclaims or</w:t>
            </w:r>
            <w:r>
              <w:rPr>
                <w:color w:val="231F20"/>
                <w:spacing w:val="-8"/>
                <w:sz w:val="14"/>
              </w:rPr>
              <w:t xml:space="preserve"> </w:t>
            </w:r>
            <w:r>
              <w:rPr>
                <w:color w:val="231F20"/>
                <w:sz w:val="14"/>
              </w:rPr>
              <w:t>lacks</w:t>
            </w:r>
            <w:r>
              <w:rPr>
                <w:color w:val="231F20"/>
                <w:spacing w:val="-7"/>
                <w:sz w:val="14"/>
              </w:rPr>
              <w:t xml:space="preserve"> </w:t>
            </w:r>
            <w:r>
              <w:rPr>
                <w:color w:val="231F20"/>
                <w:sz w:val="14"/>
              </w:rPr>
              <w:t>counterclaims.</w:t>
            </w:r>
            <w:r>
              <w:rPr>
                <w:color w:val="231F20"/>
                <w:spacing w:val="40"/>
                <w:sz w:val="14"/>
              </w:rPr>
              <w:t xml:space="preserve"> </w:t>
            </w:r>
            <w:r>
              <w:rPr>
                <w:color w:val="231F20"/>
                <w:sz w:val="14"/>
              </w:rPr>
              <w:t>The conclusion</w:t>
            </w:r>
            <w:r>
              <w:rPr>
                <w:color w:val="231F20"/>
                <w:spacing w:val="40"/>
                <w:sz w:val="14"/>
              </w:rPr>
              <w:t xml:space="preserve"> </w:t>
            </w:r>
            <w:r>
              <w:rPr>
                <w:color w:val="231F20"/>
                <w:sz w:val="14"/>
              </w:rPr>
              <w:t>merely restates the</w:t>
            </w:r>
            <w:r>
              <w:rPr>
                <w:color w:val="231F20"/>
                <w:spacing w:val="40"/>
                <w:sz w:val="14"/>
              </w:rPr>
              <w:t xml:space="preserve"> </w:t>
            </w:r>
            <w:r>
              <w:rPr>
                <w:color w:val="231F20"/>
                <w:spacing w:val="-2"/>
                <w:sz w:val="14"/>
              </w:rPr>
              <w:t>position.</w:t>
            </w:r>
          </w:p>
        </w:tc>
        <w:tc>
          <w:tcPr>
            <w:tcW w:w="2549" w:type="dxa"/>
          </w:tcPr>
          <w:p w14:paraId="063B0D93" w14:textId="77777777" w:rsidR="00AD1DFD" w:rsidRDefault="00000000">
            <w:pPr>
              <w:pStyle w:val="TableParagraph"/>
              <w:spacing w:before="79" w:line="326" w:lineRule="auto"/>
              <w:ind w:left="80"/>
              <w:rPr>
                <w:sz w:val="14"/>
              </w:rPr>
            </w:pPr>
            <w:r>
              <w:rPr>
                <w:color w:val="231F20"/>
                <w:sz w:val="14"/>
              </w:rPr>
              <w:t>The text contains limited data and</w:t>
            </w:r>
            <w:r>
              <w:rPr>
                <w:color w:val="231F20"/>
                <w:spacing w:val="40"/>
                <w:sz w:val="14"/>
              </w:rPr>
              <w:t xml:space="preserve"> </w:t>
            </w:r>
            <w:r>
              <w:rPr>
                <w:color w:val="231F20"/>
                <w:sz w:val="14"/>
              </w:rPr>
              <w:t>evidence related to the claim and</w:t>
            </w:r>
            <w:r>
              <w:rPr>
                <w:color w:val="231F20"/>
                <w:spacing w:val="40"/>
                <w:sz w:val="14"/>
              </w:rPr>
              <w:t xml:space="preserve"> </w:t>
            </w:r>
            <w:r>
              <w:rPr>
                <w:color w:val="231F20"/>
                <w:sz w:val="14"/>
              </w:rPr>
              <w:t>counterclaims or</w:t>
            </w:r>
            <w:r>
              <w:rPr>
                <w:color w:val="231F20"/>
                <w:spacing w:val="-7"/>
                <w:sz w:val="14"/>
              </w:rPr>
              <w:t xml:space="preserve"> </w:t>
            </w:r>
            <w:r>
              <w:rPr>
                <w:color w:val="231F20"/>
                <w:sz w:val="14"/>
              </w:rPr>
              <w:t>lacks</w:t>
            </w:r>
            <w:r>
              <w:rPr>
                <w:color w:val="231F20"/>
                <w:spacing w:val="-7"/>
                <w:sz w:val="14"/>
              </w:rPr>
              <w:t xml:space="preserve"> </w:t>
            </w:r>
            <w:r>
              <w:rPr>
                <w:color w:val="231F20"/>
                <w:sz w:val="14"/>
              </w:rPr>
              <w:t>counterclaims.</w:t>
            </w:r>
            <w:r>
              <w:rPr>
                <w:color w:val="231F20"/>
                <w:spacing w:val="40"/>
                <w:sz w:val="14"/>
              </w:rPr>
              <w:t xml:space="preserve"> </w:t>
            </w:r>
            <w:r>
              <w:rPr>
                <w:color w:val="231F20"/>
                <w:sz w:val="14"/>
              </w:rPr>
              <w:t>The text may fail to conclude the</w:t>
            </w:r>
            <w:r>
              <w:rPr>
                <w:color w:val="231F20"/>
                <w:spacing w:val="40"/>
                <w:sz w:val="14"/>
              </w:rPr>
              <w:t xml:space="preserve"> </w:t>
            </w:r>
            <w:r>
              <w:rPr>
                <w:color w:val="231F20"/>
                <w:sz w:val="14"/>
              </w:rPr>
              <w:t>argument or position.</w:t>
            </w:r>
          </w:p>
        </w:tc>
      </w:tr>
      <w:tr w:rsidR="00AD1DFD" w14:paraId="402428A0" w14:textId="77777777">
        <w:trPr>
          <w:trHeight w:val="1559"/>
        </w:trPr>
        <w:tc>
          <w:tcPr>
            <w:tcW w:w="2520" w:type="dxa"/>
          </w:tcPr>
          <w:p w14:paraId="4FF0BE4E" w14:textId="77777777" w:rsidR="00AD1DFD" w:rsidRDefault="00000000">
            <w:pPr>
              <w:pStyle w:val="TableParagraph"/>
              <w:spacing w:before="94"/>
              <w:rPr>
                <w:sz w:val="16"/>
              </w:rPr>
            </w:pPr>
            <w:r>
              <w:rPr>
                <w:b/>
                <w:color w:val="4F7995"/>
                <w:spacing w:val="-2"/>
                <w:sz w:val="16"/>
              </w:rPr>
              <w:t>Audience</w:t>
            </w:r>
            <w:r>
              <w:rPr>
                <w:color w:val="231F20"/>
                <w:spacing w:val="-2"/>
                <w:sz w:val="16"/>
              </w:rPr>
              <w:t>:</w:t>
            </w:r>
          </w:p>
          <w:p w14:paraId="61C18E3A" w14:textId="77777777" w:rsidR="00AD1DFD" w:rsidRDefault="00000000">
            <w:pPr>
              <w:pStyle w:val="TableParagraph"/>
              <w:spacing w:before="51" w:line="326" w:lineRule="auto"/>
              <w:ind w:right="69"/>
              <w:rPr>
                <w:sz w:val="14"/>
              </w:rPr>
            </w:pPr>
            <w:r>
              <w:rPr>
                <w:color w:val="231F20"/>
                <w:sz w:val="14"/>
              </w:rPr>
              <w:t>The text anticipates the audience’s</w:t>
            </w:r>
            <w:r>
              <w:rPr>
                <w:color w:val="231F20"/>
                <w:spacing w:val="40"/>
                <w:sz w:val="14"/>
              </w:rPr>
              <w:t xml:space="preserve"> </w:t>
            </w:r>
            <w:r>
              <w:rPr>
                <w:color w:val="231F20"/>
                <w:sz w:val="14"/>
              </w:rPr>
              <w:t>knowledge</w:t>
            </w:r>
            <w:r>
              <w:rPr>
                <w:color w:val="231F20"/>
                <w:spacing w:val="-3"/>
                <w:sz w:val="14"/>
              </w:rPr>
              <w:t xml:space="preserve"> </w:t>
            </w:r>
            <w:r>
              <w:rPr>
                <w:color w:val="231F20"/>
                <w:sz w:val="14"/>
              </w:rPr>
              <w:t>level</w:t>
            </w:r>
            <w:r>
              <w:rPr>
                <w:color w:val="231F20"/>
                <w:spacing w:val="-10"/>
                <w:sz w:val="14"/>
              </w:rPr>
              <w:t xml:space="preserve"> </w:t>
            </w:r>
            <w:r>
              <w:rPr>
                <w:color w:val="231F20"/>
                <w:sz w:val="14"/>
              </w:rPr>
              <w:t>and</w:t>
            </w:r>
            <w:r>
              <w:rPr>
                <w:color w:val="231F20"/>
                <w:spacing w:val="-5"/>
                <w:sz w:val="14"/>
              </w:rPr>
              <w:t xml:space="preserve"> </w:t>
            </w:r>
            <w:r>
              <w:rPr>
                <w:color w:val="231F20"/>
                <w:sz w:val="14"/>
              </w:rPr>
              <w:t>concerns about</w:t>
            </w:r>
            <w:r>
              <w:rPr>
                <w:color w:val="231F20"/>
                <w:spacing w:val="40"/>
                <w:sz w:val="14"/>
              </w:rPr>
              <w:t xml:space="preserve"> </w:t>
            </w:r>
            <w:r>
              <w:rPr>
                <w:color w:val="231F20"/>
                <w:sz w:val="14"/>
              </w:rPr>
              <w:t>the claim. The text addresses the</w:t>
            </w:r>
            <w:r>
              <w:rPr>
                <w:color w:val="231F20"/>
                <w:spacing w:val="40"/>
                <w:sz w:val="14"/>
              </w:rPr>
              <w:t xml:space="preserve"> </w:t>
            </w:r>
            <w:r>
              <w:rPr>
                <w:color w:val="231F20"/>
                <w:sz w:val="14"/>
              </w:rPr>
              <w:t>specific audience’s needs.</w:t>
            </w:r>
          </w:p>
        </w:tc>
        <w:tc>
          <w:tcPr>
            <w:tcW w:w="2630" w:type="dxa"/>
          </w:tcPr>
          <w:p w14:paraId="597A2361" w14:textId="77777777" w:rsidR="00AD1DFD" w:rsidRDefault="00000000">
            <w:pPr>
              <w:pStyle w:val="TableParagraph"/>
              <w:spacing w:line="326" w:lineRule="auto"/>
              <w:ind w:right="140"/>
              <w:rPr>
                <w:sz w:val="14"/>
              </w:rPr>
            </w:pPr>
            <w:r>
              <w:rPr>
                <w:color w:val="231F20"/>
                <w:sz w:val="14"/>
              </w:rPr>
              <w:t>The</w:t>
            </w:r>
            <w:r>
              <w:rPr>
                <w:color w:val="231F20"/>
                <w:spacing w:val="-10"/>
                <w:sz w:val="14"/>
              </w:rPr>
              <w:t xml:space="preserve"> </w:t>
            </w:r>
            <w:r>
              <w:rPr>
                <w:color w:val="231F20"/>
                <w:sz w:val="14"/>
              </w:rPr>
              <w:t>text</w:t>
            </w:r>
            <w:r>
              <w:rPr>
                <w:color w:val="231F20"/>
                <w:spacing w:val="-2"/>
                <w:sz w:val="14"/>
              </w:rPr>
              <w:t xml:space="preserve"> </w:t>
            </w:r>
            <w:r>
              <w:rPr>
                <w:color w:val="231F20"/>
                <w:sz w:val="14"/>
              </w:rPr>
              <w:t>consistently</w:t>
            </w:r>
            <w:r>
              <w:rPr>
                <w:color w:val="231F20"/>
                <w:spacing w:val="7"/>
                <w:sz w:val="14"/>
              </w:rPr>
              <w:t xml:space="preserve"> </w:t>
            </w:r>
            <w:r>
              <w:rPr>
                <w:color w:val="231F20"/>
                <w:sz w:val="14"/>
              </w:rPr>
              <w:t>addresses</w:t>
            </w:r>
            <w:r>
              <w:rPr>
                <w:color w:val="231F20"/>
                <w:spacing w:val="-8"/>
                <w:sz w:val="14"/>
              </w:rPr>
              <w:t xml:space="preserve"> </w:t>
            </w:r>
            <w:r>
              <w:rPr>
                <w:color w:val="231F20"/>
                <w:sz w:val="14"/>
              </w:rPr>
              <w:t>the</w:t>
            </w:r>
            <w:r>
              <w:rPr>
                <w:color w:val="231F20"/>
                <w:spacing w:val="40"/>
                <w:sz w:val="14"/>
              </w:rPr>
              <w:t xml:space="preserve"> </w:t>
            </w:r>
            <w:r>
              <w:rPr>
                <w:color w:val="231F20"/>
                <w:sz w:val="14"/>
              </w:rPr>
              <w:t>audience’s knowledge level and</w:t>
            </w:r>
            <w:r>
              <w:rPr>
                <w:color w:val="231F20"/>
                <w:spacing w:val="40"/>
                <w:sz w:val="14"/>
              </w:rPr>
              <w:t xml:space="preserve"> </w:t>
            </w:r>
            <w:r>
              <w:rPr>
                <w:color w:val="231F20"/>
                <w:sz w:val="14"/>
              </w:rPr>
              <w:t>concerns about the claim. The</w:t>
            </w:r>
            <w:r>
              <w:rPr>
                <w:color w:val="231F20"/>
                <w:spacing w:val="-6"/>
                <w:sz w:val="14"/>
              </w:rPr>
              <w:t xml:space="preserve"> </w:t>
            </w:r>
            <w:r>
              <w:rPr>
                <w:color w:val="231F20"/>
                <w:sz w:val="14"/>
              </w:rPr>
              <w:t>text</w:t>
            </w:r>
            <w:r>
              <w:rPr>
                <w:color w:val="231F20"/>
                <w:spacing w:val="40"/>
                <w:sz w:val="14"/>
              </w:rPr>
              <w:t xml:space="preserve"> </w:t>
            </w:r>
            <w:r>
              <w:rPr>
                <w:color w:val="231F20"/>
                <w:sz w:val="14"/>
              </w:rPr>
              <w:t>addresses</w:t>
            </w:r>
            <w:r>
              <w:rPr>
                <w:color w:val="231F20"/>
                <w:spacing w:val="-3"/>
                <w:sz w:val="14"/>
              </w:rPr>
              <w:t xml:space="preserve"> </w:t>
            </w:r>
            <w:r>
              <w:rPr>
                <w:color w:val="231F20"/>
                <w:sz w:val="14"/>
              </w:rPr>
              <w:t>the</w:t>
            </w:r>
            <w:r>
              <w:rPr>
                <w:color w:val="231F20"/>
                <w:spacing w:val="-3"/>
                <w:sz w:val="14"/>
              </w:rPr>
              <w:t xml:space="preserve"> </w:t>
            </w:r>
            <w:r>
              <w:rPr>
                <w:color w:val="231F20"/>
                <w:sz w:val="14"/>
              </w:rPr>
              <w:t>specific</w:t>
            </w:r>
            <w:r>
              <w:rPr>
                <w:color w:val="231F20"/>
                <w:spacing w:val="-3"/>
                <w:sz w:val="14"/>
              </w:rPr>
              <w:t xml:space="preserve"> </w:t>
            </w:r>
            <w:r>
              <w:rPr>
                <w:color w:val="231F20"/>
                <w:sz w:val="14"/>
              </w:rPr>
              <w:t>needs</w:t>
            </w:r>
            <w:r>
              <w:rPr>
                <w:color w:val="231F20"/>
                <w:spacing w:val="-3"/>
                <w:sz w:val="14"/>
              </w:rPr>
              <w:t xml:space="preserve"> </w:t>
            </w:r>
            <w:r>
              <w:rPr>
                <w:color w:val="231F20"/>
                <w:sz w:val="14"/>
              </w:rPr>
              <w:t>of</w:t>
            </w:r>
            <w:r>
              <w:rPr>
                <w:color w:val="231F20"/>
                <w:spacing w:val="-3"/>
                <w:sz w:val="14"/>
              </w:rPr>
              <w:t xml:space="preserve"> </w:t>
            </w:r>
            <w:r>
              <w:rPr>
                <w:color w:val="231F20"/>
                <w:sz w:val="14"/>
              </w:rPr>
              <w:t>the</w:t>
            </w:r>
            <w:r>
              <w:rPr>
                <w:color w:val="231F20"/>
                <w:spacing w:val="40"/>
                <w:sz w:val="14"/>
              </w:rPr>
              <w:t xml:space="preserve"> </w:t>
            </w:r>
            <w:r>
              <w:rPr>
                <w:color w:val="231F20"/>
                <w:spacing w:val="-2"/>
                <w:sz w:val="14"/>
              </w:rPr>
              <w:t>audience.</w:t>
            </w:r>
          </w:p>
        </w:tc>
        <w:tc>
          <w:tcPr>
            <w:tcW w:w="2491" w:type="dxa"/>
          </w:tcPr>
          <w:p w14:paraId="3DAC380D" w14:textId="77777777" w:rsidR="00AD1DFD" w:rsidRDefault="00000000">
            <w:pPr>
              <w:pStyle w:val="TableParagraph"/>
              <w:spacing w:line="326" w:lineRule="auto"/>
              <w:ind w:left="80"/>
              <w:rPr>
                <w:sz w:val="14"/>
              </w:rPr>
            </w:pPr>
            <w:r>
              <w:rPr>
                <w:color w:val="231F20"/>
                <w:sz w:val="14"/>
              </w:rPr>
              <w:t>The text anticipates the audience’s</w:t>
            </w:r>
            <w:r>
              <w:rPr>
                <w:color w:val="231F20"/>
                <w:spacing w:val="40"/>
                <w:sz w:val="14"/>
              </w:rPr>
              <w:t xml:space="preserve"> </w:t>
            </w:r>
            <w:r>
              <w:rPr>
                <w:color w:val="231F20"/>
                <w:sz w:val="14"/>
              </w:rPr>
              <w:t>knowledge</w:t>
            </w:r>
            <w:r>
              <w:rPr>
                <w:color w:val="231F20"/>
                <w:spacing w:val="-3"/>
                <w:sz w:val="14"/>
              </w:rPr>
              <w:t xml:space="preserve"> </w:t>
            </w:r>
            <w:r>
              <w:rPr>
                <w:color w:val="231F20"/>
                <w:sz w:val="14"/>
              </w:rPr>
              <w:t>level</w:t>
            </w:r>
            <w:r>
              <w:rPr>
                <w:color w:val="231F20"/>
                <w:spacing w:val="-10"/>
                <w:sz w:val="14"/>
              </w:rPr>
              <w:t xml:space="preserve"> </w:t>
            </w:r>
            <w:r>
              <w:rPr>
                <w:color w:val="231F20"/>
                <w:sz w:val="14"/>
              </w:rPr>
              <w:t>and</w:t>
            </w:r>
            <w:r>
              <w:rPr>
                <w:color w:val="231F20"/>
                <w:spacing w:val="-5"/>
                <w:sz w:val="14"/>
              </w:rPr>
              <w:t xml:space="preserve"> </w:t>
            </w:r>
            <w:r>
              <w:rPr>
                <w:color w:val="231F20"/>
                <w:sz w:val="14"/>
              </w:rPr>
              <w:t>concerns about</w:t>
            </w:r>
            <w:r>
              <w:rPr>
                <w:color w:val="231F20"/>
                <w:spacing w:val="40"/>
                <w:sz w:val="14"/>
              </w:rPr>
              <w:t xml:space="preserve"> </w:t>
            </w:r>
            <w:r>
              <w:rPr>
                <w:color w:val="231F20"/>
                <w:sz w:val="14"/>
              </w:rPr>
              <w:t>the claim. The text addresses the</w:t>
            </w:r>
            <w:r>
              <w:rPr>
                <w:color w:val="231F20"/>
                <w:spacing w:val="40"/>
                <w:sz w:val="14"/>
              </w:rPr>
              <w:t xml:space="preserve"> </w:t>
            </w:r>
            <w:r>
              <w:rPr>
                <w:color w:val="231F20"/>
                <w:sz w:val="14"/>
              </w:rPr>
              <w:t>specific needs of the audience.</w:t>
            </w:r>
          </w:p>
        </w:tc>
        <w:tc>
          <w:tcPr>
            <w:tcW w:w="2405" w:type="dxa"/>
          </w:tcPr>
          <w:p w14:paraId="12EF0F36" w14:textId="77777777" w:rsidR="00AD1DFD" w:rsidRDefault="00000000">
            <w:pPr>
              <w:pStyle w:val="TableParagraph"/>
              <w:spacing w:line="326" w:lineRule="auto"/>
              <w:ind w:left="80" w:right="87"/>
              <w:rPr>
                <w:sz w:val="14"/>
              </w:rPr>
            </w:pPr>
            <w:r>
              <w:rPr>
                <w:color w:val="231F20"/>
                <w:sz w:val="14"/>
              </w:rPr>
              <w:t>The text considers the audience’s</w:t>
            </w:r>
            <w:r>
              <w:rPr>
                <w:color w:val="231F20"/>
                <w:spacing w:val="40"/>
                <w:sz w:val="14"/>
              </w:rPr>
              <w:t xml:space="preserve"> </w:t>
            </w:r>
            <w:r>
              <w:rPr>
                <w:color w:val="231F20"/>
                <w:sz w:val="14"/>
              </w:rPr>
              <w:t>knowledge level and concerns</w:t>
            </w:r>
            <w:r>
              <w:rPr>
                <w:color w:val="231F20"/>
                <w:spacing w:val="40"/>
                <w:sz w:val="14"/>
              </w:rPr>
              <w:t xml:space="preserve"> </w:t>
            </w:r>
            <w:r>
              <w:rPr>
                <w:color w:val="231F20"/>
                <w:sz w:val="14"/>
              </w:rPr>
              <w:t>about</w:t>
            </w:r>
            <w:r>
              <w:rPr>
                <w:color w:val="231F20"/>
                <w:spacing w:val="-8"/>
                <w:sz w:val="14"/>
              </w:rPr>
              <w:t xml:space="preserve"> </w:t>
            </w:r>
            <w:r>
              <w:rPr>
                <w:color w:val="231F20"/>
                <w:sz w:val="14"/>
              </w:rPr>
              <w:t>the</w:t>
            </w:r>
            <w:r>
              <w:rPr>
                <w:color w:val="231F20"/>
                <w:spacing w:val="-6"/>
                <w:sz w:val="14"/>
              </w:rPr>
              <w:t xml:space="preserve"> </w:t>
            </w:r>
            <w:r>
              <w:rPr>
                <w:color w:val="231F20"/>
                <w:sz w:val="14"/>
              </w:rPr>
              <w:t>claim.</w:t>
            </w:r>
            <w:r>
              <w:rPr>
                <w:color w:val="231F20"/>
                <w:spacing w:val="-5"/>
                <w:sz w:val="14"/>
              </w:rPr>
              <w:t xml:space="preserve"> </w:t>
            </w:r>
            <w:r>
              <w:rPr>
                <w:color w:val="231F20"/>
                <w:sz w:val="14"/>
              </w:rPr>
              <w:t>The</w:t>
            </w:r>
            <w:r>
              <w:rPr>
                <w:color w:val="231F20"/>
                <w:spacing w:val="-10"/>
                <w:sz w:val="14"/>
              </w:rPr>
              <w:t xml:space="preserve"> </w:t>
            </w:r>
            <w:r>
              <w:rPr>
                <w:color w:val="231F20"/>
                <w:sz w:val="14"/>
              </w:rPr>
              <w:t>text</w:t>
            </w:r>
            <w:r>
              <w:rPr>
                <w:color w:val="231F20"/>
                <w:spacing w:val="-1"/>
                <w:sz w:val="14"/>
              </w:rPr>
              <w:t xml:space="preserve"> </w:t>
            </w:r>
            <w:r>
              <w:rPr>
                <w:color w:val="231F20"/>
                <w:sz w:val="14"/>
              </w:rPr>
              <w:t>addresses</w:t>
            </w:r>
            <w:r>
              <w:rPr>
                <w:color w:val="231F20"/>
                <w:spacing w:val="40"/>
                <w:sz w:val="14"/>
              </w:rPr>
              <w:t xml:space="preserve"> </w:t>
            </w:r>
            <w:r>
              <w:rPr>
                <w:color w:val="231F20"/>
                <w:sz w:val="14"/>
              </w:rPr>
              <w:t>the needs of the audience.</w:t>
            </w:r>
          </w:p>
        </w:tc>
        <w:tc>
          <w:tcPr>
            <w:tcW w:w="2515" w:type="dxa"/>
          </w:tcPr>
          <w:p w14:paraId="78273ED7" w14:textId="77777777" w:rsidR="00AD1DFD" w:rsidRDefault="00000000">
            <w:pPr>
              <w:pStyle w:val="TableParagraph"/>
              <w:spacing w:line="326" w:lineRule="auto"/>
              <w:ind w:left="80" w:right="115"/>
              <w:rPr>
                <w:sz w:val="14"/>
              </w:rPr>
            </w:pPr>
            <w:r>
              <w:rPr>
                <w:color w:val="231F20"/>
                <w:sz w:val="14"/>
              </w:rPr>
              <w:t>The</w:t>
            </w:r>
            <w:r>
              <w:rPr>
                <w:color w:val="231F20"/>
                <w:spacing w:val="-10"/>
                <w:sz w:val="14"/>
              </w:rPr>
              <w:t xml:space="preserve"> </w:t>
            </w:r>
            <w:r>
              <w:rPr>
                <w:color w:val="231F20"/>
                <w:sz w:val="14"/>
              </w:rPr>
              <w:t>text</w:t>
            </w:r>
            <w:r>
              <w:rPr>
                <w:color w:val="231F20"/>
                <w:spacing w:val="-3"/>
                <w:sz w:val="14"/>
              </w:rPr>
              <w:t xml:space="preserve"> </w:t>
            </w:r>
            <w:r>
              <w:rPr>
                <w:color w:val="231F20"/>
                <w:sz w:val="14"/>
              </w:rPr>
              <w:t>illustrates</w:t>
            </w:r>
            <w:r>
              <w:rPr>
                <w:color w:val="231F20"/>
                <w:spacing w:val="-6"/>
                <w:sz w:val="14"/>
              </w:rPr>
              <w:t xml:space="preserve"> </w:t>
            </w:r>
            <w:r>
              <w:rPr>
                <w:color w:val="231F20"/>
                <w:sz w:val="14"/>
              </w:rPr>
              <w:t>an</w:t>
            </w:r>
            <w:r>
              <w:rPr>
                <w:color w:val="231F20"/>
                <w:spacing w:val="-9"/>
                <w:sz w:val="14"/>
              </w:rPr>
              <w:t xml:space="preserve"> </w:t>
            </w:r>
            <w:r>
              <w:rPr>
                <w:color w:val="231F20"/>
                <w:sz w:val="14"/>
              </w:rPr>
              <w:t>inconsistent</w:t>
            </w:r>
            <w:r>
              <w:rPr>
                <w:color w:val="231F20"/>
                <w:spacing w:val="40"/>
                <w:sz w:val="14"/>
              </w:rPr>
              <w:t xml:space="preserve"> </w:t>
            </w:r>
            <w:r>
              <w:rPr>
                <w:color w:val="231F20"/>
                <w:sz w:val="14"/>
              </w:rPr>
              <w:t>awareness of the audience’s</w:t>
            </w:r>
            <w:r>
              <w:rPr>
                <w:color w:val="231F20"/>
                <w:spacing w:val="40"/>
                <w:sz w:val="14"/>
              </w:rPr>
              <w:t xml:space="preserve"> </w:t>
            </w:r>
            <w:r>
              <w:rPr>
                <w:color w:val="231F20"/>
                <w:sz w:val="14"/>
              </w:rPr>
              <w:t>knowledge level and needs.</w:t>
            </w:r>
          </w:p>
        </w:tc>
        <w:tc>
          <w:tcPr>
            <w:tcW w:w="2549" w:type="dxa"/>
          </w:tcPr>
          <w:p w14:paraId="14A2AF1A" w14:textId="77777777" w:rsidR="00AD1DFD" w:rsidRDefault="00000000">
            <w:pPr>
              <w:pStyle w:val="TableParagraph"/>
              <w:spacing w:line="326" w:lineRule="auto"/>
              <w:ind w:left="80" w:right="93"/>
              <w:rPr>
                <w:sz w:val="14"/>
              </w:rPr>
            </w:pP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lacks</w:t>
            </w:r>
            <w:r>
              <w:rPr>
                <w:color w:val="231F20"/>
                <w:spacing w:val="-6"/>
                <w:sz w:val="14"/>
              </w:rPr>
              <w:t xml:space="preserve"> </w:t>
            </w:r>
            <w:r>
              <w:rPr>
                <w:color w:val="231F20"/>
                <w:sz w:val="14"/>
              </w:rPr>
              <w:t>an</w:t>
            </w:r>
            <w:r>
              <w:rPr>
                <w:color w:val="231F20"/>
                <w:spacing w:val="-10"/>
                <w:sz w:val="14"/>
              </w:rPr>
              <w:t xml:space="preserve"> </w:t>
            </w:r>
            <w:r>
              <w:rPr>
                <w:color w:val="231F20"/>
                <w:sz w:val="14"/>
              </w:rPr>
              <w:t>awareness</w:t>
            </w:r>
            <w:r>
              <w:rPr>
                <w:color w:val="231F20"/>
                <w:spacing w:val="-10"/>
                <w:sz w:val="14"/>
              </w:rPr>
              <w:t xml:space="preserve"> </w:t>
            </w:r>
            <w:r>
              <w:rPr>
                <w:color w:val="231F20"/>
                <w:sz w:val="14"/>
              </w:rPr>
              <w:t>of</w:t>
            </w:r>
            <w:r>
              <w:rPr>
                <w:color w:val="231F20"/>
                <w:spacing w:val="-3"/>
                <w:sz w:val="14"/>
              </w:rPr>
              <w:t xml:space="preserve"> </w:t>
            </w:r>
            <w:r>
              <w:rPr>
                <w:color w:val="231F20"/>
                <w:sz w:val="14"/>
              </w:rPr>
              <w:t>the</w:t>
            </w:r>
            <w:r>
              <w:rPr>
                <w:color w:val="231F20"/>
                <w:spacing w:val="40"/>
                <w:sz w:val="14"/>
              </w:rPr>
              <w:t xml:space="preserve"> </w:t>
            </w:r>
            <w:r>
              <w:rPr>
                <w:color w:val="231F20"/>
                <w:sz w:val="14"/>
              </w:rPr>
              <w:t>audience’s knowledge level and</w:t>
            </w:r>
            <w:r>
              <w:rPr>
                <w:color w:val="231F20"/>
                <w:spacing w:val="40"/>
                <w:sz w:val="14"/>
              </w:rPr>
              <w:t xml:space="preserve"> </w:t>
            </w:r>
            <w:r>
              <w:rPr>
                <w:color w:val="231F20"/>
                <w:spacing w:val="-2"/>
                <w:sz w:val="14"/>
              </w:rPr>
              <w:t>needs.</w:t>
            </w:r>
          </w:p>
        </w:tc>
      </w:tr>
      <w:tr w:rsidR="00AD1DFD" w14:paraId="36D16266" w14:textId="77777777">
        <w:trPr>
          <w:trHeight w:val="2049"/>
        </w:trPr>
        <w:tc>
          <w:tcPr>
            <w:tcW w:w="2520" w:type="dxa"/>
          </w:tcPr>
          <w:p w14:paraId="46375419" w14:textId="77777777" w:rsidR="00AD1DFD" w:rsidRDefault="00000000">
            <w:pPr>
              <w:pStyle w:val="TableParagraph"/>
              <w:spacing w:before="80"/>
              <w:rPr>
                <w:b/>
                <w:sz w:val="16"/>
              </w:rPr>
            </w:pPr>
            <w:r>
              <w:rPr>
                <w:b/>
                <w:color w:val="4F7995"/>
                <w:spacing w:val="-2"/>
                <w:sz w:val="16"/>
              </w:rPr>
              <w:t>Cohesion:</w:t>
            </w:r>
          </w:p>
          <w:p w14:paraId="53A211FB" w14:textId="77777777" w:rsidR="00AD1DFD" w:rsidRDefault="00000000">
            <w:pPr>
              <w:pStyle w:val="TableParagraph"/>
              <w:spacing w:before="55" w:line="326" w:lineRule="auto"/>
              <w:ind w:right="279"/>
              <w:rPr>
                <w:sz w:val="14"/>
              </w:rPr>
            </w:pPr>
            <w:r>
              <w:rPr>
                <w:color w:val="231F20"/>
                <w:sz w:val="14"/>
              </w:rPr>
              <w:t>The</w:t>
            </w:r>
            <w:r>
              <w:rPr>
                <w:color w:val="231F20"/>
                <w:spacing w:val="-10"/>
                <w:sz w:val="14"/>
              </w:rPr>
              <w:t xml:space="preserve"> </w:t>
            </w:r>
            <w:r>
              <w:rPr>
                <w:color w:val="231F20"/>
                <w:sz w:val="14"/>
              </w:rPr>
              <w:t>text</w:t>
            </w:r>
            <w:r>
              <w:rPr>
                <w:color w:val="231F20"/>
                <w:spacing w:val="-6"/>
                <w:sz w:val="14"/>
              </w:rPr>
              <w:t xml:space="preserve"> </w:t>
            </w:r>
            <w:r>
              <w:rPr>
                <w:color w:val="231F20"/>
                <w:sz w:val="14"/>
              </w:rPr>
              <w:t>uses</w:t>
            </w:r>
            <w:r>
              <w:rPr>
                <w:color w:val="231F20"/>
                <w:spacing w:val="-9"/>
                <w:sz w:val="14"/>
              </w:rPr>
              <w:t xml:space="preserve"> </w:t>
            </w:r>
            <w:r>
              <w:rPr>
                <w:color w:val="231F20"/>
                <w:sz w:val="14"/>
              </w:rPr>
              <w:t>words, phrases,</w:t>
            </w:r>
            <w:r>
              <w:rPr>
                <w:color w:val="231F20"/>
                <w:spacing w:val="-9"/>
                <w:sz w:val="14"/>
              </w:rPr>
              <w:t xml:space="preserve"> </w:t>
            </w:r>
            <w:r>
              <w:rPr>
                <w:color w:val="231F20"/>
                <w:sz w:val="14"/>
              </w:rPr>
              <w:t>and</w:t>
            </w:r>
            <w:r>
              <w:rPr>
                <w:color w:val="231F20"/>
                <w:spacing w:val="40"/>
                <w:sz w:val="14"/>
              </w:rPr>
              <w:t xml:space="preserve"> </w:t>
            </w:r>
            <w:r>
              <w:rPr>
                <w:color w:val="231F20"/>
                <w:sz w:val="14"/>
              </w:rPr>
              <w:t>clauses to link the major sections</w:t>
            </w:r>
            <w:r>
              <w:rPr>
                <w:color w:val="231F20"/>
                <w:spacing w:val="40"/>
                <w:sz w:val="14"/>
              </w:rPr>
              <w:t xml:space="preserve"> </w:t>
            </w:r>
            <w:r>
              <w:rPr>
                <w:color w:val="231F20"/>
                <w:sz w:val="14"/>
              </w:rPr>
              <w:t>of the text, creates cohesion, and</w:t>
            </w:r>
          </w:p>
          <w:p w14:paraId="0B98AE4B" w14:textId="77777777" w:rsidR="00AD1DFD" w:rsidRDefault="00000000">
            <w:pPr>
              <w:pStyle w:val="TableParagraph"/>
              <w:spacing w:before="1" w:line="328" w:lineRule="auto"/>
              <w:ind w:right="69"/>
              <w:rPr>
                <w:sz w:val="14"/>
              </w:rPr>
            </w:pPr>
            <w:r>
              <w:rPr>
                <w:color w:val="231F20"/>
                <w:sz w:val="14"/>
              </w:rPr>
              <w:t>clarifies</w:t>
            </w:r>
            <w:r>
              <w:rPr>
                <w:color w:val="231F20"/>
                <w:spacing w:val="-5"/>
                <w:sz w:val="14"/>
              </w:rPr>
              <w:t xml:space="preserve"> </w:t>
            </w:r>
            <w:r>
              <w:rPr>
                <w:color w:val="231F20"/>
                <w:sz w:val="14"/>
              </w:rPr>
              <w:t>the</w:t>
            </w:r>
            <w:r>
              <w:rPr>
                <w:color w:val="231F20"/>
                <w:spacing w:val="-5"/>
                <w:sz w:val="14"/>
              </w:rPr>
              <w:t xml:space="preserve"> </w:t>
            </w:r>
            <w:r>
              <w:rPr>
                <w:color w:val="231F20"/>
                <w:sz w:val="14"/>
              </w:rPr>
              <w:t>relationships</w:t>
            </w:r>
            <w:r>
              <w:rPr>
                <w:color w:val="231F20"/>
                <w:spacing w:val="-5"/>
                <w:sz w:val="14"/>
              </w:rPr>
              <w:t xml:space="preserve"> </w:t>
            </w:r>
            <w:r>
              <w:rPr>
                <w:color w:val="231F20"/>
                <w:sz w:val="14"/>
              </w:rPr>
              <w:t>between</w:t>
            </w:r>
            <w:r>
              <w:rPr>
                <w:color w:val="231F20"/>
                <w:spacing w:val="-5"/>
                <w:sz w:val="14"/>
              </w:rPr>
              <w:t xml:space="preserve"> </w:t>
            </w:r>
            <w:r>
              <w:rPr>
                <w:color w:val="231F20"/>
                <w:sz w:val="14"/>
              </w:rPr>
              <w:t>the</w:t>
            </w:r>
            <w:r>
              <w:rPr>
                <w:color w:val="231F20"/>
                <w:spacing w:val="40"/>
                <w:sz w:val="14"/>
              </w:rPr>
              <w:t xml:space="preserve"> </w:t>
            </w:r>
            <w:r>
              <w:rPr>
                <w:color w:val="231F20"/>
                <w:sz w:val="14"/>
              </w:rPr>
              <w:t>claim and reasons, between reasons</w:t>
            </w:r>
            <w:r>
              <w:rPr>
                <w:color w:val="231F20"/>
                <w:spacing w:val="40"/>
                <w:sz w:val="14"/>
              </w:rPr>
              <w:t xml:space="preserve"> </w:t>
            </w:r>
            <w:r>
              <w:rPr>
                <w:color w:val="231F20"/>
                <w:sz w:val="14"/>
              </w:rPr>
              <w:t>and evidence, and between claims</w:t>
            </w:r>
            <w:r>
              <w:rPr>
                <w:color w:val="231F20"/>
                <w:spacing w:val="40"/>
                <w:sz w:val="14"/>
              </w:rPr>
              <w:t xml:space="preserve"> </w:t>
            </w:r>
            <w:r>
              <w:rPr>
                <w:color w:val="231F20"/>
                <w:sz w:val="14"/>
              </w:rPr>
              <w:t>and counterclaims.</w:t>
            </w:r>
          </w:p>
        </w:tc>
        <w:tc>
          <w:tcPr>
            <w:tcW w:w="2630" w:type="dxa"/>
          </w:tcPr>
          <w:p w14:paraId="7B631A21" w14:textId="77777777" w:rsidR="00AD1DFD" w:rsidRDefault="00000000">
            <w:pPr>
              <w:pStyle w:val="TableParagraph"/>
              <w:spacing w:line="328" w:lineRule="auto"/>
              <w:ind w:right="140"/>
              <w:rPr>
                <w:sz w:val="14"/>
              </w:rPr>
            </w:pPr>
            <w:r>
              <w:rPr>
                <w:color w:val="231F20"/>
                <w:sz w:val="14"/>
              </w:rPr>
              <w:t>The text strategically uses words,</w:t>
            </w:r>
            <w:r>
              <w:rPr>
                <w:color w:val="231F20"/>
                <w:spacing w:val="40"/>
                <w:sz w:val="14"/>
              </w:rPr>
              <w:t xml:space="preserve"> </w:t>
            </w:r>
            <w:r>
              <w:rPr>
                <w:color w:val="231F20"/>
                <w:sz w:val="14"/>
              </w:rPr>
              <w:t>phrases,</w:t>
            </w:r>
            <w:r>
              <w:rPr>
                <w:color w:val="231F20"/>
                <w:spacing w:val="-7"/>
                <w:sz w:val="14"/>
              </w:rPr>
              <w:t xml:space="preserve"> </w:t>
            </w:r>
            <w:r>
              <w:rPr>
                <w:color w:val="231F20"/>
                <w:sz w:val="14"/>
              </w:rPr>
              <w:t>and</w:t>
            </w:r>
            <w:r>
              <w:rPr>
                <w:color w:val="231F20"/>
                <w:spacing w:val="-5"/>
                <w:sz w:val="14"/>
              </w:rPr>
              <w:t xml:space="preserve"> </w:t>
            </w:r>
            <w:r>
              <w:rPr>
                <w:color w:val="231F20"/>
                <w:sz w:val="14"/>
              </w:rPr>
              <w:t>clauses</w:t>
            </w:r>
            <w:r>
              <w:rPr>
                <w:color w:val="231F20"/>
                <w:spacing w:val="-10"/>
                <w:sz w:val="14"/>
              </w:rPr>
              <w:t xml:space="preserve"> </w:t>
            </w:r>
            <w:r>
              <w:rPr>
                <w:color w:val="231F20"/>
                <w:sz w:val="14"/>
              </w:rPr>
              <w:t>to link</w:t>
            </w:r>
            <w:r>
              <w:rPr>
                <w:color w:val="231F20"/>
                <w:spacing w:val="-5"/>
                <w:sz w:val="14"/>
              </w:rPr>
              <w:t xml:space="preserve"> </w:t>
            </w:r>
            <w:r>
              <w:rPr>
                <w:color w:val="231F20"/>
                <w:sz w:val="14"/>
              </w:rPr>
              <w:t>the</w:t>
            </w:r>
            <w:r>
              <w:rPr>
                <w:color w:val="231F20"/>
                <w:spacing w:val="-5"/>
                <w:sz w:val="14"/>
              </w:rPr>
              <w:t xml:space="preserve"> </w:t>
            </w:r>
            <w:r>
              <w:rPr>
                <w:color w:val="231F20"/>
                <w:sz w:val="14"/>
              </w:rPr>
              <w:t>major</w:t>
            </w:r>
            <w:r>
              <w:rPr>
                <w:color w:val="231F20"/>
                <w:spacing w:val="40"/>
                <w:sz w:val="14"/>
              </w:rPr>
              <w:t xml:space="preserve"> </w:t>
            </w:r>
            <w:r>
              <w:rPr>
                <w:color w:val="231F20"/>
                <w:sz w:val="14"/>
              </w:rPr>
              <w:t>sections of the text. The</w:t>
            </w:r>
            <w:r>
              <w:rPr>
                <w:color w:val="231F20"/>
                <w:spacing w:val="-10"/>
                <w:sz w:val="14"/>
              </w:rPr>
              <w:t xml:space="preserve"> </w:t>
            </w:r>
            <w:r>
              <w:rPr>
                <w:color w:val="231F20"/>
                <w:sz w:val="14"/>
              </w:rPr>
              <w:t>text explains</w:t>
            </w:r>
            <w:r>
              <w:rPr>
                <w:color w:val="231F20"/>
                <w:spacing w:val="40"/>
                <w:sz w:val="14"/>
              </w:rPr>
              <w:t xml:space="preserve"> </w:t>
            </w:r>
            <w:r>
              <w:rPr>
                <w:color w:val="231F20"/>
                <w:sz w:val="14"/>
              </w:rPr>
              <w:t>the relationships between the claim</w:t>
            </w:r>
            <w:r>
              <w:rPr>
                <w:color w:val="231F20"/>
                <w:spacing w:val="40"/>
                <w:sz w:val="14"/>
              </w:rPr>
              <w:t xml:space="preserve"> </w:t>
            </w:r>
            <w:r>
              <w:rPr>
                <w:color w:val="231F20"/>
                <w:sz w:val="14"/>
              </w:rPr>
              <w:t>and reasons</w:t>
            </w:r>
            <w:r>
              <w:rPr>
                <w:color w:val="231F20"/>
                <w:spacing w:val="-1"/>
                <w:sz w:val="14"/>
              </w:rPr>
              <w:t xml:space="preserve"> </w:t>
            </w:r>
            <w:r>
              <w:rPr>
                <w:color w:val="231F20"/>
                <w:sz w:val="14"/>
              </w:rPr>
              <w:t>as well as the evidence.</w:t>
            </w:r>
            <w:r>
              <w:rPr>
                <w:color w:val="231F20"/>
                <w:spacing w:val="40"/>
                <w:sz w:val="14"/>
              </w:rPr>
              <w:t xml:space="preserve"> </w:t>
            </w:r>
            <w:r>
              <w:rPr>
                <w:color w:val="231F20"/>
                <w:sz w:val="14"/>
              </w:rPr>
              <w:t>The text strategically links the</w:t>
            </w:r>
            <w:r>
              <w:rPr>
                <w:color w:val="231F20"/>
                <w:spacing w:val="40"/>
                <w:sz w:val="14"/>
              </w:rPr>
              <w:t xml:space="preserve"> </w:t>
            </w:r>
            <w:r>
              <w:rPr>
                <w:color w:val="231F20"/>
                <w:sz w:val="14"/>
              </w:rPr>
              <w:t>counterclaims to the claim.</w:t>
            </w:r>
          </w:p>
        </w:tc>
        <w:tc>
          <w:tcPr>
            <w:tcW w:w="2491" w:type="dxa"/>
          </w:tcPr>
          <w:p w14:paraId="23EE6E9C" w14:textId="77777777" w:rsidR="00AD1DFD" w:rsidRDefault="00000000">
            <w:pPr>
              <w:pStyle w:val="TableParagraph"/>
              <w:spacing w:line="328" w:lineRule="auto"/>
              <w:ind w:left="80" w:right="117"/>
              <w:rPr>
                <w:sz w:val="14"/>
              </w:rPr>
            </w:pPr>
            <w:r>
              <w:rPr>
                <w:color w:val="231F20"/>
                <w:sz w:val="14"/>
              </w:rPr>
              <w:t>The text skillfully uses 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 sections of the text. The</w:t>
            </w:r>
            <w:r>
              <w:rPr>
                <w:color w:val="231F20"/>
                <w:spacing w:val="-4"/>
                <w:sz w:val="14"/>
              </w:rPr>
              <w:t xml:space="preserve"> </w:t>
            </w:r>
            <w:r>
              <w:rPr>
                <w:color w:val="231F20"/>
                <w:sz w:val="14"/>
              </w:rPr>
              <w:t>text</w:t>
            </w:r>
            <w:r>
              <w:rPr>
                <w:color w:val="231F20"/>
                <w:spacing w:val="40"/>
                <w:sz w:val="14"/>
              </w:rPr>
              <w:t xml:space="preserve"> </w:t>
            </w:r>
            <w:r>
              <w:rPr>
                <w:color w:val="231F20"/>
                <w:sz w:val="14"/>
              </w:rPr>
              <w:t>identifies the relationship between</w:t>
            </w:r>
            <w:r>
              <w:rPr>
                <w:color w:val="231F20"/>
                <w:spacing w:val="40"/>
                <w:sz w:val="14"/>
              </w:rPr>
              <w:t xml:space="preserve"> </w:t>
            </w:r>
            <w:r>
              <w:rPr>
                <w:color w:val="231F20"/>
                <w:sz w:val="14"/>
              </w:rPr>
              <w:t>the</w:t>
            </w:r>
            <w:r>
              <w:rPr>
                <w:color w:val="231F20"/>
                <w:spacing w:val="-5"/>
                <w:sz w:val="14"/>
              </w:rPr>
              <w:t xml:space="preserve"> </w:t>
            </w:r>
            <w:r>
              <w:rPr>
                <w:color w:val="231F20"/>
                <w:sz w:val="14"/>
              </w:rPr>
              <w:t>claim</w:t>
            </w:r>
            <w:r>
              <w:rPr>
                <w:color w:val="231F20"/>
                <w:spacing w:val="-4"/>
                <w:sz w:val="14"/>
              </w:rPr>
              <w:t xml:space="preserve"> </w:t>
            </w:r>
            <w:r>
              <w:rPr>
                <w:color w:val="231F20"/>
                <w:sz w:val="14"/>
              </w:rPr>
              <w:t>and</w:t>
            </w:r>
            <w:r>
              <w:rPr>
                <w:color w:val="231F20"/>
                <w:spacing w:val="-4"/>
                <w:sz w:val="14"/>
              </w:rPr>
              <w:t xml:space="preserve"> </w:t>
            </w:r>
            <w:r>
              <w:rPr>
                <w:color w:val="231F20"/>
                <w:sz w:val="14"/>
              </w:rPr>
              <w:t>reasons</w:t>
            </w:r>
            <w:r>
              <w:rPr>
                <w:color w:val="231F20"/>
                <w:spacing w:val="-10"/>
                <w:sz w:val="14"/>
              </w:rPr>
              <w:t xml:space="preserve"> </w:t>
            </w:r>
            <w:r>
              <w:rPr>
                <w:color w:val="231F20"/>
                <w:sz w:val="14"/>
              </w:rPr>
              <w:t>as</w:t>
            </w:r>
            <w:r>
              <w:rPr>
                <w:color w:val="231F20"/>
                <w:spacing w:val="-8"/>
                <w:sz w:val="14"/>
              </w:rPr>
              <w:t xml:space="preserve"> </w:t>
            </w:r>
            <w:r>
              <w:rPr>
                <w:color w:val="231F20"/>
                <w:sz w:val="14"/>
              </w:rPr>
              <w:t>well</w:t>
            </w:r>
            <w:r>
              <w:rPr>
                <w:color w:val="231F20"/>
                <w:spacing w:val="-6"/>
                <w:sz w:val="14"/>
              </w:rPr>
              <w:t xml:space="preserve"> </w:t>
            </w:r>
            <w:r>
              <w:rPr>
                <w:color w:val="231F20"/>
                <w:sz w:val="14"/>
              </w:rPr>
              <w:t>as</w:t>
            </w:r>
            <w:r>
              <w:rPr>
                <w:color w:val="231F20"/>
                <w:spacing w:val="-9"/>
                <w:sz w:val="14"/>
              </w:rPr>
              <w:t xml:space="preserve"> </w:t>
            </w:r>
            <w:r>
              <w:rPr>
                <w:color w:val="231F20"/>
                <w:sz w:val="14"/>
              </w:rPr>
              <w:t>the</w:t>
            </w:r>
            <w:r>
              <w:rPr>
                <w:color w:val="231F20"/>
                <w:spacing w:val="40"/>
                <w:sz w:val="14"/>
              </w:rPr>
              <w:t xml:space="preserve"> </w:t>
            </w:r>
            <w:r>
              <w:rPr>
                <w:color w:val="231F20"/>
                <w:sz w:val="14"/>
              </w:rPr>
              <w:t>evidence. The text effectively links</w:t>
            </w:r>
            <w:r>
              <w:rPr>
                <w:color w:val="231F20"/>
                <w:spacing w:val="40"/>
                <w:sz w:val="14"/>
              </w:rPr>
              <w:t xml:space="preserve"> </w:t>
            </w:r>
            <w:r>
              <w:rPr>
                <w:color w:val="231F20"/>
                <w:sz w:val="14"/>
              </w:rPr>
              <w:t>the counterclaims to the claim.</w:t>
            </w:r>
          </w:p>
        </w:tc>
        <w:tc>
          <w:tcPr>
            <w:tcW w:w="2405" w:type="dxa"/>
          </w:tcPr>
          <w:p w14:paraId="0D160BA6" w14:textId="77777777" w:rsidR="00AD1DFD" w:rsidRDefault="00000000">
            <w:pPr>
              <w:pStyle w:val="TableParagraph"/>
              <w:spacing w:line="326" w:lineRule="auto"/>
              <w:ind w:left="80" w:right="163"/>
              <w:rPr>
                <w:sz w:val="14"/>
              </w:rPr>
            </w:pPr>
            <w:r>
              <w:rPr>
                <w:color w:val="231F20"/>
                <w:sz w:val="14"/>
              </w:rPr>
              <w:t>The</w:t>
            </w:r>
            <w:r>
              <w:rPr>
                <w:color w:val="231F20"/>
                <w:spacing w:val="-10"/>
                <w:sz w:val="14"/>
              </w:rPr>
              <w:t xml:space="preserve"> </w:t>
            </w:r>
            <w:r>
              <w:rPr>
                <w:color w:val="231F20"/>
                <w:sz w:val="14"/>
              </w:rPr>
              <w:t>text</w:t>
            </w:r>
            <w:r>
              <w:rPr>
                <w:color w:val="231F20"/>
                <w:spacing w:val="-6"/>
                <w:sz w:val="14"/>
              </w:rPr>
              <w:t xml:space="preserve"> </w:t>
            </w:r>
            <w:r>
              <w:rPr>
                <w:color w:val="231F20"/>
                <w:sz w:val="14"/>
              </w:rPr>
              <w:t>uses</w:t>
            </w:r>
            <w:r>
              <w:rPr>
                <w:color w:val="231F20"/>
                <w:spacing w:val="-9"/>
                <w:sz w:val="14"/>
              </w:rPr>
              <w:t xml:space="preserve"> </w:t>
            </w:r>
            <w:r>
              <w:rPr>
                <w:color w:val="231F20"/>
                <w:sz w:val="14"/>
              </w:rPr>
              <w:t>words, phrases,</w:t>
            </w:r>
            <w:r>
              <w:rPr>
                <w:color w:val="231F20"/>
                <w:spacing w:val="-9"/>
                <w:sz w:val="14"/>
              </w:rPr>
              <w:t xml:space="preserve"> </w:t>
            </w:r>
            <w:r>
              <w:rPr>
                <w:color w:val="231F20"/>
                <w:sz w:val="14"/>
              </w:rPr>
              <w:t>and</w:t>
            </w:r>
            <w:r>
              <w:rPr>
                <w:color w:val="231F20"/>
                <w:spacing w:val="40"/>
                <w:sz w:val="14"/>
              </w:rPr>
              <w:t xml:space="preserve"> </w:t>
            </w:r>
            <w:r>
              <w:rPr>
                <w:color w:val="231F20"/>
                <w:sz w:val="14"/>
              </w:rPr>
              <w:t>clauses to link the major sections</w:t>
            </w:r>
            <w:r>
              <w:rPr>
                <w:color w:val="231F20"/>
                <w:spacing w:val="40"/>
                <w:sz w:val="14"/>
              </w:rPr>
              <w:t xml:space="preserve"> </w:t>
            </w:r>
            <w:r>
              <w:rPr>
                <w:color w:val="231F20"/>
                <w:sz w:val="14"/>
              </w:rPr>
              <w:t>of the text. The</w:t>
            </w:r>
            <w:r>
              <w:rPr>
                <w:color w:val="231F20"/>
                <w:spacing w:val="-5"/>
                <w:sz w:val="14"/>
              </w:rPr>
              <w:t xml:space="preserve"> </w:t>
            </w:r>
            <w:r>
              <w:rPr>
                <w:color w:val="231F20"/>
                <w:sz w:val="14"/>
              </w:rPr>
              <w:t>text connects the</w:t>
            </w:r>
            <w:r>
              <w:rPr>
                <w:color w:val="231F20"/>
                <w:spacing w:val="40"/>
                <w:sz w:val="14"/>
              </w:rPr>
              <w:t xml:space="preserve"> </w:t>
            </w:r>
            <w:r>
              <w:rPr>
                <w:color w:val="231F20"/>
                <w:sz w:val="14"/>
              </w:rPr>
              <w:t>claim and reasons. The text links</w:t>
            </w:r>
            <w:r>
              <w:rPr>
                <w:color w:val="231F20"/>
                <w:spacing w:val="40"/>
                <w:sz w:val="14"/>
              </w:rPr>
              <w:t xml:space="preserve"> </w:t>
            </w:r>
            <w:r>
              <w:rPr>
                <w:color w:val="231F20"/>
                <w:sz w:val="14"/>
              </w:rPr>
              <w:t>the counterclaims to the claim.</w:t>
            </w:r>
          </w:p>
        </w:tc>
        <w:tc>
          <w:tcPr>
            <w:tcW w:w="2515" w:type="dxa"/>
          </w:tcPr>
          <w:p w14:paraId="21C9A2E4" w14:textId="77777777" w:rsidR="00AD1DFD" w:rsidRDefault="00000000">
            <w:pPr>
              <w:pStyle w:val="TableParagraph"/>
              <w:spacing w:line="326" w:lineRule="auto"/>
              <w:ind w:left="80" w:right="226"/>
              <w:rPr>
                <w:sz w:val="14"/>
              </w:rPr>
            </w:pPr>
            <w:r>
              <w:rPr>
                <w:color w:val="231F20"/>
                <w:sz w:val="14"/>
              </w:rPr>
              <w:t>The text contains limited 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w:t>
            </w:r>
            <w:r>
              <w:rPr>
                <w:color w:val="231F20"/>
                <w:spacing w:val="-8"/>
                <w:sz w:val="14"/>
              </w:rPr>
              <w:t xml:space="preserve"> </w:t>
            </w:r>
            <w:r>
              <w:rPr>
                <w:color w:val="231F20"/>
                <w:sz w:val="14"/>
              </w:rPr>
              <w:t>sections of</w:t>
            </w:r>
            <w:r>
              <w:rPr>
                <w:color w:val="231F20"/>
                <w:spacing w:val="-1"/>
                <w:sz w:val="14"/>
              </w:rPr>
              <w:t xml:space="preserve"> </w:t>
            </w:r>
            <w:r>
              <w:rPr>
                <w:color w:val="231F20"/>
                <w:sz w:val="14"/>
              </w:rPr>
              <w:t>the</w:t>
            </w:r>
            <w:r>
              <w:rPr>
                <w:color w:val="231F20"/>
                <w:spacing w:val="-3"/>
                <w:sz w:val="14"/>
              </w:rPr>
              <w:t xml:space="preserve"> </w:t>
            </w:r>
            <w:r>
              <w:rPr>
                <w:color w:val="231F20"/>
                <w:sz w:val="14"/>
              </w:rPr>
              <w:t>text. The</w:t>
            </w:r>
            <w:r>
              <w:rPr>
                <w:color w:val="231F20"/>
                <w:spacing w:val="-10"/>
                <w:sz w:val="14"/>
              </w:rPr>
              <w:t xml:space="preserve"> </w:t>
            </w:r>
            <w:r>
              <w:rPr>
                <w:color w:val="231F20"/>
                <w:sz w:val="14"/>
              </w:rPr>
              <w:t>text</w:t>
            </w:r>
            <w:r>
              <w:rPr>
                <w:color w:val="231F20"/>
                <w:spacing w:val="40"/>
                <w:sz w:val="14"/>
              </w:rPr>
              <w:t xml:space="preserve"> </w:t>
            </w:r>
            <w:r>
              <w:rPr>
                <w:color w:val="231F20"/>
                <w:sz w:val="14"/>
              </w:rPr>
              <w:t>attempts to connect the claim and</w:t>
            </w:r>
            <w:r>
              <w:rPr>
                <w:color w:val="231F20"/>
                <w:spacing w:val="40"/>
                <w:sz w:val="14"/>
              </w:rPr>
              <w:t xml:space="preserve"> </w:t>
            </w:r>
            <w:r>
              <w:rPr>
                <w:color w:val="231F20"/>
                <w:spacing w:val="-2"/>
                <w:sz w:val="14"/>
              </w:rPr>
              <w:t>reasons.</w:t>
            </w:r>
          </w:p>
        </w:tc>
        <w:tc>
          <w:tcPr>
            <w:tcW w:w="2549" w:type="dxa"/>
          </w:tcPr>
          <w:p w14:paraId="4F7AD886" w14:textId="77777777" w:rsidR="00AD1DFD" w:rsidRDefault="00000000">
            <w:pPr>
              <w:pStyle w:val="TableParagraph"/>
              <w:spacing w:line="326" w:lineRule="auto"/>
              <w:ind w:left="80"/>
              <w:rPr>
                <w:sz w:val="14"/>
              </w:rPr>
            </w:pPr>
            <w:r>
              <w:rPr>
                <w:color w:val="231F20"/>
                <w:sz w:val="14"/>
              </w:rPr>
              <w:t>The text contains few, if any, words,</w:t>
            </w:r>
            <w:r>
              <w:rPr>
                <w:color w:val="231F20"/>
                <w:spacing w:val="40"/>
                <w:sz w:val="14"/>
              </w:rPr>
              <w:t xml:space="preserve"> </w:t>
            </w:r>
            <w:r>
              <w:rPr>
                <w:color w:val="231F20"/>
                <w:sz w:val="14"/>
              </w:rPr>
              <w:t>phrases</w:t>
            </w:r>
            <w:r>
              <w:rPr>
                <w:color w:val="231F20"/>
                <w:spacing w:val="-4"/>
                <w:sz w:val="14"/>
              </w:rPr>
              <w:t xml:space="preserve"> </w:t>
            </w:r>
            <w:r>
              <w:rPr>
                <w:color w:val="231F20"/>
                <w:sz w:val="14"/>
              </w:rPr>
              <w:t>and clauses</w:t>
            </w:r>
            <w:r>
              <w:rPr>
                <w:color w:val="231F20"/>
                <w:spacing w:val="-4"/>
                <w:sz w:val="14"/>
              </w:rPr>
              <w:t xml:space="preserve"> </w:t>
            </w:r>
            <w:r>
              <w:rPr>
                <w:color w:val="231F20"/>
                <w:sz w:val="14"/>
              </w:rPr>
              <w:t>to link the major</w:t>
            </w:r>
            <w:r>
              <w:rPr>
                <w:color w:val="231F20"/>
                <w:spacing w:val="40"/>
                <w:sz w:val="14"/>
              </w:rPr>
              <w:t xml:space="preserve"> </w:t>
            </w:r>
            <w:r>
              <w:rPr>
                <w:color w:val="231F20"/>
                <w:sz w:val="14"/>
              </w:rPr>
              <w:t>sections of the</w:t>
            </w:r>
            <w:r>
              <w:rPr>
                <w:color w:val="231F20"/>
                <w:spacing w:val="-2"/>
                <w:sz w:val="14"/>
              </w:rPr>
              <w:t xml:space="preserve"> </w:t>
            </w:r>
            <w:r>
              <w:rPr>
                <w:color w:val="231F20"/>
                <w:sz w:val="14"/>
              </w:rPr>
              <w:t>text. The</w:t>
            </w:r>
            <w:r>
              <w:rPr>
                <w:color w:val="231F20"/>
                <w:spacing w:val="-10"/>
                <w:sz w:val="14"/>
              </w:rPr>
              <w:t xml:space="preserve"> </w:t>
            </w:r>
            <w:r>
              <w:rPr>
                <w:color w:val="231F20"/>
                <w:sz w:val="14"/>
              </w:rPr>
              <w:t>text does</w:t>
            </w:r>
            <w:r>
              <w:rPr>
                <w:color w:val="231F20"/>
                <w:spacing w:val="-2"/>
                <w:sz w:val="14"/>
              </w:rPr>
              <w:t xml:space="preserve"> </w:t>
            </w:r>
            <w:r>
              <w:rPr>
                <w:color w:val="231F20"/>
                <w:sz w:val="14"/>
              </w:rPr>
              <w:t>not</w:t>
            </w:r>
            <w:r>
              <w:rPr>
                <w:color w:val="231F20"/>
                <w:spacing w:val="40"/>
                <w:sz w:val="14"/>
              </w:rPr>
              <w:t xml:space="preserve"> </w:t>
            </w:r>
            <w:r>
              <w:rPr>
                <w:color w:val="231F20"/>
                <w:sz w:val="14"/>
              </w:rPr>
              <w:t>connect the claims and reasons.</w:t>
            </w:r>
          </w:p>
        </w:tc>
      </w:tr>
      <w:tr w:rsidR="00AD1DFD" w14:paraId="7B7D4D56" w14:textId="77777777">
        <w:trPr>
          <w:trHeight w:val="2073"/>
        </w:trPr>
        <w:tc>
          <w:tcPr>
            <w:tcW w:w="2520" w:type="dxa"/>
          </w:tcPr>
          <w:p w14:paraId="19B8B51B" w14:textId="77777777" w:rsidR="00AD1DFD" w:rsidRDefault="00000000">
            <w:pPr>
              <w:pStyle w:val="TableParagraph"/>
              <w:spacing w:before="94"/>
              <w:rPr>
                <w:b/>
                <w:sz w:val="16"/>
              </w:rPr>
            </w:pPr>
            <w:r>
              <w:rPr>
                <w:b/>
                <w:color w:val="4F7995"/>
                <w:sz w:val="16"/>
              </w:rPr>
              <w:t>Style</w:t>
            </w:r>
            <w:r>
              <w:rPr>
                <w:b/>
                <w:color w:val="4F7995"/>
                <w:spacing w:val="-11"/>
                <w:sz w:val="16"/>
              </w:rPr>
              <w:t xml:space="preserve"> </w:t>
            </w:r>
            <w:r>
              <w:rPr>
                <w:b/>
                <w:color w:val="4F7995"/>
                <w:sz w:val="16"/>
              </w:rPr>
              <w:t>and</w:t>
            </w:r>
            <w:r>
              <w:rPr>
                <w:b/>
                <w:color w:val="4F7995"/>
                <w:spacing w:val="-2"/>
                <w:sz w:val="16"/>
              </w:rPr>
              <w:t xml:space="preserve"> Conventions:</w:t>
            </w:r>
          </w:p>
          <w:p w14:paraId="5E087C50" w14:textId="77777777" w:rsidR="00AD1DFD" w:rsidRDefault="00000000">
            <w:pPr>
              <w:pStyle w:val="TableParagraph"/>
              <w:spacing w:before="51" w:line="328" w:lineRule="auto"/>
              <w:rPr>
                <w:sz w:val="14"/>
              </w:rPr>
            </w:pPr>
            <w:r>
              <w:rPr>
                <w:color w:val="231F20"/>
                <w:sz w:val="14"/>
              </w:rPr>
              <w:t>The</w:t>
            </w:r>
            <w:r>
              <w:rPr>
                <w:color w:val="231F20"/>
                <w:spacing w:val="-10"/>
                <w:sz w:val="14"/>
              </w:rPr>
              <w:t xml:space="preserve"> </w:t>
            </w:r>
            <w:r>
              <w:rPr>
                <w:color w:val="231F20"/>
                <w:sz w:val="14"/>
              </w:rPr>
              <w:t>text presents a</w:t>
            </w:r>
            <w:r>
              <w:rPr>
                <w:color w:val="231F20"/>
                <w:spacing w:val="-2"/>
                <w:sz w:val="14"/>
              </w:rPr>
              <w:t xml:space="preserve"> </w:t>
            </w:r>
            <w:r>
              <w:rPr>
                <w:color w:val="231F20"/>
                <w:sz w:val="14"/>
              </w:rPr>
              <w:t>formal, objective</w:t>
            </w:r>
            <w:r>
              <w:rPr>
                <w:color w:val="231F20"/>
                <w:spacing w:val="40"/>
                <w:sz w:val="14"/>
              </w:rPr>
              <w:t xml:space="preserve"> </w:t>
            </w:r>
            <w:r>
              <w:rPr>
                <w:color w:val="231F20"/>
                <w:sz w:val="14"/>
              </w:rPr>
              <w:t>tone that demonstrates standard</w:t>
            </w:r>
            <w:r>
              <w:rPr>
                <w:color w:val="231F20"/>
                <w:spacing w:val="40"/>
                <w:sz w:val="14"/>
              </w:rPr>
              <w:t xml:space="preserve"> </w:t>
            </w:r>
            <w:r>
              <w:rPr>
                <w:color w:val="231F20"/>
                <w:sz w:val="14"/>
              </w:rPr>
              <w:t>English conventions of usage and</w:t>
            </w:r>
            <w:r>
              <w:rPr>
                <w:color w:val="231F20"/>
                <w:spacing w:val="40"/>
                <w:sz w:val="14"/>
              </w:rPr>
              <w:t xml:space="preserve"> </w:t>
            </w:r>
            <w:r>
              <w:rPr>
                <w:color w:val="231F20"/>
                <w:sz w:val="14"/>
              </w:rPr>
              <w:t>mechanics along with discipline-</w:t>
            </w:r>
            <w:r>
              <w:rPr>
                <w:color w:val="231F20"/>
                <w:spacing w:val="40"/>
                <w:sz w:val="14"/>
              </w:rPr>
              <w:t xml:space="preserve"> </w:t>
            </w:r>
            <w:r>
              <w:rPr>
                <w:color w:val="231F20"/>
                <w:sz w:val="14"/>
              </w:rPr>
              <w:t>specific</w:t>
            </w:r>
            <w:r>
              <w:rPr>
                <w:color w:val="231F20"/>
                <w:spacing w:val="-10"/>
                <w:sz w:val="14"/>
              </w:rPr>
              <w:t xml:space="preserve"> </w:t>
            </w:r>
            <w:r>
              <w:rPr>
                <w:color w:val="231F20"/>
                <w:sz w:val="14"/>
              </w:rPr>
              <w:t>requirements</w:t>
            </w:r>
            <w:r>
              <w:rPr>
                <w:color w:val="231F20"/>
                <w:spacing w:val="-10"/>
                <w:sz w:val="14"/>
              </w:rPr>
              <w:t xml:space="preserve"> </w:t>
            </w:r>
            <w:r>
              <w:rPr>
                <w:color w:val="231F20"/>
                <w:sz w:val="14"/>
              </w:rPr>
              <w:t>(i.e.</w:t>
            </w:r>
            <w:r>
              <w:rPr>
                <w:color w:val="231F20"/>
                <w:spacing w:val="-10"/>
                <w:sz w:val="14"/>
              </w:rPr>
              <w:t xml:space="preserve"> </w:t>
            </w:r>
            <w:r>
              <w:rPr>
                <w:color w:val="231F20"/>
                <w:sz w:val="14"/>
              </w:rPr>
              <w:t>MLA,</w:t>
            </w:r>
            <w:r>
              <w:rPr>
                <w:color w:val="231F20"/>
                <w:spacing w:val="-9"/>
                <w:sz w:val="14"/>
              </w:rPr>
              <w:t xml:space="preserve"> </w:t>
            </w:r>
            <w:r>
              <w:rPr>
                <w:color w:val="231F20"/>
                <w:sz w:val="14"/>
              </w:rPr>
              <w:t>APA,</w:t>
            </w:r>
            <w:r>
              <w:rPr>
                <w:color w:val="231F20"/>
                <w:spacing w:val="40"/>
                <w:sz w:val="14"/>
              </w:rPr>
              <w:t xml:space="preserve"> </w:t>
            </w:r>
            <w:r>
              <w:rPr>
                <w:color w:val="231F20"/>
                <w:spacing w:val="-2"/>
                <w:sz w:val="14"/>
              </w:rPr>
              <w:t>etc.).</w:t>
            </w:r>
          </w:p>
        </w:tc>
        <w:tc>
          <w:tcPr>
            <w:tcW w:w="2630" w:type="dxa"/>
          </w:tcPr>
          <w:p w14:paraId="0695E90D" w14:textId="77777777" w:rsidR="00AD1DFD" w:rsidRDefault="00000000">
            <w:pPr>
              <w:pStyle w:val="TableParagraph"/>
              <w:spacing w:line="324" w:lineRule="auto"/>
              <w:ind w:right="128"/>
              <w:rPr>
                <w:sz w:val="14"/>
              </w:rPr>
            </w:pPr>
            <w:r>
              <w:rPr>
                <w:color w:val="231F20"/>
                <w:sz w:val="14"/>
              </w:rPr>
              <w:t>The</w:t>
            </w:r>
            <w:r>
              <w:rPr>
                <w:color w:val="231F20"/>
                <w:spacing w:val="-8"/>
                <w:sz w:val="14"/>
              </w:rPr>
              <w:t xml:space="preserve"> </w:t>
            </w:r>
            <w:r>
              <w:rPr>
                <w:color w:val="231F20"/>
                <w:sz w:val="14"/>
              </w:rPr>
              <w:t>text presents an</w:t>
            </w:r>
            <w:r>
              <w:rPr>
                <w:color w:val="231F20"/>
                <w:spacing w:val="-1"/>
                <w:sz w:val="14"/>
              </w:rPr>
              <w:t xml:space="preserve"> </w:t>
            </w:r>
            <w:r>
              <w:rPr>
                <w:color w:val="231F20"/>
                <w:sz w:val="14"/>
              </w:rPr>
              <w:t>engaging, formal</w:t>
            </w:r>
            <w:r>
              <w:rPr>
                <w:color w:val="231F20"/>
                <w:spacing w:val="40"/>
                <w:sz w:val="14"/>
              </w:rPr>
              <w:t xml:space="preserve"> </w:t>
            </w:r>
            <w:r>
              <w:rPr>
                <w:color w:val="231F20"/>
                <w:sz w:val="14"/>
              </w:rPr>
              <w:t>and objective tone. The</w:t>
            </w:r>
            <w:r>
              <w:rPr>
                <w:color w:val="231F20"/>
                <w:spacing w:val="-7"/>
                <w:sz w:val="14"/>
              </w:rPr>
              <w:t xml:space="preserve"> </w:t>
            </w:r>
            <w:r>
              <w:rPr>
                <w:color w:val="231F20"/>
                <w:sz w:val="14"/>
              </w:rPr>
              <w:t>text intention-</w:t>
            </w:r>
            <w:r>
              <w:rPr>
                <w:color w:val="231F20"/>
                <w:spacing w:val="40"/>
                <w:sz w:val="14"/>
              </w:rPr>
              <w:t xml:space="preserve"> </w:t>
            </w:r>
            <w:r>
              <w:rPr>
                <w:color w:val="231F20"/>
                <w:sz w:val="14"/>
              </w:rPr>
              <w:t>ally</w:t>
            </w:r>
            <w:r>
              <w:rPr>
                <w:color w:val="231F20"/>
                <w:spacing w:val="-10"/>
                <w:sz w:val="14"/>
              </w:rPr>
              <w:t xml:space="preserve"> </w:t>
            </w:r>
            <w:r>
              <w:rPr>
                <w:color w:val="231F20"/>
                <w:sz w:val="14"/>
              </w:rPr>
              <w:t>uses</w:t>
            </w:r>
            <w:r>
              <w:rPr>
                <w:color w:val="231F20"/>
                <w:spacing w:val="-10"/>
                <w:sz w:val="14"/>
              </w:rPr>
              <w:t xml:space="preserve"> </w:t>
            </w:r>
            <w:r>
              <w:rPr>
                <w:color w:val="231F20"/>
                <w:sz w:val="14"/>
              </w:rPr>
              <w:t>standard</w:t>
            </w:r>
            <w:r>
              <w:rPr>
                <w:color w:val="231F20"/>
                <w:spacing w:val="-8"/>
                <w:sz w:val="14"/>
              </w:rPr>
              <w:t xml:space="preserve"> </w:t>
            </w:r>
            <w:r>
              <w:rPr>
                <w:color w:val="231F20"/>
                <w:sz w:val="14"/>
              </w:rPr>
              <w:t>English</w:t>
            </w:r>
            <w:r>
              <w:rPr>
                <w:color w:val="231F20"/>
                <w:spacing w:val="-9"/>
                <w:sz w:val="14"/>
              </w:rPr>
              <w:t xml:space="preserve"> </w:t>
            </w:r>
            <w:r>
              <w:rPr>
                <w:color w:val="231F20"/>
                <w:sz w:val="14"/>
              </w:rPr>
              <w:t>conventions</w:t>
            </w:r>
            <w:r>
              <w:rPr>
                <w:color w:val="231F20"/>
                <w:spacing w:val="40"/>
                <w:sz w:val="14"/>
              </w:rPr>
              <w:t xml:space="preserve"> </w:t>
            </w:r>
            <w:r>
              <w:rPr>
                <w:color w:val="231F20"/>
                <w:sz w:val="14"/>
              </w:rPr>
              <w:t>of usage and mechanics along with</w:t>
            </w:r>
            <w:r>
              <w:rPr>
                <w:color w:val="231F20"/>
                <w:spacing w:val="40"/>
                <w:sz w:val="14"/>
              </w:rPr>
              <w:t xml:space="preserve"> </w:t>
            </w:r>
            <w:r>
              <w:rPr>
                <w:color w:val="231F20"/>
                <w:sz w:val="14"/>
              </w:rPr>
              <w:t>discipline-specific requirements (i.e.</w:t>
            </w:r>
          </w:p>
          <w:p w14:paraId="401A3EFC" w14:textId="77777777" w:rsidR="00AD1DFD" w:rsidRDefault="00000000">
            <w:pPr>
              <w:pStyle w:val="TableParagraph"/>
              <w:spacing w:before="7"/>
              <w:rPr>
                <w:sz w:val="14"/>
              </w:rPr>
            </w:pPr>
            <w:r>
              <w:rPr>
                <w:color w:val="231F20"/>
                <w:spacing w:val="-2"/>
                <w:sz w:val="14"/>
              </w:rPr>
              <w:t>MLA,</w:t>
            </w:r>
            <w:r>
              <w:rPr>
                <w:color w:val="231F20"/>
                <w:spacing w:val="-3"/>
                <w:sz w:val="14"/>
              </w:rPr>
              <w:t xml:space="preserve"> </w:t>
            </w:r>
            <w:r>
              <w:rPr>
                <w:color w:val="231F20"/>
                <w:spacing w:val="-2"/>
                <w:sz w:val="14"/>
              </w:rPr>
              <w:t>APA,</w:t>
            </w:r>
            <w:r>
              <w:rPr>
                <w:color w:val="231F20"/>
                <w:spacing w:val="-3"/>
                <w:sz w:val="14"/>
              </w:rPr>
              <w:t xml:space="preserve"> </w:t>
            </w:r>
            <w:r>
              <w:rPr>
                <w:color w:val="231F20"/>
                <w:spacing w:val="-2"/>
                <w:sz w:val="14"/>
              </w:rPr>
              <w:t>etc.).</w:t>
            </w:r>
          </w:p>
        </w:tc>
        <w:tc>
          <w:tcPr>
            <w:tcW w:w="2491" w:type="dxa"/>
          </w:tcPr>
          <w:p w14:paraId="49EF2A47" w14:textId="77777777" w:rsidR="00AD1DFD" w:rsidRDefault="00000000">
            <w:pPr>
              <w:pStyle w:val="TableParagraph"/>
              <w:spacing w:line="326" w:lineRule="auto"/>
              <w:ind w:left="80"/>
              <w:rPr>
                <w:sz w:val="14"/>
              </w:rPr>
            </w:pPr>
            <w:r>
              <w:rPr>
                <w:color w:val="231F20"/>
                <w:sz w:val="14"/>
              </w:rPr>
              <w:t>The</w:t>
            </w:r>
            <w:r>
              <w:rPr>
                <w:color w:val="231F20"/>
                <w:spacing w:val="-10"/>
                <w:sz w:val="14"/>
              </w:rPr>
              <w:t xml:space="preserve"> </w:t>
            </w:r>
            <w:r>
              <w:rPr>
                <w:color w:val="231F20"/>
                <w:sz w:val="14"/>
              </w:rPr>
              <w:t>text</w:t>
            </w:r>
            <w:r>
              <w:rPr>
                <w:color w:val="231F20"/>
                <w:spacing w:val="-1"/>
                <w:sz w:val="14"/>
              </w:rPr>
              <w:t xml:space="preserve"> </w:t>
            </w:r>
            <w:r>
              <w:rPr>
                <w:color w:val="231F20"/>
                <w:sz w:val="14"/>
              </w:rPr>
              <w:t>presents</w:t>
            </w:r>
            <w:r>
              <w:rPr>
                <w:color w:val="231F20"/>
                <w:spacing w:val="-1"/>
                <w:sz w:val="14"/>
              </w:rPr>
              <w:t xml:space="preserve"> </w:t>
            </w:r>
            <w:r>
              <w:rPr>
                <w:color w:val="231F20"/>
                <w:sz w:val="14"/>
              </w:rPr>
              <w:t>an</w:t>
            </w:r>
            <w:r>
              <w:rPr>
                <w:color w:val="231F20"/>
                <w:spacing w:val="-8"/>
                <w:sz w:val="14"/>
              </w:rPr>
              <w:t xml:space="preserve"> </w:t>
            </w:r>
            <w:r>
              <w:rPr>
                <w:color w:val="231F20"/>
                <w:sz w:val="14"/>
              </w:rPr>
              <w:t>appropriate and</w:t>
            </w:r>
            <w:r>
              <w:rPr>
                <w:color w:val="231F20"/>
                <w:spacing w:val="40"/>
                <w:sz w:val="14"/>
              </w:rPr>
              <w:t xml:space="preserve"> </w:t>
            </w:r>
            <w:r>
              <w:rPr>
                <w:color w:val="231F20"/>
                <w:sz w:val="14"/>
              </w:rPr>
              <w:t>formal, objective tone. The text</w:t>
            </w:r>
            <w:r>
              <w:rPr>
                <w:color w:val="231F20"/>
                <w:spacing w:val="40"/>
                <w:sz w:val="14"/>
              </w:rPr>
              <w:t xml:space="preserve"> </w:t>
            </w:r>
            <w:r>
              <w:rPr>
                <w:color w:val="231F20"/>
                <w:sz w:val="14"/>
              </w:rPr>
              <w:t>demonstrates standard English</w:t>
            </w:r>
            <w:r>
              <w:rPr>
                <w:color w:val="231F20"/>
                <w:spacing w:val="40"/>
                <w:sz w:val="14"/>
              </w:rPr>
              <w:t xml:space="preserve"> </w:t>
            </w:r>
            <w:r>
              <w:rPr>
                <w:color w:val="231F20"/>
                <w:sz w:val="14"/>
              </w:rPr>
              <w:t>conventions</w:t>
            </w:r>
            <w:r>
              <w:rPr>
                <w:color w:val="231F20"/>
                <w:spacing w:val="-3"/>
                <w:sz w:val="14"/>
              </w:rPr>
              <w:t xml:space="preserve"> </w:t>
            </w:r>
            <w:r>
              <w:rPr>
                <w:color w:val="231F20"/>
                <w:sz w:val="14"/>
              </w:rPr>
              <w:t>of</w:t>
            </w:r>
            <w:r>
              <w:rPr>
                <w:color w:val="231F20"/>
                <w:spacing w:val="-4"/>
                <w:sz w:val="14"/>
              </w:rPr>
              <w:t xml:space="preserve"> </w:t>
            </w:r>
            <w:r>
              <w:rPr>
                <w:color w:val="231F20"/>
                <w:sz w:val="14"/>
              </w:rPr>
              <w:t>usage</w:t>
            </w:r>
            <w:r>
              <w:rPr>
                <w:color w:val="231F20"/>
                <w:spacing w:val="-10"/>
                <w:sz w:val="14"/>
              </w:rPr>
              <w:t xml:space="preserve"> </w:t>
            </w:r>
            <w:r>
              <w:rPr>
                <w:color w:val="231F20"/>
                <w:sz w:val="14"/>
              </w:rPr>
              <w:t>and</w:t>
            </w:r>
            <w:r>
              <w:rPr>
                <w:color w:val="231F20"/>
                <w:spacing w:val="-6"/>
                <w:sz w:val="14"/>
              </w:rPr>
              <w:t xml:space="preserve"> </w:t>
            </w:r>
            <w:r>
              <w:rPr>
                <w:color w:val="231F20"/>
                <w:sz w:val="14"/>
              </w:rPr>
              <w:t>mechanics</w:t>
            </w:r>
            <w:r>
              <w:rPr>
                <w:color w:val="231F20"/>
                <w:spacing w:val="40"/>
                <w:sz w:val="14"/>
              </w:rPr>
              <w:t xml:space="preserve"> </w:t>
            </w:r>
            <w:r>
              <w:rPr>
                <w:color w:val="231F20"/>
                <w:sz w:val="14"/>
              </w:rPr>
              <w:t>along with discipline specific</w:t>
            </w:r>
            <w:r>
              <w:rPr>
                <w:color w:val="231F20"/>
                <w:spacing w:val="40"/>
                <w:sz w:val="14"/>
              </w:rPr>
              <w:t xml:space="preserve"> </w:t>
            </w:r>
            <w:r>
              <w:rPr>
                <w:color w:val="231F20"/>
                <w:sz w:val="14"/>
              </w:rPr>
              <w:t>requirements (i.e. MLA, APA, etc.).</w:t>
            </w:r>
          </w:p>
        </w:tc>
        <w:tc>
          <w:tcPr>
            <w:tcW w:w="2405" w:type="dxa"/>
          </w:tcPr>
          <w:p w14:paraId="7735D2BC" w14:textId="77777777" w:rsidR="00AD1DFD" w:rsidRDefault="00000000">
            <w:pPr>
              <w:pStyle w:val="TableParagraph"/>
              <w:spacing w:line="328" w:lineRule="auto"/>
              <w:ind w:left="80" w:right="369"/>
              <w:rPr>
                <w:sz w:val="14"/>
              </w:rPr>
            </w:pPr>
            <w:r>
              <w:rPr>
                <w:color w:val="231F20"/>
                <w:sz w:val="14"/>
              </w:rPr>
              <w:t>The text presents a formal,</w:t>
            </w:r>
            <w:r>
              <w:rPr>
                <w:color w:val="231F20"/>
                <w:spacing w:val="40"/>
                <w:sz w:val="14"/>
              </w:rPr>
              <w:t xml:space="preserve"> </w:t>
            </w:r>
            <w:r>
              <w:rPr>
                <w:color w:val="231F20"/>
                <w:sz w:val="14"/>
              </w:rPr>
              <w:t>objective tone. The text</w:t>
            </w:r>
            <w:r>
              <w:rPr>
                <w:color w:val="231F20"/>
                <w:spacing w:val="40"/>
                <w:sz w:val="14"/>
              </w:rPr>
              <w:t xml:space="preserve"> </w:t>
            </w:r>
            <w:r>
              <w:rPr>
                <w:color w:val="231F20"/>
                <w:sz w:val="14"/>
              </w:rPr>
              <w:t>demonstrates</w:t>
            </w:r>
            <w:r>
              <w:rPr>
                <w:color w:val="231F20"/>
                <w:spacing w:val="-2"/>
                <w:sz w:val="14"/>
              </w:rPr>
              <w:t xml:space="preserve"> </w:t>
            </w:r>
            <w:r>
              <w:rPr>
                <w:color w:val="231F20"/>
                <w:sz w:val="14"/>
              </w:rPr>
              <w:t>standard</w:t>
            </w:r>
            <w:r>
              <w:rPr>
                <w:color w:val="231F20"/>
                <w:spacing w:val="-2"/>
                <w:sz w:val="14"/>
              </w:rPr>
              <w:t xml:space="preserve"> </w:t>
            </w:r>
            <w:r>
              <w:rPr>
                <w:color w:val="231F20"/>
                <w:sz w:val="14"/>
              </w:rPr>
              <w:t>English</w:t>
            </w:r>
            <w:r>
              <w:rPr>
                <w:color w:val="231F20"/>
                <w:spacing w:val="40"/>
                <w:sz w:val="14"/>
              </w:rPr>
              <w:t xml:space="preserve"> </w:t>
            </w:r>
            <w:r>
              <w:rPr>
                <w:color w:val="231F20"/>
                <w:sz w:val="14"/>
              </w:rPr>
              <w:t>conventions of usage and</w:t>
            </w:r>
            <w:r>
              <w:rPr>
                <w:color w:val="231F20"/>
                <w:spacing w:val="40"/>
                <w:sz w:val="14"/>
              </w:rPr>
              <w:t xml:space="preserve"> </w:t>
            </w:r>
            <w:r>
              <w:rPr>
                <w:color w:val="231F20"/>
                <w:sz w:val="14"/>
              </w:rPr>
              <w:t>mechanics along with</w:t>
            </w:r>
            <w:r>
              <w:rPr>
                <w:color w:val="231F20"/>
                <w:spacing w:val="80"/>
                <w:sz w:val="14"/>
              </w:rPr>
              <w:t xml:space="preserve"> </w:t>
            </w:r>
            <w:r>
              <w:rPr>
                <w:color w:val="231F20"/>
                <w:sz w:val="14"/>
              </w:rPr>
              <w:t>discipline</w:t>
            </w:r>
            <w:r>
              <w:rPr>
                <w:color w:val="231F20"/>
                <w:spacing w:val="-6"/>
                <w:sz w:val="14"/>
              </w:rPr>
              <w:t xml:space="preserve"> </w:t>
            </w:r>
            <w:r>
              <w:rPr>
                <w:color w:val="231F20"/>
                <w:sz w:val="14"/>
              </w:rPr>
              <w:t>specific</w:t>
            </w:r>
            <w:r>
              <w:rPr>
                <w:color w:val="231F20"/>
                <w:spacing w:val="-6"/>
                <w:sz w:val="14"/>
              </w:rPr>
              <w:t xml:space="preserve"> </w:t>
            </w:r>
            <w:r>
              <w:rPr>
                <w:color w:val="231F20"/>
                <w:sz w:val="14"/>
              </w:rPr>
              <w:t>requirements</w:t>
            </w:r>
            <w:r>
              <w:rPr>
                <w:color w:val="231F20"/>
                <w:spacing w:val="40"/>
                <w:sz w:val="14"/>
              </w:rPr>
              <w:t xml:space="preserve"> </w:t>
            </w:r>
            <w:r>
              <w:rPr>
                <w:color w:val="231F20"/>
                <w:sz w:val="14"/>
              </w:rPr>
              <w:t>(i.e. MLA, APA, etc.).</w:t>
            </w:r>
          </w:p>
        </w:tc>
        <w:tc>
          <w:tcPr>
            <w:tcW w:w="2515" w:type="dxa"/>
          </w:tcPr>
          <w:p w14:paraId="66E27A8B" w14:textId="77777777" w:rsidR="00AD1DFD" w:rsidRDefault="00000000">
            <w:pPr>
              <w:pStyle w:val="TableParagraph"/>
              <w:spacing w:line="326" w:lineRule="auto"/>
              <w:ind w:left="80" w:right="115"/>
              <w:rPr>
                <w:sz w:val="14"/>
              </w:rPr>
            </w:pPr>
            <w:r>
              <w:rPr>
                <w:color w:val="231F20"/>
                <w:sz w:val="14"/>
              </w:rPr>
              <w:t>The text illustrates a limited</w:t>
            </w:r>
            <w:r>
              <w:rPr>
                <w:color w:val="231F20"/>
                <w:spacing w:val="40"/>
                <w:sz w:val="14"/>
              </w:rPr>
              <w:t xml:space="preserve"> </w:t>
            </w:r>
            <w:r>
              <w:rPr>
                <w:color w:val="231F20"/>
                <w:sz w:val="14"/>
              </w:rPr>
              <w:t>awareness</w:t>
            </w:r>
            <w:r>
              <w:rPr>
                <w:color w:val="231F20"/>
                <w:spacing w:val="-10"/>
                <w:sz w:val="14"/>
              </w:rPr>
              <w:t xml:space="preserve"> </w:t>
            </w:r>
            <w:r>
              <w:rPr>
                <w:color w:val="231F20"/>
                <w:sz w:val="14"/>
              </w:rPr>
              <w:t>of</w:t>
            </w:r>
            <w:r>
              <w:rPr>
                <w:color w:val="231F20"/>
                <w:spacing w:val="-10"/>
                <w:sz w:val="14"/>
              </w:rPr>
              <w:t xml:space="preserve"> </w:t>
            </w:r>
            <w:r>
              <w:rPr>
                <w:color w:val="231F20"/>
                <w:sz w:val="14"/>
              </w:rPr>
              <w:t>formal</w:t>
            </w:r>
            <w:r>
              <w:rPr>
                <w:color w:val="231F20"/>
                <w:spacing w:val="-6"/>
                <w:sz w:val="14"/>
              </w:rPr>
              <w:t xml:space="preserve"> </w:t>
            </w:r>
            <w:r>
              <w:rPr>
                <w:color w:val="231F20"/>
                <w:sz w:val="14"/>
              </w:rPr>
              <w:t>tone.</w:t>
            </w:r>
            <w:r>
              <w:rPr>
                <w:color w:val="231F20"/>
                <w:spacing w:val="-4"/>
                <w:sz w:val="14"/>
              </w:rPr>
              <w:t xml:space="preserve"> </w:t>
            </w:r>
            <w:r>
              <w:rPr>
                <w:color w:val="231F20"/>
                <w:sz w:val="14"/>
              </w:rPr>
              <w:t>The</w:t>
            </w:r>
            <w:r>
              <w:rPr>
                <w:color w:val="231F20"/>
                <w:spacing w:val="-10"/>
                <w:sz w:val="14"/>
              </w:rPr>
              <w:t xml:space="preserve"> </w:t>
            </w:r>
            <w:r>
              <w:rPr>
                <w:color w:val="231F20"/>
                <w:sz w:val="14"/>
              </w:rPr>
              <w:t>text</w:t>
            </w:r>
            <w:r>
              <w:rPr>
                <w:color w:val="231F20"/>
                <w:spacing w:val="40"/>
                <w:sz w:val="14"/>
              </w:rPr>
              <w:t xml:space="preserve"> </w:t>
            </w:r>
            <w:r>
              <w:rPr>
                <w:color w:val="231F20"/>
                <w:sz w:val="14"/>
              </w:rPr>
              <w:t>demonstrates some accuracy in</w:t>
            </w:r>
            <w:r>
              <w:rPr>
                <w:color w:val="231F20"/>
                <w:spacing w:val="40"/>
                <w:sz w:val="14"/>
              </w:rPr>
              <w:t xml:space="preserve"> </w:t>
            </w:r>
            <w:r>
              <w:rPr>
                <w:color w:val="231F20"/>
                <w:sz w:val="14"/>
              </w:rPr>
              <w:t>standard English conventions of</w:t>
            </w:r>
            <w:r>
              <w:rPr>
                <w:color w:val="231F20"/>
                <w:spacing w:val="40"/>
                <w:sz w:val="14"/>
              </w:rPr>
              <w:t xml:space="preserve"> </w:t>
            </w:r>
            <w:r>
              <w:rPr>
                <w:color w:val="231F20"/>
                <w:sz w:val="14"/>
              </w:rPr>
              <w:t>usage and mechanics.</w:t>
            </w:r>
          </w:p>
        </w:tc>
        <w:tc>
          <w:tcPr>
            <w:tcW w:w="2549" w:type="dxa"/>
          </w:tcPr>
          <w:p w14:paraId="19841744" w14:textId="77777777" w:rsidR="00AD1DFD" w:rsidRDefault="00000000">
            <w:pPr>
              <w:pStyle w:val="TableParagraph"/>
              <w:spacing w:line="326" w:lineRule="auto"/>
              <w:ind w:left="80" w:right="278"/>
              <w:rPr>
                <w:sz w:val="14"/>
              </w:rPr>
            </w:pPr>
            <w:r>
              <w:rPr>
                <w:color w:val="231F20"/>
                <w:sz w:val="14"/>
              </w:rPr>
              <w:t>The text illustrates a limited</w:t>
            </w:r>
            <w:r>
              <w:rPr>
                <w:color w:val="231F20"/>
                <w:spacing w:val="40"/>
                <w:sz w:val="14"/>
              </w:rPr>
              <w:t xml:space="preserve"> </w:t>
            </w:r>
            <w:r>
              <w:rPr>
                <w:color w:val="231F20"/>
                <w:sz w:val="14"/>
              </w:rPr>
              <w:t>awareness</w:t>
            </w:r>
            <w:r>
              <w:rPr>
                <w:color w:val="231F20"/>
                <w:spacing w:val="-10"/>
                <w:sz w:val="14"/>
              </w:rPr>
              <w:t xml:space="preserve"> </w:t>
            </w:r>
            <w:r>
              <w:rPr>
                <w:color w:val="231F20"/>
                <w:sz w:val="14"/>
              </w:rPr>
              <w:t>or</w:t>
            </w:r>
            <w:r>
              <w:rPr>
                <w:color w:val="231F20"/>
                <w:spacing w:val="-8"/>
                <w:sz w:val="14"/>
              </w:rPr>
              <w:t xml:space="preserve"> </w:t>
            </w:r>
            <w:r>
              <w:rPr>
                <w:color w:val="231F20"/>
                <w:sz w:val="14"/>
              </w:rPr>
              <w:t>inconsistent</w:t>
            </w:r>
            <w:r>
              <w:rPr>
                <w:color w:val="231F20"/>
                <w:spacing w:val="8"/>
                <w:sz w:val="14"/>
              </w:rPr>
              <w:t xml:space="preserve"> </w:t>
            </w:r>
            <w:r>
              <w:rPr>
                <w:color w:val="231F20"/>
                <w:sz w:val="14"/>
              </w:rPr>
              <w:t>tone.</w:t>
            </w:r>
            <w:r>
              <w:rPr>
                <w:color w:val="231F20"/>
                <w:spacing w:val="40"/>
                <w:sz w:val="14"/>
              </w:rPr>
              <w:t xml:space="preserve"> </w:t>
            </w: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illustrates</w:t>
            </w:r>
            <w:r>
              <w:rPr>
                <w:color w:val="231F20"/>
                <w:spacing w:val="-10"/>
                <w:sz w:val="14"/>
              </w:rPr>
              <w:t xml:space="preserve"> </w:t>
            </w:r>
            <w:r>
              <w:rPr>
                <w:color w:val="231F20"/>
                <w:sz w:val="14"/>
              </w:rPr>
              <w:t>inaccuracy</w:t>
            </w:r>
            <w:r>
              <w:rPr>
                <w:color w:val="231F20"/>
                <w:spacing w:val="-5"/>
                <w:sz w:val="14"/>
              </w:rPr>
              <w:t xml:space="preserve"> </w:t>
            </w:r>
            <w:r>
              <w:rPr>
                <w:color w:val="231F20"/>
                <w:sz w:val="14"/>
              </w:rPr>
              <w:t>in</w:t>
            </w:r>
            <w:r>
              <w:rPr>
                <w:color w:val="231F20"/>
                <w:spacing w:val="40"/>
                <w:sz w:val="14"/>
              </w:rPr>
              <w:t xml:space="preserve"> </w:t>
            </w:r>
            <w:r>
              <w:rPr>
                <w:color w:val="231F20"/>
                <w:sz w:val="14"/>
              </w:rPr>
              <w:t>standard</w:t>
            </w:r>
            <w:r>
              <w:rPr>
                <w:color w:val="231F20"/>
                <w:spacing w:val="-8"/>
                <w:sz w:val="14"/>
              </w:rPr>
              <w:t xml:space="preserve"> </w:t>
            </w:r>
            <w:r>
              <w:rPr>
                <w:color w:val="231F20"/>
                <w:sz w:val="14"/>
              </w:rPr>
              <w:t>English</w:t>
            </w:r>
            <w:r>
              <w:rPr>
                <w:color w:val="231F20"/>
                <w:spacing w:val="-10"/>
                <w:sz w:val="14"/>
              </w:rPr>
              <w:t xml:space="preserve"> </w:t>
            </w:r>
            <w:r>
              <w:rPr>
                <w:color w:val="231F20"/>
                <w:sz w:val="14"/>
              </w:rPr>
              <w:t>conventions</w:t>
            </w:r>
            <w:r>
              <w:rPr>
                <w:color w:val="231F20"/>
                <w:spacing w:val="-7"/>
                <w:sz w:val="14"/>
              </w:rPr>
              <w:t xml:space="preserve"> </w:t>
            </w:r>
            <w:r>
              <w:rPr>
                <w:color w:val="231F20"/>
                <w:sz w:val="14"/>
              </w:rPr>
              <w:t>of</w:t>
            </w:r>
            <w:r>
              <w:rPr>
                <w:color w:val="231F20"/>
                <w:spacing w:val="40"/>
                <w:sz w:val="14"/>
              </w:rPr>
              <w:t xml:space="preserve"> </w:t>
            </w:r>
            <w:r>
              <w:rPr>
                <w:color w:val="231F20"/>
                <w:sz w:val="14"/>
              </w:rPr>
              <w:t>usage and mechanics.</w:t>
            </w:r>
          </w:p>
        </w:tc>
      </w:tr>
    </w:tbl>
    <w:p w14:paraId="110CE0F2" w14:textId="243A715B" w:rsidR="00AD1DFD" w:rsidRDefault="00AD1DFD">
      <w:pPr>
        <w:pStyle w:val="BodyText"/>
        <w:spacing w:before="223"/>
        <w:rPr>
          <w:b/>
          <w:sz w:val="20"/>
        </w:rPr>
      </w:pPr>
    </w:p>
    <w:p w14:paraId="361E4B67" w14:textId="77777777" w:rsidR="00AD1DFD" w:rsidRDefault="00AD1DFD">
      <w:pPr>
        <w:rPr>
          <w:sz w:val="20"/>
        </w:rPr>
        <w:sectPr w:rsidR="00AD1DFD">
          <w:footerReference w:type="default" r:id="rId6"/>
          <w:pgSz w:w="15840" w:h="12240" w:orient="landscape"/>
          <w:pgMar w:top="280" w:right="200" w:bottom="500" w:left="240" w:header="0" w:footer="315" w:gutter="0"/>
          <w:pgNumType w:start="2"/>
          <w:cols w:space="720"/>
        </w:sectPr>
      </w:pPr>
    </w:p>
    <w:p w14:paraId="433F7DB1" w14:textId="77777777" w:rsidR="00AD1DFD" w:rsidRDefault="00000000">
      <w:pPr>
        <w:tabs>
          <w:tab w:val="left" w:pos="13728"/>
        </w:tabs>
        <w:spacing w:before="89"/>
        <w:ind w:left="130"/>
        <w:rPr>
          <w:b/>
          <w:sz w:val="19"/>
        </w:rPr>
      </w:pPr>
      <w:proofErr w:type="gramStart"/>
      <w:r>
        <w:rPr>
          <w:b/>
          <w:color w:val="4F7995"/>
          <w:sz w:val="19"/>
        </w:rPr>
        <w:lastRenderedPageBreak/>
        <w:t>COMMON</w:t>
      </w:r>
      <w:r>
        <w:rPr>
          <w:b/>
          <w:color w:val="4F7995"/>
          <w:spacing w:val="40"/>
          <w:sz w:val="19"/>
        </w:rPr>
        <w:t xml:space="preserve">  </w:t>
      </w:r>
      <w:r>
        <w:rPr>
          <w:b/>
          <w:color w:val="4F7995"/>
          <w:sz w:val="19"/>
        </w:rPr>
        <w:t>CORE</w:t>
      </w:r>
      <w:proofErr w:type="gramEnd"/>
      <w:r>
        <w:rPr>
          <w:b/>
          <w:color w:val="4F7995"/>
          <w:spacing w:val="66"/>
          <w:sz w:val="19"/>
        </w:rPr>
        <w:t xml:space="preserve"> </w:t>
      </w:r>
      <w:r>
        <w:rPr>
          <w:b/>
          <w:color w:val="4F7995"/>
          <w:sz w:val="19"/>
        </w:rPr>
        <w:t>STATE</w:t>
      </w:r>
      <w:r>
        <w:rPr>
          <w:b/>
          <w:color w:val="4F7995"/>
          <w:spacing w:val="31"/>
          <w:sz w:val="19"/>
        </w:rPr>
        <w:t xml:space="preserve"> </w:t>
      </w:r>
      <w:r>
        <w:rPr>
          <w:b/>
          <w:color w:val="4F7995"/>
          <w:sz w:val="19"/>
        </w:rPr>
        <w:t>STANDARDS</w:t>
      </w:r>
      <w:r>
        <w:rPr>
          <w:b/>
          <w:color w:val="4F7995"/>
          <w:spacing w:val="39"/>
          <w:sz w:val="19"/>
        </w:rPr>
        <w:t xml:space="preserve"> </w:t>
      </w:r>
      <w:r>
        <w:rPr>
          <w:b/>
          <w:color w:val="4F7995"/>
          <w:sz w:val="19"/>
        </w:rPr>
        <w:t>WRITING</w:t>
      </w:r>
      <w:r>
        <w:rPr>
          <w:b/>
          <w:color w:val="4F7995"/>
          <w:spacing w:val="67"/>
          <w:sz w:val="19"/>
        </w:rPr>
        <w:t xml:space="preserve"> </w:t>
      </w:r>
      <w:r>
        <w:rPr>
          <w:b/>
          <w:color w:val="4F7995"/>
          <w:sz w:val="19"/>
        </w:rPr>
        <w:t>RUBRICS</w:t>
      </w:r>
      <w:r>
        <w:rPr>
          <w:b/>
          <w:color w:val="4F7995"/>
          <w:spacing w:val="66"/>
          <w:sz w:val="19"/>
        </w:rPr>
        <w:t xml:space="preserve"> </w:t>
      </w:r>
      <w:r>
        <w:rPr>
          <w:b/>
          <w:color w:val="4F7995"/>
          <w:sz w:val="19"/>
        </w:rPr>
        <w:t>(GRADES</w:t>
      </w:r>
      <w:r>
        <w:rPr>
          <w:b/>
          <w:color w:val="4F7995"/>
          <w:spacing w:val="15"/>
          <w:sz w:val="19"/>
        </w:rPr>
        <w:t xml:space="preserve"> </w:t>
      </w:r>
      <w:r>
        <w:rPr>
          <w:b/>
          <w:color w:val="4F7995"/>
          <w:sz w:val="19"/>
        </w:rPr>
        <w:t>9-</w:t>
      </w:r>
      <w:r>
        <w:rPr>
          <w:b/>
          <w:color w:val="4F7995"/>
          <w:spacing w:val="-5"/>
          <w:sz w:val="19"/>
        </w:rPr>
        <w:t>10)</w:t>
      </w:r>
      <w:r>
        <w:rPr>
          <w:b/>
          <w:color w:val="4F7995"/>
          <w:sz w:val="19"/>
        </w:rPr>
        <w:tab/>
      </w:r>
      <w:r>
        <w:rPr>
          <w:b/>
          <w:color w:val="4F7995"/>
          <w:spacing w:val="-2"/>
          <w:sz w:val="19"/>
        </w:rPr>
        <w:t>INFORMATIVE</w:t>
      </w:r>
    </w:p>
    <w:p w14:paraId="75C5CFE1" w14:textId="77777777" w:rsidR="00AD1DFD" w:rsidRDefault="00000000">
      <w:pPr>
        <w:pStyle w:val="BodyText"/>
        <w:spacing w:before="6"/>
        <w:rPr>
          <w:b/>
          <w:sz w:val="3"/>
        </w:rPr>
      </w:pPr>
      <w:r>
        <w:rPr>
          <w:noProof/>
        </w:rPr>
        <mc:AlternateContent>
          <mc:Choice Requires="wpg">
            <w:drawing>
              <wp:anchor distT="0" distB="0" distL="0" distR="0" simplePos="0" relativeHeight="487590912" behindDoc="1" locked="0" layoutInCell="1" allowOverlap="1" wp14:anchorId="448B3376" wp14:editId="2B420212">
                <wp:simplePos x="0" y="0"/>
                <wp:positionH relativeFrom="page">
                  <wp:posOffset>234696</wp:posOffset>
                </wp:positionH>
                <wp:positionV relativeFrom="paragraph">
                  <wp:posOffset>41476</wp:posOffset>
                </wp:positionV>
                <wp:extent cx="9592310" cy="31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92310" cy="3175"/>
                          <a:chOff x="0" y="0"/>
                          <a:chExt cx="9592310" cy="3175"/>
                        </a:xfrm>
                      </wpg:grpSpPr>
                      <wps:wsp>
                        <wps:cNvPr id="19" name="Graphic 19"/>
                        <wps:cNvSpPr/>
                        <wps:spPr>
                          <a:xfrm>
                            <a:off x="25907" y="1523"/>
                            <a:ext cx="9552940" cy="1270"/>
                          </a:xfrm>
                          <a:custGeom>
                            <a:avLst/>
                            <a:gdLst/>
                            <a:ahLst/>
                            <a:cxnLst/>
                            <a:rect l="l" t="t" r="r" b="b"/>
                            <a:pathLst>
                              <a:path w="9552940">
                                <a:moveTo>
                                  <a:pt x="0" y="0"/>
                                </a:moveTo>
                                <a:lnTo>
                                  <a:pt x="9552431" y="0"/>
                                </a:lnTo>
                              </a:path>
                            </a:pathLst>
                          </a:custGeom>
                          <a:ln w="3047">
                            <a:solidFill>
                              <a:srgbClr val="4F7995"/>
                            </a:solidFill>
                            <a:prstDash val="solid"/>
                          </a:ln>
                        </wps:spPr>
                        <wps:bodyPr wrap="square" lIns="0" tIns="0" rIns="0" bIns="0" rtlCol="0">
                          <a:prstTxWarp prst="textNoShape">
                            <a:avLst/>
                          </a:prstTxWarp>
                          <a:noAutofit/>
                        </wps:bodyPr>
                      </wps:wsp>
                      <wps:wsp>
                        <wps:cNvPr id="20" name="Graphic 20"/>
                        <wps:cNvSpPr/>
                        <wps:spPr>
                          <a:xfrm>
                            <a:off x="0" y="0"/>
                            <a:ext cx="9592310" cy="3175"/>
                          </a:xfrm>
                          <a:custGeom>
                            <a:avLst/>
                            <a:gdLst/>
                            <a:ahLst/>
                            <a:cxnLst/>
                            <a:rect l="l" t="t" r="r" b="b"/>
                            <a:pathLst>
                              <a:path w="9592310" h="3175">
                                <a:moveTo>
                                  <a:pt x="3048" y="1524"/>
                                </a:moveTo>
                                <a:lnTo>
                                  <a:pt x="2590" y="457"/>
                                </a:lnTo>
                                <a:lnTo>
                                  <a:pt x="1524" y="0"/>
                                </a:lnTo>
                                <a:lnTo>
                                  <a:pt x="444" y="457"/>
                                </a:lnTo>
                                <a:lnTo>
                                  <a:pt x="0" y="1524"/>
                                </a:lnTo>
                                <a:lnTo>
                                  <a:pt x="444" y="2603"/>
                                </a:lnTo>
                                <a:lnTo>
                                  <a:pt x="1524" y="3048"/>
                                </a:lnTo>
                                <a:lnTo>
                                  <a:pt x="2590" y="2603"/>
                                </a:lnTo>
                                <a:lnTo>
                                  <a:pt x="3048" y="1524"/>
                                </a:lnTo>
                                <a:close/>
                              </a:path>
                              <a:path w="9592310" h="3175">
                                <a:moveTo>
                                  <a:pt x="9592056" y="1524"/>
                                </a:moveTo>
                                <a:lnTo>
                                  <a:pt x="9591599" y="457"/>
                                </a:lnTo>
                                <a:lnTo>
                                  <a:pt x="9590532" y="0"/>
                                </a:lnTo>
                                <a:lnTo>
                                  <a:pt x="9589452" y="457"/>
                                </a:lnTo>
                                <a:lnTo>
                                  <a:pt x="9589008" y="1524"/>
                                </a:lnTo>
                                <a:lnTo>
                                  <a:pt x="9589452" y="2603"/>
                                </a:lnTo>
                                <a:lnTo>
                                  <a:pt x="9590532" y="3048"/>
                                </a:lnTo>
                                <a:lnTo>
                                  <a:pt x="9591599" y="2603"/>
                                </a:lnTo>
                                <a:lnTo>
                                  <a:pt x="9592056" y="1524"/>
                                </a:lnTo>
                                <a:close/>
                              </a:path>
                            </a:pathLst>
                          </a:custGeom>
                          <a:solidFill>
                            <a:srgbClr val="4F7995"/>
                          </a:solidFill>
                        </wps:spPr>
                        <wps:bodyPr wrap="square" lIns="0" tIns="0" rIns="0" bIns="0" rtlCol="0">
                          <a:prstTxWarp prst="textNoShape">
                            <a:avLst/>
                          </a:prstTxWarp>
                          <a:noAutofit/>
                        </wps:bodyPr>
                      </wps:wsp>
                    </wpg:wgp>
                  </a:graphicData>
                </a:graphic>
              </wp:anchor>
            </w:drawing>
          </mc:Choice>
          <mc:Fallback>
            <w:pict>
              <v:group w14:anchorId="613377C2" id="Group 18" o:spid="_x0000_s1026" style="position:absolute;margin-left:18.5pt;margin-top:3.25pt;width:755.3pt;height:.25pt;z-index:-15725568;mso-wrap-distance-left:0;mso-wrap-distance-right:0;mso-position-horizontal-relative:page" coordsize="959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">
                <v:shape id="Graphic 19" o:spid="_x0000_s1027" style="position:absolute;left:259;top:15;width:95529;height:12;visibility:visible;mso-wrap-style:square;v-text-anchor:top" coordsize="955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" path="m,l9552431,e" filled="f" strokecolor="#4f7995" strokeweight=".08464mm">
                  <v:path arrowok="t"/>
                </v:shape>
                <v:shape id="Graphic 20" o:spid="_x0000_s1028" style="position:absolute;width:95923;height:31;visibility:visible;mso-wrap-style:square;v-text-anchor:top" coordsize="959231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" path="m3048,1524l2590,457,1524,,444,457,,1524,444,2603r1080,445l2590,2603,3048,1524xem9592056,1524r-457,-1067l9590532,r-1080,457l9589008,1524r444,1079l9590532,3048r1067,-445l9592056,1524xe" fillcolor="#4f7995" stroked="f">
                  <v:path arrowok="t"/>
                </v:shape>
                <w10:wrap type="topAndBottom" anchorx="page"/>
              </v:group>
            </w:pict>
          </mc:Fallback>
        </mc:AlternateContent>
      </w:r>
    </w:p>
    <w:p w14:paraId="40C4F01C" w14:textId="77777777" w:rsidR="00AD1DFD" w:rsidRDefault="00AD1DFD">
      <w:pPr>
        <w:pStyle w:val="BodyText"/>
        <w:spacing w:before="10" w:after="1"/>
        <w:rPr>
          <w:b/>
          <w:sz w:val="12"/>
        </w:rPr>
      </w:pPr>
    </w:p>
    <w:tbl>
      <w:tblPr>
        <w:tblW w:w="0" w:type="auto"/>
        <w:tblInd w:w="12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20"/>
        <w:gridCol w:w="2520"/>
        <w:gridCol w:w="2515"/>
        <w:gridCol w:w="2563"/>
        <w:gridCol w:w="2515"/>
        <w:gridCol w:w="2477"/>
      </w:tblGrid>
      <w:tr w:rsidR="00AD1DFD" w14:paraId="49AE7B8D" w14:textId="77777777">
        <w:trPr>
          <w:trHeight w:val="441"/>
        </w:trPr>
        <w:tc>
          <w:tcPr>
            <w:tcW w:w="15110" w:type="dxa"/>
            <w:gridSpan w:val="6"/>
            <w:shd w:val="clear" w:color="auto" w:fill="4F7995"/>
          </w:tcPr>
          <w:p w14:paraId="5E3C484C" w14:textId="77777777" w:rsidR="00AD1DFD" w:rsidRDefault="00000000">
            <w:pPr>
              <w:pStyle w:val="TableParagraph"/>
              <w:spacing w:before="133"/>
              <w:ind w:left="84"/>
              <w:rPr>
                <w:sz w:val="19"/>
              </w:rPr>
            </w:pPr>
            <w:bookmarkStart w:id="0" w:name="_Hlk204413490"/>
            <w:r>
              <w:rPr>
                <w:color w:val="FFFFFF"/>
                <w:spacing w:val="-2"/>
                <w:w w:val="105"/>
                <w:sz w:val="19"/>
              </w:rPr>
              <w:t>INFORMATIVE</w:t>
            </w:r>
          </w:p>
        </w:tc>
      </w:tr>
      <w:tr w:rsidR="00AD1DFD" w14:paraId="5D69915B" w14:textId="77777777">
        <w:trPr>
          <w:trHeight w:val="436"/>
        </w:trPr>
        <w:tc>
          <w:tcPr>
            <w:tcW w:w="2520" w:type="dxa"/>
            <w:shd w:val="clear" w:color="auto" w:fill="E3EAF0"/>
          </w:tcPr>
          <w:p w14:paraId="45C6B84C" w14:textId="77777777" w:rsidR="00AD1DFD" w:rsidRDefault="00000000">
            <w:pPr>
              <w:pStyle w:val="TableParagraph"/>
              <w:spacing w:before="147"/>
              <w:ind w:left="84"/>
              <w:rPr>
                <w:b/>
                <w:sz w:val="17"/>
              </w:rPr>
            </w:pPr>
            <w:r>
              <w:rPr>
                <w:b/>
                <w:color w:val="231F20"/>
                <w:spacing w:val="-2"/>
                <w:w w:val="105"/>
                <w:sz w:val="17"/>
              </w:rPr>
              <w:t>Description</w:t>
            </w:r>
          </w:p>
        </w:tc>
        <w:tc>
          <w:tcPr>
            <w:tcW w:w="2520" w:type="dxa"/>
            <w:shd w:val="clear" w:color="auto" w:fill="E3EAF0"/>
          </w:tcPr>
          <w:p w14:paraId="739920E9" w14:textId="77777777" w:rsidR="00AD1DFD" w:rsidRDefault="00000000">
            <w:pPr>
              <w:pStyle w:val="TableParagraph"/>
              <w:spacing w:before="147"/>
              <w:rPr>
                <w:b/>
                <w:sz w:val="17"/>
              </w:rPr>
            </w:pPr>
            <w:r>
              <w:rPr>
                <w:b/>
                <w:color w:val="231F20"/>
                <w:w w:val="105"/>
                <w:sz w:val="17"/>
              </w:rPr>
              <w:t xml:space="preserve">5 </w:t>
            </w:r>
            <w:r>
              <w:rPr>
                <w:b/>
                <w:color w:val="231F20"/>
                <w:spacing w:val="-2"/>
                <w:w w:val="105"/>
                <w:sz w:val="17"/>
              </w:rPr>
              <w:t>Exceptional</w:t>
            </w:r>
          </w:p>
        </w:tc>
        <w:tc>
          <w:tcPr>
            <w:tcW w:w="2515" w:type="dxa"/>
            <w:shd w:val="clear" w:color="auto" w:fill="E3EAF0"/>
          </w:tcPr>
          <w:p w14:paraId="54907AA9" w14:textId="77777777" w:rsidR="00AD1DFD" w:rsidRDefault="00000000">
            <w:pPr>
              <w:pStyle w:val="TableParagraph"/>
              <w:spacing w:before="147"/>
              <w:rPr>
                <w:b/>
                <w:sz w:val="17"/>
              </w:rPr>
            </w:pPr>
            <w:r>
              <w:rPr>
                <w:b/>
                <w:color w:val="231F20"/>
                <w:w w:val="105"/>
                <w:sz w:val="17"/>
              </w:rPr>
              <w:t xml:space="preserve">4 </w:t>
            </w:r>
            <w:r>
              <w:rPr>
                <w:b/>
                <w:color w:val="231F20"/>
                <w:spacing w:val="-2"/>
                <w:w w:val="105"/>
                <w:sz w:val="17"/>
              </w:rPr>
              <w:t>Skilled</w:t>
            </w:r>
          </w:p>
        </w:tc>
        <w:tc>
          <w:tcPr>
            <w:tcW w:w="2563" w:type="dxa"/>
            <w:shd w:val="clear" w:color="auto" w:fill="E3EAF0"/>
          </w:tcPr>
          <w:p w14:paraId="45BE9483" w14:textId="77777777" w:rsidR="00AD1DFD" w:rsidRDefault="00000000">
            <w:pPr>
              <w:pStyle w:val="TableParagraph"/>
              <w:spacing w:before="142"/>
              <w:rPr>
                <w:b/>
                <w:sz w:val="17"/>
              </w:rPr>
            </w:pPr>
            <w:r>
              <w:rPr>
                <w:b/>
                <w:color w:val="231F20"/>
                <w:w w:val="105"/>
                <w:sz w:val="17"/>
              </w:rPr>
              <w:t xml:space="preserve">3 </w:t>
            </w:r>
            <w:r>
              <w:rPr>
                <w:b/>
                <w:color w:val="231F20"/>
                <w:spacing w:val="-2"/>
                <w:w w:val="105"/>
                <w:sz w:val="17"/>
              </w:rPr>
              <w:t>Proficient</w:t>
            </w:r>
          </w:p>
        </w:tc>
        <w:tc>
          <w:tcPr>
            <w:tcW w:w="2515" w:type="dxa"/>
            <w:shd w:val="clear" w:color="auto" w:fill="E3EAF0"/>
          </w:tcPr>
          <w:p w14:paraId="3B544DBE" w14:textId="77777777" w:rsidR="00AD1DFD" w:rsidRDefault="00000000">
            <w:pPr>
              <w:pStyle w:val="TableParagraph"/>
              <w:spacing w:before="147"/>
              <w:rPr>
                <w:b/>
                <w:sz w:val="17"/>
              </w:rPr>
            </w:pPr>
            <w:r>
              <w:rPr>
                <w:b/>
                <w:color w:val="231F20"/>
                <w:w w:val="105"/>
                <w:sz w:val="17"/>
              </w:rPr>
              <w:t xml:space="preserve">2 </w:t>
            </w:r>
            <w:r>
              <w:rPr>
                <w:b/>
                <w:color w:val="231F20"/>
                <w:spacing w:val="-2"/>
                <w:w w:val="105"/>
                <w:sz w:val="17"/>
              </w:rPr>
              <w:t>Developing</w:t>
            </w:r>
          </w:p>
        </w:tc>
        <w:tc>
          <w:tcPr>
            <w:tcW w:w="2477" w:type="dxa"/>
            <w:shd w:val="clear" w:color="auto" w:fill="E3EAF0"/>
          </w:tcPr>
          <w:p w14:paraId="2C3737EF" w14:textId="77777777" w:rsidR="00AD1DFD" w:rsidRDefault="00000000">
            <w:pPr>
              <w:pStyle w:val="TableParagraph"/>
              <w:spacing w:before="147"/>
              <w:ind w:left="80"/>
              <w:rPr>
                <w:b/>
                <w:sz w:val="17"/>
              </w:rPr>
            </w:pPr>
            <w:r>
              <w:rPr>
                <w:b/>
                <w:color w:val="231F20"/>
                <w:w w:val="105"/>
                <w:sz w:val="17"/>
              </w:rPr>
              <w:t xml:space="preserve">1 </w:t>
            </w:r>
            <w:r>
              <w:rPr>
                <w:b/>
                <w:color w:val="231F20"/>
                <w:spacing w:val="-2"/>
                <w:w w:val="105"/>
                <w:sz w:val="17"/>
              </w:rPr>
              <w:t>Inadequate</w:t>
            </w:r>
          </w:p>
        </w:tc>
      </w:tr>
      <w:tr w:rsidR="00AD1DFD" w14:paraId="35062121" w14:textId="77777777">
        <w:trPr>
          <w:trHeight w:val="1401"/>
        </w:trPr>
        <w:tc>
          <w:tcPr>
            <w:tcW w:w="2520" w:type="dxa"/>
          </w:tcPr>
          <w:p w14:paraId="35FA3F7A" w14:textId="77777777" w:rsidR="00AD1DFD" w:rsidRDefault="00000000">
            <w:pPr>
              <w:pStyle w:val="TableParagraph"/>
              <w:spacing w:before="80"/>
              <w:ind w:left="84"/>
              <w:rPr>
                <w:b/>
                <w:sz w:val="16"/>
              </w:rPr>
            </w:pPr>
            <w:r>
              <w:rPr>
                <w:b/>
                <w:color w:val="4F7995"/>
                <w:spacing w:val="-2"/>
                <w:sz w:val="16"/>
              </w:rPr>
              <w:t>Focus:</w:t>
            </w:r>
          </w:p>
          <w:p w14:paraId="5C6208FB" w14:textId="77777777" w:rsidR="00AD1DFD" w:rsidRDefault="00000000">
            <w:pPr>
              <w:pStyle w:val="TableParagraph"/>
              <w:spacing w:before="55" w:line="326" w:lineRule="auto"/>
              <w:ind w:left="84" w:right="119"/>
              <w:rPr>
                <w:sz w:val="14"/>
              </w:rPr>
            </w:pPr>
            <w:r>
              <w:rPr>
                <w:color w:val="231F20"/>
                <w:sz w:val="14"/>
              </w:rPr>
              <w:t>The</w:t>
            </w:r>
            <w:r>
              <w:rPr>
                <w:color w:val="231F20"/>
                <w:spacing w:val="-10"/>
                <w:sz w:val="14"/>
              </w:rPr>
              <w:t xml:space="preserve"> </w:t>
            </w:r>
            <w:r>
              <w:rPr>
                <w:color w:val="231F20"/>
                <w:sz w:val="14"/>
              </w:rPr>
              <w:t>text focuses on</w:t>
            </w:r>
            <w:r>
              <w:rPr>
                <w:color w:val="231F20"/>
                <w:spacing w:val="-3"/>
                <w:sz w:val="14"/>
              </w:rPr>
              <w:t xml:space="preserve"> </w:t>
            </w:r>
            <w:r>
              <w:rPr>
                <w:color w:val="231F20"/>
                <w:sz w:val="14"/>
              </w:rPr>
              <w:t>a</w:t>
            </w:r>
            <w:r>
              <w:rPr>
                <w:color w:val="231F20"/>
                <w:spacing w:val="-7"/>
                <w:sz w:val="14"/>
              </w:rPr>
              <w:t xml:space="preserve"> </w:t>
            </w:r>
            <w:r>
              <w:rPr>
                <w:color w:val="231F20"/>
                <w:sz w:val="14"/>
              </w:rPr>
              <w:t>topic</w:t>
            </w:r>
            <w:r>
              <w:rPr>
                <w:color w:val="231F20"/>
                <w:spacing w:val="12"/>
                <w:sz w:val="14"/>
              </w:rPr>
              <w:t xml:space="preserve"> </w:t>
            </w:r>
            <w:r>
              <w:rPr>
                <w:color w:val="231F20"/>
                <w:sz w:val="14"/>
              </w:rPr>
              <w:t>to inform</w:t>
            </w:r>
            <w:r>
              <w:rPr>
                <w:color w:val="231F20"/>
                <w:spacing w:val="40"/>
                <w:sz w:val="14"/>
              </w:rPr>
              <w:t xml:space="preserve"> </w:t>
            </w:r>
            <w:r>
              <w:rPr>
                <w:color w:val="231F20"/>
                <w:sz w:val="14"/>
              </w:rPr>
              <w:t>a reader with ideas, concepts,</w:t>
            </w:r>
            <w:r>
              <w:rPr>
                <w:color w:val="231F20"/>
                <w:spacing w:val="40"/>
                <w:sz w:val="14"/>
              </w:rPr>
              <w:t xml:space="preserve"> </w:t>
            </w:r>
            <w:r>
              <w:rPr>
                <w:color w:val="231F20"/>
                <w:sz w:val="14"/>
              </w:rPr>
              <w:t>information, etc.</w:t>
            </w:r>
          </w:p>
        </w:tc>
        <w:tc>
          <w:tcPr>
            <w:tcW w:w="2520" w:type="dxa"/>
          </w:tcPr>
          <w:p w14:paraId="37FF60F9" w14:textId="77777777" w:rsidR="00AD1DFD" w:rsidRDefault="00000000">
            <w:pPr>
              <w:pStyle w:val="TableParagraph"/>
              <w:spacing w:line="326" w:lineRule="auto"/>
              <w:ind w:right="442"/>
              <w:rPr>
                <w:sz w:val="14"/>
              </w:rPr>
            </w:pPr>
            <w:r>
              <w:rPr>
                <w:color w:val="231F20"/>
                <w:sz w:val="14"/>
              </w:rPr>
              <w:t>The text clearly focuses on a</w:t>
            </w:r>
            <w:r>
              <w:rPr>
                <w:color w:val="231F20"/>
                <w:spacing w:val="40"/>
                <w:sz w:val="14"/>
              </w:rPr>
              <w:t xml:space="preserve"> </w:t>
            </w:r>
            <w:r>
              <w:rPr>
                <w:color w:val="231F20"/>
                <w:sz w:val="14"/>
              </w:rPr>
              <w:t>compelling topic that informs</w:t>
            </w:r>
            <w:r>
              <w:rPr>
                <w:color w:val="231F20"/>
                <w:spacing w:val="40"/>
                <w:sz w:val="14"/>
              </w:rPr>
              <w:t xml:space="preserve"> </w:t>
            </w:r>
            <w:r>
              <w:rPr>
                <w:color w:val="231F20"/>
                <w:sz w:val="14"/>
              </w:rPr>
              <w:t>the</w:t>
            </w:r>
            <w:r>
              <w:rPr>
                <w:color w:val="231F20"/>
                <w:spacing w:val="-4"/>
                <w:sz w:val="14"/>
              </w:rPr>
              <w:t xml:space="preserve"> </w:t>
            </w:r>
            <w:r>
              <w:rPr>
                <w:color w:val="231F20"/>
                <w:sz w:val="14"/>
              </w:rPr>
              <w:t>reader</w:t>
            </w:r>
            <w:r>
              <w:rPr>
                <w:color w:val="231F20"/>
                <w:spacing w:val="-9"/>
                <w:sz w:val="14"/>
              </w:rPr>
              <w:t xml:space="preserve"> </w:t>
            </w:r>
            <w:r>
              <w:rPr>
                <w:color w:val="231F20"/>
                <w:sz w:val="14"/>
              </w:rPr>
              <w:t>with ideas,</w:t>
            </w:r>
            <w:r>
              <w:rPr>
                <w:color w:val="231F20"/>
                <w:spacing w:val="-6"/>
                <w:sz w:val="14"/>
              </w:rPr>
              <w:t xml:space="preserve"> </w:t>
            </w:r>
            <w:r>
              <w:rPr>
                <w:color w:val="231F20"/>
                <w:sz w:val="14"/>
              </w:rPr>
              <w:t>concepts,</w:t>
            </w:r>
            <w:r>
              <w:rPr>
                <w:color w:val="231F20"/>
                <w:spacing w:val="40"/>
                <w:sz w:val="14"/>
              </w:rPr>
              <w:t xml:space="preserve"> </w:t>
            </w:r>
            <w:r>
              <w:rPr>
                <w:color w:val="231F20"/>
                <w:sz w:val="14"/>
              </w:rPr>
              <w:t>information, etc.</w:t>
            </w:r>
          </w:p>
        </w:tc>
        <w:tc>
          <w:tcPr>
            <w:tcW w:w="2515" w:type="dxa"/>
          </w:tcPr>
          <w:p w14:paraId="5B37F77D" w14:textId="77777777" w:rsidR="00AD1DFD" w:rsidRDefault="00000000">
            <w:pPr>
              <w:pStyle w:val="TableParagraph"/>
              <w:spacing w:line="326" w:lineRule="auto"/>
              <w:ind w:right="318"/>
              <w:jc w:val="both"/>
              <w:rPr>
                <w:sz w:val="14"/>
              </w:rPr>
            </w:pPr>
            <w:r>
              <w:rPr>
                <w:color w:val="231F20"/>
                <w:sz w:val="14"/>
              </w:rPr>
              <w:t>The</w:t>
            </w:r>
            <w:r>
              <w:rPr>
                <w:color w:val="231F20"/>
                <w:spacing w:val="-10"/>
                <w:sz w:val="14"/>
              </w:rPr>
              <w:t xml:space="preserve"> </w:t>
            </w:r>
            <w:r>
              <w:rPr>
                <w:color w:val="231F20"/>
                <w:sz w:val="14"/>
              </w:rPr>
              <w:t>text</w:t>
            </w:r>
            <w:r>
              <w:rPr>
                <w:color w:val="231F20"/>
                <w:spacing w:val="-6"/>
                <w:sz w:val="14"/>
              </w:rPr>
              <w:t xml:space="preserve"> </w:t>
            </w:r>
            <w:r>
              <w:rPr>
                <w:color w:val="231F20"/>
                <w:sz w:val="14"/>
              </w:rPr>
              <w:t>focuses</w:t>
            </w:r>
            <w:r>
              <w:rPr>
                <w:color w:val="231F20"/>
                <w:spacing w:val="-3"/>
                <w:sz w:val="14"/>
              </w:rPr>
              <w:t xml:space="preserve"> </w:t>
            </w:r>
            <w:r>
              <w:rPr>
                <w:color w:val="231F20"/>
                <w:sz w:val="14"/>
              </w:rPr>
              <w:t>on</w:t>
            </w:r>
            <w:r>
              <w:rPr>
                <w:color w:val="231F20"/>
                <w:spacing w:val="-6"/>
                <w:sz w:val="14"/>
              </w:rPr>
              <w:t xml:space="preserve"> </w:t>
            </w:r>
            <w:r>
              <w:rPr>
                <w:color w:val="231F20"/>
                <w:sz w:val="14"/>
              </w:rPr>
              <w:t>an</w:t>
            </w:r>
            <w:r>
              <w:rPr>
                <w:color w:val="231F20"/>
                <w:spacing w:val="-10"/>
                <w:sz w:val="14"/>
              </w:rPr>
              <w:t xml:space="preserve"> </w:t>
            </w:r>
            <w:r>
              <w:rPr>
                <w:color w:val="231F20"/>
                <w:sz w:val="14"/>
              </w:rPr>
              <w:t>interesting</w:t>
            </w:r>
            <w:r>
              <w:rPr>
                <w:color w:val="231F20"/>
                <w:spacing w:val="40"/>
                <w:sz w:val="14"/>
              </w:rPr>
              <w:t xml:space="preserve"> </w:t>
            </w:r>
            <w:r>
              <w:rPr>
                <w:color w:val="231F20"/>
                <w:sz w:val="14"/>
              </w:rPr>
              <w:t>topic that informs the reader</w:t>
            </w:r>
            <w:r>
              <w:rPr>
                <w:color w:val="231F20"/>
                <w:spacing w:val="-3"/>
                <w:sz w:val="14"/>
              </w:rPr>
              <w:t xml:space="preserve"> </w:t>
            </w:r>
            <w:r>
              <w:rPr>
                <w:color w:val="231F20"/>
                <w:sz w:val="14"/>
              </w:rPr>
              <w:t>with</w:t>
            </w:r>
            <w:r>
              <w:rPr>
                <w:color w:val="231F20"/>
                <w:spacing w:val="40"/>
                <w:sz w:val="14"/>
              </w:rPr>
              <w:t xml:space="preserve"> </w:t>
            </w:r>
            <w:r>
              <w:rPr>
                <w:color w:val="231F20"/>
                <w:sz w:val="14"/>
              </w:rPr>
              <w:t>ideas,</w:t>
            </w:r>
            <w:r>
              <w:rPr>
                <w:color w:val="231F20"/>
                <w:spacing w:val="-1"/>
                <w:sz w:val="14"/>
              </w:rPr>
              <w:t xml:space="preserve"> </w:t>
            </w:r>
            <w:r>
              <w:rPr>
                <w:color w:val="231F20"/>
                <w:sz w:val="14"/>
              </w:rPr>
              <w:t>concepts, information, etc.</w:t>
            </w:r>
          </w:p>
        </w:tc>
        <w:tc>
          <w:tcPr>
            <w:tcW w:w="2563" w:type="dxa"/>
          </w:tcPr>
          <w:p w14:paraId="0D1E57BF" w14:textId="77777777" w:rsidR="00AD1DFD" w:rsidRDefault="00000000">
            <w:pPr>
              <w:pStyle w:val="TableParagraph"/>
              <w:spacing w:line="326" w:lineRule="auto"/>
              <w:ind w:right="167"/>
              <w:rPr>
                <w:sz w:val="14"/>
              </w:rPr>
            </w:pPr>
            <w:r>
              <w:rPr>
                <w:color w:val="231F20"/>
                <w:sz w:val="14"/>
              </w:rPr>
              <w:t>The</w:t>
            </w:r>
            <w:r>
              <w:rPr>
                <w:color w:val="231F20"/>
                <w:spacing w:val="-10"/>
                <w:sz w:val="14"/>
              </w:rPr>
              <w:t xml:space="preserve"> </w:t>
            </w:r>
            <w:r>
              <w:rPr>
                <w:color w:val="231F20"/>
                <w:sz w:val="14"/>
              </w:rPr>
              <w:t>text focuses on</w:t>
            </w:r>
            <w:r>
              <w:rPr>
                <w:color w:val="231F20"/>
                <w:spacing w:val="-3"/>
                <w:sz w:val="14"/>
              </w:rPr>
              <w:t xml:space="preserve"> </w:t>
            </w:r>
            <w:r>
              <w:rPr>
                <w:color w:val="231F20"/>
                <w:sz w:val="14"/>
              </w:rPr>
              <w:t>a</w:t>
            </w:r>
            <w:r>
              <w:rPr>
                <w:color w:val="231F20"/>
                <w:spacing w:val="-7"/>
                <w:sz w:val="14"/>
              </w:rPr>
              <w:t xml:space="preserve"> </w:t>
            </w:r>
            <w:r>
              <w:rPr>
                <w:color w:val="231F20"/>
                <w:sz w:val="14"/>
              </w:rPr>
              <w:t>topic</w:t>
            </w:r>
            <w:r>
              <w:rPr>
                <w:color w:val="231F20"/>
                <w:spacing w:val="12"/>
                <w:sz w:val="14"/>
              </w:rPr>
              <w:t xml:space="preserve"> </w:t>
            </w:r>
            <w:r>
              <w:rPr>
                <w:color w:val="231F20"/>
                <w:sz w:val="14"/>
              </w:rPr>
              <w:t>to inform</w:t>
            </w:r>
            <w:r>
              <w:rPr>
                <w:color w:val="231F20"/>
                <w:spacing w:val="40"/>
                <w:sz w:val="14"/>
              </w:rPr>
              <w:t xml:space="preserve"> </w:t>
            </w:r>
            <w:r>
              <w:rPr>
                <w:color w:val="231F20"/>
                <w:sz w:val="14"/>
              </w:rPr>
              <w:t>a reader with ideas, concepts,</w:t>
            </w:r>
            <w:r>
              <w:rPr>
                <w:color w:val="231F20"/>
                <w:spacing w:val="40"/>
                <w:sz w:val="14"/>
              </w:rPr>
              <w:t xml:space="preserve"> </w:t>
            </w:r>
            <w:r>
              <w:rPr>
                <w:color w:val="231F20"/>
                <w:sz w:val="14"/>
              </w:rPr>
              <w:t>information, etc.</w:t>
            </w:r>
          </w:p>
        </w:tc>
        <w:tc>
          <w:tcPr>
            <w:tcW w:w="2515" w:type="dxa"/>
          </w:tcPr>
          <w:p w14:paraId="6018EBFD" w14:textId="77777777" w:rsidR="00AD1DFD" w:rsidRDefault="00000000">
            <w:pPr>
              <w:pStyle w:val="TableParagraph"/>
              <w:spacing w:line="326" w:lineRule="auto"/>
              <w:ind w:right="115"/>
              <w:rPr>
                <w:sz w:val="14"/>
              </w:rPr>
            </w:pPr>
            <w:r>
              <w:rPr>
                <w:color w:val="231F20"/>
                <w:sz w:val="14"/>
              </w:rPr>
              <w:t>The</w:t>
            </w:r>
            <w:r>
              <w:rPr>
                <w:color w:val="231F20"/>
                <w:spacing w:val="-3"/>
                <w:sz w:val="14"/>
              </w:rPr>
              <w:t xml:space="preserve"> </w:t>
            </w:r>
            <w:r>
              <w:rPr>
                <w:color w:val="231F20"/>
                <w:sz w:val="14"/>
              </w:rPr>
              <w:t>text has an unclear topic</w:t>
            </w:r>
            <w:r>
              <w:rPr>
                <w:color w:val="231F20"/>
                <w:spacing w:val="32"/>
                <w:sz w:val="14"/>
              </w:rPr>
              <w:t xml:space="preserve"> </w:t>
            </w:r>
            <w:r>
              <w:rPr>
                <w:color w:val="231F20"/>
                <w:sz w:val="14"/>
              </w:rPr>
              <w:t>with</w:t>
            </w:r>
            <w:r>
              <w:rPr>
                <w:color w:val="231F20"/>
                <w:spacing w:val="40"/>
                <w:sz w:val="14"/>
              </w:rPr>
              <w:t xml:space="preserve"> </w:t>
            </w:r>
            <w:r>
              <w:rPr>
                <w:color w:val="231F20"/>
                <w:sz w:val="14"/>
              </w:rPr>
              <w:t>some</w:t>
            </w:r>
            <w:r>
              <w:rPr>
                <w:color w:val="231F20"/>
                <w:spacing w:val="-9"/>
                <w:sz w:val="14"/>
              </w:rPr>
              <w:t xml:space="preserve"> </w:t>
            </w:r>
            <w:r>
              <w:rPr>
                <w:color w:val="231F20"/>
                <w:sz w:val="14"/>
              </w:rPr>
              <w:t>ideas,</w:t>
            </w:r>
            <w:r>
              <w:rPr>
                <w:color w:val="231F20"/>
                <w:spacing w:val="-9"/>
                <w:sz w:val="14"/>
              </w:rPr>
              <w:t xml:space="preserve"> </w:t>
            </w:r>
            <w:r>
              <w:rPr>
                <w:color w:val="231F20"/>
                <w:sz w:val="14"/>
              </w:rPr>
              <w:t>concepts,</w:t>
            </w:r>
            <w:r>
              <w:rPr>
                <w:color w:val="231F20"/>
                <w:spacing w:val="5"/>
                <w:sz w:val="14"/>
              </w:rPr>
              <w:t xml:space="preserve"> </w:t>
            </w:r>
            <w:r>
              <w:rPr>
                <w:color w:val="231F20"/>
                <w:sz w:val="14"/>
              </w:rPr>
              <w:t>information,</w:t>
            </w:r>
            <w:r>
              <w:rPr>
                <w:color w:val="231F20"/>
                <w:spacing w:val="40"/>
                <w:sz w:val="14"/>
              </w:rPr>
              <w:t xml:space="preserve"> </w:t>
            </w:r>
            <w:r>
              <w:rPr>
                <w:color w:val="231F20"/>
                <w:spacing w:val="-4"/>
                <w:sz w:val="14"/>
              </w:rPr>
              <w:t>etc.</w:t>
            </w:r>
          </w:p>
        </w:tc>
        <w:tc>
          <w:tcPr>
            <w:tcW w:w="2477" w:type="dxa"/>
          </w:tcPr>
          <w:p w14:paraId="37222C31" w14:textId="77777777" w:rsidR="00AD1DFD" w:rsidRDefault="00000000">
            <w:pPr>
              <w:pStyle w:val="TableParagraph"/>
              <w:spacing w:before="79" w:line="321" w:lineRule="auto"/>
              <w:ind w:left="80" w:right="123"/>
              <w:rPr>
                <w:sz w:val="14"/>
              </w:rPr>
            </w:pPr>
            <w:r>
              <w:rPr>
                <w:color w:val="231F20"/>
                <w:sz w:val="14"/>
              </w:rPr>
              <w:t>The</w:t>
            </w:r>
            <w:r>
              <w:rPr>
                <w:color w:val="231F20"/>
                <w:spacing w:val="-3"/>
                <w:sz w:val="14"/>
              </w:rPr>
              <w:t xml:space="preserve"> </w:t>
            </w:r>
            <w:r>
              <w:rPr>
                <w:color w:val="231F20"/>
                <w:sz w:val="14"/>
              </w:rPr>
              <w:t>text</w:t>
            </w:r>
            <w:r>
              <w:rPr>
                <w:color w:val="231F20"/>
                <w:spacing w:val="-3"/>
                <w:sz w:val="14"/>
              </w:rPr>
              <w:t xml:space="preserve"> </w:t>
            </w:r>
            <w:r>
              <w:rPr>
                <w:color w:val="231F20"/>
                <w:sz w:val="14"/>
              </w:rPr>
              <w:t>has</w:t>
            </w:r>
            <w:r>
              <w:rPr>
                <w:color w:val="231F20"/>
                <w:spacing w:val="-3"/>
                <w:sz w:val="14"/>
              </w:rPr>
              <w:t xml:space="preserve"> </w:t>
            </w:r>
            <w:r>
              <w:rPr>
                <w:color w:val="231F20"/>
                <w:sz w:val="14"/>
              </w:rPr>
              <w:t>an</w:t>
            </w:r>
            <w:r>
              <w:rPr>
                <w:color w:val="231F20"/>
                <w:spacing w:val="-3"/>
                <w:sz w:val="14"/>
              </w:rPr>
              <w:t xml:space="preserve"> </w:t>
            </w:r>
            <w:r>
              <w:rPr>
                <w:color w:val="231F20"/>
                <w:sz w:val="14"/>
              </w:rPr>
              <w:t>unidentifiable</w:t>
            </w:r>
            <w:r>
              <w:rPr>
                <w:color w:val="231F20"/>
                <w:spacing w:val="-3"/>
                <w:sz w:val="14"/>
              </w:rPr>
              <w:t xml:space="preserve"> </w:t>
            </w:r>
            <w:r>
              <w:rPr>
                <w:color w:val="231F20"/>
                <w:sz w:val="14"/>
              </w:rPr>
              <w:t>topic</w:t>
            </w:r>
            <w:r>
              <w:rPr>
                <w:color w:val="231F20"/>
                <w:spacing w:val="40"/>
                <w:sz w:val="14"/>
              </w:rPr>
              <w:t xml:space="preserve"> </w:t>
            </w:r>
            <w:r>
              <w:rPr>
                <w:color w:val="231F20"/>
                <w:sz w:val="14"/>
              </w:rPr>
              <w:t>with minimal ideas, concepts,</w:t>
            </w:r>
            <w:r>
              <w:rPr>
                <w:color w:val="231F20"/>
                <w:spacing w:val="40"/>
                <w:sz w:val="14"/>
              </w:rPr>
              <w:t xml:space="preserve"> </w:t>
            </w:r>
            <w:r>
              <w:rPr>
                <w:color w:val="231F20"/>
                <w:sz w:val="14"/>
              </w:rPr>
              <w:t>information, etc.</w:t>
            </w:r>
          </w:p>
        </w:tc>
      </w:tr>
      <w:tr w:rsidR="00AD1DFD" w14:paraId="41233A2A" w14:textId="77777777">
        <w:trPr>
          <w:trHeight w:val="1770"/>
        </w:trPr>
        <w:tc>
          <w:tcPr>
            <w:tcW w:w="2520" w:type="dxa"/>
          </w:tcPr>
          <w:p w14:paraId="4731B3D9" w14:textId="77777777" w:rsidR="00AD1DFD" w:rsidRDefault="00000000">
            <w:pPr>
              <w:pStyle w:val="TableParagraph"/>
              <w:spacing w:before="94"/>
              <w:ind w:left="84"/>
              <w:rPr>
                <w:sz w:val="16"/>
              </w:rPr>
            </w:pPr>
            <w:r>
              <w:rPr>
                <w:b/>
                <w:color w:val="4F7995"/>
                <w:spacing w:val="-2"/>
                <w:sz w:val="16"/>
              </w:rPr>
              <w:t>Development</w:t>
            </w:r>
            <w:r>
              <w:rPr>
                <w:color w:val="231F20"/>
                <w:spacing w:val="-2"/>
                <w:sz w:val="16"/>
              </w:rPr>
              <w:t>:</w:t>
            </w:r>
          </w:p>
          <w:p w14:paraId="58CD62E6" w14:textId="77777777" w:rsidR="00AD1DFD" w:rsidRDefault="00000000">
            <w:pPr>
              <w:pStyle w:val="TableParagraph"/>
              <w:spacing w:before="61" w:line="326" w:lineRule="auto"/>
              <w:ind w:left="84" w:right="69"/>
              <w:rPr>
                <w:sz w:val="14"/>
              </w:rPr>
            </w:pPr>
            <w:r>
              <w:rPr>
                <w:color w:val="231F20"/>
                <w:sz w:val="14"/>
              </w:rPr>
              <w:t>The text presents relevant facts,</w:t>
            </w:r>
            <w:r>
              <w:rPr>
                <w:color w:val="231F20"/>
                <w:spacing w:val="40"/>
                <w:sz w:val="14"/>
              </w:rPr>
              <w:t xml:space="preserve"> </w:t>
            </w:r>
            <w:r>
              <w:rPr>
                <w:color w:val="231F20"/>
                <w:sz w:val="14"/>
              </w:rPr>
              <w:t>definitions, concrete details,</w:t>
            </w:r>
            <w:r>
              <w:rPr>
                <w:color w:val="231F20"/>
                <w:spacing w:val="40"/>
                <w:sz w:val="14"/>
              </w:rPr>
              <w:t xml:space="preserve"> </w:t>
            </w:r>
            <w:r>
              <w:rPr>
                <w:color w:val="231F20"/>
                <w:sz w:val="14"/>
              </w:rPr>
              <w:t>quotations, and examples. The</w:t>
            </w:r>
            <w:r>
              <w:rPr>
                <w:color w:val="231F20"/>
                <w:spacing w:val="40"/>
                <w:sz w:val="14"/>
              </w:rPr>
              <w:t xml:space="preserve"> </w:t>
            </w:r>
            <w:r>
              <w:rPr>
                <w:color w:val="231F20"/>
                <w:sz w:val="14"/>
              </w:rPr>
              <w:t>conclusion ties</w:t>
            </w:r>
            <w:r>
              <w:rPr>
                <w:color w:val="231F20"/>
                <w:spacing w:val="-5"/>
                <w:sz w:val="14"/>
              </w:rPr>
              <w:t xml:space="preserve"> </w:t>
            </w:r>
            <w:r>
              <w:rPr>
                <w:color w:val="231F20"/>
                <w:sz w:val="14"/>
              </w:rPr>
              <w:t>to</w:t>
            </w:r>
            <w:r>
              <w:rPr>
                <w:color w:val="231F20"/>
                <w:spacing w:val="-1"/>
                <w:sz w:val="14"/>
              </w:rPr>
              <w:t xml:space="preserve"> </w:t>
            </w:r>
            <w:r>
              <w:rPr>
                <w:color w:val="231F20"/>
                <w:sz w:val="14"/>
              </w:rPr>
              <w:t>and</w:t>
            </w:r>
            <w:r>
              <w:rPr>
                <w:color w:val="231F20"/>
                <w:spacing w:val="-5"/>
                <w:sz w:val="14"/>
              </w:rPr>
              <w:t xml:space="preserve"> </w:t>
            </w:r>
            <w:r>
              <w:rPr>
                <w:color w:val="231F20"/>
                <w:sz w:val="14"/>
              </w:rPr>
              <w:t>supports the</w:t>
            </w:r>
            <w:r>
              <w:rPr>
                <w:color w:val="231F20"/>
                <w:spacing w:val="40"/>
                <w:sz w:val="14"/>
              </w:rPr>
              <w:t xml:space="preserve"> </w:t>
            </w:r>
            <w:r>
              <w:rPr>
                <w:color w:val="231F20"/>
                <w:spacing w:val="-2"/>
                <w:sz w:val="14"/>
              </w:rPr>
              <w:t>information/explanation.</w:t>
            </w:r>
          </w:p>
        </w:tc>
        <w:tc>
          <w:tcPr>
            <w:tcW w:w="2520" w:type="dxa"/>
          </w:tcPr>
          <w:p w14:paraId="5A57EDF1" w14:textId="77777777" w:rsidR="00AD1DFD" w:rsidRDefault="00000000">
            <w:pPr>
              <w:pStyle w:val="TableParagraph"/>
              <w:spacing w:line="328" w:lineRule="auto"/>
              <w:rPr>
                <w:sz w:val="14"/>
              </w:rPr>
            </w:pPr>
            <w:r>
              <w:rPr>
                <w:color w:val="231F20"/>
                <w:sz w:val="14"/>
              </w:rPr>
              <w:t>The text provides significant facts,</w:t>
            </w:r>
            <w:r>
              <w:rPr>
                <w:color w:val="231F20"/>
                <w:spacing w:val="40"/>
                <w:sz w:val="14"/>
              </w:rPr>
              <w:t xml:space="preserve"> </w:t>
            </w:r>
            <w:r>
              <w:rPr>
                <w:color w:val="231F20"/>
                <w:sz w:val="14"/>
              </w:rPr>
              <w:t>definitions, concrete details, and</w:t>
            </w:r>
            <w:r>
              <w:rPr>
                <w:color w:val="231F20"/>
                <w:spacing w:val="40"/>
                <w:sz w:val="14"/>
              </w:rPr>
              <w:t xml:space="preserve"> </w:t>
            </w:r>
            <w:r>
              <w:rPr>
                <w:color w:val="231F20"/>
                <w:sz w:val="14"/>
              </w:rPr>
              <w:t>quotations that fully develop and</w:t>
            </w:r>
            <w:r>
              <w:rPr>
                <w:color w:val="231F20"/>
                <w:spacing w:val="40"/>
                <w:sz w:val="14"/>
              </w:rPr>
              <w:t xml:space="preserve"> </w:t>
            </w:r>
            <w:r>
              <w:rPr>
                <w:color w:val="231F20"/>
                <w:sz w:val="14"/>
              </w:rPr>
              <w:t>explain the topic.</w:t>
            </w:r>
            <w:r>
              <w:rPr>
                <w:color w:val="231F20"/>
                <w:spacing w:val="40"/>
                <w:sz w:val="14"/>
              </w:rPr>
              <w:t xml:space="preserve"> </w:t>
            </w:r>
            <w:r>
              <w:rPr>
                <w:color w:val="231F20"/>
                <w:sz w:val="14"/>
              </w:rPr>
              <w:t>The conclusion</w:t>
            </w:r>
            <w:r>
              <w:rPr>
                <w:color w:val="231F20"/>
                <w:spacing w:val="40"/>
                <w:sz w:val="14"/>
              </w:rPr>
              <w:t xml:space="preserve"> </w:t>
            </w:r>
            <w:r>
              <w:rPr>
                <w:color w:val="231F20"/>
                <w:sz w:val="14"/>
              </w:rPr>
              <w:t>provides insight to the implications,</w:t>
            </w:r>
            <w:r>
              <w:rPr>
                <w:color w:val="231F20"/>
                <w:spacing w:val="40"/>
                <w:sz w:val="14"/>
              </w:rPr>
              <w:t xml:space="preserve"> </w:t>
            </w:r>
            <w:r>
              <w:rPr>
                <w:color w:val="231F20"/>
                <w:sz w:val="14"/>
              </w:rPr>
              <w:t>explains the significance of the topic,</w:t>
            </w:r>
            <w:r>
              <w:rPr>
                <w:color w:val="231F20"/>
                <w:spacing w:val="40"/>
                <w:sz w:val="14"/>
              </w:rPr>
              <w:t xml:space="preserve"> </w:t>
            </w:r>
            <w:r>
              <w:rPr>
                <w:color w:val="231F20"/>
                <w:sz w:val="14"/>
              </w:rPr>
              <w:t>and projects to the future, etc.</w:t>
            </w:r>
          </w:p>
        </w:tc>
        <w:tc>
          <w:tcPr>
            <w:tcW w:w="2515" w:type="dxa"/>
          </w:tcPr>
          <w:p w14:paraId="7A500EF7" w14:textId="77777777" w:rsidR="00AD1DFD" w:rsidRDefault="00000000">
            <w:pPr>
              <w:pStyle w:val="TableParagraph"/>
              <w:spacing w:before="79" w:line="326" w:lineRule="auto"/>
              <w:ind w:right="226"/>
              <w:rPr>
                <w:sz w:val="14"/>
              </w:rPr>
            </w:pPr>
            <w:r>
              <w:rPr>
                <w:color w:val="231F20"/>
                <w:sz w:val="14"/>
              </w:rPr>
              <w:t>The text provides effective facts,</w:t>
            </w:r>
            <w:r>
              <w:rPr>
                <w:color w:val="231F20"/>
                <w:spacing w:val="40"/>
                <w:sz w:val="14"/>
              </w:rPr>
              <w:t xml:space="preserve"> </w:t>
            </w:r>
            <w:r>
              <w:rPr>
                <w:color w:val="231F20"/>
                <w:sz w:val="14"/>
              </w:rPr>
              <w:t>definitions, concrete details,</w:t>
            </w:r>
            <w:r>
              <w:rPr>
                <w:color w:val="231F20"/>
                <w:spacing w:val="40"/>
                <w:sz w:val="14"/>
              </w:rPr>
              <w:t xml:space="preserve"> </w:t>
            </w:r>
            <w:r>
              <w:rPr>
                <w:color w:val="231F20"/>
                <w:sz w:val="14"/>
              </w:rPr>
              <w:t>quotations, and examples that</w:t>
            </w:r>
            <w:r>
              <w:rPr>
                <w:color w:val="231F20"/>
                <w:spacing w:val="40"/>
                <w:sz w:val="14"/>
              </w:rPr>
              <w:t xml:space="preserve"> </w:t>
            </w:r>
            <w:r>
              <w:rPr>
                <w:color w:val="231F20"/>
                <w:sz w:val="14"/>
              </w:rPr>
              <w:t>sufficiently</w:t>
            </w:r>
            <w:r>
              <w:rPr>
                <w:color w:val="231F20"/>
                <w:spacing w:val="-10"/>
                <w:sz w:val="14"/>
              </w:rPr>
              <w:t xml:space="preserve"> </w:t>
            </w:r>
            <w:r>
              <w:rPr>
                <w:color w:val="231F20"/>
                <w:sz w:val="14"/>
              </w:rPr>
              <w:t>develop</w:t>
            </w:r>
            <w:r>
              <w:rPr>
                <w:color w:val="231F20"/>
                <w:spacing w:val="-3"/>
                <w:sz w:val="14"/>
              </w:rPr>
              <w:t xml:space="preserve"> </w:t>
            </w:r>
            <w:r>
              <w:rPr>
                <w:color w:val="231F20"/>
                <w:sz w:val="14"/>
              </w:rPr>
              <w:t>and</w:t>
            </w:r>
            <w:r>
              <w:rPr>
                <w:color w:val="231F20"/>
                <w:spacing w:val="-3"/>
                <w:sz w:val="14"/>
              </w:rPr>
              <w:t xml:space="preserve"> </w:t>
            </w:r>
            <w:r>
              <w:rPr>
                <w:color w:val="231F20"/>
                <w:sz w:val="14"/>
              </w:rPr>
              <w:t>explain</w:t>
            </w:r>
            <w:r>
              <w:rPr>
                <w:color w:val="231F20"/>
                <w:spacing w:val="-3"/>
                <w:sz w:val="14"/>
              </w:rPr>
              <w:t xml:space="preserve"> </w:t>
            </w:r>
            <w:r>
              <w:rPr>
                <w:color w:val="231F20"/>
                <w:sz w:val="14"/>
              </w:rPr>
              <w:t>the</w:t>
            </w:r>
            <w:r>
              <w:rPr>
                <w:color w:val="231F20"/>
                <w:spacing w:val="40"/>
                <w:sz w:val="14"/>
              </w:rPr>
              <w:t xml:space="preserve"> </w:t>
            </w:r>
            <w:r>
              <w:rPr>
                <w:color w:val="231F20"/>
                <w:sz w:val="14"/>
              </w:rPr>
              <w:t>topic.</w:t>
            </w:r>
            <w:r>
              <w:rPr>
                <w:color w:val="231F20"/>
                <w:spacing w:val="19"/>
                <w:sz w:val="14"/>
              </w:rPr>
              <w:t xml:space="preserve"> </w:t>
            </w:r>
            <w:r>
              <w:rPr>
                <w:color w:val="231F20"/>
                <w:sz w:val="14"/>
              </w:rPr>
              <w:t>The</w:t>
            </w:r>
            <w:r>
              <w:rPr>
                <w:color w:val="231F20"/>
                <w:spacing w:val="-9"/>
                <w:sz w:val="14"/>
              </w:rPr>
              <w:t xml:space="preserve"> </w:t>
            </w:r>
            <w:r>
              <w:rPr>
                <w:color w:val="231F20"/>
                <w:sz w:val="14"/>
              </w:rPr>
              <w:t>conclusion provides the</w:t>
            </w:r>
            <w:r>
              <w:rPr>
                <w:color w:val="231F20"/>
                <w:spacing w:val="40"/>
                <w:sz w:val="14"/>
              </w:rPr>
              <w:t xml:space="preserve"> </w:t>
            </w:r>
            <w:r>
              <w:rPr>
                <w:color w:val="231F20"/>
                <w:sz w:val="14"/>
              </w:rPr>
              <w:t>implications, significance of and</w:t>
            </w:r>
            <w:r>
              <w:rPr>
                <w:color w:val="231F20"/>
                <w:spacing w:val="40"/>
                <w:sz w:val="14"/>
              </w:rPr>
              <w:t xml:space="preserve"> </w:t>
            </w:r>
            <w:r>
              <w:rPr>
                <w:color w:val="231F20"/>
                <w:sz w:val="14"/>
              </w:rPr>
              <w:t>future relevance of the topic,</w:t>
            </w:r>
            <w:r>
              <w:rPr>
                <w:color w:val="231F20"/>
                <w:spacing w:val="40"/>
                <w:sz w:val="14"/>
              </w:rPr>
              <w:t xml:space="preserve"> </w:t>
            </w:r>
            <w:r>
              <w:rPr>
                <w:color w:val="231F20"/>
                <w:sz w:val="14"/>
              </w:rPr>
              <w:t>etc.</w:t>
            </w:r>
          </w:p>
        </w:tc>
        <w:tc>
          <w:tcPr>
            <w:tcW w:w="2563" w:type="dxa"/>
          </w:tcPr>
          <w:p w14:paraId="6C5B0074" w14:textId="77777777" w:rsidR="00AD1DFD" w:rsidRDefault="00000000">
            <w:pPr>
              <w:pStyle w:val="TableParagraph"/>
              <w:spacing w:before="79" w:line="328" w:lineRule="auto"/>
              <w:ind w:right="337"/>
              <w:rPr>
                <w:sz w:val="14"/>
              </w:rPr>
            </w:pPr>
            <w:r>
              <w:rPr>
                <w:color w:val="231F20"/>
                <w:sz w:val="14"/>
              </w:rPr>
              <w:t>The text provides relevant facts,</w:t>
            </w:r>
            <w:r>
              <w:rPr>
                <w:color w:val="231F20"/>
                <w:spacing w:val="40"/>
                <w:sz w:val="14"/>
              </w:rPr>
              <w:t xml:space="preserve"> </w:t>
            </w:r>
            <w:r>
              <w:rPr>
                <w:color w:val="231F20"/>
                <w:sz w:val="14"/>
              </w:rPr>
              <w:t>definitions, concrete details,</w:t>
            </w:r>
            <w:r>
              <w:rPr>
                <w:color w:val="231F20"/>
                <w:spacing w:val="40"/>
                <w:sz w:val="14"/>
              </w:rPr>
              <w:t xml:space="preserve"> </w:t>
            </w:r>
            <w:r>
              <w:rPr>
                <w:color w:val="231F20"/>
                <w:sz w:val="14"/>
              </w:rPr>
              <w:t>quotations, and examples that</w:t>
            </w:r>
            <w:r>
              <w:rPr>
                <w:color w:val="231F20"/>
                <w:spacing w:val="40"/>
                <w:sz w:val="14"/>
              </w:rPr>
              <w:t xml:space="preserve"> </w:t>
            </w:r>
            <w:r>
              <w:rPr>
                <w:color w:val="231F20"/>
                <w:sz w:val="14"/>
              </w:rPr>
              <w:t>develop</w:t>
            </w:r>
            <w:r>
              <w:rPr>
                <w:color w:val="231F20"/>
                <w:spacing w:val="-3"/>
                <w:sz w:val="14"/>
              </w:rPr>
              <w:t xml:space="preserve"> </w:t>
            </w:r>
            <w:r>
              <w:rPr>
                <w:color w:val="231F20"/>
                <w:sz w:val="14"/>
              </w:rPr>
              <w:t>and</w:t>
            </w:r>
            <w:r>
              <w:rPr>
                <w:color w:val="231F20"/>
                <w:spacing w:val="-5"/>
                <w:sz w:val="14"/>
              </w:rPr>
              <w:t xml:space="preserve"> </w:t>
            </w:r>
            <w:r>
              <w:rPr>
                <w:color w:val="231F20"/>
                <w:sz w:val="14"/>
              </w:rPr>
              <w:t>explain</w:t>
            </w:r>
            <w:r>
              <w:rPr>
                <w:color w:val="231F20"/>
                <w:spacing w:val="-7"/>
                <w:sz w:val="14"/>
              </w:rPr>
              <w:t xml:space="preserve"> </w:t>
            </w:r>
            <w:r>
              <w:rPr>
                <w:color w:val="231F20"/>
                <w:sz w:val="14"/>
              </w:rPr>
              <w:t>the</w:t>
            </w:r>
            <w:r>
              <w:rPr>
                <w:color w:val="231F20"/>
                <w:spacing w:val="-5"/>
                <w:sz w:val="14"/>
              </w:rPr>
              <w:t xml:space="preserve"> </w:t>
            </w:r>
            <w:r>
              <w:rPr>
                <w:color w:val="231F20"/>
                <w:sz w:val="14"/>
              </w:rPr>
              <w:t>topic. The</w:t>
            </w:r>
            <w:r>
              <w:rPr>
                <w:color w:val="231F20"/>
                <w:spacing w:val="40"/>
                <w:sz w:val="14"/>
              </w:rPr>
              <w:t xml:space="preserve"> </w:t>
            </w:r>
            <w:r>
              <w:rPr>
                <w:color w:val="231F20"/>
                <w:sz w:val="14"/>
              </w:rPr>
              <w:t>conclusion ties to and supports</w:t>
            </w:r>
            <w:r>
              <w:rPr>
                <w:color w:val="231F20"/>
                <w:spacing w:val="80"/>
                <w:sz w:val="14"/>
              </w:rPr>
              <w:t xml:space="preserve"> </w:t>
            </w:r>
            <w:r>
              <w:rPr>
                <w:color w:val="231F20"/>
                <w:sz w:val="14"/>
              </w:rPr>
              <w:t>the information/explanation.</w:t>
            </w:r>
          </w:p>
        </w:tc>
        <w:tc>
          <w:tcPr>
            <w:tcW w:w="2515" w:type="dxa"/>
          </w:tcPr>
          <w:p w14:paraId="7A2D638A" w14:textId="77777777" w:rsidR="00AD1DFD" w:rsidRDefault="00000000">
            <w:pPr>
              <w:pStyle w:val="TableParagraph"/>
              <w:spacing w:line="328" w:lineRule="auto"/>
              <w:ind w:right="134"/>
              <w:rPr>
                <w:sz w:val="14"/>
              </w:rPr>
            </w:pPr>
            <w:r>
              <w:rPr>
                <w:color w:val="231F20"/>
                <w:sz w:val="14"/>
              </w:rPr>
              <w:t>The text provides facts, definitions,</w:t>
            </w:r>
            <w:r>
              <w:rPr>
                <w:color w:val="231F20"/>
                <w:spacing w:val="40"/>
                <w:sz w:val="14"/>
              </w:rPr>
              <w:t xml:space="preserve"> </w:t>
            </w:r>
            <w:r>
              <w:rPr>
                <w:color w:val="231F20"/>
                <w:sz w:val="14"/>
              </w:rPr>
              <w:t>details, quotations, and examples</w:t>
            </w:r>
            <w:r>
              <w:rPr>
                <w:color w:val="231F20"/>
                <w:spacing w:val="40"/>
                <w:sz w:val="14"/>
              </w:rPr>
              <w:t xml:space="preserve"> </w:t>
            </w:r>
            <w:r>
              <w:rPr>
                <w:color w:val="231F20"/>
                <w:sz w:val="14"/>
              </w:rPr>
              <w:t>that</w:t>
            </w:r>
            <w:r>
              <w:rPr>
                <w:color w:val="231F20"/>
                <w:spacing w:val="-1"/>
                <w:sz w:val="14"/>
              </w:rPr>
              <w:t xml:space="preserve"> </w:t>
            </w:r>
            <w:r>
              <w:rPr>
                <w:color w:val="231F20"/>
                <w:sz w:val="14"/>
              </w:rPr>
              <w:t>attempt to</w:t>
            </w:r>
            <w:r>
              <w:rPr>
                <w:color w:val="231F20"/>
                <w:spacing w:val="-1"/>
                <w:sz w:val="14"/>
              </w:rPr>
              <w:t xml:space="preserve"> </w:t>
            </w:r>
            <w:r>
              <w:rPr>
                <w:color w:val="231F20"/>
                <w:sz w:val="14"/>
              </w:rPr>
              <w:t>develop</w:t>
            </w:r>
            <w:r>
              <w:rPr>
                <w:color w:val="231F20"/>
                <w:spacing w:val="-3"/>
                <w:sz w:val="14"/>
              </w:rPr>
              <w:t xml:space="preserve"> </w:t>
            </w:r>
            <w:r>
              <w:rPr>
                <w:color w:val="231F20"/>
                <w:sz w:val="14"/>
              </w:rPr>
              <w:t>and</w:t>
            </w:r>
            <w:r>
              <w:rPr>
                <w:color w:val="231F20"/>
                <w:spacing w:val="-5"/>
                <w:sz w:val="14"/>
              </w:rPr>
              <w:t xml:space="preserve"> </w:t>
            </w:r>
            <w:r>
              <w:rPr>
                <w:color w:val="231F20"/>
                <w:sz w:val="14"/>
              </w:rPr>
              <w:t>explain</w:t>
            </w:r>
            <w:r>
              <w:rPr>
                <w:color w:val="231F20"/>
                <w:spacing w:val="40"/>
                <w:sz w:val="14"/>
              </w:rPr>
              <w:t xml:space="preserve"> </w:t>
            </w:r>
            <w:r>
              <w:rPr>
                <w:color w:val="231F20"/>
                <w:sz w:val="14"/>
              </w:rPr>
              <w:t>the topic.</w:t>
            </w:r>
            <w:r>
              <w:rPr>
                <w:color w:val="231F20"/>
                <w:spacing w:val="40"/>
                <w:sz w:val="14"/>
              </w:rPr>
              <w:t xml:space="preserve"> </w:t>
            </w:r>
            <w:r>
              <w:rPr>
                <w:color w:val="231F20"/>
                <w:sz w:val="14"/>
              </w:rPr>
              <w:t>The conclusion merely</w:t>
            </w:r>
            <w:r>
              <w:rPr>
                <w:color w:val="231F20"/>
                <w:spacing w:val="40"/>
                <w:sz w:val="14"/>
              </w:rPr>
              <w:t xml:space="preserve"> </w:t>
            </w:r>
            <w:r>
              <w:rPr>
                <w:color w:val="231F20"/>
                <w:sz w:val="14"/>
              </w:rPr>
              <w:t>restates the development.</w:t>
            </w:r>
          </w:p>
        </w:tc>
        <w:tc>
          <w:tcPr>
            <w:tcW w:w="2477" w:type="dxa"/>
          </w:tcPr>
          <w:p w14:paraId="3A5099A6" w14:textId="77777777" w:rsidR="00AD1DFD" w:rsidRDefault="00000000">
            <w:pPr>
              <w:pStyle w:val="TableParagraph"/>
              <w:spacing w:line="328" w:lineRule="auto"/>
              <w:ind w:left="80" w:right="183"/>
              <w:jc w:val="both"/>
              <w:rPr>
                <w:sz w:val="14"/>
              </w:rPr>
            </w:pPr>
            <w:r>
              <w:rPr>
                <w:color w:val="231F20"/>
                <w:sz w:val="14"/>
              </w:rPr>
              <w:t>The</w:t>
            </w:r>
            <w:r>
              <w:rPr>
                <w:color w:val="231F20"/>
                <w:spacing w:val="-3"/>
                <w:sz w:val="14"/>
              </w:rPr>
              <w:t xml:space="preserve"> </w:t>
            </w:r>
            <w:r>
              <w:rPr>
                <w:color w:val="231F20"/>
                <w:sz w:val="14"/>
              </w:rPr>
              <w:t>text contains limited facts and</w:t>
            </w:r>
            <w:r>
              <w:rPr>
                <w:color w:val="231F20"/>
                <w:spacing w:val="40"/>
                <w:sz w:val="14"/>
              </w:rPr>
              <w:t xml:space="preserve"> </w:t>
            </w:r>
            <w:r>
              <w:rPr>
                <w:color w:val="231F20"/>
                <w:sz w:val="14"/>
              </w:rPr>
              <w:t>examples related to the topic. The</w:t>
            </w:r>
            <w:r>
              <w:rPr>
                <w:color w:val="231F20"/>
                <w:spacing w:val="40"/>
                <w:sz w:val="14"/>
              </w:rPr>
              <w:t xml:space="preserve"> </w:t>
            </w:r>
            <w:r>
              <w:rPr>
                <w:color w:val="231F20"/>
                <w:sz w:val="14"/>
              </w:rPr>
              <w:t>text may fail to offer a conclusion.</w:t>
            </w:r>
          </w:p>
        </w:tc>
      </w:tr>
      <w:tr w:rsidR="00AD1DFD" w14:paraId="51AEAE35" w14:textId="77777777">
        <w:trPr>
          <w:trHeight w:val="1358"/>
        </w:trPr>
        <w:tc>
          <w:tcPr>
            <w:tcW w:w="2520" w:type="dxa"/>
          </w:tcPr>
          <w:p w14:paraId="7F7B3452" w14:textId="77777777" w:rsidR="00AD1DFD" w:rsidRDefault="00000000">
            <w:pPr>
              <w:pStyle w:val="TableParagraph"/>
              <w:spacing w:before="94"/>
              <w:ind w:left="84"/>
              <w:rPr>
                <w:sz w:val="16"/>
              </w:rPr>
            </w:pPr>
            <w:r>
              <w:rPr>
                <w:b/>
                <w:color w:val="4F7995"/>
                <w:spacing w:val="-2"/>
                <w:sz w:val="16"/>
              </w:rPr>
              <w:t>Audience</w:t>
            </w:r>
            <w:r>
              <w:rPr>
                <w:color w:val="231F20"/>
                <w:spacing w:val="-2"/>
                <w:sz w:val="16"/>
              </w:rPr>
              <w:t>:</w:t>
            </w:r>
          </w:p>
          <w:p w14:paraId="3493308A" w14:textId="77777777" w:rsidR="00AD1DFD" w:rsidRDefault="00000000">
            <w:pPr>
              <w:pStyle w:val="TableParagraph"/>
              <w:spacing w:before="56" w:line="321" w:lineRule="auto"/>
              <w:ind w:left="84"/>
              <w:rPr>
                <w:sz w:val="14"/>
              </w:rPr>
            </w:pPr>
            <w:r>
              <w:rPr>
                <w:color w:val="231F20"/>
                <w:sz w:val="14"/>
              </w:rPr>
              <w:t>The</w:t>
            </w:r>
            <w:r>
              <w:rPr>
                <w:color w:val="231F20"/>
                <w:spacing w:val="-10"/>
                <w:sz w:val="14"/>
              </w:rPr>
              <w:t xml:space="preserve"> </w:t>
            </w:r>
            <w:r>
              <w:rPr>
                <w:color w:val="231F20"/>
                <w:sz w:val="14"/>
              </w:rPr>
              <w:t>author</w:t>
            </w:r>
            <w:r>
              <w:rPr>
                <w:color w:val="231F20"/>
                <w:spacing w:val="-10"/>
                <w:sz w:val="14"/>
              </w:rPr>
              <w:t xml:space="preserve"> </w:t>
            </w:r>
            <w:r>
              <w:rPr>
                <w:color w:val="231F20"/>
                <w:sz w:val="14"/>
              </w:rPr>
              <w:t>anticipates</w:t>
            </w:r>
            <w:r>
              <w:rPr>
                <w:color w:val="231F20"/>
                <w:spacing w:val="-9"/>
                <w:sz w:val="14"/>
              </w:rPr>
              <w:t xml:space="preserve"> </w:t>
            </w:r>
            <w:r>
              <w:rPr>
                <w:color w:val="231F20"/>
                <w:sz w:val="14"/>
              </w:rPr>
              <w:t>the</w:t>
            </w:r>
            <w:r>
              <w:rPr>
                <w:color w:val="231F20"/>
                <w:spacing w:val="-10"/>
                <w:sz w:val="14"/>
              </w:rPr>
              <w:t xml:space="preserve"> </w:t>
            </w:r>
            <w:r>
              <w:rPr>
                <w:color w:val="231F20"/>
                <w:sz w:val="14"/>
              </w:rPr>
              <w:t>audience’s</w:t>
            </w:r>
            <w:r>
              <w:rPr>
                <w:color w:val="231F20"/>
                <w:spacing w:val="40"/>
                <w:sz w:val="14"/>
              </w:rPr>
              <w:t xml:space="preserve"> </w:t>
            </w:r>
            <w:r>
              <w:rPr>
                <w:color w:val="231F20"/>
                <w:sz w:val="14"/>
              </w:rPr>
              <w:t>background knowledge of the topic.</w:t>
            </w:r>
          </w:p>
        </w:tc>
        <w:tc>
          <w:tcPr>
            <w:tcW w:w="2520" w:type="dxa"/>
          </w:tcPr>
          <w:p w14:paraId="0DB9F6A0" w14:textId="77777777" w:rsidR="00AD1DFD" w:rsidRDefault="00000000">
            <w:pPr>
              <w:pStyle w:val="TableParagraph"/>
              <w:spacing w:line="326" w:lineRule="auto"/>
              <w:rPr>
                <w:sz w:val="14"/>
              </w:rPr>
            </w:pPr>
            <w:r>
              <w:rPr>
                <w:color w:val="231F20"/>
                <w:sz w:val="14"/>
              </w:rPr>
              <w:t>The</w:t>
            </w:r>
            <w:r>
              <w:rPr>
                <w:color w:val="231F20"/>
                <w:spacing w:val="-10"/>
                <w:sz w:val="14"/>
              </w:rPr>
              <w:t xml:space="preserve"> </w:t>
            </w:r>
            <w:r>
              <w:rPr>
                <w:color w:val="231F20"/>
                <w:sz w:val="14"/>
              </w:rPr>
              <w:t>text</w:t>
            </w:r>
            <w:r>
              <w:rPr>
                <w:color w:val="231F20"/>
                <w:spacing w:val="-2"/>
                <w:sz w:val="14"/>
              </w:rPr>
              <w:t xml:space="preserve"> </w:t>
            </w:r>
            <w:r>
              <w:rPr>
                <w:color w:val="231F20"/>
                <w:sz w:val="14"/>
              </w:rPr>
              <w:t>consistently</w:t>
            </w:r>
            <w:r>
              <w:rPr>
                <w:color w:val="231F20"/>
                <w:spacing w:val="7"/>
                <w:sz w:val="14"/>
              </w:rPr>
              <w:t xml:space="preserve"> </w:t>
            </w:r>
            <w:r>
              <w:rPr>
                <w:color w:val="231F20"/>
                <w:sz w:val="14"/>
              </w:rPr>
              <w:t>addresses</w:t>
            </w:r>
            <w:r>
              <w:rPr>
                <w:color w:val="231F20"/>
                <w:spacing w:val="-8"/>
                <w:sz w:val="14"/>
              </w:rPr>
              <w:t xml:space="preserve"> </w:t>
            </w:r>
            <w:r>
              <w:rPr>
                <w:color w:val="231F20"/>
                <w:sz w:val="14"/>
              </w:rPr>
              <w:t>the</w:t>
            </w:r>
            <w:r>
              <w:rPr>
                <w:color w:val="231F20"/>
                <w:spacing w:val="40"/>
                <w:sz w:val="14"/>
              </w:rPr>
              <w:t xml:space="preserve"> </w:t>
            </w:r>
            <w:r>
              <w:rPr>
                <w:color w:val="231F20"/>
                <w:sz w:val="14"/>
              </w:rPr>
              <w:t>audience’s knowledge level and</w:t>
            </w:r>
            <w:r>
              <w:rPr>
                <w:color w:val="231F20"/>
                <w:spacing w:val="40"/>
                <w:sz w:val="14"/>
              </w:rPr>
              <w:t xml:space="preserve"> </w:t>
            </w:r>
            <w:r>
              <w:rPr>
                <w:color w:val="231F20"/>
                <w:sz w:val="14"/>
              </w:rPr>
              <w:t>concerns about the topic.</w:t>
            </w:r>
            <w:r>
              <w:rPr>
                <w:color w:val="231F20"/>
                <w:spacing w:val="29"/>
                <w:sz w:val="14"/>
              </w:rPr>
              <w:t xml:space="preserve"> </w:t>
            </w:r>
            <w:r>
              <w:rPr>
                <w:color w:val="231F20"/>
                <w:sz w:val="14"/>
              </w:rPr>
              <w:t>The</w:t>
            </w:r>
            <w:r>
              <w:rPr>
                <w:color w:val="231F20"/>
                <w:spacing w:val="-4"/>
                <w:sz w:val="14"/>
              </w:rPr>
              <w:t xml:space="preserve"> </w:t>
            </w:r>
            <w:r>
              <w:rPr>
                <w:color w:val="231F20"/>
                <w:sz w:val="14"/>
              </w:rPr>
              <w:t>text</w:t>
            </w:r>
            <w:r>
              <w:rPr>
                <w:color w:val="231F20"/>
                <w:spacing w:val="40"/>
                <w:sz w:val="14"/>
              </w:rPr>
              <w:t xml:space="preserve"> </w:t>
            </w:r>
            <w:r>
              <w:rPr>
                <w:color w:val="231F20"/>
                <w:sz w:val="14"/>
              </w:rPr>
              <w:t>addresses</w:t>
            </w:r>
            <w:r>
              <w:rPr>
                <w:color w:val="231F20"/>
                <w:spacing w:val="-3"/>
                <w:sz w:val="14"/>
              </w:rPr>
              <w:t xml:space="preserve"> </w:t>
            </w:r>
            <w:r>
              <w:rPr>
                <w:color w:val="231F20"/>
                <w:sz w:val="14"/>
              </w:rPr>
              <w:t>the</w:t>
            </w:r>
            <w:r>
              <w:rPr>
                <w:color w:val="231F20"/>
                <w:spacing w:val="-3"/>
                <w:sz w:val="14"/>
              </w:rPr>
              <w:t xml:space="preserve"> </w:t>
            </w:r>
            <w:r>
              <w:rPr>
                <w:color w:val="231F20"/>
                <w:sz w:val="14"/>
              </w:rPr>
              <w:t>specific</w:t>
            </w:r>
            <w:r>
              <w:rPr>
                <w:color w:val="231F20"/>
                <w:spacing w:val="-3"/>
                <w:sz w:val="14"/>
              </w:rPr>
              <w:t xml:space="preserve"> </w:t>
            </w:r>
            <w:r>
              <w:rPr>
                <w:color w:val="231F20"/>
                <w:sz w:val="14"/>
              </w:rPr>
              <w:t>needs</w:t>
            </w:r>
            <w:r>
              <w:rPr>
                <w:color w:val="231F20"/>
                <w:spacing w:val="-3"/>
                <w:sz w:val="14"/>
              </w:rPr>
              <w:t xml:space="preserve"> </w:t>
            </w:r>
            <w:r>
              <w:rPr>
                <w:color w:val="231F20"/>
                <w:sz w:val="14"/>
              </w:rPr>
              <w:t>of</w:t>
            </w:r>
            <w:r>
              <w:rPr>
                <w:color w:val="231F20"/>
                <w:spacing w:val="-3"/>
                <w:sz w:val="14"/>
              </w:rPr>
              <w:t xml:space="preserve"> </w:t>
            </w:r>
            <w:r>
              <w:rPr>
                <w:color w:val="231F20"/>
                <w:sz w:val="14"/>
              </w:rPr>
              <w:t>the</w:t>
            </w:r>
            <w:r>
              <w:rPr>
                <w:color w:val="231F20"/>
                <w:spacing w:val="40"/>
                <w:sz w:val="14"/>
              </w:rPr>
              <w:t xml:space="preserve"> </w:t>
            </w:r>
            <w:r>
              <w:rPr>
                <w:color w:val="231F20"/>
                <w:spacing w:val="-2"/>
                <w:sz w:val="14"/>
              </w:rPr>
              <w:t>audience.</w:t>
            </w:r>
          </w:p>
        </w:tc>
        <w:tc>
          <w:tcPr>
            <w:tcW w:w="2515" w:type="dxa"/>
          </w:tcPr>
          <w:p w14:paraId="32371F75" w14:textId="77777777" w:rsidR="00AD1DFD" w:rsidRDefault="00000000">
            <w:pPr>
              <w:pStyle w:val="TableParagraph"/>
              <w:spacing w:line="326" w:lineRule="auto"/>
              <w:ind w:right="115"/>
              <w:rPr>
                <w:sz w:val="14"/>
              </w:rPr>
            </w:pPr>
            <w:r>
              <w:rPr>
                <w:color w:val="231F20"/>
                <w:sz w:val="14"/>
              </w:rPr>
              <w:t>The text anticipates the audience’s</w:t>
            </w:r>
            <w:r>
              <w:rPr>
                <w:color w:val="231F20"/>
                <w:spacing w:val="40"/>
                <w:sz w:val="14"/>
              </w:rPr>
              <w:t xml:space="preserve"> </w:t>
            </w:r>
            <w:r>
              <w:rPr>
                <w:color w:val="231F20"/>
                <w:sz w:val="14"/>
              </w:rPr>
              <w:t>knowledge</w:t>
            </w:r>
            <w:r>
              <w:rPr>
                <w:color w:val="231F20"/>
                <w:spacing w:val="-3"/>
                <w:sz w:val="14"/>
              </w:rPr>
              <w:t xml:space="preserve"> </w:t>
            </w:r>
            <w:r>
              <w:rPr>
                <w:color w:val="231F20"/>
                <w:sz w:val="14"/>
              </w:rPr>
              <w:t>level</w:t>
            </w:r>
            <w:r>
              <w:rPr>
                <w:color w:val="231F20"/>
                <w:spacing w:val="-10"/>
                <w:sz w:val="14"/>
              </w:rPr>
              <w:t xml:space="preserve"> </w:t>
            </w:r>
            <w:r>
              <w:rPr>
                <w:color w:val="231F20"/>
                <w:sz w:val="14"/>
              </w:rPr>
              <w:t>and</w:t>
            </w:r>
            <w:r>
              <w:rPr>
                <w:color w:val="231F20"/>
                <w:spacing w:val="-5"/>
                <w:sz w:val="14"/>
              </w:rPr>
              <w:t xml:space="preserve"> </w:t>
            </w:r>
            <w:r>
              <w:rPr>
                <w:color w:val="231F20"/>
                <w:sz w:val="14"/>
              </w:rPr>
              <w:t>concerns about</w:t>
            </w:r>
            <w:r>
              <w:rPr>
                <w:color w:val="231F20"/>
                <w:spacing w:val="40"/>
                <w:sz w:val="14"/>
              </w:rPr>
              <w:t xml:space="preserve"> </w:t>
            </w:r>
            <w:r>
              <w:rPr>
                <w:color w:val="231F20"/>
                <w:sz w:val="14"/>
              </w:rPr>
              <w:t>the topic.</w:t>
            </w:r>
            <w:r>
              <w:rPr>
                <w:color w:val="231F20"/>
                <w:spacing w:val="40"/>
                <w:sz w:val="14"/>
              </w:rPr>
              <w:t xml:space="preserve"> </w:t>
            </w:r>
            <w:r>
              <w:rPr>
                <w:color w:val="231F20"/>
                <w:sz w:val="14"/>
              </w:rPr>
              <w:t>The text addresses the</w:t>
            </w:r>
            <w:r>
              <w:rPr>
                <w:color w:val="231F20"/>
                <w:spacing w:val="40"/>
                <w:sz w:val="14"/>
              </w:rPr>
              <w:t xml:space="preserve"> </w:t>
            </w:r>
            <w:r>
              <w:rPr>
                <w:color w:val="231F20"/>
                <w:sz w:val="14"/>
              </w:rPr>
              <w:t>specific needs of the audience.</w:t>
            </w:r>
          </w:p>
        </w:tc>
        <w:tc>
          <w:tcPr>
            <w:tcW w:w="2563" w:type="dxa"/>
          </w:tcPr>
          <w:p w14:paraId="07BEA259" w14:textId="77777777" w:rsidR="00AD1DFD" w:rsidRDefault="00000000">
            <w:pPr>
              <w:pStyle w:val="TableParagraph"/>
              <w:spacing w:line="326" w:lineRule="auto"/>
              <w:ind w:right="167"/>
              <w:rPr>
                <w:sz w:val="14"/>
              </w:rPr>
            </w:pPr>
            <w:r>
              <w:rPr>
                <w:color w:val="231F20"/>
                <w:sz w:val="14"/>
              </w:rPr>
              <w:t>The text considers the audience’s</w:t>
            </w:r>
            <w:r>
              <w:rPr>
                <w:color w:val="231F20"/>
                <w:spacing w:val="40"/>
                <w:sz w:val="14"/>
              </w:rPr>
              <w:t xml:space="preserve"> </w:t>
            </w:r>
            <w:r>
              <w:rPr>
                <w:color w:val="231F20"/>
                <w:sz w:val="14"/>
              </w:rPr>
              <w:t>knowledge</w:t>
            </w:r>
            <w:r>
              <w:rPr>
                <w:color w:val="231F20"/>
                <w:spacing w:val="-3"/>
                <w:sz w:val="14"/>
              </w:rPr>
              <w:t xml:space="preserve"> </w:t>
            </w:r>
            <w:r>
              <w:rPr>
                <w:color w:val="231F20"/>
                <w:sz w:val="14"/>
              </w:rPr>
              <w:t>level</w:t>
            </w:r>
            <w:r>
              <w:rPr>
                <w:color w:val="231F20"/>
                <w:spacing w:val="-10"/>
                <w:sz w:val="14"/>
              </w:rPr>
              <w:t xml:space="preserve"> </w:t>
            </w:r>
            <w:r>
              <w:rPr>
                <w:color w:val="231F20"/>
                <w:sz w:val="14"/>
              </w:rPr>
              <w:t>and</w:t>
            </w:r>
            <w:r>
              <w:rPr>
                <w:color w:val="231F20"/>
                <w:spacing w:val="-5"/>
                <w:sz w:val="14"/>
              </w:rPr>
              <w:t xml:space="preserve"> </w:t>
            </w:r>
            <w:r>
              <w:rPr>
                <w:color w:val="231F20"/>
                <w:sz w:val="14"/>
              </w:rPr>
              <w:t>concerns about</w:t>
            </w:r>
            <w:r>
              <w:rPr>
                <w:color w:val="231F20"/>
                <w:spacing w:val="40"/>
                <w:sz w:val="14"/>
              </w:rPr>
              <w:t xml:space="preserve"> </w:t>
            </w:r>
            <w:r>
              <w:rPr>
                <w:color w:val="231F20"/>
                <w:sz w:val="14"/>
              </w:rPr>
              <w:t>the claim. The text addresses the</w:t>
            </w:r>
            <w:r>
              <w:rPr>
                <w:color w:val="231F20"/>
                <w:spacing w:val="40"/>
                <w:sz w:val="14"/>
              </w:rPr>
              <w:t xml:space="preserve"> </w:t>
            </w:r>
            <w:r>
              <w:rPr>
                <w:color w:val="231F20"/>
                <w:sz w:val="14"/>
              </w:rPr>
              <w:t>needs of the audience.</w:t>
            </w:r>
          </w:p>
        </w:tc>
        <w:tc>
          <w:tcPr>
            <w:tcW w:w="2515" w:type="dxa"/>
          </w:tcPr>
          <w:p w14:paraId="3766F7D1" w14:textId="77777777" w:rsidR="00AD1DFD" w:rsidRDefault="00000000">
            <w:pPr>
              <w:pStyle w:val="TableParagraph"/>
              <w:spacing w:line="326" w:lineRule="auto"/>
              <w:ind w:right="115"/>
              <w:rPr>
                <w:sz w:val="14"/>
              </w:rPr>
            </w:pPr>
            <w:r>
              <w:rPr>
                <w:color w:val="231F20"/>
                <w:sz w:val="14"/>
              </w:rPr>
              <w:t>The</w:t>
            </w:r>
            <w:r>
              <w:rPr>
                <w:color w:val="231F20"/>
                <w:spacing w:val="-10"/>
                <w:sz w:val="14"/>
              </w:rPr>
              <w:t xml:space="preserve"> </w:t>
            </w:r>
            <w:r>
              <w:rPr>
                <w:color w:val="231F20"/>
                <w:sz w:val="14"/>
              </w:rPr>
              <w:t>text</w:t>
            </w:r>
            <w:r>
              <w:rPr>
                <w:color w:val="231F20"/>
                <w:spacing w:val="-3"/>
                <w:sz w:val="14"/>
              </w:rPr>
              <w:t xml:space="preserve"> </w:t>
            </w:r>
            <w:r>
              <w:rPr>
                <w:color w:val="231F20"/>
                <w:sz w:val="14"/>
              </w:rPr>
              <w:t>illustrates</w:t>
            </w:r>
            <w:r>
              <w:rPr>
                <w:color w:val="231F20"/>
                <w:spacing w:val="-5"/>
                <w:sz w:val="14"/>
              </w:rPr>
              <w:t xml:space="preserve"> </w:t>
            </w:r>
            <w:r>
              <w:rPr>
                <w:color w:val="231F20"/>
                <w:sz w:val="14"/>
              </w:rPr>
              <w:t>an</w:t>
            </w:r>
            <w:r>
              <w:rPr>
                <w:color w:val="231F20"/>
                <w:spacing w:val="-9"/>
                <w:sz w:val="14"/>
              </w:rPr>
              <w:t xml:space="preserve"> </w:t>
            </w:r>
            <w:r>
              <w:rPr>
                <w:color w:val="231F20"/>
                <w:sz w:val="14"/>
              </w:rPr>
              <w:t>inconsistent</w:t>
            </w:r>
            <w:r>
              <w:rPr>
                <w:color w:val="231F20"/>
                <w:spacing w:val="40"/>
                <w:sz w:val="14"/>
              </w:rPr>
              <w:t xml:space="preserve"> </w:t>
            </w:r>
            <w:r>
              <w:rPr>
                <w:color w:val="231F20"/>
                <w:sz w:val="14"/>
              </w:rPr>
              <w:t>awareness of the audience’s</w:t>
            </w:r>
            <w:r>
              <w:rPr>
                <w:color w:val="231F20"/>
                <w:spacing w:val="40"/>
                <w:sz w:val="14"/>
              </w:rPr>
              <w:t xml:space="preserve"> </w:t>
            </w:r>
            <w:r>
              <w:rPr>
                <w:color w:val="231F20"/>
                <w:sz w:val="14"/>
              </w:rPr>
              <w:t>knowledge level and needs.</w:t>
            </w:r>
          </w:p>
        </w:tc>
        <w:tc>
          <w:tcPr>
            <w:tcW w:w="2477" w:type="dxa"/>
          </w:tcPr>
          <w:p w14:paraId="043DCB58" w14:textId="77777777" w:rsidR="00AD1DFD" w:rsidRDefault="00000000">
            <w:pPr>
              <w:pStyle w:val="TableParagraph"/>
              <w:spacing w:line="326" w:lineRule="auto"/>
              <w:ind w:left="80" w:right="123"/>
              <w:rPr>
                <w:sz w:val="14"/>
              </w:rPr>
            </w:pP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lacks</w:t>
            </w:r>
            <w:r>
              <w:rPr>
                <w:color w:val="231F20"/>
                <w:spacing w:val="-7"/>
                <w:sz w:val="14"/>
              </w:rPr>
              <w:t xml:space="preserve"> </w:t>
            </w:r>
            <w:r>
              <w:rPr>
                <w:color w:val="231F20"/>
                <w:sz w:val="14"/>
              </w:rPr>
              <w:t>an</w:t>
            </w:r>
            <w:r>
              <w:rPr>
                <w:color w:val="231F20"/>
                <w:spacing w:val="-9"/>
                <w:sz w:val="14"/>
              </w:rPr>
              <w:t xml:space="preserve"> </w:t>
            </w:r>
            <w:r>
              <w:rPr>
                <w:color w:val="231F20"/>
                <w:sz w:val="14"/>
              </w:rPr>
              <w:t>awareness</w:t>
            </w:r>
            <w:r>
              <w:rPr>
                <w:color w:val="231F20"/>
                <w:spacing w:val="-10"/>
                <w:sz w:val="14"/>
              </w:rPr>
              <w:t xml:space="preserve"> </w:t>
            </w:r>
            <w:r>
              <w:rPr>
                <w:color w:val="231F20"/>
                <w:sz w:val="14"/>
              </w:rPr>
              <w:t>of</w:t>
            </w:r>
            <w:r>
              <w:rPr>
                <w:color w:val="231F20"/>
                <w:spacing w:val="-3"/>
                <w:sz w:val="14"/>
              </w:rPr>
              <w:t xml:space="preserve"> </w:t>
            </w:r>
            <w:r>
              <w:rPr>
                <w:color w:val="231F20"/>
                <w:sz w:val="14"/>
              </w:rPr>
              <w:t>the</w:t>
            </w:r>
            <w:r>
              <w:rPr>
                <w:color w:val="231F20"/>
                <w:spacing w:val="40"/>
                <w:sz w:val="14"/>
              </w:rPr>
              <w:t xml:space="preserve"> </w:t>
            </w:r>
            <w:r>
              <w:rPr>
                <w:color w:val="231F20"/>
                <w:sz w:val="14"/>
              </w:rPr>
              <w:t>audience’s knowledge level and</w:t>
            </w:r>
            <w:r>
              <w:rPr>
                <w:color w:val="231F20"/>
                <w:spacing w:val="40"/>
                <w:sz w:val="14"/>
              </w:rPr>
              <w:t xml:space="preserve"> </w:t>
            </w:r>
            <w:r>
              <w:rPr>
                <w:color w:val="231F20"/>
                <w:spacing w:val="-2"/>
                <w:sz w:val="14"/>
              </w:rPr>
              <w:t>needs.</w:t>
            </w:r>
          </w:p>
        </w:tc>
      </w:tr>
      <w:tr w:rsidR="00AD1DFD" w14:paraId="652DC39E" w14:textId="77777777">
        <w:trPr>
          <w:trHeight w:val="1487"/>
        </w:trPr>
        <w:tc>
          <w:tcPr>
            <w:tcW w:w="2520" w:type="dxa"/>
          </w:tcPr>
          <w:p w14:paraId="355E0CC8" w14:textId="77777777" w:rsidR="00AD1DFD" w:rsidRDefault="00000000">
            <w:pPr>
              <w:pStyle w:val="TableParagraph"/>
              <w:spacing w:before="80"/>
              <w:ind w:left="84"/>
              <w:rPr>
                <w:b/>
                <w:sz w:val="16"/>
              </w:rPr>
            </w:pPr>
            <w:r>
              <w:rPr>
                <w:b/>
                <w:color w:val="4F7995"/>
                <w:spacing w:val="-2"/>
                <w:sz w:val="16"/>
              </w:rPr>
              <w:t>Cohesion:</w:t>
            </w:r>
          </w:p>
          <w:p w14:paraId="741D3337" w14:textId="77777777" w:rsidR="00AD1DFD" w:rsidRDefault="00000000">
            <w:pPr>
              <w:pStyle w:val="TableParagraph"/>
              <w:spacing w:before="51" w:line="326" w:lineRule="auto"/>
              <w:ind w:left="84" w:right="119"/>
              <w:rPr>
                <w:sz w:val="14"/>
              </w:rPr>
            </w:pPr>
            <w:r>
              <w:rPr>
                <w:color w:val="231F20"/>
                <w:sz w:val="14"/>
              </w:rPr>
              <w:t>The</w:t>
            </w:r>
            <w:r>
              <w:rPr>
                <w:color w:val="231F20"/>
                <w:spacing w:val="-10"/>
                <w:sz w:val="14"/>
              </w:rPr>
              <w:t xml:space="preserve"> </w:t>
            </w:r>
            <w:r>
              <w:rPr>
                <w:color w:val="231F20"/>
                <w:sz w:val="14"/>
              </w:rPr>
              <w:t>text</w:t>
            </w:r>
            <w:r>
              <w:rPr>
                <w:color w:val="231F20"/>
                <w:spacing w:val="-7"/>
                <w:sz w:val="14"/>
              </w:rPr>
              <w:t xml:space="preserve"> </w:t>
            </w:r>
            <w:r>
              <w:rPr>
                <w:color w:val="231F20"/>
                <w:sz w:val="14"/>
              </w:rPr>
              <w:t>uses</w:t>
            </w:r>
            <w:r>
              <w:rPr>
                <w:color w:val="231F20"/>
                <w:spacing w:val="-10"/>
                <w:sz w:val="14"/>
              </w:rPr>
              <w:t xml:space="preserve"> </w:t>
            </w:r>
            <w:r>
              <w:rPr>
                <w:color w:val="231F20"/>
                <w:sz w:val="14"/>
              </w:rPr>
              <w:t>appropriate and</w:t>
            </w:r>
            <w:r>
              <w:rPr>
                <w:color w:val="231F20"/>
                <w:spacing w:val="-7"/>
                <w:sz w:val="14"/>
              </w:rPr>
              <w:t xml:space="preserve"> </w:t>
            </w:r>
            <w:r>
              <w:rPr>
                <w:color w:val="231F20"/>
                <w:sz w:val="14"/>
              </w:rPr>
              <w:t>varied</w:t>
            </w:r>
            <w:r>
              <w:rPr>
                <w:color w:val="231F20"/>
                <w:spacing w:val="40"/>
                <w:sz w:val="14"/>
              </w:rPr>
              <w:t xml:space="preserve"> </w:t>
            </w:r>
            <w:r>
              <w:rPr>
                <w:color w:val="231F20"/>
                <w:sz w:val="14"/>
              </w:rPr>
              <w:t>transitions to link the major sections</w:t>
            </w:r>
            <w:r>
              <w:rPr>
                <w:color w:val="231F20"/>
                <w:spacing w:val="40"/>
                <w:sz w:val="14"/>
              </w:rPr>
              <w:t xml:space="preserve"> </w:t>
            </w:r>
            <w:r>
              <w:rPr>
                <w:color w:val="231F20"/>
                <w:sz w:val="14"/>
              </w:rPr>
              <w:t>of the text, creates cohesion, and</w:t>
            </w:r>
            <w:r>
              <w:rPr>
                <w:color w:val="231F20"/>
                <w:spacing w:val="40"/>
                <w:sz w:val="14"/>
              </w:rPr>
              <w:t xml:space="preserve"> </w:t>
            </w:r>
            <w:r>
              <w:rPr>
                <w:color w:val="231F20"/>
                <w:sz w:val="14"/>
              </w:rPr>
              <w:t>clarifies the relationships among</w:t>
            </w:r>
            <w:r>
              <w:rPr>
                <w:color w:val="231F20"/>
                <w:spacing w:val="40"/>
                <w:sz w:val="14"/>
              </w:rPr>
              <w:t xml:space="preserve"> </w:t>
            </w:r>
            <w:r>
              <w:rPr>
                <w:color w:val="231F20"/>
                <w:sz w:val="14"/>
              </w:rPr>
              <w:t>complex ideas and concepts.</w:t>
            </w:r>
          </w:p>
        </w:tc>
        <w:tc>
          <w:tcPr>
            <w:tcW w:w="2520" w:type="dxa"/>
          </w:tcPr>
          <w:p w14:paraId="1F42A7AA" w14:textId="77777777" w:rsidR="00AD1DFD" w:rsidRDefault="00000000">
            <w:pPr>
              <w:pStyle w:val="TableParagraph"/>
              <w:spacing w:line="328" w:lineRule="auto"/>
              <w:ind w:right="142"/>
              <w:rPr>
                <w:sz w:val="14"/>
              </w:rPr>
            </w:pPr>
            <w:r>
              <w:rPr>
                <w:color w:val="231F20"/>
                <w:sz w:val="14"/>
              </w:rPr>
              <w:t>The</w:t>
            </w:r>
            <w:r>
              <w:rPr>
                <w:color w:val="231F20"/>
                <w:spacing w:val="-3"/>
                <w:sz w:val="14"/>
              </w:rPr>
              <w:t xml:space="preserve"> </w:t>
            </w:r>
            <w:r>
              <w:rPr>
                <w:color w:val="231F20"/>
                <w:sz w:val="14"/>
              </w:rPr>
              <w:t>text strategically uses 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 sections of text. The text</w:t>
            </w:r>
            <w:r>
              <w:rPr>
                <w:color w:val="231F20"/>
                <w:spacing w:val="40"/>
                <w:sz w:val="14"/>
              </w:rPr>
              <w:t xml:space="preserve"> </w:t>
            </w:r>
            <w:r>
              <w:rPr>
                <w:color w:val="231F20"/>
                <w:sz w:val="14"/>
              </w:rPr>
              <w:t>explains</w:t>
            </w:r>
            <w:r>
              <w:rPr>
                <w:color w:val="231F20"/>
                <w:spacing w:val="-10"/>
                <w:sz w:val="14"/>
              </w:rPr>
              <w:t xml:space="preserve"> </w:t>
            </w:r>
            <w:r>
              <w:rPr>
                <w:color w:val="231F20"/>
                <w:sz w:val="14"/>
              </w:rPr>
              <w:t>the</w:t>
            </w:r>
            <w:r>
              <w:rPr>
                <w:color w:val="231F20"/>
                <w:spacing w:val="-10"/>
                <w:sz w:val="14"/>
              </w:rPr>
              <w:t xml:space="preserve"> </w:t>
            </w:r>
            <w:r>
              <w:rPr>
                <w:color w:val="231F20"/>
                <w:sz w:val="14"/>
              </w:rPr>
              <w:t>relationships</w:t>
            </w:r>
            <w:r>
              <w:rPr>
                <w:color w:val="231F20"/>
                <w:spacing w:val="-6"/>
                <w:sz w:val="14"/>
              </w:rPr>
              <w:t xml:space="preserve"> </w:t>
            </w:r>
            <w:r>
              <w:rPr>
                <w:color w:val="231F20"/>
                <w:sz w:val="14"/>
              </w:rPr>
              <w:t>between</w:t>
            </w:r>
            <w:r>
              <w:rPr>
                <w:color w:val="231F20"/>
                <w:spacing w:val="40"/>
                <w:sz w:val="14"/>
              </w:rPr>
              <w:t xml:space="preserve"> </w:t>
            </w:r>
            <w:r>
              <w:rPr>
                <w:color w:val="231F20"/>
                <w:sz w:val="14"/>
              </w:rPr>
              <w:t>the</w:t>
            </w:r>
            <w:r>
              <w:rPr>
                <w:color w:val="231F20"/>
                <w:spacing w:val="-2"/>
                <w:sz w:val="14"/>
              </w:rPr>
              <w:t xml:space="preserve"> </w:t>
            </w:r>
            <w:r>
              <w:rPr>
                <w:color w:val="231F20"/>
                <w:sz w:val="14"/>
              </w:rPr>
              <w:t>topic</w:t>
            </w:r>
            <w:r>
              <w:rPr>
                <w:color w:val="231F20"/>
                <w:spacing w:val="13"/>
                <w:sz w:val="14"/>
              </w:rPr>
              <w:t xml:space="preserve"> </w:t>
            </w:r>
            <w:r>
              <w:rPr>
                <w:color w:val="231F20"/>
                <w:sz w:val="14"/>
              </w:rPr>
              <w:t>and</w:t>
            </w:r>
            <w:r>
              <w:rPr>
                <w:color w:val="231F20"/>
                <w:spacing w:val="-2"/>
                <w:sz w:val="14"/>
              </w:rPr>
              <w:t xml:space="preserve"> </w:t>
            </w:r>
            <w:r>
              <w:rPr>
                <w:color w:val="231F20"/>
                <w:sz w:val="14"/>
              </w:rPr>
              <w:t>the</w:t>
            </w:r>
            <w:r>
              <w:rPr>
                <w:color w:val="231F20"/>
                <w:spacing w:val="-2"/>
                <w:sz w:val="14"/>
              </w:rPr>
              <w:t xml:space="preserve"> </w:t>
            </w:r>
            <w:r>
              <w:rPr>
                <w:color w:val="231F20"/>
                <w:sz w:val="14"/>
              </w:rPr>
              <w:t>examples</w:t>
            </w:r>
            <w:r>
              <w:rPr>
                <w:color w:val="231F20"/>
                <w:spacing w:val="-4"/>
                <w:sz w:val="14"/>
              </w:rPr>
              <w:t xml:space="preserve"> </w:t>
            </w:r>
            <w:r>
              <w:rPr>
                <w:color w:val="231F20"/>
                <w:sz w:val="14"/>
              </w:rPr>
              <w:t>and/or</w:t>
            </w:r>
            <w:r>
              <w:rPr>
                <w:color w:val="231F20"/>
                <w:spacing w:val="40"/>
                <w:sz w:val="14"/>
              </w:rPr>
              <w:t xml:space="preserve"> </w:t>
            </w:r>
            <w:r>
              <w:rPr>
                <w:color w:val="231F20"/>
                <w:spacing w:val="-2"/>
                <w:sz w:val="14"/>
              </w:rPr>
              <w:t>facts.</w:t>
            </w:r>
          </w:p>
        </w:tc>
        <w:tc>
          <w:tcPr>
            <w:tcW w:w="2515" w:type="dxa"/>
          </w:tcPr>
          <w:p w14:paraId="5B26E0C6" w14:textId="77777777" w:rsidR="00AD1DFD" w:rsidRDefault="00000000">
            <w:pPr>
              <w:pStyle w:val="TableParagraph"/>
              <w:spacing w:line="326" w:lineRule="auto"/>
              <w:ind w:right="226"/>
              <w:rPr>
                <w:sz w:val="14"/>
              </w:rPr>
            </w:pPr>
            <w:r>
              <w:rPr>
                <w:color w:val="231F20"/>
                <w:sz w:val="14"/>
              </w:rPr>
              <w:t>The text skillfully uses 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w:t>
            </w:r>
            <w:r>
              <w:rPr>
                <w:color w:val="231F20"/>
                <w:spacing w:val="-8"/>
                <w:sz w:val="14"/>
              </w:rPr>
              <w:t xml:space="preserve"> </w:t>
            </w:r>
            <w:r>
              <w:rPr>
                <w:color w:val="231F20"/>
                <w:sz w:val="14"/>
              </w:rPr>
              <w:t>sections of the</w:t>
            </w:r>
            <w:r>
              <w:rPr>
                <w:color w:val="231F20"/>
                <w:spacing w:val="-3"/>
                <w:sz w:val="14"/>
              </w:rPr>
              <w:t xml:space="preserve"> </w:t>
            </w:r>
            <w:r>
              <w:rPr>
                <w:color w:val="231F20"/>
                <w:sz w:val="14"/>
              </w:rPr>
              <w:t>text. The</w:t>
            </w:r>
            <w:r>
              <w:rPr>
                <w:color w:val="231F20"/>
                <w:spacing w:val="-10"/>
                <w:sz w:val="14"/>
              </w:rPr>
              <w:t xml:space="preserve"> </w:t>
            </w:r>
            <w:r>
              <w:rPr>
                <w:color w:val="231F20"/>
                <w:sz w:val="14"/>
              </w:rPr>
              <w:t>text</w:t>
            </w:r>
            <w:r>
              <w:rPr>
                <w:color w:val="231F20"/>
                <w:spacing w:val="40"/>
                <w:sz w:val="14"/>
              </w:rPr>
              <w:t xml:space="preserve"> </w:t>
            </w:r>
            <w:r>
              <w:rPr>
                <w:color w:val="231F20"/>
                <w:sz w:val="14"/>
              </w:rPr>
              <w:t>identifies the relationship between</w:t>
            </w:r>
            <w:r>
              <w:rPr>
                <w:color w:val="231F20"/>
                <w:spacing w:val="40"/>
                <w:sz w:val="14"/>
              </w:rPr>
              <w:t xml:space="preserve"> </w:t>
            </w:r>
            <w:r>
              <w:rPr>
                <w:color w:val="231F20"/>
                <w:sz w:val="14"/>
              </w:rPr>
              <w:t>the topic</w:t>
            </w:r>
            <w:r>
              <w:rPr>
                <w:color w:val="231F20"/>
                <w:spacing w:val="17"/>
                <w:sz w:val="14"/>
              </w:rPr>
              <w:t xml:space="preserve"> </w:t>
            </w:r>
            <w:r>
              <w:rPr>
                <w:color w:val="231F20"/>
                <w:sz w:val="14"/>
              </w:rPr>
              <w:t>and the examples</w:t>
            </w:r>
            <w:r>
              <w:rPr>
                <w:color w:val="231F20"/>
                <w:spacing w:val="-1"/>
                <w:sz w:val="14"/>
              </w:rPr>
              <w:t xml:space="preserve"> </w:t>
            </w:r>
            <w:r>
              <w:rPr>
                <w:color w:val="231F20"/>
                <w:sz w:val="14"/>
              </w:rPr>
              <w:t>and/or</w:t>
            </w:r>
            <w:r>
              <w:rPr>
                <w:color w:val="231F20"/>
                <w:spacing w:val="40"/>
                <w:sz w:val="14"/>
              </w:rPr>
              <w:t xml:space="preserve"> </w:t>
            </w:r>
            <w:r>
              <w:rPr>
                <w:color w:val="231F20"/>
                <w:spacing w:val="-2"/>
                <w:sz w:val="14"/>
              </w:rPr>
              <w:t>facts.</w:t>
            </w:r>
          </w:p>
        </w:tc>
        <w:tc>
          <w:tcPr>
            <w:tcW w:w="2563" w:type="dxa"/>
          </w:tcPr>
          <w:p w14:paraId="7D89F8B9" w14:textId="77777777" w:rsidR="00AD1DFD" w:rsidRDefault="00000000">
            <w:pPr>
              <w:pStyle w:val="TableParagraph"/>
              <w:spacing w:line="326" w:lineRule="auto"/>
              <w:ind w:right="167"/>
              <w:rPr>
                <w:sz w:val="14"/>
              </w:rPr>
            </w:pPr>
            <w:r>
              <w:rPr>
                <w:color w:val="231F20"/>
                <w:sz w:val="14"/>
              </w:rPr>
              <w:t>The text uses words, phrases, and</w:t>
            </w:r>
            <w:r>
              <w:rPr>
                <w:color w:val="231F20"/>
                <w:spacing w:val="40"/>
                <w:sz w:val="14"/>
              </w:rPr>
              <w:t xml:space="preserve"> </w:t>
            </w:r>
            <w:r>
              <w:rPr>
                <w:color w:val="231F20"/>
                <w:sz w:val="14"/>
              </w:rPr>
              <w:t>clauses</w:t>
            </w:r>
            <w:r>
              <w:rPr>
                <w:color w:val="231F20"/>
                <w:spacing w:val="-7"/>
                <w:sz w:val="14"/>
              </w:rPr>
              <w:t xml:space="preserve"> </w:t>
            </w:r>
            <w:r>
              <w:rPr>
                <w:color w:val="231F20"/>
                <w:sz w:val="14"/>
              </w:rPr>
              <w:t>to link the major</w:t>
            </w:r>
            <w:r>
              <w:rPr>
                <w:color w:val="231F20"/>
                <w:spacing w:val="-2"/>
                <w:sz w:val="14"/>
              </w:rPr>
              <w:t xml:space="preserve"> </w:t>
            </w:r>
            <w:r>
              <w:rPr>
                <w:color w:val="231F20"/>
                <w:sz w:val="14"/>
              </w:rPr>
              <w:t>sections of</w:t>
            </w:r>
            <w:r>
              <w:rPr>
                <w:color w:val="231F20"/>
                <w:spacing w:val="40"/>
                <w:sz w:val="14"/>
              </w:rPr>
              <w:t xml:space="preserve"> </w:t>
            </w:r>
            <w:r>
              <w:rPr>
                <w:color w:val="231F20"/>
                <w:sz w:val="14"/>
              </w:rPr>
              <w:t>the</w:t>
            </w:r>
            <w:r>
              <w:rPr>
                <w:color w:val="231F20"/>
                <w:spacing w:val="-4"/>
                <w:sz w:val="14"/>
              </w:rPr>
              <w:t xml:space="preserve"> </w:t>
            </w:r>
            <w:r>
              <w:rPr>
                <w:color w:val="231F20"/>
                <w:sz w:val="14"/>
              </w:rPr>
              <w:t>text. The</w:t>
            </w:r>
            <w:r>
              <w:rPr>
                <w:color w:val="231F20"/>
                <w:spacing w:val="-10"/>
                <w:sz w:val="14"/>
              </w:rPr>
              <w:t xml:space="preserve"> </w:t>
            </w:r>
            <w:r>
              <w:rPr>
                <w:color w:val="231F20"/>
                <w:sz w:val="14"/>
              </w:rPr>
              <w:t>text connects the</w:t>
            </w:r>
            <w:r>
              <w:rPr>
                <w:color w:val="231F20"/>
                <w:spacing w:val="-2"/>
                <w:sz w:val="14"/>
              </w:rPr>
              <w:t xml:space="preserve"> </w:t>
            </w:r>
            <w:r>
              <w:rPr>
                <w:color w:val="231F20"/>
                <w:sz w:val="14"/>
              </w:rPr>
              <w:t>topic</w:t>
            </w:r>
            <w:r>
              <w:rPr>
                <w:color w:val="231F20"/>
                <w:spacing w:val="40"/>
                <w:sz w:val="14"/>
              </w:rPr>
              <w:t xml:space="preserve"> </w:t>
            </w:r>
            <w:r>
              <w:rPr>
                <w:color w:val="231F20"/>
                <w:sz w:val="14"/>
              </w:rPr>
              <w:t>and the examples and/or facts.</w:t>
            </w:r>
          </w:p>
        </w:tc>
        <w:tc>
          <w:tcPr>
            <w:tcW w:w="2515" w:type="dxa"/>
          </w:tcPr>
          <w:p w14:paraId="3117C785" w14:textId="77777777" w:rsidR="00AD1DFD" w:rsidRDefault="00000000">
            <w:pPr>
              <w:pStyle w:val="TableParagraph"/>
              <w:spacing w:line="326" w:lineRule="auto"/>
              <w:ind w:right="226"/>
              <w:rPr>
                <w:sz w:val="14"/>
              </w:rPr>
            </w:pPr>
            <w:r>
              <w:rPr>
                <w:color w:val="231F20"/>
                <w:sz w:val="14"/>
              </w:rPr>
              <w:t>The text contains limited 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w:t>
            </w:r>
            <w:r>
              <w:rPr>
                <w:color w:val="231F20"/>
                <w:spacing w:val="-8"/>
                <w:sz w:val="14"/>
              </w:rPr>
              <w:t xml:space="preserve"> </w:t>
            </w:r>
            <w:r>
              <w:rPr>
                <w:color w:val="231F20"/>
                <w:sz w:val="14"/>
              </w:rPr>
              <w:t>sections of the</w:t>
            </w:r>
            <w:r>
              <w:rPr>
                <w:color w:val="231F20"/>
                <w:spacing w:val="-3"/>
                <w:sz w:val="14"/>
              </w:rPr>
              <w:t xml:space="preserve"> </w:t>
            </w:r>
            <w:r>
              <w:rPr>
                <w:color w:val="231F20"/>
                <w:sz w:val="14"/>
              </w:rPr>
              <w:t>text. The</w:t>
            </w:r>
            <w:r>
              <w:rPr>
                <w:color w:val="231F20"/>
                <w:spacing w:val="-10"/>
                <w:sz w:val="14"/>
              </w:rPr>
              <w:t xml:space="preserve"> </w:t>
            </w:r>
            <w:r>
              <w:rPr>
                <w:color w:val="231F20"/>
                <w:sz w:val="14"/>
              </w:rPr>
              <w:t>text</w:t>
            </w:r>
            <w:r>
              <w:rPr>
                <w:color w:val="231F20"/>
                <w:spacing w:val="40"/>
                <w:sz w:val="14"/>
              </w:rPr>
              <w:t xml:space="preserve"> </w:t>
            </w:r>
            <w:r>
              <w:rPr>
                <w:color w:val="231F20"/>
                <w:sz w:val="14"/>
              </w:rPr>
              <w:t>attempts to connect the topic and</w:t>
            </w:r>
            <w:r>
              <w:rPr>
                <w:color w:val="231F20"/>
                <w:spacing w:val="40"/>
                <w:sz w:val="14"/>
              </w:rPr>
              <w:t xml:space="preserve"> </w:t>
            </w:r>
            <w:r>
              <w:rPr>
                <w:color w:val="231F20"/>
                <w:sz w:val="14"/>
              </w:rPr>
              <w:t>the examples and/or facts.</w:t>
            </w:r>
          </w:p>
        </w:tc>
        <w:tc>
          <w:tcPr>
            <w:tcW w:w="2477" w:type="dxa"/>
          </w:tcPr>
          <w:p w14:paraId="784E0BF6" w14:textId="77777777" w:rsidR="00AD1DFD" w:rsidRDefault="00000000">
            <w:pPr>
              <w:pStyle w:val="TableParagraph"/>
              <w:spacing w:line="326" w:lineRule="auto"/>
              <w:ind w:left="80" w:right="123"/>
              <w:rPr>
                <w:sz w:val="14"/>
              </w:rPr>
            </w:pP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contains</w:t>
            </w:r>
            <w:r>
              <w:rPr>
                <w:color w:val="231F20"/>
                <w:spacing w:val="-5"/>
                <w:sz w:val="14"/>
              </w:rPr>
              <w:t xml:space="preserve"> </w:t>
            </w:r>
            <w:r>
              <w:rPr>
                <w:color w:val="231F20"/>
                <w:sz w:val="14"/>
              </w:rPr>
              <w:t>few,</w:t>
            </w:r>
            <w:r>
              <w:rPr>
                <w:color w:val="231F20"/>
                <w:spacing w:val="-5"/>
                <w:sz w:val="14"/>
              </w:rPr>
              <w:t xml:space="preserve"> </w:t>
            </w:r>
            <w:r>
              <w:rPr>
                <w:color w:val="231F20"/>
                <w:sz w:val="14"/>
              </w:rPr>
              <w:t>if</w:t>
            </w:r>
            <w:r>
              <w:rPr>
                <w:color w:val="231F20"/>
                <w:spacing w:val="-7"/>
                <w:sz w:val="14"/>
              </w:rPr>
              <w:t xml:space="preserve"> </w:t>
            </w:r>
            <w:r>
              <w:rPr>
                <w:color w:val="231F20"/>
                <w:sz w:val="14"/>
              </w:rPr>
              <w:t>any,</w:t>
            </w:r>
            <w:r>
              <w:rPr>
                <w:color w:val="231F20"/>
                <w:spacing w:val="-10"/>
                <w:sz w:val="14"/>
              </w:rPr>
              <w:t xml:space="preserve"> </w:t>
            </w:r>
            <w:r>
              <w:rPr>
                <w:color w:val="231F20"/>
                <w:sz w:val="14"/>
              </w:rPr>
              <w:t>words,</w:t>
            </w:r>
            <w:r>
              <w:rPr>
                <w:color w:val="231F20"/>
                <w:spacing w:val="40"/>
                <w:sz w:val="14"/>
              </w:rPr>
              <w:t xml:space="preserve"> </w:t>
            </w:r>
            <w:r>
              <w:rPr>
                <w:color w:val="231F20"/>
                <w:sz w:val="14"/>
              </w:rPr>
              <w:t>phrases, and clauses to link the</w:t>
            </w:r>
            <w:r>
              <w:rPr>
                <w:color w:val="231F20"/>
                <w:spacing w:val="40"/>
                <w:sz w:val="14"/>
              </w:rPr>
              <w:t xml:space="preserve"> </w:t>
            </w:r>
            <w:r>
              <w:rPr>
                <w:color w:val="231F20"/>
                <w:sz w:val="14"/>
              </w:rPr>
              <w:t>major sections of the text. The</w:t>
            </w:r>
            <w:r>
              <w:rPr>
                <w:color w:val="231F20"/>
                <w:spacing w:val="-8"/>
                <w:sz w:val="14"/>
              </w:rPr>
              <w:t xml:space="preserve"> </w:t>
            </w:r>
            <w:r>
              <w:rPr>
                <w:color w:val="231F20"/>
                <w:sz w:val="14"/>
              </w:rPr>
              <w:t>text</w:t>
            </w:r>
            <w:r>
              <w:rPr>
                <w:color w:val="231F20"/>
                <w:spacing w:val="40"/>
                <w:sz w:val="14"/>
              </w:rPr>
              <w:t xml:space="preserve"> </w:t>
            </w:r>
            <w:r>
              <w:rPr>
                <w:color w:val="231F20"/>
                <w:sz w:val="14"/>
              </w:rPr>
              <w:t>does not connect the topic and the</w:t>
            </w:r>
            <w:r>
              <w:rPr>
                <w:color w:val="231F20"/>
                <w:spacing w:val="40"/>
                <w:sz w:val="14"/>
              </w:rPr>
              <w:t xml:space="preserve"> </w:t>
            </w:r>
            <w:r>
              <w:rPr>
                <w:color w:val="231F20"/>
                <w:sz w:val="14"/>
              </w:rPr>
              <w:t>examples and/or facts.</w:t>
            </w:r>
          </w:p>
        </w:tc>
      </w:tr>
      <w:tr w:rsidR="00AD1DFD" w14:paraId="036E2AA1" w14:textId="77777777">
        <w:trPr>
          <w:trHeight w:val="1430"/>
        </w:trPr>
        <w:tc>
          <w:tcPr>
            <w:tcW w:w="2520" w:type="dxa"/>
          </w:tcPr>
          <w:p w14:paraId="27B669EE" w14:textId="77777777" w:rsidR="00AD1DFD" w:rsidRDefault="00000000">
            <w:pPr>
              <w:pStyle w:val="TableParagraph"/>
              <w:spacing w:before="94"/>
              <w:ind w:left="84"/>
              <w:jc w:val="both"/>
              <w:rPr>
                <w:b/>
                <w:sz w:val="16"/>
              </w:rPr>
            </w:pPr>
            <w:r>
              <w:rPr>
                <w:b/>
                <w:color w:val="4F7995"/>
                <w:sz w:val="16"/>
              </w:rPr>
              <w:t>Language</w:t>
            </w:r>
            <w:r>
              <w:rPr>
                <w:b/>
                <w:color w:val="4F7995"/>
                <w:spacing w:val="-6"/>
                <w:sz w:val="16"/>
              </w:rPr>
              <w:t xml:space="preserve"> </w:t>
            </w:r>
            <w:r>
              <w:rPr>
                <w:b/>
                <w:color w:val="4F7995"/>
                <w:sz w:val="16"/>
              </w:rPr>
              <w:t>and</w:t>
            </w:r>
            <w:r>
              <w:rPr>
                <w:b/>
                <w:color w:val="4F7995"/>
                <w:spacing w:val="-4"/>
                <w:sz w:val="16"/>
              </w:rPr>
              <w:t xml:space="preserve"> </w:t>
            </w:r>
            <w:r>
              <w:rPr>
                <w:b/>
                <w:color w:val="4F7995"/>
                <w:spacing w:val="-2"/>
                <w:sz w:val="16"/>
              </w:rPr>
              <w:t>Style:</w:t>
            </w:r>
          </w:p>
          <w:p w14:paraId="1C0A87A9" w14:textId="77777777" w:rsidR="00AD1DFD" w:rsidRDefault="00000000">
            <w:pPr>
              <w:pStyle w:val="TableParagraph"/>
              <w:spacing w:before="51" w:line="328" w:lineRule="auto"/>
              <w:ind w:left="84" w:right="99"/>
              <w:jc w:val="both"/>
              <w:rPr>
                <w:sz w:val="14"/>
              </w:rPr>
            </w:pPr>
            <w:r>
              <w:rPr>
                <w:color w:val="231F20"/>
                <w:sz w:val="14"/>
              </w:rPr>
              <w:t>The</w:t>
            </w:r>
            <w:r>
              <w:rPr>
                <w:color w:val="231F20"/>
                <w:spacing w:val="-4"/>
                <w:sz w:val="14"/>
              </w:rPr>
              <w:t xml:space="preserve"> </w:t>
            </w:r>
            <w:r>
              <w:rPr>
                <w:color w:val="231F20"/>
                <w:sz w:val="14"/>
              </w:rPr>
              <w:t>text presents a formal, objective</w:t>
            </w:r>
            <w:r>
              <w:rPr>
                <w:color w:val="231F20"/>
                <w:spacing w:val="40"/>
                <w:sz w:val="14"/>
              </w:rPr>
              <w:t xml:space="preserve"> </w:t>
            </w:r>
            <w:r>
              <w:rPr>
                <w:color w:val="231F20"/>
                <w:sz w:val="14"/>
              </w:rPr>
              <w:t>tone and uses precise language and</w:t>
            </w:r>
            <w:r>
              <w:rPr>
                <w:color w:val="231F20"/>
                <w:spacing w:val="40"/>
                <w:sz w:val="14"/>
              </w:rPr>
              <w:t xml:space="preserve"> </w:t>
            </w:r>
            <w:r>
              <w:rPr>
                <w:color w:val="231F20"/>
                <w:sz w:val="14"/>
              </w:rPr>
              <w:t>topic-specific vocabulary to manage</w:t>
            </w:r>
            <w:r>
              <w:rPr>
                <w:color w:val="231F20"/>
                <w:spacing w:val="40"/>
                <w:sz w:val="14"/>
              </w:rPr>
              <w:t xml:space="preserve"> </w:t>
            </w:r>
            <w:r>
              <w:rPr>
                <w:color w:val="231F20"/>
                <w:sz w:val="14"/>
              </w:rPr>
              <w:t>the complexity</w:t>
            </w:r>
            <w:r>
              <w:rPr>
                <w:color w:val="231F20"/>
                <w:spacing w:val="40"/>
                <w:sz w:val="14"/>
              </w:rPr>
              <w:t xml:space="preserve"> </w:t>
            </w:r>
            <w:r>
              <w:rPr>
                <w:color w:val="231F20"/>
                <w:sz w:val="14"/>
              </w:rPr>
              <w:t>of the topic.</w:t>
            </w:r>
          </w:p>
        </w:tc>
        <w:tc>
          <w:tcPr>
            <w:tcW w:w="2520" w:type="dxa"/>
          </w:tcPr>
          <w:p w14:paraId="5B031AB6" w14:textId="77777777" w:rsidR="00AD1DFD" w:rsidRDefault="00000000">
            <w:pPr>
              <w:pStyle w:val="TableParagraph"/>
              <w:spacing w:line="326" w:lineRule="auto"/>
              <w:ind w:right="279"/>
              <w:rPr>
                <w:sz w:val="14"/>
              </w:rPr>
            </w:pPr>
            <w:r>
              <w:rPr>
                <w:color w:val="231F20"/>
                <w:sz w:val="14"/>
              </w:rPr>
              <w:t>The text presents an engaging,</w:t>
            </w:r>
            <w:r>
              <w:rPr>
                <w:color w:val="231F20"/>
                <w:spacing w:val="40"/>
                <w:sz w:val="14"/>
              </w:rPr>
              <w:t xml:space="preserve"> </w:t>
            </w:r>
            <w:r>
              <w:rPr>
                <w:color w:val="231F20"/>
                <w:sz w:val="14"/>
              </w:rPr>
              <w:t>formal, and objective tone and</w:t>
            </w:r>
            <w:r>
              <w:rPr>
                <w:color w:val="231F20"/>
                <w:spacing w:val="40"/>
                <w:sz w:val="14"/>
              </w:rPr>
              <w:t xml:space="preserve"> </w:t>
            </w:r>
            <w:r>
              <w:rPr>
                <w:color w:val="231F20"/>
                <w:sz w:val="14"/>
              </w:rPr>
              <w:t>uses</w:t>
            </w:r>
            <w:r>
              <w:rPr>
                <w:color w:val="231F20"/>
                <w:spacing w:val="-10"/>
                <w:sz w:val="14"/>
              </w:rPr>
              <w:t xml:space="preserve"> </w:t>
            </w:r>
            <w:r>
              <w:rPr>
                <w:color w:val="231F20"/>
                <w:sz w:val="14"/>
              </w:rPr>
              <w:t>sophisticated</w:t>
            </w:r>
            <w:r>
              <w:rPr>
                <w:color w:val="231F20"/>
                <w:spacing w:val="-3"/>
                <w:sz w:val="14"/>
              </w:rPr>
              <w:t xml:space="preserve"> </w:t>
            </w:r>
            <w:r>
              <w:rPr>
                <w:color w:val="231F20"/>
                <w:sz w:val="14"/>
              </w:rPr>
              <w:t>language</w:t>
            </w:r>
            <w:r>
              <w:rPr>
                <w:color w:val="231F20"/>
                <w:spacing w:val="-10"/>
                <w:sz w:val="14"/>
              </w:rPr>
              <w:t xml:space="preserve"> </w:t>
            </w:r>
            <w:r>
              <w:rPr>
                <w:color w:val="231F20"/>
                <w:sz w:val="14"/>
              </w:rPr>
              <w:t>and</w:t>
            </w:r>
          </w:p>
          <w:p w14:paraId="21249A6D" w14:textId="77777777" w:rsidR="00AD1DFD" w:rsidRDefault="00000000">
            <w:pPr>
              <w:pStyle w:val="TableParagraph"/>
              <w:spacing w:before="0"/>
              <w:rPr>
                <w:sz w:val="14"/>
              </w:rPr>
            </w:pPr>
            <w:r>
              <w:rPr>
                <w:color w:val="231F20"/>
                <w:sz w:val="14"/>
              </w:rPr>
              <w:t>topic-specific</w:t>
            </w:r>
            <w:r>
              <w:rPr>
                <w:color w:val="231F20"/>
                <w:spacing w:val="12"/>
                <w:sz w:val="14"/>
              </w:rPr>
              <w:t xml:space="preserve"> </w:t>
            </w:r>
            <w:r>
              <w:rPr>
                <w:color w:val="231F20"/>
                <w:sz w:val="14"/>
              </w:rPr>
              <w:t>vocabulary</w:t>
            </w:r>
            <w:r>
              <w:rPr>
                <w:color w:val="231F20"/>
                <w:spacing w:val="13"/>
                <w:sz w:val="14"/>
              </w:rPr>
              <w:t xml:space="preserve"> </w:t>
            </w:r>
            <w:r>
              <w:rPr>
                <w:color w:val="231F20"/>
                <w:sz w:val="14"/>
              </w:rPr>
              <w:t>to</w:t>
            </w:r>
            <w:r>
              <w:rPr>
                <w:color w:val="231F20"/>
                <w:spacing w:val="13"/>
                <w:sz w:val="14"/>
              </w:rPr>
              <w:t xml:space="preserve"> </w:t>
            </w:r>
            <w:r>
              <w:rPr>
                <w:color w:val="231F20"/>
                <w:spacing w:val="-2"/>
                <w:sz w:val="14"/>
              </w:rPr>
              <w:t>manage</w:t>
            </w:r>
          </w:p>
          <w:p w14:paraId="14450711" w14:textId="77777777" w:rsidR="00AD1DFD" w:rsidRDefault="00000000">
            <w:pPr>
              <w:pStyle w:val="TableParagraph"/>
              <w:spacing w:before="60"/>
              <w:rPr>
                <w:sz w:val="14"/>
              </w:rPr>
            </w:pPr>
            <w:r>
              <w:rPr>
                <w:color w:val="231F20"/>
                <w:sz w:val="14"/>
              </w:rPr>
              <w:t>the</w:t>
            </w:r>
            <w:r>
              <w:rPr>
                <w:color w:val="231F20"/>
                <w:spacing w:val="-1"/>
                <w:sz w:val="14"/>
              </w:rPr>
              <w:t xml:space="preserve"> </w:t>
            </w:r>
            <w:r>
              <w:rPr>
                <w:color w:val="231F20"/>
                <w:sz w:val="14"/>
              </w:rPr>
              <w:t>complexity</w:t>
            </w:r>
            <w:r>
              <w:rPr>
                <w:color w:val="231F20"/>
                <w:spacing w:val="15"/>
                <w:sz w:val="14"/>
              </w:rPr>
              <w:t xml:space="preserve"> </w:t>
            </w:r>
            <w:r>
              <w:rPr>
                <w:color w:val="231F20"/>
                <w:sz w:val="14"/>
              </w:rPr>
              <w:t>of</w:t>
            </w:r>
            <w:r>
              <w:rPr>
                <w:color w:val="231F20"/>
                <w:spacing w:val="2"/>
                <w:sz w:val="14"/>
              </w:rPr>
              <w:t xml:space="preserve"> </w:t>
            </w:r>
            <w:r>
              <w:rPr>
                <w:color w:val="231F20"/>
                <w:sz w:val="14"/>
              </w:rPr>
              <w:t xml:space="preserve">the </w:t>
            </w:r>
            <w:r>
              <w:rPr>
                <w:color w:val="231F20"/>
                <w:spacing w:val="-2"/>
                <w:sz w:val="14"/>
              </w:rPr>
              <w:t>topic.</w:t>
            </w:r>
          </w:p>
        </w:tc>
        <w:tc>
          <w:tcPr>
            <w:tcW w:w="2515" w:type="dxa"/>
          </w:tcPr>
          <w:p w14:paraId="372CC4E2" w14:textId="77777777" w:rsidR="00AD1DFD" w:rsidRDefault="00000000">
            <w:pPr>
              <w:pStyle w:val="TableParagraph"/>
              <w:spacing w:line="326" w:lineRule="auto"/>
              <w:ind w:right="30"/>
              <w:rPr>
                <w:sz w:val="14"/>
              </w:rPr>
            </w:pPr>
            <w:r>
              <w:rPr>
                <w:color w:val="231F20"/>
                <w:sz w:val="14"/>
              </w:rPr>
              <w:t>The text presents an appropriate</w:t>
            </w:r>
            <w:r>
              <w:rPr>
                <w:color w:val="231F20"/>
                <w:spacing w:val="40"/>
                <w:sz w:val="14"/>
              </w:rPr>
              <w:t xml:space="preserve"> </w:t>
            </w:r>
            <w:r>
              <w:rPr>
                <w:color w:val="231F20"/>
                <w:sz w:val="14"/>
              </w:rPr>
              <w:t>formal, objective tone and uses</w:t>
            </w:r>
            <w:r>
              <w:rPr>
                <w:color w:val="231F20"/>
                <w:spacing w:val="40"/>
                <w:sz w:val="14"/>
              </w:rPr>
              <w:t xml:space="preserve"> </w:t>
            </w:r>
            <w:r>
              <w:rPr>
                <w:color w:val="231F20"/>
                <w:sz w:val="14"/>
              </w:rPr>
              <w:t>relevant language and topic-specific</w:t>
            </w:r>
            <w:r>
              <w:rPr>
                <w:color w:val="231F20"/>
                <w:spacing w:val="40"/>
                <w:sz w:val="14"/>
              </w:rPr>
              <w:t xml:space="preserve"> </w:t>
            </w:r>
            <w:r>
              <w:rPr>
                <w:color w:val="231F20"/>
                <w:sz w:val="14"/>
              </w:rPr>
              <w:t>vocabulary to manage</w:t>
            </w:r>
            <w:r>
              <w:rPr>
                <w:color w:val="231F20"/>
                <w:spacing w:val="-9"/>
                <w:sz w:val="14"/>
              </w:rPr>
              <w:t xml:space="preserve"> </w:t>
            </w:r>
            <w:r>
              <w:rPr>
                <w:color w:val="231F20"/>
                <w:sz w:val="14"/>
              </w:rPr>
              <w:t>the</w:t>
            </w:r>
            <w:r>
              <w:rPr>
                <w:color w:val="231F20"/>
                <w:spacing w:val="-3"/>
                <w:sz w:val="14"/>
              </w:rPr>
              <w:t xml:space="preserve"> </w:t>
            </w:r>
            <w:r>
              <w:rPr>
                <w:color w:val="231F20"/>
                <w:sz w:val="14"/>
              </w:rPr>
              <w:t>complexity</w:t>
            </w:r>
            <w:r>
              <w:rPr>
                <w:color w:val="231F20"/>
                <w:spacing w:val="40"/>
                <w:sz w:val="14"/>
              </w:rPr>
              <w:t xml:space="preserve"> </w:t>
            </w:r>
            <w:r>
              <w:rPr>
                <w:color w:val="231F20"/>
                <w:sz w:val="14"/>
              </w:rPr>
              <w:t>of the topic.</w:t>
            </w:r>
          </w:p>
        </w:tc>
        <w:tc>
          <w:tcPr>
            <w:tcW w:w="2563" w:type="dxa"/>
          </w:tcPr>
          <w:p w14:paraId="4B89E44C" w14:textId="77777777" w:rsidR="00AD1DFD" w:rsidRDefault="00000000">
            <w:pPr>
              <w:pStyle w:val="TableParagraph"/>
              <w:spacing w:line="326" w:lineRule="auto"/>
              <w:ind w:right="147"/>
              <w:jc w:val="both"/>
              <w:rPr>
                <w:sz w:val="14"/>
              </w:rPr>
            </w:pPr>
            <w:r>
              <w:rPr>
                <w:color w:val="231F20"/>
                <w:sz w:val="14"/>
              </w:rPr>
              <w:t>The</w:t>
            </w:r>
            <w:r>
              <w:rPr>
                <w:color w:val="231F20"/>
                <w:spacing w:val="-4"/>
                <w:sz w:val="14"/>
              </w:rPr>
              <w:t xml:space="preserve"> </w:t>
            </w:r>
            <w:r>
              <w:rPr>
                <w:color w:val="231F20"/>
                <w:sz w:val="14"/>
              </w:rPr>
              <w:t>text presents a formal, objective</w:t>
            </w:r>
            <w:r>
              <w:rPr>
                <w:color w:val="231F20"/>
                <w:spacing w:val="40"/>
                <w:sz w:val="14"/>
              </w:rPr>
              <w:t xml:space="preserve"> </w:t>
            </w:r>
            <w:r>
              <w:rPr>
                <w:color w:val="231F20"/>
                <w:sz w:val="14"/>
              </w:rPr>
              <w:t>tone and uses precise language and</w:t>
            </w:r>
            <w:r>
              <w:rPr>
                <w:color w:val="231F20"/>
                <w:spacing w:val="40"/>
                <w:sz w:val="14"/>
              </w:rPr>
              <w:t xml:space="preserve"> </w:t>
            </w:r>
            <w:r>
              <w:rPr>
                <w:color w:val="231F20"/>
                <w:sz w:val="14"/>
              </w:rPr>
              <w:t>topic-specific vocabulary to manage</w:t>
            </w:r>
            <w:r>
              <w:rPr>
                <w:color w:val="231F20"/>
                <w:spacing w:val="40"/>
                <w:sz w:val="14"/>
              </w:rPr>
              <w:t xml:space="preserve"> </w:t>
            </w:r>
            <w:r>
              <w:rPr>
                <w:color w:val="231F20"/>
                <w:sz w:val="14"/>
              </w:rPr>
              <w:t>the complexity</w:t>
            </w:r>
            <w:r>
              <w:rPr>
                <w:color w:val="231F20"/>
                <w:spacing w:val="40"/>
                <w:sz w:val="14"/>
              </w:rPr>
              <w:t xml:space="preserve"> </w:t>
            </w:r>
            <w:r>
              <w:rPr>
                <w:color w:val="231F20"/>
                <w:sz w:val="14"/>
              </w:rPr>
              <w:t>of the topic.</w:t>
            </w:r>
          </w:p>
        </w:tc>
        <w:tc>
          <w:tcPr>
            <w:tcW w:w="2515" w:type="dxa"/>
          </w:tcPr>
          <w:p w14:paraId="04081B6B" w14:textId="77777777" w:rsidR="00AD1DFD" w:rsidRDefault="00000000">
            <w:pPr>
              <w:pStyle w:val="TableParagraph"/>
              <w:spacing w:line="326" w:lineRule="auto"/>
              <w:ind w:right="115"/>
              <w:rPr>
                <w:sz w:val="14"/>
              </w:rPr>
            </w:pPr>
            <w:r>
              <w:rPr>
                <w:color w:val="231F20"/>
                <w:sz w:val="14"/>
              </w:rPr>
              <w:t>The text illustrates a limited</w:t>
            </w:r>
            <w:r>
              <w:rPr>
                <w:color w:val="231F20"/>
                <w:spacing w:val="40"/>
                <w:sz w:val="14"/>
              </w:rPr>
              <w:t xml:space="preserve"> </w:t>
            </w:r>
            <w:r>
              <w:rPr>
                <w:color w:val="231F20"/>
                <w:sz w:val="14"/>
              </w:rPr>
              <w:t>awareness</w:t>
            </w:r>
            <w:r>
              <w:rPr>
                <w:color w:val="231F20"/>
                <w:spacing w:val="-10"/>
                <w:sz w:val="14"/>
              </w:rPr>
              <w:t xml:space="preserve"> </w:t>
            </w:r>
            <w:r>
              <w:rPr>
                <w:color w:val="231F20"/>
                <w:sz w:val="14"/>
              </w:rPr>
              <w:t>of</w:t>
            </w:r>
            <w:r>
              <w:rPr>
                <w:color w:val="231F20"/>
                <w:spacing w:val="-10"/>
                <w:sz w:val="14"/>
              </w:rPr>
              <w:t xml:space="preserve"> </w:t>
            </w:r>
            <w:r>
              <w:rPr>
                <w:color w:val="231F20"/>
                <w:sz w:val="14"/>
              </w:rPr>
              <w:t>formal</w:t>
            </w:r>
            <w:r>
              <w:rPr>
                <w:color w:val="231F20"/>
                <w:spacing w:val="-9"/>
                <w:sz w:val="14"/>
              </w:rPr>
              <w:t xml:space="preserve"> </w:t>
            </w:r>
            <w:r>
              <w:rPr>
                <w:color w:val="231F20"/>
                <w:sz w:val="14"/>
              </w:rPr>
              <w:t>tone</w:t>
            </w:r>
            <w:r>
              <w:rPr>
                <w:color w:val="231F20"/>
                <w:spacing w:val="-7"/>
                <w:sz w:val="14"/>
              </w:rPr>
              <w:t xml:space="preserve"> </w:t>
            </w:r>
            <w:r>
              <w:rPr>
                <w:color w:val="231F20"/>
                <w:sz w:val="14"/>
              </w:rPr>
              <w:t>and</w:t>
            </w:r>
            <w:r>
              <w:rPr>
                <w:color w:val="231F20"/>
                <w:spacing w:val="40"/>
                <w:sz w:val="14"/>
              </w:rPr>
              <w:t xml:space="preserve"> </w:t>
            </w:r>
            <w:r>
              <w:rPr>
                <w:color w:val="231F20"/>
                <w:sz w:val="14"/>
              </w:rPr>
              <w:t>awareness of topic-specific</w:t>
            </w:r>
            <w:r>
              <w:rPr>
                <w:color w:val="231F20"/>
                <w:spacing w:val="40"/>
                <w:sz w:val="14"/>
              </w:rPr>
              <w:t xml:space="preserve"> </w:t>
            </w:r>
            <w:r>
              <w:rPr>
                <w:color w:val="231F20"/>
                <w:spacing w:val="-2"/>
                <w:sz w:val="14"/>
              </w:rPr>
              <w:t>vocabulary.</w:t>
            </w:r>
          </w:p>
        </w:tc>
        <w:tc>
          <w:tcPr>
            <w:tcW w:w="2477" w:type="dxa"/>
          </w:tcPr>
          <w:p w14:paraId="46108940" w14:textId="77777777" w:rsidR="00AD1DFD" w:rsidRDefault="00000000">
            <w:pPr>
              <w:pStyle w:val="TableParagraph"/>
              <w:spacing w:line="326" w:lineRule="auto"/>
              <w:ind w:left="80" w:right="178"/>
              <w:rPr>
                <w:sz w:val="14"/>
              </w:rPr>
            </w:pPr>
            <w:r>
              <w:rPr>
                <w:color w:val="231F20"/>
                <w:sz w:val="14"/>
              </w:rPr>
              <w:t>The text illustrates a limited or</w:t>
            </w:r>
            <w:r>
              <w:rPr>
                <w:color w:val="231F20"/>
                <w:spacing w:val="40"/>
                <w:sz w:val="14"/>
              </w:rPr>
              <w:t xml:space="preserve"> </w:t>
            </w:r>
            <w:r>
              <w:rPr>
                <w:color w:val="231F20"/>
                <w:sz w:val="14"/>
              </w:rPr>
              <w:t>inconsistent</w:t>
            </w:r>
            <w:r>
              <w:rPr>
                <w:color w:val="231F20"/>
                <w:spacing w:val="-3"/>
                <w:sz w:val="14"/>
              </w:rPr>
              <w:t xml:space="preserve"> </w:t>
            </w:r>
            <w:r>
              <w:rPr>
                <w:color w:val="231F20"/>
                <w:sz w:val="14"/>
              </w:rPr>
              <w:t>tone</w:t>
            </w:r>
            <w:r>
              <w:rPr>
                <w:color w:val="231F20"/>
                <w:spacing w:val="-7"/>
                <w:sz w:val="14"/>
              </w:rPr>
              <w:t xml:space="preserve"> </w:t>
            </w:r>
            <w:r>
              <w:rPr>
                <w:color w:val="231F20"/>
                <w:sz w:val="14"/>
              </w:rPr>
              <w:t>and</w:t>
            </w:r>
            <w:r>
              <w:rPr>
                <w:color w:val="231F20"/>
                <w:spacing w:val="-7"/>
                <w:sz w:val="14"/>
              </w:rPr>
              <w:t xml:space="preserve"> </w:t>
            </w:r>
            <w:r>
              <w:rPr>
                <w:color w:val="231F20"/>
                <w:sz w:val="14"/>
              </w:rPr>
              <w:t>awareness</w:t>
            </w:r>
            <w:r>
              <w:rPr>
                <w:color w:val="231F20"/>
                <w:spacing w:val="-10"/>
                <w:sz w:val="14"/>
              </w:rPr>
              <w:t xml:space="preserve"> </w:t>
            </w:r>
            <w:r>
              <w:rPr>
                <w:color w:val="231F20"/>
                <w:sz w:val="14"/>
              </w:rPr>
              <w:t>of</w:t>
            </w:r>
            <w:r>
              <w:rPr>
                <w:color w:val="231F20"/>
                <w:spacing w:val="40"/>
                <w:sz w:val="14"/>
              </w:rPr>
              <w:t xml:space="preserve"> </w:t>
            </w:r>
            <w:r>
              <w:rPr>
                <w:color w:val="231F20"/>
                <w:sz w:val="14"/>
              </w:rPr>
              <w:t>topic-specific</w:t>
            </w:r>
            <w:r>
              <w:rPr>
                <w:color w:val="231F20"/>
                <w:spacing w:val="-2"/>
                <w:sz w:val="14"/>
              </w:rPr>
              <w:t xml:space="preserve"> </w:t>
            </w:r>
            <w:r>
              <w:rPr>
                <w:color w:val="231F20"/>
                <w:sz w:val="14"/>
              </w:rPr>
              <w:t>vocabulary.</w:t>
            </w:r>
          </w:p>
        </w:tc>
      </w:tr>
      <w:tr w:rsidR="00AD1DFD" w14:paraId="1B77D9E6" w14:textId="77777777">
        <w:trPr>
          <w:trHeight w:val="1482"/>
        </w:trPr>
        <w:tc>
          <w:tcPr>
            <w:tcW w:w="2520" w:type="dxa"/>
          </w:tcPr>
          <w:p w14:paraId="346615D1" w14:textId="77777777" w:rsidR="00AD1DFD" w:rsidRDefault="00000000">
            <w:pPr>
              <w:pStyle w:val="TableParagraph"/>
              <w:spacing w:before="94"/>
              <w:ind w:left="84"/>
              <w:rPr>
                <w:b/>
                <w:sz w:val="16"/>
              </w:rPr>
            </w:pPr>
            <w:r>
              <w:rPr>
                <w:b/>
                <w:color w:val="4F7995"/>
                <w:spacing w:val="-2"/>
                <w:sz w:val="16"/>
              </w:rPr>
              <w:t>Conventions:</w:t>
            </w:r>
          </w:p>
          <w:p w14:paraId="4B5FB6A9" w14:textId="77777777" w:rsidR="00AD1DFD" w:rsidRDefault="00000000">
            <w:pPr>
              <w:pStyle w:val="TableParagraph"/>
              <w:spacing w:before="51" w:line="326" w:lineRule="auto"/>
              <w:ind w:left="84" w:right="69"/>
              <w:rPr>
                <w:sz w:val="14"/>
              </w:rPr>
            </w:pPr>
            <w:r>
              <w:rPr>
                <w:color w:val="231F20"/>
                <w:sz w:val="14"/>
              </w:rPr>
              <w:t>The text demonstrates standard</w:t>
            </w:r>
            <w:r>
              <w:rPr>
                <w:color w:val="231F20"/>
                <w:spacing w:val="40"/>
                <w:sz w:val="14"/>
              </w:rPr>
              <w:t xml:space="preserve"> </w:t>
            </w:r>
            <w:r>
              <w:rPr>
                <w:color w:val="231F20"/>
                <w:sz w:val="14"/>
              </w:rPr>
              <w:t>English conventions of usage and</w:t>
            </w:r>
            <w:r>
              <w:rPr>
                <w:color w:val="231F20"/>
                <w:spacing w:val="40"/>
                <w:sz w:val="14"/>
              </w:rPr>
              <w:t xml:space="preserve"> </w:t>
            </w:r>
            <w:r>
              <w:rPr>
                <w:color w:val="231F20"/>
                <w:sz w:val="14"/>
              </w:rPr>
              <w:t>mechanics along with discipline-</w:t>
            </w:r>
            <w:r>
              <w:rPr>
                <w:color w:val="231F20"/>
                <w:spacing w:val="40"/>
                <w:sz w:val="14"/>
              </w:rPr>
              <w:t xml:space="preserve"> </w:t>
            </w:r>
            <w:r>
              <w:rPr>
                <w:color w:val="231F20"/>
                <w:sz w:val="14"/>
              </w:rPr>
              <w:t>specific</w:t>
            </w:r>
            <w:r>
              <w:rPr>
                <w:color w:val="231F20"/>
                <w:spacing w:val="-10"/>
                <w:sz w:val="14"/>
              </w:rPr>
              <w:t xml:space="preserve"> </w:t>
            </w:r>
            <w:r>
              <w:rPr>
                <w:color w:val="231F20"/>
                <w:sz w:val="14"/>
              </w:rPr>
              <w:t>requirements</w:t>
            </w:r>
            <w:r>
              <w:rPr>
                <w:color w:val="231F20"/>
                <w:spacing w:val="-10"/>
                <w:sz w:val="14"/>
              </w:rPr>
              <w:t xml:space="preserve"> </w:t>
            </w:r>
            <w:r>
              <w:rPr>
                <w:color w:val="231F20"/>
                <w:sz w:val="14"/>
              </w:rPr>
              <w:t>(i.e.</w:t>
            </w:r>
            <w:r>
              <w:rPr>
                <w:color w:val="231F20"/>
                <w:spacing w:val="-10"/>
                <w:sz w:val="14"/>
              </w:rPr>
              <w:t xml:space="preserve"> </w:t>
            </w:r>
            <w:r>
              <w:rPr>
                <w:color w:val="231F20"/>
                <w:sz w:val="14"/>
              </w:rPr>
              <w:t>MLA,</w:t>
            </w:r>
            <w:r>
              <w:rPr>
                <w:color w:val="231F20"/>
                <w:spacing w:val="-9"/>
                <w:sz w:val="14"/>
              </w:rPr>
              <w:t xml:space="preserve"> </w:t>
            </w:r>
            <w:r>
              <w:rPr>
                <w:color w:val="231F20"/>
                <w:sz w:val="14"/>
              </w:rPr>
              <w:t>APA,</w:t>
            </w:r>
            <w:r>
              <w:rPr>
                <w:color w:val="231F20"/>
                <w:spacing w:val="40"/>
                <w:sz w:val="14"/>
              </w:rPr>
              <w:t xml:space="preserve"> </w:t>
            </w:r>
            <w:r>
              <w:rPr>
                <w:color w:val="231F20"/>
                <w:spacing w:val="-2"/>
                <w:sz w:val="14"/>
              </w:rPr>
              <w:t>etc.).</w:t>
            </w:r>
          </w:p>
        </w:tc>
        <w:tc>
          <w:tcPr>
            <w:tcW w:w="2520" w:type="dxa"/>
          </w:tcPr>
          <w:p w14:paraId="31EF5307" w14:textId="77777777" w:rsidR="00AD1DFD" w:rsidRDefault="00000000">
            <w:pPr>
              <w:pStyle w:val="TableParagraph"/>
              <w:spacing w:line="326" w:lineRule="auto"/>
              <w:rPr>
                <w:sz w:val="14"/>
              </w:rPr>
            </w:pPr>
            <w:r>
              <w:rPr>
                <w:color w:val="231F20"/>
                <w:sz w:val="14"/>
              </w:rPr>
              <w:t>The text intentionally uses standard</w:t>
            </w:r>
            <w:r>
              <w:rPr>
                <w:color w:val="231F20"/>
                <w:spacing w:val="40"/>
                <w:sz w:val="14"/>
              </w:rPr>
              <w:t xml:space="preserve"> </w:t>
            </w:r>
            <w:r>
              <w:rPr>
                <w:color w:val="231F20"/>
                <w:sz w:val="14"/>
              </w:rPr>
              <w:t>English conventions of usage and</w:t>
            </w:r>
            <w:r>
              <w:rPr>
                <w:color w:val="231F20"/>
                <w:spacing w:val="40"/>
                <w:sz w:val="14"/>
              </w:rPr>
              <w:t xml:space="preserve"> </w:t>
            </w:r>
            <w:r>
              <w:rPr>
                <w:color w:val="231F20"/>
                <w:sz w:val="14"/>
              </w:rPr>
              <w:t>mechanics along with discipline-</w:t>
            </w:r>
            <w:r>
              <w:rPr>
                <w:color w:val="231F20"/>
                <w:spacing w:val="40"/>
                <w:sz w:val="14"/>
              </w:rPr>
              <w:t xml:space="preserve"> </w:t>
            </w:r>
            <w:r>
              <w:rPr>
                <w:color w:val="231F20"/>
                <w:sz w:val="14"/>
              </w:rPr>
              <w:t>specific</w:t>
            </w:r>
            <w:r>
              <w:rPr>
                <w:color w:val="231F20"/>
                <w:spacing w:val="-10"/>
                <w:sz w:val="14"/>
              </w:rPr>
              <w:t xml:space="preserve"> </w:t>
            </w:r>
            <w:r>
              <w:rPr>
                <w:color w:val="231F20"/>
                <w:sz w:val="14"/>
              </w:rPr>
              <w:t>requirements</w:t>
            </w:r>
            <w:r>
              <w:rPr>
                <w:color w:val="231F20"/>
                <w:spacing w:val="-10"/>
                <w:sz w:val="14"/>
              </w:rPr>
              <w:t xml:space="preserve"> </w:t>
            </w:r>
            <w:r>
              <w:rPr>
                <w:color w:val="231F20"/>
                <w:sz w:val="14"/>
              </w:rPr>
              <w:t>(i.e.</w:t>
            </w:r>
            <w:r>
              <w:rPr>
                <w:color w:val="231F20"/>
                <w:spacing w:val="-10"/>
                <w:sz w:val="14"/>
              </w:rPr>
              <w:t xml:space="preserve"> </w:t>
            </w:r>
            <w:r>
              <w:rPr>
                <w:color w:val="231F20"/>
                <w:sz w:val="14"/>
              </w:rPr>
              <w:t>MLA,</w:t>
            </w:r>
            <w:r>
              <w:rPr>
                <w:color w:val="231F20"/>
                <w:spacing w:val="-9"/>
                <w:sz w:val="14"/>
              </w:rPr>
              <w:t xml:space="preserve"> </w:t>
            </w:r>
            <w:r>
              <w:rPr>
                <w:color w:val="231F20"/>
                <w:sz w:val="14"/>
              </w:rPr>
              <w:t>APA,</w:t>
            </w:r>
            <w:r>
              <w:rPr>
                <w:color w:val="231F20"/>
                <w:spacing w:val="40"/>
                <w:sz w:val="14"/>
              </w:rPr>
              <w:t xml:space="preserve"> </w:t>
            </w:r>
            <w:r>
              <w:rPr>
                <w:color w:val="231F20"/>
                <w:spacing w:val="-2"/>
                <w:sz w:val="14"/>
              </w:rPr>
              <w:t>etc.).</w:t>
            </w:r>
          </w:p>
        </w:tc>
        <w:tc>
          <w:tcPr>
            <w:tcW w:w="2515" w:type="dxa"/>
          </w:tcPr>
          <w:p w14:paraId="45510105" w14:textId="77777777" w:rsidR="00AD1DFD" w:rsidRDefault="00000000">
            <w:pPr>
              <w:pStyle w:val="TableParagraph"/>
              <w:spacing w:line="326" w:lineRule="auto"/>
              <w:rPr>
                <w:sz w:val="14"/>
              </w:rPr>
            </w:pPr>
            <w:r>
              <w:rPr>
                <w:color w:val="231F20"/>
                <w:sz w:val="14"/>
              </w:rPr>
              <w:t>The text uses standard English</w:t>
            </w:r>
            <w:r>
              <w:rPr>
                <w:color w:val="231F20"/>
                <w:spacing w:val="40"/>
                <w:sz w:val="14"/>
              </w:rPr>
              <w:t xml:space="preserve"> </w:t>
            </w:r>
            <w:r>
              <w:rPr>
                <w:color w:val="231F20"/>
                <w:sz w:val="14"/>
              </w:rPr>
              <w:t>conventions</w:t>
            </w:r>
            <w:r>
              <w:rPr>
                <w:color w:val="231F20"/>
                <w:spacing w:val="-3"/>
                <w:sz w:val="14"/>
              </w:rPr>
              <w:t xml:space="preserve"> </w:t>
            </w:r>
            <w:r>
              <w:rPr>
                <w:color w:val="231F20"/>
                <w:sz w:val="14"/>
              </w:rPr>
              <w:t>of</w:t>
            </w:r>
            <w:r>
              <w:rPr>
                <w:color w:val="231F20"/>
                <w:spacing w:val="-4"/>
                <w:sz w:val="14"/>
              </w:rPr>
              <w:t xml:space="preserve"> </w:t>
            </w:r>
            <w:r>
              <w:rPr>
                <w:color w:val="231F20"/>
                <w:sz w:val="14"/>
              </w:rPr>
              <w:t>usage</w:t>
            </w:r>
            <w:r>
              <w:rPr>
                <w:color w:val="231F20"/>
                <w:spacing w:val="-10"/>
                <w:sz w:val="14"/>
              </w:rPr>
              <w:t xml:space="preserve"> </w:t>
            </w:r>
            <w:r>
              <w:rPr>
                <w:color w:val="231F20"/>
                <w:sz w:val="14"/>
              </w:rPr>
              <w:t>and</w:t>
            </w:r>
            <w:r>
              <w:rPr>
                <w:color w:val="231F20"/>
                <w:spacing w:val="-6"/>
                <w:sz w:val="14"/>
              </w:rPr>
              <w:t xml:space="preserve"> </w:t>
            </w:r>
            <w:r>
              <w:rPr>
                <w:color w:val="231F20"/>
                <w:sz w:val="14"/>
              </w:rPr>
              <w:t>mechanics</w:t>
            </w:r>
            <w:r>
              <w:rPr>
                <w:color w:val="231F20"/>
                <w:spacing w:val="40"/>
                <w:sz w:val="14"/>
              </w:rPr>
              <w:t xml:space="preserve"> </w:t>
            </w:r>
            <w:r>
              <w:rPr>
                <w:color w:val="231F20"/>
                <w:sz w:val="14"/>
              </w:rPr>
              <w:t>along with discipline-specific</w:t>
            </w:r>
            <w:r>
              <w:rPr>
                <w:color w:val="231F20"/>
                <w:spacing w:val="40"/>
                <w:sz w:val="14"/>
              </w:rPr>
              <w:t xml:space="preserve"> </w:t>
            </w:r>
            <w:r>
              <w:rPr>
                <w:color w:val="231F20"/>
                <w:sz w:val="14"/>
              </w:rPr>
              <w:t>requirements (i.e. MLA, APA, etc.).</w:t>
            </w:r>
          </w:p>
        </w:tc>
        <w:tc>
          <w:tcPr>
            <w:tcW w:w="2563" w:type="dxa"/>
          </w:tcPr>
          <w:p w14:paraId="4FA0EF9D" w14:textId="77777777" w:rsidR="00AD1DFD" w:rsidRDefault="00000000">
            <w:pPr>
              <w:pStyle w:val="TableParagraph"/>
              <w:spacing w:line="326" w:lineRule="auto"/>
              <w:ind w:right="58"/>
              <w:rPr>
                <w:sz w:val="14"/>
              </w:rPr>
            </w:pPr>
            <w:r>
              <w:rPr>
                <w:color w:val="231F20"/>
                <w:sz w:val="14"/>
              </w:rPr>
              <w:t>The text demonstrates standard</w:t>
            </w:r>
            <w:r>
              <w:rPr>
                <w:color w:val="231F20"/>
                <w:spacing w:val="40"/>
                <w:sz w:val="14"/>
              </w:rPr>
              <w:t xml:space="preserve"> </w:t>
            </w:r>
            <w:r>
              <w:rPr>
                <w:color w:val="231F20"/>
                <w:sz w:val="14"/>
              </w:rPr>
              <w:t>English conventions of usage and</w:t>
            </w:r>
            <w:r>
              <w:rPr>
                <w:color w:val="231F20"/>
                <w:spacing w:val="40"/>
                <w:sz w:val="14"/>
              </w:rPr>
              <w:t xml:space="preserve"> </w:t>
            </w:r>
            <w:r>
              <w:rPr>
                <w:color w:val="231F20"/>
                <w:sz w:val="14"/>
              </w:rPr>
              <w:t>mechanics along with discipline-</w:t>
            </w:r>
            <w:r>
              <w:rPr>
                <w:color w:val="231F20"/>
                <w:spacing w:val="40"/>
                <w:sz w:val="14"/>
              </w:rPr>
              <w:t xml:space="preserve"> </w:t>
            </w:r>
            <w:r>
              <w:rPr>
                <w:color w:val="231F20"/>
                <w:sz w:val="14"/>
              </w:rPr>
              <w:t>specific</w:t>
            </w:r>
            <w:r>
              <w:rPr>
                <w:color w:val="231F20"/>
                <w:spacing w:val="-10"/>
                <w:sz w:val="14"/>
              </w:rPr>
              <w:t xml:space="preserve"> </w:t>
            </w:r>
            <w:r>
              <w:rPr>
                <w:color w:val="231F20"/>
                <w:sz w:val="14"/>
              </w:rPr>
              <w:t>requirements</w:t>
            </w:r>
            <w:r>
              <w:rPr>
                <w:color w:val="231F20"/>
                <w:spacing w:val="-10"/>
                <w:sz w:val="14"/>
              </w:rPr>
              <w:t xml:space="preserve"> </w:t>
            </w:r>
            <w:r>
              <w:rPr>
                <w:color w:val="231F20"/>
                <w:sz w:val="14"/>
              </w:rPr>
              <w:t>(i.e.</w:t>
            </w:r>
            <w:r>
              <w:rPr>
                <w:color w:val="231F20"/>
                <w:spacing w:val="-10"/>
                <w:sz w:val="14"/>
              </w:rPr>
              <w:t xml:space="preserve"> </w:t>
            </w:r>
            <w:r>
              <w:rPr>
                <w:color w:val="231F20"/>
                <w:sz w:val="14"/>
              </w:rPr>
              <w:t>MLA,</w:t>
            </w:r>
            <w:r>
              <w:rPr>
                <w:color w:val="231F20"/>
                <w:spacing w:val="-9"/>
                <w:sz w:val="14"/>
              </w:rPr>
              <w:t xml:space="preserve"> </w:t>
            </w:r>
            <w:r>
              <w:rPr>
                <w:color w:val="231F20"/>
                <w:sz w:val="14"/>
              </w:rPr>
              <w:t>APA,</w:t>
            </w:r>
            <w:r>
              <w:rPr>
                <w:color w:val="231F20"/>
                <w:spacing w:val="40"/>
                <w:sz w:val="14"/>
              </w:rPr>
              <w:t xml:space="preserve"> </w:t>
            </w:r>
            <w:r>
              <w:rPr>
                <w:color w:val="231F20"/>
                <w:spacing w:val="-2"/>
                <w:sz w:val="14"/>
              </w:rPr>
              <w:t>etc.).</w:t>
            </w:r>
          </w:p>
        </w:tc>
        <w:tc>
          <w:tcPr>
            <w:tcW w:w="2515" w:type="dxa"/>
          </w:tcPr>
          <w:p w14:paraId="6C1528DB" w14:textId="77777777" w:rsidR="00AD1DFD" w:rsidRDefault="00000000">
            <w:pPr>
              <w:pStyle w:val="TableParagraph"/>
              <w:spacing w:line="326" w:lineRule="auto"/>
              <w:ind w:right="226"/>
              <w:rPr>
                <w:sz w:val="14"/>
              </w:rPr>
            </w:pPr>
            <w:r>
              <w:rPr>
                <w:color w:val="231F20"/>
                <w:sz w:val="14"/>
              </w:rPr>
              <w:t>The</w:t>
            </w:r>
            <w:r>
              <w:rPr>
                <w:color w:val="231F20"/>
                <w:spacing w:val="-10"/>
                <w:sz w:val="14"/>
              </w:rPr>
              <w:t xml:space="preserve"> </w:t>
            </w:r>
            <w:r>
              <w:rPr>
                <w:color w:val="231F20"/>
                <w:sz w:val="14"/>
              </w:rPr>
              <w:t>text</w:t>
            </w:r>
            <w:r>
              <w:rPr>
                <w:color w:val="231F20"/>
                <w:spacing w:val="-2"/>
                <w:sz w:val="14"/>
              </w:rPr>
              <w:t xml:space="preserve"> </w:t>
            </w:r>
            <w:r>
              <w:rPr>
                <w:color w:val="231F20"/>
                <w:sz w:val="14"/>
              </w:rPr>
              <w:t>demonstrates some</w:t>
            </w:r>
            <w:r>
              <w:rPr>
                <w:color w:val="231F20"/>
                <w:spacing w:val="40"/>
                <w:sz w:val="14"/>
              </w:rPr>
              <w:t xml:space="preserve"> </w:t>
            </w:r>
            <w:r>
              <w:rPr>
                <w:color w:val="231F20"/>
                <w:sz w:val="14"/>
              </w:rPr>
              <w:t>accuracy</w:t>
            </w:r>
            <w:r>
              <w:rPr>
                <w:color w:val="231F20"/>
                <w:spacing w:val="-10"/>
                <w:sz w:val="14"/>
              </w:rPr>
              <w:t xml:space="preserve"> </w:t>
            </w:r>
            <w:r>
              <w:rPr>
                <w:color w:val="231F20"/>
                <w:sz w:val="14"/>
              </w:rPr>
              <w:t>in</w:t>
            </w:r>
            <w:r>
              <w:rPr>
                <w:color w:val="231F20"/>
                <w:spacing w:val="-10"/>
                <w:sz w:val="14"/>
              </w:rPr>
              <w:t xml:space="preserve"> </w:t>
            </w:r>
            <w:r>
              <w:rPr>
                <w:color w:val="231F20"/>
                <w:sz w:val="14"/>
              </w:rPr>
              <w:t>standard</w:t>
            </w:r>
            <w:r>
              <w:rPr>
                <w:color w:val="231F20"/>
                <w:spacing w:val="-6"/>
                <w:sz w:val="14"/>
              </w:rPr>
              <w:t xml:space="preserve"> </w:t>
            </w:r>
            <w:r>
              <w:rPr>
                <w:color w:val="231F20"/>
                <w:sz w:val="14"/>
              </w:rPr>
              <w:t>English</w:t>
            </w:r>
            <w:r>
              <w:rPr>
                <w:color w:val="231F20"/>
                <w:spacing w:val="40"/>
                <w:sz w:val="14"/>
              </w:rPr>
              <w:t xml:space="preserve"> </w:t>
            </w:r>
            <w:r>
              <w:rPr>
                <w:color w:val="231F20"/>
                <w:sz w:val="14"/>
              </w:rPr>
              <w:t>conventions of usage and</w:t>
            </w:r>
            <w:r>
              <w:rPr>
                <w:color w:val="231F20"/>
                <w:spacing w:val="40"/>
                <w:sz w:val="14"/>
              </w:rPr>
              <w:t xml:space="preserve"> </w:t>
            </w:r>
            <w:r>
              <w:rPr>
                <w:color w:val="231F20"/>
                <w:spacing w:val="-2"/>
                <w:sz w:val="14"/>
              </w:rPr>
              <w:t>mechanics.</w:t>
            </w:r>
          </w:p>
        </w:tc>
        <w:tc>
          <w:tcPr>
            <w:tcW w:w="2477" w:type="dxa"/>
          </w:tcPr>
          <w:p w14:paraId="02CD5D10" w14:textId="77777777" w:rsidR="00AD1DFD" w:rsidRDefault="00000000">
            <w:pPr>
              <w:pStyle w:val="TableParagraph"/>
              <w:spacing w:line="326" w:lineRule="auto"/>
              <w:ind w:left="80" w:right="123"/>
              <w:rPr>
                <w:sz w:val="14"/>
              </w:rPr>
            </w:pPr>
            <w:r>
              <w:rPr>
                <w:color w:val="231F20"/>
                <w:sz w:val="14"/>
              </w:rPr>
              <w:t>The text contains multiple</w:t>
            </w:r>
            <w:r>
              <w:rPr>
                <w:color w:val="231F20"/>
                <w:spacing w:val="40"/>
                <w:sz w:val="14"/>
              </w:rPr>
              <w:t xml:space="preserve"> </w:t>
            </w:r>
            <w:r>
              <w:rPr>
                <w:color w:val="231F20"/>
                <w:sz w:val="14"/>
              </w:rPr>
              <w:t>inaccuracies</w:t>
            </w:r>
            <w:r>
              <w:rPr>
                <w:color w:val="231F20"/>
                <w:spacing w:val="-10"/>
                <w:sz w:val="14"/>
              </w:rPr>
              <w:t xml:space="preserve"> </w:t>
            </w:r>
            <w:r>
              <w:rPr>
                <w:color w:val="231F20"/>
                <w:sz w:val="14"/>
              </w:rPr>
              <w:t>in</w:t>
            </w:r>
            <w:r>
              <w:rPr>
                <w:color w:val="231F20"/>
                <w:spacing w:val="-10"/>
                <w:sz w:val="14"/>
              </w:rPr>
              <w:t xml:space="preserve"> </w:t>
            </w:r>
            <w:r>
              <w:rPr>
                <w:color w:val="231F20"/>
                <w:sz w:val="14"/>
              </w:rPr>
              <w:t>Standard</w:t>
            </w:r>
            <w:r>
              <w:rPr>
                <w:color w:val="231F20"/>
                <w:spacing w:val="-10"/>
                <w:sz w:val="14"/>
              </w:rPr>
              <w:t xml:space="preserve"> </w:t>
            </w:r>
            <w:r>
              <w:rPr>
                <w:color w:val="231F20"/>
                <w:sz w:val="14"/>
              </w:rPr>
              <w:t>English</w:t>
            </w:r>
            <w:r>
              <w:rPr>
                <w:color w:val="231F20"/>
                <w:spacing w:val="40"/>
                <w:sz w:val="14"/>
              </w:rPr>
              <w:t xml:space="preserve"> </w:t>
            </w:r>
            <w:r>
              <w:rPr>
                <w:color w:val="231F20"/>
                <w:sz w:val="14"/>
              </w:rPr>
              <w:t>conventions of usage and</w:t>
            </w:r>
            <w:r>
              <w:rPr>
                <w:color w:val="231F20"/>
                <w:spacing w:val="40"/>
                <w:sz w:val="14"/>
              </w:rPr>
              <w:t xml:space="preserve"> </w:t>
            </w:r>
            <w:r>
              <w:rPr>
                <w:color w:val="231F20"/>
                <w:spacing w:val="-2"/>
                <w:sz w:val="14"/>
              </w:rPr>
              <w:t>mechanics.</w:t>
            </w:r>
          </w:p>
        </w:tc>
      </w:tr>
      <w:bookmarkEnd w:id="0"/>
    </w:tbl>
    <w:p w14:paraId="5FEF110A" w14:textId="77777777" w:rsidR="00AD1DFD" w:rsidRDefault="00AD1DFD">
      <w:pPr>
        <w:spacing w:line="326" w:lineRule="auto"/>
        <w:rPr>
          <w:sz w:val="14"/>
        </w:rPr>
        <w:sectPr w:rsidR="00AD1DFD">
          <w:footerReference w:type="default" r:id="rId7"/>
          <w:pgSz w:w="15840" w:h="12240" w:orient="landscape"/>
          <w:pgMar w:top="280" w:right="200" w:bottom="780" w:left="240" w:header="0" w:footer="590" w:gutter="0"/>
          <w:cols w:space="720"/>
        </w:sectPr>
      </w:pPr>
    </w:p>
    <w:p w14:paraId="716D9E39" w14:textId="77777777" w:rsidR="00AD1DFD" w:rsidRDefault="00000000">
      <w:pPr>
        <w:tabs>
          <w:tab w:val="left" w:pos="13959"/>
        </w:tabs>
        <w:spacing w:before="88"/>
        <w:ind w:left="120"/>
        <w:rPr>
          <w:b/>
          <w:sz w:val="19"/>
        </w:rPr>
      </w:pPr>
      <w:r>
        <w:rPr>
          <w:noProof/>
        </w:rPr>
        <w:lastRenderedPageBreak/>
        <mc:AlternateContent>
          <mc:Choice Requires="wps">
            <w:drawing>
              <wp:anchor distT="0" distB="0" distL="0" distR="0" simplePos="0" relativeHeight="487591424" behindDoc="1" locked="0" layoutInCell="1" allowOverlap="1" wp14:anchorId="1E563BF7" wp14:editId="6D473AE2">
                <wp:simplePos x="0" y="0"/>
                <wp:positionH relativeFrom="page">
                  <wp:posOffset>230124</wp:posOffset>
                </wp:positionH>
                <wp:positionV relativeFrom="paragraph">
                  <wp:posOffset>234695</wp:posOffset>
                </wp:positionV>
                <wp:extent cx="9589135" cy="317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9135" cy="3175"/>
                        </a:xfrm>
                        <a:custGeom>
                          <a:avLst/>
                          <a:gdLst/>
                          <a:ahLst/>
                          <a:cxnLst/>
                          <a:rect l="l" t="t" r="r" b="b"/>
                          <a:pathLst>
                            <a:path w="9589135" h="3175">
                              <a:moveTo>
                                <a:pt x="27432" y="3047"/>
                              </a:moveTo>
                              <a:lnTo>
                                <a:pt x="9576815" y="3047"/>
                              </a:lnTo>
                            </a:path>
                            <a:path w="9589135" h="3175">
                              <a:moveTo>
                                <a:pt x="0" y="0"/>
                              </a:moveTo>
                              <a:lnTo>
                                <a:pt x="0" y="3047"/>
                              </a:lnTo>
                            </a:path>
                            <a:path w="9589135" h="3175">
                              <a:moveTo>
                                <a:pt x="9589007" y="0"/>
                              </a:moveTo>
                              <a:lnTo>
                                <a:pt x="9589007" y="3047"/>
                              </a:lnTo>
                            </a:path>
                          </a:pathLst>
                        </a:custGeom>
                        <a:ln w="3047">
                          <a:solidFill>
                            <a:srgbClr val="4F7995"/>
                          </a:solidFill>
                          <a:prstDash val="solid"/>
                        </a:ln>
                      </wps:spPr>
                      <wps:bodyPr wrap="square" lIns="0" tIns="0" rIns="0" bIns="0" rtlCol="0">
                        <a:prstTxWarp prst="textNoShape">
                          <a:avLst/>
                        </a:prstTxWarp>
                        <a:noAutofit/>
                      </wps:bodyPr>
                    </wps:wsp>
                  </a:graphicData>
                </a:graphic>
              </wp:anchor>
            </w:drawing>
          </mc:Choice>
          <mc:Fallback>
            <w:pict>
              <v:shape w14:anchorId="5C1C1E0D" id="Graphic 21" o:spid="_x0000_s1026" style="position:absolute;margin-left:18.1pt;margin-top:18.5pt;width:755.05pt;height:.25pt;z-index:-15725056;visibility:visible;mso-wrap-style:square;mso-wrap-distance-left:0;mso-wrap-distance-top:0;mso-wrap-distance-right:0;mso-wrap-distance-bottom:0;mso-position-horizontal:absolute;mso-position-horizontal-relative:page;mso-position-vertical:absolute;mso-position-vertical-relative:text;v-text-anchor:top" coordsize="958913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" path="m27432,3047r9549383,em,l,3047em9589007,r,3047e" filled="f" strokecolor="#4f7995" strokeweight=".08464mm">
                <v:path arrowok="t"/>
                <w10:wrap type="topAndBottom" anchorx="page"/>
              </v:shape>
            </w:pict>
          </mc:Fallback>
        </mc:AlternateContent>
      </w:r>
      <w:proofErr w:type="gramStart"/>
      <w:r>
        <w:rPr>
          <w:b/>
          <w:color w:val="4F7995"/>
          <w:sz w:val="19"/>
        </w:rPr>
        <w:t>COMMON</w:t>
      </w:r>
      <w:r>
        <w:rPr>
          <w:b/>
          <w:color w:val="4F7995"/>
          <w:spacing w:val="40"/>
          <w:sz w:val="19"/>
        </w:rPr>
        <w:t xml:space="preserve">  </w:t>
      </w:r>
      <w:r>
        <w:rPr>
          <w:b/>
          <w:color w:val="4F7995"/>
          <w:sz w:val="19"/>
        </w:rPr>
        <w:t>CORE</w:t>
      </w:r>
      <w:proofErr w:type="gramEnd"/>
      <w:r>
        <w:rPr>
          <w:b/>
          <w:color w:val="4F7995"/>
          <w:spacing w:val="66"/>
          <w:sz w:val="19"/>
        </w:rPr>
        <w:t xml:space="preserve"> </w:t>
      </w:r>
      <w:r>
        <w:rPr>
          <w:b/>
          <w:color w:val="4F7995"/>
          <w:sz w:val="19"/>
        </w:rPr>
        <w:t>STATE</w:t>
      </w:r>
      <w:r>
        <w:rPr>
          <w:b/>
          <w:color w:val="4F7995"/>
          <w:spacing w:val="31"/>
          <w:sz w:val="19"/>
        </w:rPr>
        <w:t xml:space="preserve"> </w:t>
      </w:r>
      <w:r>
        <w:rPr>
          <w:b/>
          <w:color w:val="4F7995"/>
          <w:sz w:val="19"/>
        </w:rPr>
        <w:t>STANDARDS</w:t>
      </w:r>
      <w:r>
        <w:rPr>
          <w:b/>
          <w:color w:val="4F7995"/>
          <w:spacing w:val="39"/>
          <w:sz w:val="19"/>
        </w:rPr>
        <w:t xml:space="preserve"> </w:t>
      </w:r>
      <w:r>
        <w:rPr>
          <w:b/>
          <w:color w:val="4F7995"/>
          <w:sz w:val="19"/>
        </w:rPr>
        <w:t>WRITING</w:t>
      </w:r>
      <w:r>
        <w:rPr>
          <w:b/>
          <w:color w:val="4F7995"/>
          <w:spacing w:val="67"/>
          <w:sz w:val="19"/>
        </w:rPr>
        <w:t xml:space="preserve"> </w:t>
      </w:r>
      <w:r>
        <w:rPr>
          <w:b/>
          <w:color w:val="4F7995"/>
          <w:sz w:val="19"/>
        </w:rPr>
        <w:t>RUBRICS</w:t>
      </w:r>
      <w:r>
        <w:rPr>
          <w:b/>
          <w:color w:val="4F7995"/>
          <w:spacing w:val="66"/>
          <w:sz w:val="19"/>
        </w:rPr>
        <w:t xml:space="preserve"> </w:t>
      </w:r>
      <w:r>
        <w:rPr>
          <w:b/>
          <w:color w:val="4F7995"/>
          <w:sz w:val="19"/>
        </w:rPr>
        <w:t>(GRADES</w:t>
      </w:r>
      <w:r>
        <w:rPr>
          <w:b/>
          <w:color w:val="4F7995"/>
          <w:spacing w:val="15"/>
          <w:sz w:val="19"/>
        </w:rPr>
        <w:t xml:space="preserve"> </w:t>
      </w:r>
      <w:r>
        <w:rPr>
          <w:b/>
          <w:color w:val="4F7995"/>
          <w:sz w:val="19"/>
        </w:rPr>
        <w:t>9-</w:t>
      </w:r>
      <w:r>
        <w:rPr>
          <w:b/>
          <w:color w:val="4F7995"/>
          <w:spacing w:val="-5"/>
          <w:sz w:val="19"/>
        </w:rPr>
        <w:t>10)</w:t>
      </w:r>
      <w:r>
        <w:rPr>
          <w:b/>
          <w:color w:val="4F7995"/>
          <w:sz w:val="19"/>
        </w:rPr>
        <w:tab/>
      </w:r>
      <w:r>
        <w:rPr>
          <w:b/>
          <w:color w:val="4F7995"/>
          <w:spacing w:val="-2"/>
          <w:sz w:val="19"/>
        </w:rPr>
        <w:t>NARRATIVE</w:t>
      </w:r>
    </w:p>
    <w:p w14:paraId="155BD8A3" w14:textId="77777777" w:rsidR="00AD1DFD" w:rsidRDefault="00AD1DFD">
      <w:pPr>
        <w:pStyle w:val="BodyText"/>
        <w:spacing w:before="10" w:after="1"/>
        <w:rPr>
          <w:b/>
          <w:sz w:val="12"/>
        </w:rPr>
      </w:pPr>
    </w:p>
    <w:tbl>
      <w:tblPr>
        <w:tblW w:w="0" w:type="auto"/>
        <w:tblInd w:w="1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434"/>
        <w:gridCol w:w="2823"/>
        <w:gridCol w:w="2521"/>
        <w:gridCol w:w="2449"/>
        <w:gridCol w:w="2334"/>
        <w:gridCol w:w="2555"/>
      </w:tblGrid>
      <w:tr w:rsidR="00AD1DFD" w14:paraId="359C941D" w14:textId="77777777">
        <w:trPr>
          <w:trHeight w:val="441"/>
        </w:trPr>
        <w:tc>
          <w:tcPr>
            <w:tcW w:w="15116" w:type="dxa"/>
            <w:gridSpan w:val="6"/>
            <w:shd w:val="clear" w:color="auto" w:fill="4F7995"/>
          </w:tcPr>
          <w:p w14:paraId="7F92964A" w14:textId="77777777" w:rsidR="00AD1DFD" w:rsidRDefault="00000000">
            <w:pPr>
              <w:pStyle w:val="TableParagraph"/>
              <w:spacing w:before="133"/>
              <w:rPr>
                <w:sz w:val="19"/>
              </w:rPr>
            </w:pPr>
            <w:r>
              <w:rPr>
                <w:color w:val="FFFFFF"/>
                <w:spacing w:val="-2"/>
                <w:w w:val="105"/>
                <w:sz w:val="19"/>
              </w:rPr>
              <w:t>NARRATIVE</w:t>
            </w:r>
          </w:p>
        </w:tc>
      </w:tr>
      <w:tr w:rsidR="00AD1DFD" w14:paraId="4927EA85" w14:textId="77777777">
        <w:trPr>
          <w:trHeight w:val="436"/>
        </w:trPr>
        <w:tc>
          <w:tcPr>
            <w:tcW w:w="2434" w:type="dxa"/>
            <w:shd w:val="clear" w:color="auto" w:fill="E3EAF0"/>
          </w:tcPr>
          <w:p w14:paraId="52EAE07F" w14:textId="77777777" w:rsidR="00AD1DFD" w:rsidRDefault="00000000">
            <w:pPr>
              <w:pStyle w:val="TableParagraph"/>
              <w:spacing w:before="147"/>
              <w:rPr>
                <w:b/>
                <w:sz w:val="17"/>
              </w:rPr>
            </w:pPr>
            <w:r>
              <w:rPr>
                <w:b/>
                <w:color w:val="231F20"/>
                <w:spacing w:val="-2"/>
                <w:w w:val="105"/>
                <w:sz w:val="17"/>
              </w:rPr>
              <w:t>Description</w:t>
            </w:r>
          </w:p>
        </w:tc>
        <w:tc>
          <w:tcPr>
            <w:tcW w:w="2823" w:type="dxa"/>
            <w:shd w:val="clear" w:color="auto" w:fill="E3EAF0"/>
          </w:tcPr>
          <w:p w14:paraId="17B33850" w14:textId="77777777" w:rsidR="00AD1DFD" w:rsidRDefault="00000000">
            <w:pPr>
              <w:pStyle w:val="TableParagraph"/>
              <w:spacing w:before="147"/>
              <w:rPr>
                <w:b/>
                <w:sz w:val="17"/>
              </w:rPr>
            </w:pPr>
            <w:r>
              <w:rPr>
                <w:b/>
                <w:color w:val="231F20"/>
                <w:w w:val="105"/>
                <w:sz w:val="17"/>
              </w:rPr>
              <w:t xml:space="preserve">5 </w:t>
            </w:r>
            <w:r>
              <w:rPr>
                <w:b/>
                <w:color w:val="231F20"/>
                <w:spacing w:val="-2"/>
                <w:w w:val="105"/>
                <w:sz w:val="17"/>
              </w:rPr>
              <w:t>Exceptional</w:t>
            </w:r>
          </w:p>
        </w:tc>
        <w:tc>
          <w:tcPr>
            <w:tcW w:w="2521" w:type="dxa"/>
            <w:shd w:val="clear" w:color="auto" w:fill="E3EAF0"/>
          </w:tcPr>
          <w:p w14:paraId="5184162D" w14:textId="77777777" w:rsidR="00AD1DFD" w:rsidRDefault="00000000">
            <w:pPr>
              <w:pStyle w:val="TableParagraph"/>
              <w:spacing w:before="147"/>
              <w:ind w:left="78"/>
              <w:rPr>
                <w:b/>
                <w:sz w:val="17"/>
              </w:rPr>
            </w:pPr>
            <w:r>
              <w:rPr>
                <w:b/>
                <w:color w:val="231F20"/>
                <w:w w:val="105"/>
                <w:sz w:val="17"/>
              </w:rPr>
              <w:t xml:space="preserve">4 </w:t>
            </w:r>
            <w:r>
              <w:rPr>
                <w:b/>
                <w:color w:val="231F20"/>
                <w:spacing w:val="-2"/>
                <w:w w:val="105"/>
                <w:sz w:val="17"/>
              </w:rPr>
              <w:t>Skilled</w:t>
            </w:r>
          </w:p>
        </w:tc>
        <w:tc>
          <w:tcPr>
            <w:tcW w:w="2449" w:type="dxa"/>
            <w:shd w:val="clear" w:color="auto" w:fill="E3EAF0"/>
          </w:tcPr>
          <w:p w14:paraId="53539044" w14:textId="77777777" w:rsidR="00AD1DFD" w:rsidRDefault="00000000">
            <w:pPr>
              <w:pStyle w:val="TableParagraph"/>
              <w:spacing w:before="142"/>
              <w:ind w:left="77"/>
              <w:rPr>
                <w:b/>
                <w:sz w:val="17"/>
              </w:rPr>
            </w:pPr>
            <w:r>
              <w:rPr>
                <w:b/>
                <w:color w:val="231F20"/>
                <w:w w:val="105"/>
                <w:sz w:val="17"/>
              </w:rPr>
              <w:t xml:space="preserve">3 </w:t>
            </w:r>
            <w:r>
              <w:rPr>
                <w:b/>
                <w:color w:val="231F20"/>
                <w:spacing w:val="-2"/>
                <w:w w:val="105"/>
                <w:sz w:val="17"/>
              </w:rPr>
              <w:t>Proficient</w:t>
            </w:r>
          </w:p>
        </w:tc>
        <w:tc>
          <w:tcPr>
            <w:tcW w:w="2334" w:type="dxa"/>
            <w:shd w:val="clear" w:color="auto" w:fill="E3EAF0"/>
          </w:tcPr>
          <w:p w14:paraId="47D26B53" w14:textId="77777777" w:rsidR="00AD1DFD" w:rsidRDefault="00000000">
            <w:pPr>
              <w:pStyle w:val="TableParagraph"/>
              <w:spacing w:before="147"/>
              <w:ind w:left="76"/>
              <w:rPr>
                <w:b/>
                <w:sz w:val="17"/>
              </w:rPr>
            </w:pPr>
            <w:r>
              <w:rPr>
                <w:b/>
                <w:color w:val="231F20"/>
                <w:w w:val="105"/>
                <w:sz w:val="17"/>
              </w:rPr>
              <w:t xml:space="preserve">2 </w:t>
            </w:r>
            <w:r>
              <w:rPr>
                <w:b/>
                <w:color w:val="231F20"/>
                <w:spacing w:val="-2"/>
                <w:w w:val="105"/>
                <w:sz w:val="17"/>
              </w:rPr>
              <w:t>Developing</w:t>
            </w:r>
          </w:p>
        </w:tc>
        <w:tc>
          <w:tcPr>
            <w:tcW w:w="2555" w:type="dxa"/>
            <w:shd w:val="clear" w:color="auto" w:fill="E3EAF0"/>
          </w:tcPr>
          <w:p w14:paraId="6E6C3B32" w14:textId="77777777" w:rsidR="00AD1DFD" w:rsidRDefault="00000000">
            <w:pPr>
              <w:pStyle w:val="TableParagraph"/>
              <w:spacing w:before="147"/>
              <w:ind w:left="75"/>
              <w:rPr>
                <w:b/>
                <w:sz w:val="17"/>
              </w:rPr>
            </w:pPr>
            <w:r>
              <w:rPr>
                <w:b/>
                <w:color w:val="231F20"/>
                <w:w w:val="105"/>
                <w:sz w:val="17"/>
              </w:rPr>
              <w:t xml:space="preserve">1 </w:t>
            </w:r>
            <w:r>
              <w:rPr>
                <w:b/>
                <w:color w:val="231F20"/>
                <w:spacing w:val="-2"/>
                <w:w w:val="105"/>
                <w:sz w:val="17"/>
              </w:rPr>
              <w:t>Inadequate</w:t>
            </w:r>
          </w:p>
        </w:tc>
      </w:tr>
      <w:tr w:rsidR="00AD1DFD" w14:paraId="37736656" w14:textId="77777777">
        <w:trPr>
          <w:trHeight w:val="1598"/>
        </w:trPr>
        <w:tc>
          <w:tcPr>
            <w:tcW w:w="2434" w:type="dxa"/>
          </w:tcPr>
          <w:p w14:paraId="1B5CC5D0" w14:textId="77777777" w:rsidR="00AD1DFD" w:rsidRDefault="00000000">
            <w:pPr>
              <w:pStyle w:val="TableParagraph"/>
              <w:rPr>
                <w:b/>
                <w:sz w:val="16"/>
              </w:rPr>
            </w:pPr>
            <w:r>
              <w:rPr>
                <w:b/>
                <w:color w:val="4F7995"/>
                <w:spacing w:val="-2"/>
                <w:sz w:val="16"/>
              </w:rPr>
              <w:t>Exposition:</w:t>
            </w:r>
          </w:p>
          <w:p w14:paraId="511D79B4" w14:textId="77777777" w:rsidR="00AD1DFD" w:rsidRDefault="00000000">
            <w:pPr>
              <w:pStyle w:val="TableParagraph"/>
              <w:spacing w:before="60" w:line="321" w:lineRule="auto"/>
              <w:ind w:right="97"/>
              <w:rPr>
                <w:sz w:val="14"/>
              </w:rPr>
            </w:pPr>
            <w:r>
              <w:rPr>
                <w:color w:val="231F20"/>
                <w:sz w:val="14"/>
              </w:rPr>
              <w:t>The text sets up a story by</w:t>
            </w:r>
            <w:r>
              <w:rPr>
                <w:color w:val="231F20"/>
                <w:spacing w:val="40"/>
                <w:sz w:val="14"/>
              </w:rPr>
              <w:t xml:space="preserve"> </w:t>
            </w:r>
            <w:r>
              <w:rPr>
                <w:color w:val="231F20"/>
                <w:sz w:val="14"/>
              </w:rPr>
              <w:t>introducing the event/conflict,</w:t>
            </w:r>
            <w:r>
              <w:rPr>
                <w:color w:val="231F20"/>
                <w:spacing w:val="40"/>
                <w:sz w:val="14"/>
              </w:rPr>
              <w:t xml:space="preserve"> </w:t>
            </w:r>
            <w:r>
              <w:rPr>
                <w:color w:val="231F20"/>
                <w:sz w:val="14"/>
              </w:rPr>
              <w:t>characters, and setting.</w:t>
            </w:r>
          </w:p>
        </w:tc>
        <w:tc>
          <w:tcPr>
            <w:tcW w:w="2823" w:type="dxa"/>
          </w:tcPr>
          <w:p w14:paraId="72D2D09E" w14:textId="77777777" w:rsidR="00AD1DFD" w:rsidRDefault="00000000">
            <w:pPr>
              <w:pStyle w:val="TableParagraph"/>
              <w:spacing w:before="70"/>
              <w:rPr>
                <w:sz w:val="14"/>
              </w:rPr>
            </w:pPr>
            <w:r>
              <w:rPr>
                <w:color w:val="231F20"/>
                <w:sz w:val="14"/>
              </w:rPr>
              <w:t>The</w:t>
            </w:r>
            <w:r>
              <w:rPr>
                <w:color w:val="231F20"/>
                <w:spacing w:val="-10"/>
                <w:sz w:val="14"/>
              </w:rPr>
              <w:t xml:space="preserve"> </w:t>
            </w:r>
            <w:r>
              <w:rPr>
                <w:color w:val="231F20"/>
                <w:sz w:val="14"/>
              </w:rPr>
              <w:t>text</w:t>
            </w:r>
            <w:r>
              <w:rPr>
                <w:color w:val="231F20"/>
                <w:spacing w:val="-1"/>
                <w:sz w:val="14"/>
              </w:rPr>
              <w:t xml:space="preserve"> </w:t>
            </w:r>
            <w:r>
              <w:rPr>
                <w:color w:val="231F20"/>
                <w:sz w:val="14"/>
              </w:rPr>
              <w:t>creatively</w:t>
            </w:r>
            <w:r>
              <w:rPr>
                <w:color w:val="231F20"/>
                <w:spacing w:val="-5"/>
                <w:sz w:val="14"/>
              </w:rPr>
              <w:t xml:space="preserve"> </w:t>
            </w:r>
            <w:r>
              <w:rPr>
                <w:color w:val="231F20"/>
                <w:sz w:val="14"/>
              </w:rPr>
              <w:t>engages</w:t>
            </w:r>
            <w:r>
              <w:rPr>
                <w:color w:val="231F20"/>
                <w:spacing w:val="-9"/>
                <w:sz w:val="14"/>
              </w:rPr>
              <w:t xml:space="preserve"> </w:t>
            </w:r>
            <w:r>
              <w:rPr>
                <w:color w:val="231F20"/>
                <w:spacing w:val="-5"/>
                <w:sz w:val="14"/>
              </w:rPr>
              <w:t>the</w:t>
            </w:r>
          </w:p>
          <w:p w14:paraId="1C9A42A0" w14:textId="77777777" w:rsidR="00AD1DFD" w:rsidRDefault="00000000">
            <w:pPr>
              <w:pStyle w:val="TableParagraph"/>
              <w:spacing w:before="60" w:line="326" w:lineRule="auto"/>
              <w:rPr>
                <w:sz w:val="14"/>
              </w:rPr>
            </w:pPr>
            <w:r>
              <w:rPr>
                <w:color w:val="231F20"/>
                <w:sz w:val="14"/>
              </w:rPr>
              <w:t>reader by setting out a well-developed</w:t>
            </w:r>
            <w:r>
              <w:rPr>
                <w:color w:val="231F20"/>
                <w:spacing w:val="40"/>
                <w:sz w:val="14"/>
              </w:rPr>
              <w:t xml:space="preserve"> </w:t>
            </w:r>
            <w:r>
              <w:rPr>
                <w:color w:val="231F20"/>
                <w:sz w:val="14"/>
              </w:rPr>
              <w:t>conflict, situation, or observation. The text</w:t>
            </w:r>
            <w:r>
              <w:rPr>
                <w:color w:val="231F20"/>
                <w:spacing w:val="40"/>
                <w:sz w:val="14"/>
              </w:rPr>
              <w:t xml:space="preserve"> </w:t>
            </w:r>
            <w:r>
              <w:rPr>
                <w:color w:val="231F20"/>
                <w:sz w:val="14"/>
              </w:rPr>
              <w:t>establishes one or multiple points of view</w:t>
            </w:r>
            <w:r>
              <w:rPr>
                <w:color w:val="231F20"/>
                <w:spacing w:val="40"/>
                <w:sz w:val="14"/>
              </w:rPr>
              <w:t xml:space="preserve"> </w:t>
            </w:r>
            <w:r>
              <w:rPr>
                <w:color w:val="231F20"/>
                <w:sz w:val="14"/>
              </w:rPr>
              <w:t>and introduces a</w:t>
            </w:r>
            <w:r>
              <w:rPr>
                <w:color w:val="231F20"/>
                <w:spacing w:val="-2"/>
                <w:sz w:val="14"/>
              </w:rPr>
              <w:t xml:space="preserve"> </w:t>
            </w:r>
            <w:r>
              <w:rPr>
                <w:color w:val="231F20"/>
                <w:sz w:val="14"/>
              </w:rPr>
              <w:t>narrator and/or complex</w:t>
            </w:r>
            <w:r>
              <w:rPr>
                <w:color w:val="231F20"/>
                <w:spacing w:val="40"/>
                <w:sz w:val="14"/>
              </w:rPr>
              <w:t xml:space="preserve"> </w:t>
            </w:r>
            <w:r>
              <w:rPr>
                <w:color w:val="231F20"/>
                <w:spacing w:val="-2"/>
                <w:sz w:val="14"/>
              </w:rPr>
              <w:t>characters.</w:t>
            </w:r>
          </w:p>
        </w:tc>
        <w:tc>
          <w:tcPr>
            <w:tcW w:w="2521" w:type="dxa"/>
          </w:tcPr>
          <w:p w14:paraId="64FAA61A" w14:textId="77777777" w:rsidR="00AD1DFD" w:rsidRDefault="00000000">
            <w:pPr>
              <w:pStyle w:val="TableParagraph"/>
              <w:spacing w:before="70" w:line="328" w:lineRule="auto"/>
              <w:ind w:left="78" w:right="206"/>
              <w:rPr>
                <w:sz w:val="14"/>
              </w:rPr>
            </w:pPr>
            <w:r>
              <w:rPr>
                <w:color w:val="231F20"/>
                <w:sz w:val="14"/>
              </w:rPr>
              <w:t>The text engages and orients the</w:t>
            </w:r>
            <w:r>
              <w:rPr>
                <w:color w:val="231F20"/>
                <w:spacing w:val="40"/>
                <w:sz w:val="14"/>
              </w:rPr>
              <w:t xml:space="preserve"> </w:t>
            </w:r>
            <w:r>
              <w:rPr>
                <w:color w:val="231F20"/>
                <w:sz w:val="14"/>
              </w:rPr>
              <w:t>reader by setting out a conflict,</w:t>
            </w:r>
            <w:r>
              <w:rPr>
                <w:color w:val="231F20"/>
                <w:spacing w:val="40"/>
                <w:sz w:val="14"/>
              </w:rPr>
              <w:t xml:space="preserve"> </w:t>
            </w:r>
            <w:r>
              <w:rPr>
                <w:color w:val="231F20"/>
                <w:sz w:val="14"/>
              </w:rPr>
              <w:t xml:space="preserve">situation, or observation. It </w:t>
            </w:r>
            <w:proofErr w:type="spellStart"/>
            <w:r>
              <w:rPr>
                <w:color w:val="231F20"/>
                <w:sz w:val="14"/>
              </w:rPr>
              <w:t>estab</w:t>
            </w:r>
            <w:proofErr w:type="spellEnd"/>
            <w:r>
              <w:rPr>
                <w:color w:val="231F20"/>
                <w:sz w:val="14"/>
              </w:rPr>
              <w:t>-</w:t>
            </w:r>
            <w:r>
              <w:rPr>
                <w:color w:val="231F20"/>
                <w:spacing w:val="40"/>
                <w:sz w:val="14"/>
              </w:rPr>
              <w:t xml:space="preserve"> </w:t>
            </w:r>
            <w:proofErr w:type="spellStart"/>
            <w:r>
              <w:rPr>
                <w:color w:val="231F20"/>
                <w:sz w:val="14"/>
              </w:rPr>
              <w:t>lishes</w:t>
            </w:r>
            <w:proofErr w:type="spellEnd"/>
            <w:r>
              <w:rPr>
                <w:color w:val="231F20"/>
                <w:spacing w:val="-10"/>
                <w:sz w:val="14"/>
              </w:rPr>
              <w:t xml:space="preserve"> </w:t>
            </w:r>
            <w:r>
              <w:rPr>
                <w:color w:val="231F20"/>
                <w:sz w:val="14"/>
              </w:rPr>
              <w:t>one</w:t>
            </w:r>
            <w:r>
              <w:rPr>
                <w:color w:val="231F20"/>
                <w:spacing w:val="-8"/>
                <w:sz w:val="14"/>
              </w:rPr>
              <w:t xml:space="preserve"> </w:t>
            </w:r>
            <w:r>
              <w:rPr>
                <w:color w:val="231F20"/>
                <w:sz w:val="14"/>
              </w:rPr>
              <w:t>or</w:t>
            </w:r>
            <w:r>
              <w:rPr>
                <w:color w:val="231F20"/>
                <w:spacing w:val="-4"/>
                <w:sz w:val="14"/>
              </w:rPr>
              <w:t xml:space="preserve"> </w:t>
            </w:r>
            <w:r>
              <w:rPr>
                <w:color w:val="231F20"/>
                <w:sz w:val="14"/>
              </w:rPr>
              <w:t>multiple points of</w:t>
            </w:r>
            <w:r>
              <w:rPr>
                <w:color w:val="231F20"/>
                <w:spacing w:val="-2"/>
                <w:sz w:val="14"/>
              </w:rPr>
              <w:t xml:space="preserve"> </w:t>
            </w:r>
            <w:r>
              <w:rPr>
                <w:color w:val="231F20"/>
                <w:sz w:val="14"/>
              </w:rPr>
              <w:t>view</w:t>
            </w:r>
            <w:r>
              <w:rPr>
                <w:color w:val="231F20"/>
                <w:spacing w:val="40"/>
                <w:sz w:val="14"/>
              </w:rPr>
              <w:t xml:space="preserve"> </w:t>
            </w:r>
            <w:r>
              <w:rPr>
                <w:color w:val="231F20"/>
                <w:sz w:val="14"/>
              </w:rPr>
              <w:t>and introduces a narrator and/or</w:t>
            </w:r>
            <w:r>
              <w:rPr>
                <w:color w:val="231F20"/>
                <w:spacing w:val="40"/>
                <w:sz w:val="14"/>
              </w:rPr>
              <w:t xml:space="preserve"> </w:t>
            </w:r>
            <w:r>
              <w:rPr>
                <w:color w:val="231F20"/>
                <w:sz w:val="14"/>
              </w:rPr>
              <w:t>well-developed characters.</w:t>
            </w:r>
          </w:p>
        </w:tc>
        <w:tc>
          <w:tcPr>
            <w:tcW w:w="2449" w:type="dxa"/>
          </w:tcPr>
          <w:p w14:paraId="7EC31333" w14:textId="77777777" w:rsidR="00AD1DFD" w:rsidRDefault="00000000">
            <w:pPr>
              <w:pStyle w:val="TableParagraph"/>
              <w:spacing w:line="328" w:lineRule="auto"/>
              <w:ind w:left="77" w:right="31"/>
              <w:rPr>
                <w:sz w:val="14"/>
              </w:rPr>
            </w:pPr>
            <w:r>
              <w:rPr>
                <w:color w:val="231F20"/>
                <w:sz w:val="14"/>
              </w:rPr>
              <w:t>The</w:t>
            </w:r>
            <w:r>
              <w:rPr>
                <w:color w:val="231F20"/>
                <w:spacing w:val="-10"/>
                <w:sz w:val="14"/>
              </w:rPr>
              <w:t xml:space="preserve"> </w:t>
            </w:r>
            <w:r>
              <w:rPr>
                <w:color w:val="231F20"/>
                <w:sz w:val="14"/>
              </w:rPr>
              <w:t>text orients</w:t>
            </w:r>
            <w:r>
              <w:rPr>
                <w:color w:val="231F20"/>
                <w:spacing w:val="-1"/>
                <w:sz w:val="14"/>
              </w:rPr>
              <w:t xml:space="preserve"> </w:t>
            </w:r>
            <w:r>
              <w:rPr>
                <w:color w:val="231F20"/>
                <w:sz w:val="14"/>
              </w:rPr>
              <w:t>the</w:t>
            </w:r>
            <w:r>
              <w:rPr>
                <w:color w:val="231F20"/>
                <w:spacing w:val="-3"/>
                <w:sz w:val="14"/>
              </w:rPr>
              <w:t xml:space="preserve"> </w:t>
            </w:r>
            <w:r>
              <w:rPr>
                <w:color w:val="231F20"/>
                <w:sz w:val="14"/>
              </w:rPr>
              <w:t>reader</w:t>
            </w:r>
            <w:r>
              <w:rPr>
                <w:color w:val="231F20"/>
                <w:spacing w:val="-8"/>
                <w:sz w:val="14"/>
              </w:rPr>
              <w:t xml:space="preserve"> </w:t>
            </w:r>
            <w:r>
              <w:rPr>
                <w:color w:val="231F20"/>
                <w:sz w:val="14"/>
              </w:rPr>
              <w:t>by</w:t>
            </w:r>
            <w:r>
              <w:rPr>
                <w:color w:val="231F20"/>
                <w:spacing w:val="-4"/>
                <w:sz w:val="14"/>
              </w:rPr>
              <w:t xml:space="preserve"> </w:t>
            </w:r>
            <w:r>
              <w:rPr>
                <w:color w:val="231F20"/>
                <w:sz w:val="14"/>
              </w:rPr>
              <w:t>setting</w:t>
            </w:r>
            <w:r>
              <w:rPr>
                <w:color w:val="231F20"/>
                <w:spacing w:val="40"/>
                <w:sz w:val="14"/>
              </w:rPr>
              <w:t xml:space="preserve"> </w:t>
            </w:r>
            <w:r>
              <w:rPr>
                <w:color w:val="231F20"/>
                <w:sz w:val="14"/>
              </w:rPr>
              <w:t>out a conflict, situation, or</w:t>
            </w:r>
            <w:r>
              <w:rPr>
                <w:color w:val="231F20"/>
                <w:spacing w:val="40"/>
                <w:sz w:val="14"/>
              </w:rPr>
              <w:t xml:space="preserve"> </w:t>
            </w:r>
            <w:r>
              <w:rPr>
                <w:color w:val="231F20"/>
                <w:sz w:val="14"/>
              </w:rPr>
              <w:t>observation. It establishes one point</w:t>
            </w:r>
            <w:r>
              <w:rPr>
                <w:color w:val="231F20"/>
                <w:spacing w:val="40"/>
                <w:sz w:val="14"/>
              </w:rPr>
              <w:t xml:space="preserve"> </w:t>
            </w:r>
            <w:r>
              <w:rPr>
                <w:color w:val="231F20"/>
                <w:sz w:val="14"/>
              </w:rPr>
              <w:t>of view and introduces a narrator</w:t>
            </w:r>
            <w:r>
              <w:rPr>
                <w:color w:val="231F20"/>
                <w:spacing w:val="40"/>
                <w:sz w:val="14"/>
              </w:rPr>
              <w:t xml:space="preserve"> </w:t>
            </w:r>
            <w:r>
              <w:rPr>
                <w:color w:val="231F20"/>
                <w:sz w:val="14"/>
              </w:rPr>
              <w:t>and/or developed characters.</w:t>
            </w:r>
          </w:p>
        </w:tc>
        <w:tc>
          <w:tcPr>
            <w:tcW w:w="2334" w:type="dxa"/>
          </w:tcPr>
          <w:p w14:paraId="1CC490FA" w14:textId="77777777" w:rsidR="00AD1DFD" w:rsidRDefault="00000000">
            <w:pPr>
              <w:pStyle w:val="TableParagraph"/>
              <w:spacing w:before="70"/>
              <w:ind w:left="76"/>
              <w:jc w:val="both"/>
              <w:rPr>
                <w:sz w:val="14"/>
              </w:rPr>
            </w:pPr>
            <w:r>
              <w:rPr>
                <w:color w:val="231F20"/>
                <w:sz w:val="14"/>
              </w:rPr>
              <w:t>The</w:t>
            </w:r>
            <w:r>
              <w:rPr>
                <w:color w:val="231F20"/>
                <w:spacing w:val="-10"/>
                <w:sz w:val="14"/>
              </w:rPr>
              <w:t xml:space="preserve"> </w:t>
            </w:r>
            <w:r>
              <w:rPr>
                <w:color w:val="231F20"/>
                <w:sz w:val="14"/>
              </w:rPr>
              <w:t>text</w:t>
            </w:r>
            <w:r>
              <w:rPr>
                <w:color w:val="231F20"/>
                <w:spacing w:val="2"/>
                <w:sz w:val="14"/>
              </w:rPr>
              <w:t xml:space="preserve"> </w:t>
            </w:r>
            <w:r>
              <w:rPr>
                <w:color w:val="231F20"/>
                <w:sz w:val="14"/>
              </w:rPr>
              <w:t>provides</w:t>
            </w:r>
            <w:r>
              <w:rPr>
                <w:color w:val="231F20"/>
                <w:spacing w:val="5"/>
                <w:sz w:val="14"/>
              </w:rPr>
              <w:t xml:space="preserve"> </w:t>
            </w:r>
            <w:r>
              <w:rPr>
                <w:color w:val="231F20"/>
                <w:sz w:val="14"/>
              </w:rPr>
              <w:t>a</w:t>
            </w:r>
            <w:r>
              <w:rPr>
                <w:color w:val="231F20"/>
                <w:spacing w:val="-6"/>
                <w:sz w:val="14"/>
              </w:rPr>
              <w:t xml:space="preserve"> </w:t>
            </w:r>
            <w:r>
              <w:rPr>
                <w:color w:val="231F20"/>
                <w:sz w:val="14"/>
              </w:rPr>
              <w:t>setting</w:t>
            </w:r>
            <w:r>
              <w:rPr>
                <w:color w:val="231F20"/>
                <w:spacing w:val="4"/>
                <w:sz w:val="14"/>
              </w:rPr>
              <w:t xml:space="preserve"> </w:t>
            </w:r>
            <w:r>
              <w:rPr>
                <w:color w:val="231F20"/>
                <w:spacing w:val="-4"/>
                <w:sz w:val="14"/>
              </w:rPr>
              <w:t>with</w:t>
            </w:r>
          </w:p>
          <w:p w14:paraId="3BFA8DA1" w14:textId="77777777" w:rsidR="00AD1DFD" w:rsidRDefault="00000000">
            <w:pPr>
              <w:pStyle w:val="TableParagraph"/>
              <w:spacing w:before="64" w:line="324" w:lineRule="auto"/>
              <w:ind w:left="76" w:right="102"/>
              <w:jc w:val="both"/>
              <w:rPr>
                <w:sz w:val="14"/>
              </w:rPr>
            </w:pPr>
            <w:r>
              <w:rPr>
                <w:color w:val="231F20"/>
                <w:sz w:val="14"/>
              </w:rPr>
              <w:t xml:space="preserve">a vague conflict, situation, or </w:t>
            </w:r>
            <w:proofErr w:type="spellStart"/>
            <w:r>
              <w:rPr>
                <w:color w:val="231F20"/>
                <w:sz w:val="14"/>
              </w:rPr>
              <w:t>ob</w:t>
            </w:r>
            <w:proofErr w:type="spellEnd"/>
            <w:r>
              <w:rPr>
                <w:color w:val="231F20"/>
                <w:sz w:val="14"/>
              </w:rPr>
              <w:t>-</w:t>
            </w:r>
            <w:r>
              <w:rPr>
                <w:color w:val="231F20"/>
                <w:spacing w:val="40"/>
                <w:sz w:val="14"/>
              </w:rPr>
              <w:t xml:space="preserve"> </w:t>
            </w:r>
            <w:proofErr w:type="spellStart"/>
            <w:r>
              <w:rPr>
                <w:color w:val="231F20"/>
                <w:sz w:val="14"/>
              </w:rPr>
              <w:t>servation</w:t>
            </w:r>
            <w:proofErr w:type="spellEnd"/>
            <w:r>
              <w:rPr>
                <w:color w:val="231F20"/>
                <w:sz w:val="14"/>
              </w:rPr>
              <w:t xml:space="preserve"> with an unclear point of</w:t>
            </w:r>
            <w:r>
              <w:rPr>
                <w:color w:val="231F20"/>
                <w:spacing w:val="40"/>
                <w:sz w:val="14"/>
              </w:rPr>
              <w:t xml:space="preserve"> </w:t>
            </w:r>
            <w:r>
              <w:rPr>
                <w:color w:val="231F20"/>
                <w:sz w:val="14"/>
              </w:rPr>
              <w:t>view. It introduces a narrator and/</w:t>
            </w:r>
            <w:r>
              <w:rPr>
                <w:color w:val="231F20"/>
                <w:spacing w:val="40"/>
                <w:sz w:val="14"/>
              </w:rPr>
              <w:t xml:space="preserve"> </w:t>
            </w:r>
            <w:r>
              <w:rPr>
                <w:color w:val="231F20"/>
                <w:sz w:val="14"/>
              </w:rPr>
              <w:t>or underdeveloped characters.</w:t>
            </w:r>
          </w:p>
        </w:tc>
        <w:tc>
          <w:tcPr>
            <w:tcW w:w="2555" w:type="dxa"/>
          </w:tcPr>
          <w:p w14:paraId="161825EB" w14:textId="77777777" w:rsidR="00AD1DFD" w:rsidRDefault="00000000">
            <w:pPr>
              <w:pStyle w:val="TableParagraph"/>
              <w:spacing w:before="70" w:line="326" w:lineRule="auto"/>
              <w:ind w:left="75" w:right="117"/>
              <w:rPr>
                <w:sz w:val="14"/>
              </w:rPr>
            </w:pPr>
            <w:r>
              <w:rPr>
                <w:color w:val="231F20"/>
                <w:sz w:val="14"/>
              </w:rPr>
              <w:t>The text provides a setting that is</w:t>
            </w:r>
            <w:r>
              <w:rPr>
                <w:color w:val="231F20"/>
                <w:spacing w:val="40"/>
                <w:sz w:val="14"/>
              </w:rPr>
              <w:t xml:space="preserve"> </w:t>
            </w:r>
            <w:r>
              <w:rPr>
                <w:color w:val="231F20"/>
                <w:sz w:val="14"/>
              </w:rPr>
              <w:t xml:space="preserve">unclear with a vague conflict, </w:t>
            </w:r>
            <w:proofErr w:type="spellStart"/>
            <w:r>
              <w:rPr>
                <w:color w:val="231F20"/>
                <w:sz w:val="14"/>
              </w:rPr>
              <w:t>situa</w:t>
            </w:r>
            <w:proofErr w:type="spellEnd"/>
            <w:r>
              <w:rPr>
                <w:color w:val="231F20"/>
                <w:sz w:val="14"/>
              </w:rPr>
              <w:t>-</w:t>
            </w:r>
            <w:r>
              <w:rPr>
                <w:color w:val="231F20"/>
                <w:spacing w:val="40"/>
                <w:sz w:val="14"/>
              </w:rPr>
              <w:t xml:space="preserve"> </w:t>
            </w:r>
            <w:proofErr w:type="spellStart"/>
            <w:r>
              <w:rPr>
                <w:color w:val="231F20"/>
                <w:sz w:val="14"/>
              </w:rPr>
              <w:t>tion</w:t>
            </w:r>
            <w:proofErr w:type="spellEnd"/>
            <w:r>
              <w:rPr>
                <w:color w:val="231F20"/>
                <w:sz w:val="14"/>
              </w:rPr>
              <w:t>, or</w:t>
            </w:r>
            <w:r>
              <w:rPr>
                <w:color w:val="231F20"/>
                <w:spacing w:val="-4"/>
                <w:sz w:val="14"/>
              </w:rPr>
              <w:t xml:space="preserve"> </w:t>
            </w:r>
            <w:r>
              <w:rPr>
                <w:color w:val="231F20"/>
                <w:sz w:val="14"/>
              </w:rPr>
              <w:t>observation. It</w:t>
            </w:r>
            <w:r>
              <w:rPr>
                <w:color w:val="231F20"/>
                <w:spacing w:val="-4"/>
                <w:sz w:val="14"/>
              </w:rPr>
              <w:t xml:space="preserve"> </w:t>
            </w:r>
            <w:r>
              <w:rPr>
                <w:color w:val="231F20"/>
                <w:sz w:val="14"/>
              </w:rPr>
              <w:t>has</w:t>
            </w:r>
            <w:r>
              <w:rPr>
                <w:color w:val="231F20"/>
                <w:spacing w:val="-10"/>
                <w:sz w:val="14"/>
              </w:rPr>
              <w:t xml:space="preserve"> </w:t>
            </w:r>
            <w:r>
              <w:rPr>
                <w:color w:val="231F20"/>
                <w:sz w:val="14"/>
              </w:rPr>
              <w:t>an</w:t>
            </w:r>
            <w:r>
              <w:rPr>
                <w:color w:val="231F20"/>
                <w:spacing w:val="-8"/>
                <w:sz w:val="14"/>
              </w:rPr>
              <w:t xml:space="preserve"> </w:t>
            </w:r>
            <w:r>
              <w:rPr>
                <w:color w:val="231F20"/>
                <w:sz w:val="14"/>
              </w:rPr>
              <w:t>unclear</w:t>
            </w:r>
            <w:r>
              <w:rPr>
                <w:color w:val="231F20"/>
                <w:spacing w:val="40"/>
                <w:sz w:val="14"/>
              </w:rPr>
              <w:t xml:space="preserve"> </w:t>
            </w:r>
            <w:r>
              <w:rPr>
                <w:color w:val="231F20"/>
                <w:sz w:val="14"/>
              </w:rPr>
              <w:t>point of view and underdeveloped</w:t>
            </w:r>
            <w:r>
              <w:rPr>
                <w:color w:val="231F20"/>
                <w:spacing w:val="40"/>
                <w:sz w:val="14"/>
              </w:rPr>
              <w:t xml:space="preserve"> </w:t>
            </w:r>
            <w:r>
              <w:rPr>
                <w:color w:val="231F20"/>
                <w:sz w:val="14"/>
              </w:rPr>
              <w:t>narrator and/or characters.</w:t>
            </w:r>
          </w:p>
        </w:tc>
      </w:tr>
      <w:tr w:rsidR="00AD1DFD" w14:paraId="2B554B98" w14:textId="77777777">
        <w:trPr>
          <w:trHeight w:val="1540"/>
        </w:trPr>
        <w:tc>
          <w:tcPr>
            <w:tcW w:w="2434" w:type="dxa"/>
          </w:tcPr>
          <w:p w14:paraId="6129D366" w14:textId="77777777" w:rsidR="00AD1DFD" w:rsidRDefault="00000000">
            <w:pPr>
              <w:pStyle w:val="TableParagraph"/>
              <w:spacing w:before="80" w:line="288" w:lineRule="auto"/>
              <w:ind w:right="412"/>
              <w:rPr>
                <w:b/>
                <w:sz w:val="16"/>
              </w:rPr>
            </w:pPr>
            <w:r>
              <w:rPr>
                <w:b/>
                <w:color w:val="4F7995"/>
                <w:spacing w:val="-2"/>
                <w:sz w:val="16"/>
              </w:rPr>
              <w:t>Narrative</w:t>
            </w:r>
            <w:r>
              <w:rPr>
                <w:b/>
                <w:color w:val="4F7995"/>
                <w:spacing w:val="-10"/>
                <w:sz w:val="16"/>
              </w:rPr>
              <w:t xml:space="preserve"> </w:t>
            </w:r>
            <w:r>
              <w:rPr>
                <w:b/>
                <w:color w:val="4F7995"/>
                <w:spacing w:val="-2"/>
                <w:sz w:val="16"/>
              </w:rPr>
              <w:t>Techniques</w:t>
            </w:r>
            <w:r>
              <w:rPr>
                <w:b/>
                <w:color w:val="4F7995"/>
                <w:spacing w:val="-9"/>
                <w:sz w:val="16"/>
              </w:rPr>
              <w:t xml:space="preserve"> </w:t>
            </w:r>
            <w:r>
              <w:rPr>
                <w:b/>
                <w:color w:val="4F7995"/>
                <w:spacing w:val="-2"/>
                <w:sz w:val="16"/>
              </w:rPr>
              <w:t>and Development:</w:t>
            </w:r>
          </w:p>
          <w:p w14:paraId="1C9FC7F3" w14:textId="77777777" w:rsidR="00AD1DFD" w:rsidRDefault="00000000">
            <w:pPr>
              <w:pStyle w:val="TableParagraph"/>
              <w:spacing w:before="14" w:line="328" w:lineRule="auto"/>
              <w:ind w:right="97"/>
              <w:rPr>
                <w:sz w:val="14"/>
              </w:rPr>
            </w:pPr>
            <w:r>
              <w:rPr>
                <w:color w:val="231F20"/>
                <w:sz w:val="14"/>
              </w:rPr>
              <w:t>The story is developed using</w:t>
            </w:r>
            <w:r>
              <w:rPr>
                <w:color w:val="231F20"/>
                <w:spacing w:val="40"/>
                <w:sz w:val="14"/>
              </w:rPr>
              <w:t xml:space="preserve"> </w:t>
            </w:r>
            <w:r>
              <w:rPr>
                <w:color w:val="231F20"/>
                <w:sz w:val="14"/>
              </w:rPr>
              <w:t>dialogue, pacing, description,</w:t>
            </w:r>
            <w:r>
              <w:rPr>
                <w:color w:val="231F20"/>
                <w:spacing w:val="40"/>
                <w:sz w:val="14"/>
              </w:rPr>
              <w:t xml:space="preserve"> </w:t>
            </w:r>
            <w:r>
              <w:rPr>
                <w:color w:val="231F20"/>
                <w:sz w:val="14"/>
              </w:rPr>
              <w:t>reflection,</w:t>
            </w:r>
            <w:r>
              <w:rPr>
                <w:color w:val="231F20"/>
                <w:spacing w:val="-2"/>
                <w:sz w:val="14"/>
              </w:rPr>
              <w:t xml:space="preserve"> </w:t>
            </w:r>
            <w:r>
              <w:rPr>
                <w:color w:val="231F20"/>
                <w:sz w:val="14"/>
              </w:rPr>
              <w:t>and</w:t>
            </w:r>
            <w:r>
              <w:rPr>
                <w:color w:val="231F20"/>
                <w:spacing w:val="-2"/>
                <w:sz w:val="14"/>
              </w:rPr>
              <w:t xml:space="preserve"> </w:t>
            </w:r>
            <w:r>
              <w:rPr>
                <w:color w:val="231F20"/>
                <w:sz w:val="14"/>
              </w:rPr>
              <w:t>multiple</w:t>
            </w:r>
            <w:r>
              <w:rPr>
                <w:color w:val="231F20"/>
                <w:spacing w:val="-2"/>
                <w:sz w:val="14"/>
              </w:rPr>
              <w:t xml:space="preserve"> </w:t>
            </w:r>
            <w:r>
              <w:rPr>
                <w:color w:val="231F20"/>
                <w:sz w:val="14"/>
              </w:rPr>
              <w:t>plot</w:t>
            </w:r>
            <w:r>
              <w:rPr>
                <w:color w:val="231F20"/>
                <w:spacing w:val="-2"/>
                <w:sz w:val="14"/>
              </w:rPr>
              <w:t xml:space="preserve"> </w:t>
            </w:r>
            <w:r>
              <w:rPr>
                <w:color w:val="231F20"/>
                <w:sz w:val="14"/>
              </w:rPr>
              <w:t>lines.</w:t>
            </w:r>
          </w:p>
        </w:tc>
        <w:tc>
          <w:tcPr>
            <w:tcW w:w="2823" w:type="dxa"/>
          </w:tcPr>
          <w:p w14:paraId="38C66B3A" w14:textId="77777777" w:rsidR="00AD1DFD" w:rsidRDefault="00000000">
            <w:pPr>
              <w:pStyle w:val="TableParagraph"/>
              <w:spacing w:line="328" w:lineRule="auto"/>
              <w:ind w:right="124"/>
              <w:rPr>
                <w:sz w:val="14"/>
              </w:rPr>
            </w:pPr>
            <w:r>
              <w:rPr>
                <w:color w:val="231F20"/>
                <w:sz w:val="14"/>
              </w:rPr>
              <w:t>The text demonstrates sophisticated</w:t>
            </w:r>
            <w:r>
              <w:rPr>
                <w:color w:val="231F20"/>
                <w:spacing w:val="40"/>
                <w:sz w:val="14"/>
              </w:rPr>
              <w:t xml:space="preserve"> </w:t>
            </w:r>
            <w:r>
              <w:rPr>
                <w:color w:val="231F20"/>
                <w:sz w:val="14"/>
              </w:rPr>
              <w:t>narrative techniques such as engaging</w:t>
            </w:r>
            <w:r>
              <w:rPr>
                <w:color w:val="231F20"/>
                <w:spacing w:val="40"/>
                <w:sz w:val="14"/>
              </w:rPr>
              <w:t xml:space="preserve"> </w:t>
            </w:r>
            <w:r>
              <w:rPr>
                <w:color w:val="231F20"/>
                <w:sz w:val="14"/>
              </w:rPr>
              <w:t>dialogue,</w:t>
            </w:r>
            <w:r>
              <w:rPr>
                <w:color w:val="231F20"/>
                <w:spacing w:val="-5"/>
                <w:sz w:val="14"/>
              </w:rPr>
              <w:t xml:space="preserve"> </w:t>
            </w:r>
            <w:r>
              <w:rPr>
                <w:color w:val="231F20"/>
                <w:sz w:val="14"/>
              </w:rPr>
              <w:t>artistic pacing, vivid</w:t>
            </w:r>
            <w:r>
              <w:rPr>
                <w:color w:val="231F20"/>
                <w:spacing w:val="-3"/>
                <w:sz w:val="14"/>
              </w:rPr>
              <w:t xml:space="preserve"> </w:t>
            </w:r>
            <w:r>
              <w:rPr>
                <w:color w:val="231F20"/>
                <w:sz w:val="14"/>
              </w:rPr>
              <w:t>description,</w:t>
            </w:r>
            <w:r>
              <w:rPr>
                <w:color w:val="231F20"/>
                <w:spacing w:val="40"/>
                <w:sz w:val="14"/>
              </w:rPr>
              <w:t xml:space="preserve"> </w:t>
            </w:r>
            <w:r>
              <w:rPr>
                <w:color w:val="231F20"/>
                <w:sz w:val="14"/>
              </w:rPr>
              <w:t>complex reflection, and multiple plot lines</w:t>
            </w:r>
            <w:r>
              <w:rPr>
                <w:color w:val="231F20"/>
                <w:spacing w:val="40"/>
                <w:sz w:val="14"/>
              </w:rPr>
              <w:t xml:space="preserve"> </w:t>
            </w:r>
            <w:r>
              <w:rPr>
                <w:color w:val="231F20"/>
                <w:sz w:val="14"/>
              </w:rPr>
              <w:t>to develop experiences, events, and/or</w:t>
            </w:r>
            <w:r>
              <w:rPr>
                <w:color w:val="231F20"/>
                <w:spacing w:val="40"/>
                <w:sz w:val="14"/>
              </w:rPr>
              <w:t xml:space="preserve"> </w:t>
            </w:r>
            <w:r>
              <w:rPr>
                <w:color w:val="231F20"/>
                <w:spacing w:val="-2"/>
                <w:sz w:val="14"/>
              </w:rPr>
              <w:t>characters.</w:t>
            </w:r>
          </w:p>
        </w:tc>
        <w:tc>
          <w:tcPr>
            <w:tcW w:w="2521" w:type="dxa"/>
          </w:tcPr>
          <w:p w14:paraId="2F0C6185" w14:textId="77777777" w:rsidR="00AD1DFD" w:rsidRDefault="00000000">
            <w:pPr>
              <w:pStyle w:val="TableParagraph"/>
              <w:spacing w:line="328" w:lineRule="auto"/>
              <w:ind w:left="78" w:right="129"/>
              <w:rPr>
                <w:sz w:val="14"/>
              </w:rPr>
            </w:pPr>
            <w:r>
              <w:rPr>
                <w:color w:val="231F20"/>
                <w:sz w:val="14"/>
              </w:rPr>
              <w:t>The text</w:t>
            </w:r>
            <w:r>
              <w:rPr>
                <w:color w:val="231F20"/>
                <w:spacing w:val="40"/>
                <w:sz w:val="14"/>
              </w:rPr>
              <w:t xml:space="preserve"> </w:t>
            </w:r>
            <w:r>
              <w:rPr>
                <w:color w:val="231F20"/>
                <w:sz w:val="14"/>
              </w:rPr>
              <w:t>demonstrates</w:t>
            </w:r>
            <w:r>
              <w:rPr>
                <w:color w:val="231F20"/>
                <w:spacing w:val="40"/>
                <w:sz w:val="14"/>
              </w:rPr>
              <w:t xml:space="preserve"> </w:t>
            </w:r>
            <w:r>
              <w:rPr>
                <w:color w:val="231F20"/>
                <w:sz w:val="14"/>
              </w:rPr>
              <w:t>deliberate</w:t>
            </w:r>
            <w:r>
              <w:rPr>
                <w:color w:val="231F20"/>
                <w:spacing w:val="40"/>
                <w:sz w:val="14"/>
              </w:rPr>
              <w:t xml:space="preserve"> </w:t>
            </w:r>
            <w:r>
              <w:rPr>
                <w:color w:val="231F20"/>
                <w:sz w:val="14"/>
              </w:rPr>
              <w:t>use</w:t>
            </w:r>
            <w:r>
              <w:rPr>
                <w:color w:val="231F20"/>
                <w:spacing w:val="40"/>
                <w:sz w:val="14"/>
              </w:rPr>
              <w:t xml:space="preserve"> </w:t>
            </w:r>
            <w:r>
              <w:rPr>
                <w:color w:val="231F20"/>
                <w:sz w:val="14"/>
              </w:rPr>
              <w:t>of</w:t>
            </w:r>
            <w:r>
              <w:rPr>
                <w:color w:val="231F20"/>
                <w:spacing w:val="40"/>
                <w:sz w:val="14"/>
              </w:rPr>
              <w:t xml:space="preserve"> </w:t>
            </w:r>
            <w:r>
              <w:rPr>
                <w:color w:val="231F20"/>
                <w:sz w:val="14"/>
              </w:rPr>
              <w:t>narrative</w:t>
            </w:r>
            <w:r>
              <w:rPr>
                <w:color w:val="231F20"/>
                <w:spacing w:val="40"/>
                <w:sz w:val="14"/>
              </w:rPr>
              <w:t xml:space="preserve"> </w:t>
            </w:r>
            <w:r>
              <w:rPr>
                <w:color w:val="231F20"/>
                <w:sz w:val="14"/>
              </w:rPr>
              <w:t>techniques</w:t>
            </w:r>
            <w:r>
              <w:rPr>
                <w:color w:val="231F20"/>
                <w:spacing w:val="40"/>
                <w:sz w:val="14"/>
              </w:rPr>
              <w:t xml:space="preserve"> </w:t>
            </w:r>
            <w:r>
              <w:rPr>
                <w:color w:val="231F20"/>
                <w:sz w:val="14"/>
              </w:rPr>
              <w:t>such</w:t>
            </w:r>
            <w:r>
              <w:rPr>
                <w:color w:val="231F20"/>
                <w:spacing w:val="40"/>
                <w:sz w:val="14"/>
              </w:rPr>
              <w:t xml:space="preserve"> </w:t>
            </w:r>
            <w:r>
              <w:rPr>
                <w:color w:val="231F20"/>
                <w:sz w:val="14"/>
              </w:rPr>
              <w:t>as dialogue, pacing, description,</w:t>
            </w:r>
            <w:r>
              <w:rPr>
                <w:color w:val="231F20"/>
                <w:spacing w:val="40"/>
                <w:sz w:val="14"/>
              </w:rPr>
              <w:t xml:space="preserve"> </w:t>
            </w:r>
            <w:r>
              <w:rPr>
                <w:color w:val="231F20"/>
                <w:sz w:val="14"/>
              </w:rPr>
              <w:t>reflection, and multiple plot lines to</w:t>
            </w:r>
            <w:r>
              <w:rPr>
                <w:color w:val="231F20"/>
                <w:spacing w:val="40"/>
                <w:sz w:val="14"/>
              </w:rPr>
              <w:t xml:space="preserve"> </w:t>
            </w:r>
            <w:r>
              <w:rPr>
                <w:color w:val="231F20"/>
                <w:sz w:val="14"/>
              </w:rPr>
              <w:t>develop</w:t>
            </w:r>
            <w:r>
              <w:rPr>
                <w:color w:val="231F20"/>
                <w:spacing w:val="-4"/>
                <w:sz w:val="14"/>
              </w:rPr>
              <w:t xml:space="preserve"> </w:t>
            </w:r>
            <w:r>
              <w:rPr>
                <w:color w:val="231F20"/>
                <w:sz w:val="14"/>
              </w:rPr>
              <w:t>experiences,</w:t>
            </w:r>
            <w:r>
              <w:rPr>
                <w:color w:val="231F20"/>
                <w:spacing w:val="-8"/>
                <w:sz w:val="14"/>
              </w:rPr>
              <w:t xml:space="preserve"> </w:t>
            </w:r>
            <w:r>
              <w:rPr>
                <w:color w:val="231F20"/>
                <w:sz w:val="14"/>
              </w:rPr>
              <w:t>events,</w:t>
            </w:r>
            <w:r>
              <w:rPr>
                <w:color w:val="231F20"/>
                <w:spacing w:val="-9"/>
                <w:sz w:val="14"/>
              </w:rPr>
              <w:t xml:space="preserve"> </w:t>
            </w:r>
            <w:r>
              <w:rPr>
                <w:color w:val="231F20"/>
                <w:sz w:val="14"/>
              </w:rPr>
              <w:t>and/or</w:t>
            </w:r>
            <w:r>
              <w:rPr>
                <w:color w:val="231F20"/>
                <w:spacing w:val="40"/>
                <w:sz w:val="14"/>
              </w:rPr>
              <w:t xml:space="preserve"> </w:t>
            </w:r>
            <w:r>
              <w:rPr>
                <w:color w:val="231F20"/>
                <w:spacing w:val="-2"/>
                <w:sz w:val="14"/>
              </w:rPr>
              <w:t>characters.</w:t>
            </w:r>
          </w:p>
        </w:tc>
        <w:tc>
          <w:tcPr>
            <w:tcW w:w="2449" w:type="dxa"/>
          </w:tcPr>
          <w:p w14:paraId="0905EFCE" w14:textId="77777777" w:rsidR="00AD1DFD" w:rsidRDefault="00000000">
            <w:pPr>
              <w:pStyle w:val="TableParagraph"/>
              <w:spacing w:line="328" w:lineRule="auto"/>
              <w:ind w:left="77" w:right="132"/>
              <w:rPr>
                <w:sz w:val="14"/>
              </w:rPr>
            </w:pPr>
            <w:r>
              <w:rPr>
                <w:color w:val="231F20"/>
                <w:sz w:val="14"/>
              </w:rPr>
              <w:t>The</w:t>
            </w:r>
            <w:r>
              <w:rPr>
                <w:color w:val="231F20"/>
                <w:spacing w:val="-8"/>
                <w:sz w:val="14"/>
              </w:rPr>
              <w:t xml:space="preserve"> </w:t>
            </w:r>
            <w:r>
              <w:rPr>
                <w:color w:val="231F20"/>
                <w:sz w:val="14"/>
              </w:rPr>
              <w:t>text</w:t>
            </w:r>
            <w:r>
              <w:rPr>
                <w:color w:val="231F20"/>
                <w:spacing w:val="-8"/>
                <w:sz w:val="14"/>
              </w:rPr>
              <w:t xml:space="preserve"> </w:t>
            </w:r>
            <w:r>
              <w:rPr>
                <w:color w:val="231F20"/>
                <w:sz w:val="14"/>
              </w:rPr>
              <w:t>uses</w:t>
            </w:r>
            <w:r>
              <w:rPr>
                <w:color w:val="231F20"/>
                <w:spacing w:val="-8"/>
                <w:sz w:val="14"/>
              </w:rPr>
              <w:t xml:space="preserve"> </w:t>
            </w:r>
            <w:r>
              <w:rPr>
                <w:color w:val="231F20"/>
                <w:sz w:val="14"/>
              </w:rPr>
              <w:t>narrative</w:t>
            </w:r>
            <w:r>
              <w:rPr>
                <w:color w:val="231F20"/>
                <w:spacing w:val="-8"/>
                <w:sz w:val="14"/>
              </w:rPr>
              <w:t xml:space="preserve"> </w:t>
            </w:r>
            <w:r>
              <w:rPr>
                <w:color w:val="231F20"/>
                <w:sz w:val="14"/>
              </w:rPr>
              <w:t>techniques</w:t>
            </w:r>
            <w:r>
              <w:rPr>
                <w:color w:val="231F20"/>
                <w:spacing w:val="40"/>
                <w:sz w:val="14"/>
              </w:rPr>
              <w:t xml:space="preserve"> </w:t>
            </w:r>
            <w:r>
              <w:rPr>
                <w:color w:val="231F20"/>
                <w:sz w:val="14"/>
              </w:rPr>
              <w:t>such</w:t>
            </w:r>
            <w:r>
              <w:rPr>
                <w:color w:val="231F20"/>
                <w:spacing w:val="-2"/>
                <w:sz w:val="14"/>
              </w:rPr>
              <w:t xml:space="preserve"> </w:t>
            </w:r>
            <w:r>
              <w:rPr>
                <w:color w:val="231F20"/>
                <w:sz w:val="14"/>
              </w:rPr>
              <w:t>as</w:t>
            </w:r>
            <w:r>
              <w:rPr>
                <w:color w:val="231F20"/>
                <w:spacing w:val="-8"/>
                <w:sz w:val="14"/>
              </w:rPr>
              <w:t xml:space="preserve"> </w:t>
            </w:r>
            <w:r>
              <w:rPr>
                <w:color w:val="231F20"/>
                <w:sz w:val="14"/>
              </w:rPr>
              <w:t>dialogue,</w:t>
            </w:r>
            <w:r>
              <w:rPr>
                <w:color w:val="231F20"/>
                <w:spacing w:val="-5"/>
                <w:sz w:val="14"/>
              </w:rPr>
              <w:t xml:space="preserve"> </w:t>
            </w:r>
            <w:r>
              <w:rPr>
                <w:color w:val="231F20"/>
                <w:sz w:val="14"/>
              </w:rPr>
              <w:t>description, and</w:t>
            </w:r>
            <w:r>
              <w:rPr>
                <w:color w:val="231F20"/>
                <w:spacing w:val="40"/>
                <w:sz w:val="14"/>
              </w:rPr>
              <w:t xml:space="preserve"> </w:t>
            </w:r>
            <w:r>
              <w:rPr>
                <w:color w:val="231F20"/>
                <w:sz w:val="14"/>
              </w:rPr>
              <w:t>reflection that illustrate events</w:t>
            </w:r>
            <w:r>
              <w:rPr>
                <w:color w:val="231F20"/>
                <w:spacing w:val="40"/>
                <w:sz w:val="14"/>
              </w:rPr>
              <w:t xml:space="preserve"> </w:t>
            </w:r>
            <w:r>
              <w:rPr>
                <w:color w:val="231F20"/>
                <w:sz w:val="14"/>
              </w:rPr>
              <w:t>and/or characters.</w:t>
            </w:r>
          </w:p>
        </w:tc>
        <w:tc>
          <w:tcPr>
            <w:tcW w:w="2334" w:type="dxa"/>
          </w:tcPr>
          <w:p w14:paraId="43CD6610" w14:textId="77777777" w:rsidR="00AD1DFD" w:rsidRDefault="00000000">
            <w:pPr>
              <w:pStyle w:val="TableParagraph"/>
              <w:spacing w:line="328" w:lineRule="auto"/>
              <w:ind w:left="76"/>
              <w:rPr>
                <w:sz w:val="14"/>
              </w:rPr>
            </w:pPr>
            <w:r>
              <w:rPr>
                <w:color w:val="231F20"/>
                <w:sz w:val="14"/>
              </w:rPr>
              <w:t>The text uses some narrative</w:t>
            </w:r>
            <w:r>
              <w:rPr>
                <w:color w:val="231F20"/>
                <w:spacing w:val="40"/>
                <w:sz w:val="14"/>
              </w:rPr>
              <w:t xml:space="preserve"> </w:t>
            </w:r>
            <w:r>
              <w:rPr>
                <w:color w:val="231F20"/>
                <w:sz w:val="14"/>
              </w:rPr>
              <w:t>techniques</w:t>
            </w:r>
            <w:r>
              <w:rPr>
                <w:color w:val="231F20"/>
                <w:spacing w:val="-5"/>
                <w:sz w:val="14"/>
              </w:rPr>
              <w:t xml:space="preserve"> </w:t>
            </w:r>
            <w:r>
              <w:rPr>
                <w:color w:val="231F20"/>
                <w:sz w:val="14"/>
              </w:rPr>
              <w:t>such</w:t>
            </w:r>
            <w:r>
              <w:rPr>
                <w:color w:val="231F20"/>
                <w:spacing w:val="-5"/>
                <w:sz w:val="14"/>
              </w:rPr>
              <w:t xml:space="preserve"> </w:t>
            </w:r>
            <w:r>
              <w:rPr>
                <w:color w:val="231F20"/>
                <w:sz w:val="14"/>
              </w:rPr>
              <w:t>as</w:t>
            </w:r>
            <w:r>
              <w:rPr>
                <w:color w:val="231F20"/>
                <w:spacing w:val="-5"/>
                <w:sz w:val="14"/>
              </w:rPr>
              <w:t xml:space="preserve"> </w:t>
            </w:r>
            <w:r>
              <w:rPr>
                <w:color w:val="231F20"/>
                <w:sz w:val="14"/>
              </w:rPr>
              <w:t>dialogue</w:t>
            </w:r>
            <w:r>
              <w:rPr>
                <w:color w:val="231F20"/>
                <w:spacing w:val="-5"/>
                <w:sz w:val="14"/>
              </w:rPr>
              <w:t xml:space="preserve"> </w:t>
            </w:r>
            <w:r>
              <w:rPr>
                <w:color w:val="231F20"/>
                <w:sz w:val="14"/>
              </w:rPr>
              <w:t>or</w:t>
            </w:r>
            <w:r>
              <w:rPr>
                <w:color w:val="231F20"/>
                <w:spacing w:val="40"/>
                <w:sz w:val="14"/>
              </w:rPr>
              <w:t xml:space="preserve"> </w:t>
            </w:r>
            <w:r>
              <w:rPr>
                <w:color w:val="231F20"/>
                <w:sz w:val="14"/>
              </w:rPr>
              <w:t>description</w:t>
            </w:r>
            <w:r>
              <w:rPr>
                <w:color w:val="231F20"/>
                <w:spacing w:val="40"/>
                <w:sz w:val="14"/>
              </w:rPr>
              <w:t xml:space="preserve"> </w:t>
            </w:r>
            <w:r>
              <w:rPr>
                <w:color w:val="231F20"/>
                <w:sz w:val="14"/>
              </w:rPr>
              <w:t>that merely retells</w:t>
            </w:r>
            <w:r>
              <w:rPr>
                <w:color w:val="231F20"/>
                <w:spacing w:val="40"/>
                <w:sz w:val="14"/>
              </w:rPr>
              <w:t xml:space="preserve"> </w:t>
            </w:r>
            <w:r>
              <w:rPr>
                <w:color w:val="231F20"/>
                <w:sz w:val="14"/>
              </w:rPr>
              <w:t>events and/or experiences.</w:t>
            </w:r>
          </w:p>
        </w:tc>
        <w:tc>
          <w:tcPr>
            <w:tcW w:w="2555" w:type="dxa"/>
          </w:tcPr>
          <w:p w14:paraId="39D13E71" w14:textId="77777777" w:rsidR="00AD1DFD" w:rsidRDefault="00000000">
            <w:pPr>
              <w:pStyle w:val="TableParagraph"/>
              <w:spacing w:before="79" w:line="326" w:lineRule="auto"/>
              <w:ind w:left="75" w:right="117"/>
              <w:rPr>
                <w:sz w:val="14"/>
              </w:rPr>
            </w:pPr>
            <w:r>
              <w:rPr>
                <w:color w:val="231F20"/>
                <w:sz w:val="14"/>
              </w:rPr>
              <w:t>The</w:t>
            </w:r>
            <w:r>
              <w:rPr>
                <w:color w:val="231F20"/>
                <w:spacing w:val="-6"/>
                <w:sz w:val="14"/>
              </w:rPr>
              <w:t xml:space="preserve"> </w:t>
            </w:r>
            <w:r>
              <w:rPr>
                <w:color w:val="231F20"/>
                <w:sz w:val="14"/>
              </w:rPr>
              <w:t>text</w:t>
            </w:r>
            <w:r>
              <w:rPr>
                <w:color w:val="231F20"/>
                <w:spacing w:val="-6"/>
                <w:sz w:val="14"/>
              </w:rPr>
              <w:t xml:space="preserve"> </w:t>
            </w:r>
            <w:r>
              <w:rPr>
                <w:color w:val="231F20"/>
                <w:sz w:val="14"/>
              </w:rPr>
              <w:t>lacks</w:t>
            </w:r>
            <w:r>
              <w:rPr>
                <w:color w:val="231F20"/>
                <w:spacing w:val="-6"/>
                <w:sz w:val="14"/>
              </w:rPr>
              <w:t xml:space="preserve"> </w:t>
            </w:r>
            <w:r>
              <w:rPr>
                <w:color w:val="231F20"/>
                <w:sz w:val="14"/>
              </w:rPr>
              <w:t>narrative</w:t>
            </w:r>
            <w:r>
              <w:rPr>
                <w:color w:val="231F20"/>
                <w:spacing w:val="-6"/>
                <w:sz w:val="14"/>
              </w:rPr>
              <w:t xml:space="preserve"> </w:t>
            </w:r>
            <w:r>
              <w:rPr>
                <w:color w:val="231F20"/>
                <w:sz w:val="14"/>
              </w:rPr>
              <w:t>techniques</w:t>
            </w:r>
            <w:r>
              <w:rPr>
                <w:color w:val="231F20"/>
                <w:spacing w:val="40"/>
                <w:sz w:val="14"/>
              </w:rPr>
              <w:t xml:space="preserve"> </w:t>
            </w:r>
            <w:r>
              <w:rPr>
                <w:color w:val="231F20"/>
                <w:sz w:val="14"/>
              </w:rPr>
              <w:t>and merely retells events and/or</w:t>
            </w:r>
            <w:r>
              <w:rPr>
                <w:color w:val="231F20"/>
                <w:spacing w:val="40"/>
                <w:sz w:val="14"/>
              </w:rPr>
              <w:t xml:space="preserve"> </w:t>
            </w:r>
            <w:r>
              <w:rPr>
                <w:color w:val="231F20"/>
                <w:spacing w:val="-2"/>
                <w:sz w:val="14"/>
              </w:rPr>
              <w:t>experiences.</w:t>
            </w:r>
          </w:p>
        </w:tc>
      </w:tr>
      <w:tr w:rsidR="00AD1DFD" w14:paraId="7C092978" w14:textId="77777777">
        <w:trPr>
          <w:trHeight w:val="1948"/>
        </w:trPr>
        <w:tc>
          <w:tcPr>
            <w:tcW w:w="2434" w:type="dxa"/>
          </w:tcPr>
          <w:p w14:paraId="0241D832" w14:textId="77777777" w:rsidR="00AD1DFD" w:rsidRDefault="00000000">
            <w:pPr>
              <w:pStyle w:val="TableParagraph"/>
              <w:spacing w:before="94" w:line="316" w:lineRule="auto"/>
              <w:ind w:right="97"/>
              <w:rPr>
                <w:sz w:val="14"/>
              </w:rPr>
            </w:pPr>
            <w:r>
              <w:rPr>
                <w:b/>
                <w:color w:val="4F7995"/>
                <w:sz w:val="16"/>
              </w:rPr>
              <w:t xml:space="preserve">Organization and Cohesion: </w:t>
            </w:r>
            <w:r>
              <w:rPr>
                <w:color w:val="231F20"/>
                <w:sz w:val="14"/>
              </w:rPr>
              <w:t>The</w:t>
            </w:r>
            <w:r>
              <w:rPr>
                <w:color w:val="231F20"/>
                <w:spacing w:val="-4"/>
                <w:sz w:val="14"/>
              </w:rPr>
              <w:t xml:space="preserve"> </w:t>
            </w:r>
            <w:r>
              <w:rPr>
                <w:color w:val="231F20"/>
                <w:sz w:val="14"/>
              </w:rPr>
              <w:t>text</w:t>
            </w:r>
            <w:r>
              <w:rPr>
                <w:color w:val="231F20"/>
                <w:spacing w:val="-4"/>
                <w:sz w:val="14"/>
              </w:rPr>
              <w:t xml:space="preserve"> </w:t>
            </w:r>
            <w:r>
              <w:rPr>
                <w:color w:val="231F20"/>
                <w:sz w:val="14"/>
              </w:rPr>
              <w:t>follows</w:t>
            </w:r>
            <w:r>
              <w:rPr>
                <w:color w:val="231F20"/>
                <w:spacing w:val="-4"/>
                <w:sz w:val="14"/>
              </w:rPr>
              <w:t xml:space="preserve"> </w:t>
            </w:r>
            <w:r>
              <w:rPr>
                <w:color w:val="231F20"/>
                <w:sz w:val="14"/>
              </w:rPr>
              <w:t>a</w:t>
            </w:r>
            <w:r>
              <w:rPr>
                <w:color w:val="231F20"/>
                <w:spacing w:val="-4"/>
                <w:sz w:val="14"/>
              </w:rPr>
              <w:t xml:space="preserve"> </w:t>
            </w:r>
            <w:r>
              <w:rPr>
                <w:color w:val="231F20"/>
                <w:sz w:val="14"/>
              </w:rPr>
              <w:t>logical</w:t>
            </w:r>
            <w:r>
              <w:rPr>
                <w:color w:val="231F20"/>
                <w:spacing w:val="-4"/>
                <w:sz w:val="14"/>
              </w:rPr>
              <w:t xml:space="preserve"> </w:t>
            </w:r>
            <w:r>
              <w:rPr>
                <w:color w:val="231F20"/>
                <w:sz w:val="14"/>
              </w:rPr>
              <w:t>sequence</w:t>
            </w:r>
            <w:r>
              <w:rPr>
                <w:color w:val="231F20"/>
                <w:spacing w:val="40"/>
                <w:sz w:val="14"/>
              </w:rPr>
              <w:t xml:space="preserve"> </w:t>
            </w:r>
            <w:r>
              <w:rPr>
                <w:color w:val="231F20"/>
                <w:sz w:val="14"/>
              </w:rPr>
              <w:t>of events.</w:t>
            </w:r>
          </w:p>
        </w:tc>
        <w:tc>
          <w:tcPr>
            <w:tcW w:w="2823" w:type="dxa"/>
          </w:tcPr>
          <w:p w14:paraId="330F9EB4" w14:textId="77777777" w:rsidR="00AD1DFD" w:rsidRDefault="00000000">
            <w:pPr>
              <w:pStyle w:val="TableParagraph"/>
              <w:spacing w:before="79" w:line="326" w:lineRule="auto"/>
              <w:ind w:right="124"/>
              <w:rPr>
                <w:sz w:val="14"/>
              </w:rPr>
            </w:pPr>
            <w:r>
              <w:rPr>
                <w:color w:val="231F20"/>
                <w:sz w:val="14"/>
              </w:rPr>
              <w:t>The</w:t>
            </w:r>
            <w:r>
              <w:rPr>
                <w:color w:val="231F20"/>
                <w:spacing w:val="-6"/>
                <w:sz w:val="14"/>
              </w:rPr>
              <w:t xml:space="preserve"> </w:t>
            </w:r>
            <w:r>
              <w:rPr>
                <w:color w:val="231F20"/>
                <w:sz w:val="14"/>
              </w:rPr>
              <w:t>text creates a seamless</w:t>
            </w:r>
            <w:r>
              <w:rPr>
                <w:color w:val="231F20"/>
                <w:spacing w:val="-2"/>
                <w:sz w:val="14"/>
              </w:rPr>
              <w:t xml:space="preserve"> </w:t>
            </w:r>
            <w:r>
              <w:rPr>
                <w:color w:val="231F20"/>
                <w:sz w:val="14"/>
              </w:rPr>
              <w:t>progression</w:t>
            </w:r>
            <w:r>
              <w:rPr>
                <w:color w:val="231F20"/>
                <w:spacing w:val="40"/>
                <w:sz w:val="14"/>
              </w:rPr>
              <w:t xml:space="preserve"> </w:t>
            </w:r>
            <w:r>
              <w:rPr>
                <w:color w:val="231F20"/>
                <w:sz w:val="14"/>
              </w:rPr>
              <w:t>of experiences or events using multiple</w:t>
            </w:r>
            <w:r>
              <w:rPr>
                <w:color w:val="231F20"/>
                <w:spacing w:val="40"/>
                <w:sz w:val="14"/>
              </w:rPr>
              <w:t xml:space="preserve"> </w:t>
            </w:r>
            <w:r>
              <w:rPr>
                <w:color w:val="231F20"/>
                <w:sz w:val="14"/>
              </w:rPr>
              <w:t>techniques—such as chronology,</w:t>
            </w:r>
            <w:r>
              <w:rPr>
                <w:color w:val="231F20"/>
                <w:spacing w:val="40"/>
                <w:sz w:val="14"/>
              </w:rPr>
              <w:t xml:space="preserve"> </w:t>
            </w:r>
            <w:r>
              <w:rPr>
                <w:color w:val="231F20"/>
                <w:sz w:val="14"/>
              </w:rPr>
              <w:t>flashback, foreshadowing, suspense,</w:t>
            </w:r>
            <w:r>
              <w:rPr>
                <w:color w:val="231F20"/>
                <w:spacing w:val="40"/>
                <w:sz w:val="14"/>
              </w:rPr>
              <w:t xml:space="preserve"> </w:t>
            </w:r>
            <w:r>
              <w:rPr>
                <w:color w:val="231F20"/>
                <w:sz w:val="14"/>
              </w:rPr>
              <w:t>etc.—to sequence events so that they</w:t>
            </w:r>
            <w:r>
              <w:rPr>
                <w:color w:val="231F20"/>
                <w:spacing w:val="40"/>
                <w:sz w:val="14"/>
              </w:rPr>
              <w:t xml:space="preserve"> </w:t>
            </w:r>
            <w:r>
              <w:rPr>
                <w:color w:val="231F20"/>
                <w:sz w:val="14"/>
              </w:rPr>
              <w:t>build on</w:t>
            </w:r>
            <w:r>
              <w:rPr>
                <w:color w:val="231F20"/>
                <w:spacing w:val="-4"/>
                <w:sz w:val="14"/>
              </w:rPr>
              <w:t xml:space="preserve"> </w:t>
            </w:r>
            <w:r>
              <w:rPr>
                <w:color w:val="231F20"/>
                <w:sz w:val="14"/>
              </w:rPr>
              <w:t>one</w:t>
            </w:r>
            <w:r>
              <w:rPr>
                <w:color w:val="231F20"/>
                <w:spacing w:val="-7"/>
                <w:sz w:val="14"/>
              </w:rPr>
              <w:t xml:space="preserve"> </w:t>
            </w:r>
            <w:r>
              <w:rPr>
                <w:color w:val="231F20"/>
                <w:sz w:val="14"/>
              </w:rPr>
              <w:t>another</w:t>
            </w:r>
            <w:r>
              <w:rPr>
                <w:color w:val="231F20"/>
                <w:spacing w:val="-6"/>
                <w:sz w:val="14"/>
              </w:rPr>
              <w:t xml:space="preserve"> </w:t>
            </w:r>
            <w:r>
              <w:rPr>
                <w:color w:val="231F20"/>
                <w:sz w:val="14"/>
              </w:rPr>
              <w:t>to create</w:t>
            </w:r>
            <w:r>
              <w:rPr>
                <w:color w:val="231F20"/>
                <w:spacing w:val="-4"/>
                <w:sz w:val="14"/>
              </w:rPr>
              <w:t xml:space="preserve"> </w:t>
            </w:r>
            <w:r>
              <w:rPr>
                <w:color w:val="231F20"/>
                <w:sz w:val="14"/>
              </w:rPr>
              <w:t>a</w:t>
            </w:r>
            <w:r>
              <w:rPr>
                <w:color w:val="231F20"/>
                <w:spacing w:val="-8"/>
                <w:sz w:val="14"/>
              </w:rPr>
              <w:t xml:space="preserve"> </w:t>
            </w:r>
            <w:r>
              <w:rPr>
                <w:color w:val="231F20"/>
                <w:sz w:val="14"/>
              </w:rPr>
              <w:t>coherent</w:t>
            </w:r>
            <w:r>
              <w:rPr>
                <w:color w:val="231F20"/>
                <w:spacing w:val="40"/>
                <w:sz w:val="14"/>
              </w:rPr>
              <w:t xml:space="preserve"> </w:t>
            </w:r>
            <w:r>
              <w:rPr>
                <w:color w:val="231F20"/>
                <w:spacing w:val="-2"/>
                <w:sz w:val="14"/>
              </w:rPr>
              <w:t>whole.</w:t>
            </w:r>
          </w:p>
        </w:tc>
        <w:tc>
          <w:tcPr>
            <w:tcW w:w="2521" w:type="dxa"/>
          </w:tcPr>
          <w:p w14:paraId="79481D21" w14:textId="77777777" w:rsidR="00AD1DFD" w:rsidRDefault="00000000">
            <w:pPr>
              <w:pStyle w:val="TableParagraph"/>
              <w:spacing w:before="79" w:line="326" w:lineRule="auto"/>
              <w:ind w:left="78" w:right="40"/>
              <w:rPr>
                <w:sz w:val="14"/>
              </w:rPr>
            </w:pPr>
            <w:r>
              <w:rPr>
                <w:color w:val="231F20"/>
                <w:sz w:val="14"/>
              </w:rPr>
              <w:t xml:space="preserve">The text creates a smooth </w:t>
            </w:r>
            <w:proofErr w:type="spellStart"/>
            <w:r>
              <w:rPr>
                <w:color w:val="231F20"/>
                <w:sz w:val="14"/>
              </w:rPr>
              <w:t>progres</w:t>
            </w:r>
            <w:proofErr w:type="spellEnd"/>
            <w:r>
              <w:rPr>
                <w:color w:val="231F20"/>
                <w:sz w:val="14"/>
              </w:rPr>
              <w:t>-</w:t>
            </w:r>
            <w:r>
              <w:rPr>
                <w:color w:val="231F20"/>
                <w:spacing w:val="40"/>
                <w:sz w:val="14"/>
              </w:rPr>
              <w:t xml:space="preserve"> </w:t>
            </w:r>
            <w:proofErr w:type="spellStart"/>
            <w:r>
              <w:rPr>
                <w:color w:val="231F20"/>
                <w:sz w:val="14"/>
              </w:rPr>
              <w:t>sion</w:t>
            </w:r>
            <w:proofErr w:type="spellEnd"/>
            <w:r>
              <w:rPr>
                <w:color w:val="231F20"/>
                <w:spacing w:val="-7"/>
                <w:sz w:val="14"/>
              </w:rPr>
              <w:t xml:space="preserve"> </w:t>
            </w:r>
            <w:r>
              <w:rPr>
                <w:color w:val="231F20"/>
                <w:sz w:val="14"/>
              </w:rPr>
              <w:t>of</w:t>
            </w:r>
            <w:r>
              <w:rPr>
                <w:color w:val="231F20"/>
                <w:spacing w:val="-2"/>
                <w:sz w:val="14"/>
              </w:rPr>
              <w:t xml:space="preserve"> </w:t>
            </w:r>
            <w:r>
              <w:rPr>
                <w:color w:val="231F20"/>
                <w:sz w:val="14"/>
              </w:rPr>
              <w:t>experiences</w:t>
            </w:r>
            <w:r>
              <w:rPr>
                <w:color w:val="231F20"/>
                <w:spacing w:val="-7"/>
                <w:sz w:val="14"/>
              </w:rPr>
              <w:t xml:space="preserve"> </w:t>
            </w:r>
            <w:r>
              <w:rPr>
                <w:color w:val="231F20"/>
                <w:sz w:val="14"/>
              </w:rPr>
              <w:t>or</w:t>
            </w:r>
            <w:r>
              <w:rPr>
                <w:color w:val="231F20"/>
                <w:spacing w:val="-5"/>
                <w:sz w:val="14"/>
              </w:rPr>
              <w:t xml:space="preserve"> </w:t>
            </w:r>
            <w:r>
              <w:rPr>
                <w:color w:val="231F20"/>
                <w:sz w:val="14"/>
              </w:rPr>
              <w:t>events</w:t>
            </w:r>
            <w:r>
              <w:rPr>
                <w:color w:val="231F20"/>
                <w:spacing w:val="-7"/>
                <w:sz w:val="14"/>
              </w:rPr>
              <w:t xml:space="preserve"> </w:t>
            </w:r>
            <w:r>
              <w:rPr>
                <w:color w:val="231F20"/>
                <w:sz w:val="14"/>
              </w:rPr>
              <w:t>using</w:t>
            </w:r>
            <w:r>
              <w:rPr>
                <w:color w:val="231F20"/>
                <w:spacing w:val="-7"/>
                <w:sz w:val="14"/>
              </w:rPr>
              <w:t xml:space="preserve"> </w:t>
            </w:r>
            <w:r>
              <w:rPr>
                <w:color w:val="231F20"/>
                <w:sz w:val="14"/>
              </w:rPr>
              <w:t>a</w:t>
            </w:r>
            <w:r>
              <w:rPr>
                <w:color w:val="231F20"/>
                <w:spacing w:val="40"/>
                <w:sz w:val="14"/>
              </w:rPr>
              <w:t xml:space="preserve"> </w:t>
            </w:r>
            <w:r>
              <w:rPr>
                <w:color w:val="231F20"/>
                <w:sz w:val="14"/>
              </w:rPr>
              <w:t>variety of techniques—such as</w:t>
            </w:r>
            <w:r>
              <w:rPr>
                <w:color w:val="231F20"/>
                <w:spacing w:val="40"/>
                <w:sz w:val="14"/>
              </w:rPr>
              <w:t xml:space="preserve"> </w:t>
            </w:r>
            <w:r>
              <w:rPr>
                <w:color w:val="231F20"/>
                <w:sz w:val="14"/>
              </w:rPr>
              <w:t>chronology, flashback, foreshadow-</w:t>
            </w:r>
            <w:r>
              <w:rPr>
                <w:color w:val="231F20"/>
                <w:spacing w:val="40"/>
                <w:sz w:val="14"/>
              </w:rPr>
              <w:t xml:space="preserve"> </w:t>
            </w:r>
            <w:proofErr w:type="spellStart"/>
            <w:r>
              <w:rPr>
                <w:color w:val="231F20"/>
                <w:sz w:val="14"/>
              </w:rPr>
              <w:t>ing</w:t>
            </w:r>
            <w:proofErr w:type="spellEnd"/>
            <w:r>
              <w:rPr>
                <w:color w:val="231F20"/>
                <w:sz w:val="14"/>
              </w:rPr>
              <w:t>, suspense, etc.—to sequence</w:t>
            </w:r>
            <w:r>
              <w:rPr>
                <w:color w:val="231F20"/>
                <w:spacing w:val="40"/>
                <w:sz w:val="14"/>
              </w:rPr>
              <w:t xml:space="preserve"> </w:t>
            </w:r>
            <w:r>
              <w:rPr>
                <w:color w:val="231F20"/>
                <w:sz w:val="14"/>
              </w:rPr>
              <w:t>events so that they build on one</w:t>
            </w:r>
            <w:r>
              <w:rPr>
                <w:color w:val="231F20"/>
                <w:spacing w:val="40"/>
                <w:sz w:val="14"/>
              </w:rPr>
              <w:t xml:space="preserve"> </w:t>
            </w:r>
            <w:r>
              <w:rPr>
                <w:color w:val="231F20"/>
                <w:sz w:val="14"/>
              </w:rPr>
              <w:t>another to create a coherent whole.</w:t>
            </w:r>
          </w:p>
        </w:tc>
        <w:tc>
          <w:tcPr>
            <w:tcW w:w="2449" w:type="dxa"/>
          </w:tcPr>
          <w:p w14:paraId="5E92859B" w14:textId="77777777" w:rsidR="00AD1DFD" w:rsidRDefault="00000000">
            <w:pPr>
              <w:pStyle w:val="TableParagraph"/>
              <w:spacing w:line="326" w:lineRule="auto"/>
              <w:ind w:left="77" w:right="132"/>
              <w:rPr>
                <w:sz w:val="14"/>
              </w:rPr>
            </w:pPr>
            <w:r>
              <w:rPr>
                <w:color w:val="231F20"/>
                <w:sz w:val="14"/>
              </w:rPr>
              <w:t>The text creates a logical</w:t>
            </w:r>
            <w:r>
              <w:rPr>
                <w:color w:val="231F20"/>
                <w:spacing w:val="40"/>
                <w:sz w:val="14"/>
              </w:rPr>
              <w:t xml:space="preserve"> </w:t>
            </w:r>
            <w:r>
              <w:rPr>
                <w:color w:val="231F20"/>
                <w:sz w:val="14"/>
              </w:rPr>
              <w:t>progression of experiences or</w:t>
            </w:r>
            <w:r>
              <w:rPr>
                <w:color w:val="231F20"/>
                <w:spacing w:val="40"/>
                <w:sz w:val="14"/>
              </w:rPr>
              <w:t xml:space="preserve"> </w:t>
            </w:r>
            <w:r>
              <w:rPr>
                <w:color w:val="231F20"/>
                <w:sz w:val="14"/>
              </w:rPr>
              <w:t>events</w:t>
            </w:r>
            <w:r>
              <w:rPr>
                <w:color w:val="231F20"/>
                <w:spacing w:val="-8"/>
                <w:sz w:val="14"/>
              </w:rPr>
              <w:t xml:space="preserve"> </w:t>
            </w:r>
            <w:r>
              <w:rPr>
                <w:color w:val="231F20"/>
                <w:sz w:val="14"/>
              </w:rPr>
              <w:t>using</w:t>
            </w:r>
            <w:r>
              <w:rPr>
                <w:color w:val="231F20"/>
                <w:spacing w:val="-8"/>
                <w:sz w:val="14"/>
              </w:rPr>
              <w:t xml:space="preserve"> </w:t>
            </w:r>
            <w:r>
              <w:rPr>
                <w:color w:val="231F20"/>
                <w:sz w:val="14"/>
              </w:rPr>
              <w:t>some</w:t>
            </w:r>
            <w:r>
              <w:rPr>
                <w:color w:val="231F20"/>
                <w:spacing w:val="-8"/>
                <w:sz w:val="14"/>
              </w:rPr>
              <w:t xml:space="preserve"> </w:t>
            </w:r>
            <w:r>
              <w:rPr>
                <w:color w:val="231F20"/>
                <w:sz w:val="14"/>
              </w:rPr>
              <w:t>techniques</w:t>
            </w:r>
          </w:p>
          <w:p w14:paraId="361C66A6" w14:textId="77777777" w:rsidR="00AD1DFD" w:rsidRDefault="00000000">
            <w:pPr>
              <w:pStyle w:val="TableParagraph"/>
              <w:spacing w:before="0" w:line="326" w:lineRule="auto"/>
              <w:ind w:left="77" w:right="72"/>
              <w:rPr>
                <w:sz w:val="14"/>
              </w:rPr>
            </w:pPr>
            <w:r>
              <w:rPr>
                <w:color w:val="231F20"/>
                <w:sz w:val="14"/>
              </w:rPr>
              <w:t>—such as chronology, flashback,</w:t>
            </w:r>
            <w:r>
              <w:rPr>
                <w:color w:val="231F20"/>
                <w:spacing w:val="40"/>
                <w:sz w:val="14"/>
              </w:rPr>
              <w:t xml:space="preserve"> </w:t>
            </w:r>
            <w:r>
              <w:rPr>
                <w:color w:val="231F20"/>
                <w:sz w:val="14"/>
              </w:rPr>
              <w:t>foreshadowing, suspense, etc.—to</w:t>
            </w:r>
            <w:r>
              <w:rPr>
                <w:color w:val="231F20"/>
                <w:spacing w:val="40"/>
                <w:sz w:val="14"/>
              </w:rPr>
              <w:t xml:space="preserve"> </w:t>
            </w:r>
            <w:r>
              <w:rPr>
                <w:color w:val="231F20"/>
                <w:sz w:val="14"/>
              </w:rPr>
              <w:t>sequence events so that they build</w:t>
            </w:r>
            <w:r>
              <w:rPr>
                <w:color w:val="231F20"/>
                <w:spacing w:val="40"/>
                <w:sz w:val="14"/>
              </w:rPr>
              <w:t xml:space="preserve"> </w:t>
            </w:r>
            <w:r>
              <w:rPr>
                <w:color w:val="231F20"/>
                <w:sz w:val="14"/>
              </w:rPr>
              <w:t>on</w:t>
            </w:r>
            <w:r>
              <w:rPr>
                <w:color w:val="231F20"/>
                <w:spacing w:val="-5"/>
                <w:sz w:val="14"/>
              </w:rPr>
              <w:t xml:space="preserve"> </w:t>
            </w:r>
            <w:r>
              <w:rPr>
                <w:color w:val="231F20"/>
                <w:sz w:val="14"/>
              </w:rPr>
              <w:t>one</w:t>
            </w:r>
            <w:r>
              <w:rPr>
                <w:color w:val="231F20"/>
                <w:spacing w:val="-8"/>
                <w:sz w:val="14"/>
              </w:rPr>
              <w:t xml:space="preserve"> </w:t>
            </w:r>
            <w:r>
              <w:rPr>
                <w:color w:val="231F20"/>
                <w:sz w:val="14"/>
              </w:rPr>
              <w:t>another</w:t>
            </w:r>
            <w:r>
              <w:rPr>
                <w:color w:val="231F20"/>
                <w:spacing w:val="-7"/>
                <w:sz w:val="14"/>
              </w:rPr>
              <w:t xml:space="preserve"> </w:t>
            </w:r>
            <w:r>
              <w:rPr>
                <w:color w:val="231F20"/>
                <w:sz w:val="14"/>
              </w:rPr>
              <w:t>to</w:t>
            </w:r>
            <w:r>
              <w:rPr>
                <w:color w:val="231F20"/>
                <w:spacing w:val="-1"/>
                <w:sz w:val="14"/>
              </w:rPr>
              <w:t xml:space="preserve"> </w:t>
            </w:r>
            <w:r>
              <w:rPr>
                <w:color w:val="231F20"/>
                <w:sz w:val="14"/>
              </w:rPr>
              <w:t>create</w:t>
            </w:r>
            <w:r>
              <w:rPr>
                <w:color w:val="231F20"/>
                <w:spacing w:val="-5"/>
                <w:sz w:val="14"/>
              </w:rPr>
              <w:t xml:space="preserve"> </w:t>
            </w:r>
            <w:r>
              <w:rPr>
                <w:color w:val="231F20"/>
                <w:sz w:val="14"/>
              </w:rPr>
              <w:t>a</w:t>
            </w:r>
            <w:r>
              <w:rPr>
                <w:color w:val="231F20"/>
                <w:spacing w:val="-9"/>
                <w:sz w:val="14"/>
              </w:rPr>
              <w:t xml:space="preserve"> </w:t>
            </w:r>
            <w:r>
              <w:rPr>
                <w:color w:val="231F20"/>
                <w:sz w:val="14"/>
              </w:rPr>
              <w:t>coherent</w:t>
            </w:r>
            <w:r>
              <w:rPr>
                <w:color w:val="231F20"/>
                <w:spacing w:val="40"/>
                <w:sz w:val="14"/>
              </w:rPr>
              <w:t xml:space="preserve"> </w:t>
            </w:r>
            <w:r>
              <w:rPr>
                <w:color w:val="231F20"/>
                <w:spacing w:val="-2"/>
                <w:sz w:val="14"/>
              </w:rPr>
              <w:t>whole.</w:t>
            </w:r>
          </w:p>
        </w:tc>
        <w:tc>
          <w:tcPr>
            <w:tcW w:w="2334" w:type="dxa"/>
          </w:tcPr>
          <w:p w14:paraId="7A9AB1E3" w14:textId="77777777" w:rsidR="00AD1DFD" w:rsidRDefault="00000000">
            <w:pPr>
              <w:pStyle w:val="TableParagraph"/>
              <w:spacing w:before="79" w:line="321" w:lineRule="auto"/>
              <w:ind w:left="76"/>
              <w:rPr>
                <w:sz w:val="14"/>
              </w:rPr>
            </w:pPr>
            <w:r>
              <w:rPr>
                <w:color w:val="231F20"/>
                <w:sz w:val="14"/>
              </w:rPr>
              <w:t>The</w:t>
            </w:r>
            <w:r>
              <w:rPr>
                <w:color w:val="231F20"/>
                <w:spacing w:val="-7"/>
                <w:sz w:val="14"/>
              </w:rPr>
              <w:t xml:space="preserve"> </w:t>
            </w:r>
            <w:r>
              <w:rPr>
                <w:color w:val="231F20"/>
                <w:sz w:val="14"/>
              </w:rPr>
              <w:t>text</w:t>
            </w:r>
            <w:r>
              <w:rPr>
                <w:color w:val="231F20"/>
                <w:spacing w:val="-7"/>
                <w:sz w:val="14"/>
              </w:rPr>
              <w:t xml:space="preserve"> </w:t>
            </w:r>
            <w:r>
              <w:rPr>
                <w:color w:val="231F20"/>
                <w:sz w:val="14"/>
              </w:rPr>
              <w:t>creates</w:t>
            </w:r>
            <w:r>
              <w:rPr>
                <w:color w:val="231F20"/>
                <w:spacing w:val="-7"/>
                <w:sz w:val="14"/>
              </w:rPr>
              <w:t xml:space="preserve"> </w:t>
            </w:r>
            <w:r>
              <w:rPr>
                <w:color w:val="231F20"/>
                <w:sz w:val="14"/>
              </w:rPr>
              <w:t>a</w:t>
            </w:r>
            <w:r>
              <w:rPr>
                <w:color w:val="231F20"/>
                <w:spacing w:val="-7"/>
                <w:sz w:val="14"/>
              </w:rPr>
              <w:t xml:space="preserve"> </w:t>
            </w:r>
            <w:r>
              <w:rPr>
                <w:color w:val="231F20"/>
                <w:sz w:val="14"/>
              </w:rPr>
              <w:t>sequence</w:t>
            </w:r>
            <w:r>
              <w:rPr>
                <w:color w:val="231F20"/>
                <w:spacing w:val="-7"/>
                <w:sz w:val="14"/>
              </w:rPr>
              <w:t xml:space="preserve"> </w:t>
            </w:r>
            <w:r>
              <w:rPr>
                <w:color w:val="231F20"/>
                <w:sz w:val="14"/>
              </w:rPr>
              <w:t>or</w:t>
            </w:r>
            <w:r>
              <w:rPr>
                <w:color w:val="231F20"/>
                <w:spacing w:val="40"/>
                <w:sz w:val="14"/>
              </w:rPr>
              <w:t xml:space="preserve"> </w:t>
            </w:r>
            <w:r>
              <w:rPr>
                <w:color w:val="231F20"/>
                <w:sz w:val="14"/>
              </w:rPr>
              <w:t>progression of experiences or</w:t>
            </w:r>
            <w:r>
              <w:rPr>
                <w:color w:val="231F20"/>
                <w:spacing w:val="40"/>
                <w:sz w:val="14"/>
              </w:rPr>
              <w:t xml:space="preserve"> </w:t>
            </w:r>
            <w:r>
              <w:rPr>
                <w:color w:val="231F20"/>
                <w:spacing w:val="-2"/>
                <w:sz w:val="14"/>
              </w:rPr>
              <w:t>events.</w:t>
            </w:r>
          </w:p>
        </w:tc>
        <w:tc>
          <w:tcPr>
            <w:tcW w:w="2555" w:type="dxa"/>
          </w:tcPr>
          <w:p w14:paraId="1BA74B87" w14:textId="77777777" w:rsidR="00AD1DFD" w:rsidRDefault="00000000">
            <w:pPr>
              <w:pStyle w:val="TableParagraph"/>
              <w:spacing w:line="326" w:lineRule="auto"/>
              <w:ind w:left="75" w:right="117"/>
              <w:rPr>
                <w:sz w:val="14"/>
              </w:rPr>
            </w:pPr>
            <w:r>
              <w:rPr>
                <w:color w:val="231F20"/>
                <w:sz w:val="14"/>
              </w:rPr>
              <w:t>The text lacks a sequence or</w:t>
            </w:r>
            <w:r>
              <w:rPr>
                <w:color w:val="231F20"/>
                <w:spacing w:val="40"/>
                <w:sz w:val="14"/>
              </w:rPr>
              <w:t xml:space="preserve"> </w:t>
            </w:r>
            <w:r>
              <w:rPr>
                <w:color w:val="231F20"/>
                <w:sz w:val="14"/>
              </w:rPr>
              <w:t>progression</w:t>
            </w:r>
            <w:r>
              <w:rPr>
                <w:color w:val="231F20"/>
                <w:spacing w:val="-7"/>
                <w:sz w:val="14"/>
              </w:rPr>
              <w:t xml:space="preserve"> </w:t>
            </w:r>
            <w:r>
              <w:rPr>
                <w:color w:val="231F20"/>
                <w:sz w:val="14"/>
              </w:rPr>
              <w:t>of</w:t>
            </w:r>
            <w:r>
              <w:rPr>
                <w:color w:val="231F20"/>
                <w:spacing w:val="-7"/>
                <w:sz w:val="14"/>
              </w:rPr>
              <w:t xml:space="preserve"> </w:t>
            </w:r>
            <w:r>
              <w:rPr>
                <w:color w:val="231F20"/>
                <w:sz w:val="14"/>
              </w:rPr>
              <w:t>experiences</w:t>
            </w:r>
            <w:r>
              <w:rPr>
                <w:color w:val="231F20"/>
                <w:spacing w:val="-10"/>
                <w:sz w:val="14"/>
              </w:rPr>
              <w:t xml:space="preserve"> </w:t>
            </w:r>
            <w:r>
              <w:rPr>
                <w:color w:val="231F20"/>
                <w:sz w:val="14"/>
              </w:rPr>
              <w:t>or</w:t>
            </w:r>
            <w:r>
              <w:rPr>
                <w:color w:val="231F20"/>
                <w:spacing w:val="-9"/>
                <w:sz w:val="14"/>
              </w:rPr>
              <w:t xml:space="preserve"> </w:t>
            </w:r>
            <w:r>
              <w:rPr>
                <w:color w:val="231F20"/>
                <w:sz w:val="14"/>
              </w:rPr>
              <w:t>events</w:t>
            </w:r>
            <w:r>
              <w:rPr>
                <w:color w:val="231F20"/>
                <w:spacing w:val="40"/>
                <w:sz w:val="14"/>
              </w:rPr>
              <w:t xml:space="preserve"> </w:t>
            </w:r>
            <w:r>
              <w:rPr>
                <w:color w:val="231F20"/>
                <w:sz w:val="14"/>
              </w:rPr>
              <w:t>or presents an illogical sequence of</w:t>
            </w:r>
            <w:r>
              <w:rPr>
                <w:color w:val="231F20"/>
                <w:spacing w:val="40"/>
                <w:sz w:val="14"/>
              </w:rPr>
              <w:t xml:space="preserve"> </w:t>
            </w:r>
            <w:r>
              <w:rPr>
                <w:color w:val="231F20"/>
                <w:spacing w:val="-2"/>
                <w:sz w:val="14"/>
              </w:rPr>
              <w:t>events.</w:t>
            </w:r>
          </w:p>
        </w:tc>
      </w:tr>
      <w:tr w:rsidR="00AD1DFD" w14:paraId="7C29742F" w14:textId="77777777">
        <w:trPr>
          <w:trHeight w:val="1545"/>
        </w:trPr>
        <w:tc>
          <w:tcPr>
            <w:tcW w:w="2434" w:type="dxa"/>
          </w:tcPr>
          <w:p w14:paraId="0688DFFA" w14:textId="77777777" w:rsidR="00AD1DFD" w:rsidRDefault="00000000">
            <w:pPr>
              <w:pStyle w:val="TableParagraph"/>
              <w:spacing w:before="80"/>
              <w:rPr>
                <w:b/>
                <w:sz w:val="16"/>
              </w:rPr>
            </w:pPr>
            <w:r>
              <w:rPr>
                <w:b/>
                <w:color w:val="4F7995"/>
                <w:sz w:val="16"/>
              </w:rPr>
              <w:t>Style</w:t>
            </w:r>
            <w:r>
              <w:rPr>
                <w:b/>
                <w:color w:val="4F7995"/>
                <w:spacing w:val="-11"/>
                <w:sz w:val="16"/>
              </w:rPr>
              <w:t xml:space="preserve"> </w:t>
            </w:r>
            <w:r>
              <w:rPr>
                <w:b/>
                <w:color w:val="4F7995"/>
                <w:sz w:val="16"/>
              </w:rPr>
              <w:t>and</w:t>
            </w:r>
            <w:r>
              <w:rPr>
                <w:b/>
                <w:color w:val="4F7995"/>
                <w:spacing w:val="-2"/>
                <w:sz w:val="16"/>
              </w:rPr>
              <w:t xml:space="preserve"> Conventions:</w:t>
            </w:r>
          </w:p>
          <w:p w14:paraId="4C052534" w14:textId="77777777" w:rsidR="00AD1DFD" w:rsidRDefault="00000000">
            <w:pPr>
              <w:pStyle w:val="TableParagraph"/>
              <w:spacing w:before="55" w:line="326" w:lineRule="auto"/>
              <w:ind w:right="97"/>
              <w:rPr>
                <w:sz w:val="14"/>
              </w:rPr>
            </w:pPr>
            <w:r>
              <w:rPr>
                <w:color w:val="231F20"/>
                <w:sz w:val="14"/>
              </w:rPr>
              <w:t>The</w:t>
            </w:r>
            <w:r>
              <w:rPr>
                <w:color w:val="231F20"/>
                <w:spacing w:val="-10"/>
                <w:sz w:val="14"/>
              </w:rPr>
              <w:t xml:space="preserve"> </w:t>
            </w:r>
            <w:r>
              <w:rPr>
                <w:color w:val="231F20"/>
                <w:sz w:val="14"/>
              </w:rPr>
              <w:t>text</w:t>
            </w:r>
            <w:r>
              <w:rPr>
                <w:color w:val="231F20"/>
                <w:spacing w:val="-8"/>
                <w:sz w:val="14"/>
              </w:rPr>
              <w:t xml:space="preserve"> </w:t>
            </w:r>
            <w:r>
              <w:rPr>
                <w:color w:val="231F20"/>
                <w:sz w:val="14"/>
              </w:rPr>
              <w:t>uses</w:t>
            </w:r>
            <w:r>
              <w:rPr>
                <w:color w:val="231F20"/>
                <w:spacing w:val="-10"/>
                <w:sz w:val="14"/>
              </w:rPr>
              <w:t xml:space="preserve"> </w:t>
            </w:r>
            <w:r>
              <w:rPr>
                <w:color w:val="231F20"/>
                <w:sz w:val="14"/>
              </w:rPr>
              <w:t>sensory</w:t>
            </w:r>
            <w:r>
              <w:rPr>
                <w:color w:val="231F20"/>
                <w:spacing w:val="-10"/>
                <w:sz w:val="14"/>
              </w:rPr>
              <w:t xml:space="preserve"> </w:t>
            </w:r>
            <w:r>
              <w:rPr>
                <w:color w:val="231F20"/>
                <w:sz w:val="14"/>
              </w:rPr>
              <w:t>language</w:t>
            </w:r>
            <w:r>
              <w:rPr>
                <w:color w:val="231F20"/>
                <w:spacing w:val="-9"/>
                <w:sz w:val="14"/>
              </w:rPr>
              <w:t xml:space="preserve"> </w:t>
            </w:r>
            <w:r>
              <w:rPr>
                <w:color w:val="231F20"/>
                <w:sz w:val="14"/>
              </w:rPr>
              <w:t>and</w:t>
            </w:r>
            <w:r>
              <w:rPr>
                <w:color w:val="231F20"/>
                <w:spacing w:val="40"/>
                <w:sz w:val="14"/>
              </w:rPr>
              <w:t xml:space="preserve"> </w:t>
            </w:r>
            <w:r>
              <w:rPr>
                <w:color w:val="231F20"/>
                <w:sz w:val="14"/>
              </w:rPr>
              <w:t>details to create a vivid picture of</w:t>
            </w:r>
            <w:r>
              <w:rPr>
                <w:color w:val="231F20"/>
                <w:spacing w:val="40"/>
                <w:sz w:val="14"/>
              </w:rPr>
              <w:t xml:space="preserve"> </w:t>
            </w:r>
            <w:r>
              <w:rPr>
                <w:color w:val="231F20"/>
                <w:sz w:val="14"/>
              </w:rPr>
              <w:t>the events, setting, and characters.</w:t>
            </w:r>
          </w:p>
        </w:tc>
        <w:tc>
          <w:tcPr>
            <w:tcW w:w="2823" w:type="dxa"/>
          </w:tcPr>
          <w:p w14:paraId="7C711C3F" w14:textId="77777777" w:rsidR="00AD1DFD" w:rsidRDefault="00000000">
            <w:pPr>
              <w:pStyle w:val="TableParagraph"/>
              <w:spacing w:line="326" w:lineRule="auto"/>
              <w:ind w:right="34"/>
              <w:rPr>
                <w:sz w:val="14"/>
              </w:rPr>
            </w:pPr>
            <w:r>
              <w:rPr>
                <w:color w:val="231F20"/>
                <w:sz w:val="14"/>
              </w:rPr>
              <w:t>The</w:t>
            </w:r>
            <w:r>
              <w:rPr>
                <w:color w:val="231F20"/>
                <w:spacing w:val="-3"/>
                <w:sz w:val="14"/>
              </w:rPr>
              <w:t xml:space="preserve"> </w:t>
            </w:r>
            <w:r>
              <w:rPr>
                <w:color w:val="231F20"/>
                <w:sz w:val="14"/>
              </w:rPr>
              <w:t>text</w:t>
            </w:r>
            <w:r>
              <w:rPr>
                <w:color w:val="231F20"/>
                <w:spacing w:val="-3"/>
                <w:sz w:val="14"/>
              </w:rPr>
              <w:t xml:space="preserve"> </w:t>
            </w:r>
            <w:r>
              <w:rPr>
                <w:color w:val="231F20"/>
                <w:sz w:val="14"/>
              </w:rPr>
              <w:t>uses</w:t>
            </w:r>
            <w:r>
              <w:rPr>
                <w:color w:val="231F20"/>
                <w:spacing w:val="-3"/>
                <w:sz w:val="14"/>
              </w:rPr>
              <w:t xml:space="preserve"> </w:t>
            </w:r>
            <w:r>
              <w:rPr>
                <w:color w:val="231F20"/>
                <w:sz w:val="14"/>
              </w:rPr>
              <w:t>eloquent</w:t>
            </w:r>
            <w:r>
              <w:rPr>
                <w:color w:val="231F20"/>
                <w:spacing w:val="-3"/>
                <w:sz w:val="14"/>
              </w:rPr>
              <w:t xml:space="preserve"> </w:t>
            </w:r>
            <w:r>
              <w:rPr>
                <w:color w:val="231F20"/>
                <w:sz w:val="14"/>
              </w:rPr>
              <w:t>words</w:t>
            </w:r>
            <w:r>
              <w:rPr>
                <w:color w:val="231F20"/>
                <w:spacing w:val="-3"/>
                <w:sz w:val="14"/>
              </w:rPr>
              <w:t xml:space="preserve"> </w:t>
            </w:r>
            <w:r>
              <w:rPr>
                <w:color w:val="231F20"/>
                <w:sz w:val="14"/>
              </w:rPr>
              <w:t>and</w:t>
            </w:r>
            <w:r>
              <w:rPr>
                <w:color w:val="231F20"/>
                <w:spacing w:val="-3"/>
                <w:sz w:val="14"/>
              </w:rPr>
              <w:t xml:space="preserve"> </w:t>
            </w:r>
            <w:r>
              <w:rPr>
                <w:color w:val="231F20"/>
                <w:sz w:val="14"/>
              </w:rPr>
              <w:t>phrases,</w:t>
            </w:r>
            <w:r>
              <w:rPr>
                <w:color w:val="231F20"/>
                <w:spacing w:val="40"/>
                <w:sz w:val="14"/>
              </w:rPr>
              <w:t xml:space="preserve"> </w:t>
            </w:r>
            <w:r>
              <w:rPr>
                <w:color w:val="231F20"/>
                <w:sz w:val="14"/>
              </w:rPr>
              <w:t>showing details and rich sensory language</w:t>
            </w:r>
            <w:r>
              <w:rPr>
                <w:color w:val="231F20"/>
                <w:spacing w:val="40"/>
                <w:sz w:val="14"/>
              </w:rPr>
              <w:t xml:space="preserve"> </w:t>
            </w:r>
            <w:r>
              <w:rPr>
                <w:color w:val="231F20"/>
                <w:sz w:val="14"/>
              </w:rPr>
              <w:t>and mood to convey a realistic picture of</w:t>
            </w:r>
            <w:r>
              <w:rPr>
                <w:color w:val="231F20"/>
                <w:spacing w:val="40"/>
                <w:sz w:val="14"/>
              </w:rPr>
              <w:t xml:space="preserve"> </w:t>
            </w:r>
            <w:r>
              <w:rPr>
                <w:color w:val="231F20"/>
                <w:sz w:val="14"/>
              </w:rPr>
              <w:t>the experiences, events, setting, and/or</w:t>
            </w:r>
            <w:r>
              <w:rPr>
                <w:color w:val="231F20"/>
                <w:spacing w:val="40"/>
                <w:sz w:val="14"/>
              </w:rPr>
              <w:t xml:space="preserve"> </w:t>
            </w:r>
            <w:r>
              <w:rPr>
                <w:color w:val="231F20"/>
                <w:spacing w:val="-2"/>
                <w:sz w:val="14"/>
              </w:rPr>
              <w:t>characters.</w:t>
            </w:r>
          </w:p>
        </w:tc>
        <w:tc>
          <w:tcPr>
            <w:tcW w:w="2521" w:type="dxa"/>
          </w:tcPr>
          <w:p w14:paraId="1A558D5B" w14:textId="77777777" w:rsidR="00AD1DFD" w:rsidRDefault="00000000">
            <w:pPr>
              <w:pStyle w:val="TableParagraph"/>
              <w:spacing w:line="328" w:lineRule="auto"/>
              <w:ind w:left="78" w:right="40"/>
              <w:rPr>
                <w:sz w:val="14"/>
              </w:rPr>
            </w:pPr>
            <w:r>
              <w:rPr>
                <w:color w:val="231F20"/>
                <w:sz w:val="14"/>
              </w:rPr>
              <w:t>The text uses precise words and</w:t>
            </w:r>
            <w:r>
              <w:rPr>
                <w:color w:val="231F20"/>
                <w:spacing w:val="40"/>
                <w:sz w:val="14"/>
              </w:rPr>
              <w:t xml:space="preserve"> </w:t>
            </w:r>
            <w:r>
              <w:rPr>
                <w:color w:val="231F20"/>
                <w:sz w:val="14"/>
              </w:rPr>
              <w:t>phrases, showing details and</w:t>
            </w:r>
            <w:r>
              <w:rPr>
                <w:color w:val="231F20"/>
                <w:spacing w:val="40"/>
                <w:sz w:val="14"/>
              </w:rPr>
              <w:t xml:space="preserve"> </w:t>
            </w:r>
            <w:r>
              <w:rPr>
                <w:color w:val="231F20"/>
                <w:sz w:val="14"/>
              </w:rPr>
              <w:t>controlled</w:t>
            </w:r>
            <w:r>
              <w:rPr>
                <w:color w:val="231F20"/>
                <w:spacing w:val="40"/>
                <w:sz w:val="14"/>
              </w:rPr>
              <w:t xml:space="preserve"> </w:t>
            </w:r>
            <w:r>
              <w:rPr>
                <w:color w:val="231F20"/>
                <w:sz w:val="14"/>
              </w:rPr>
              <w:t>sensory language and</w:t>
            </w:r>
            <w:r>
              <w:rPr>
                <w:color w:val="231F20"/>
                <w:spacing w:val="40"/>
                <w:sz w:val="14"/>
              </w:rPr>
              <w:t xml:space="preserve"> </w:t>
            </w:r>
            <w:r>
              <w:rPr>
                <w:color w:val="231F20"/>
                <w:sz w:val="14"/>
              </w:rPr>
              <w:t>mood to convey a realistic picture of</w:t>
            </w:r>
            <w:r>
              <w:rPr>
                <w:color w:val="231F20"/>
                <w:spacing w:val="40"/>
                <w:sz w:val="14"/>
              </w:rPr>
              <w:t xml:space="preserve"> </w:t>
            </w:r>
            <w:r>
              <w:rPr>
                <w:color w:val="231F20"/>
                <w:sz w:val="14"/>
              </w:rPr>
              <w:t>the</w:t>
            </w:r>
            <w:r>
              <w:rPr>
                <w:color w:val="231F20"/>
                <w:spacing w:val="-5"/>
                <w:sz w:val="14"/>
              </w:rPr>
              <w:t xml:space="preserve"> </w:t>
            </w:r>
            <w:r>
              <w:rPr>
                <w:color w:val="231F20"/>
                <w:sz w:val="14"/>
              </w:rPr>
              <w:t>experiences,</w:t>
            </w:r>
            <w:r>
              <w:rPr>
                <w:color w:val="231F20"/>
                <w:spacing w:val="-7"/>
                <w:sz w:val="14"/>
              </w:rPr>
              <w:t xml:space="preserve"> </w:t>
            </w:r>
            <w:r>
              <w:rPr>
                <w:color w:val="231F20"/>
                <w:sz w:val="14"/>
              </w:rPr>
              <w:t>events,</w:t>
            </w:r>
            <w:r>
              <w:rPr>
                <w:color w:val="231F20"/>
                <w:spacing w:val="-7"/>
                <w:sz w:val="14"/>
              </w:rPr>
              <w:t xml:space="preserve"> </w:t>
            </w:r>
            <w:r>
              <w:rPr>
                <w:color w:val="231F20"/>
                <w:sz w:val="14"/>
              </w:rPr>
              <w:t>setting, and/</w:t>
            </w:r>
            <w:r>
              <w:rPr>
                <w:color w:val="231F20"/>
                <w:spacing w:val="40"/>
                <w:sz w:val="14"/>
              </w:rPr>
              <w:t xml:space="preserve"> </w:t>
            </w:r>
            <w:r>
              <w:rPr>
                <w:color w:val="231F20"/>
                <w:sz w:val="14"/>
              </w:rPr>
              <w:t>or characters.</w:t>
            </w:r>
          </w:p>
        </w:tc>
        <w:tc>
          <w:tcPr>
            <w:tcW w:w="2449" w:type="dxa"/>
          </w:tcPr>
          <w:p w14:paraId="5F1CA842" w14:textId="77777777" w:rsidR="00AD1DFD" w:rsidRDefault="00000000">
            <w:pPr>
              <w:pStyle w:val="TableParagraph"/>
              <w:spacing w:line="326" w:lineRule="auto"/>
              <w:ind w:left="77" w:right="72"/>
              <w:rPr>
                <w:sz w:val="14"/>
              </w:rPr>
            </w:pPr>
            <w:r>
              <w:rPr>
                <w:color w:val="231F20"/>
                <w:sz w:val="14"/>
              </w:rPr>
              <w:t>The text uses words and phrases,</w:t>
            </w:r>
            <w:r>
              <w:rPr>
                <w:color w:val="231F20"/>
                <w:spacing w:val="40"/>
                <w:sz w:val="14"/>
              </w:rPr>
              <w:t xml:space="preserve"> </w:t>
            </w:r>
            <w:r>
              <w:rPr>
                <w:color w:val="231F20"/>
                <w:sz w:val="14"/>
              </w:rPr>
              <w:t>telling</w:t>
            </w:r>
            <w:r>
              <w:rPr>
                <w:color w:val="231F20"/>
                <w:spacing w:val="-9"/>
                <w:sz w:val="14"/>
              </w:rPr>
              <w:t xml:space="preserve"> </w:t>
            </w:r>
            <w:r>
              <w:rPr>
                <w:color w:val="231F20"/>
                <w:sz w:val="14"/>
              </w:rPr>
              <w:t>details</w:t>
            </w:r>
            <w:r>
              <w:rPr>
                <w:color w:val="231F20"/>
                <w:spacing w:val="-6"/>
                <w:sz w:val="14"/>
              </w:rPr>
              <w:t xml:space="preserve"> </w:t>
            </w:r>
            <w:r>
              <w:rPr>
                <w:color w:val="231F20"/>
                <w:sz w:val="14"/>
              </w:rPr>
              <w:t>and</w:t>
            </w:r>
            <w:r>
              <w:rPr>
                <w:color w:val="231F20"/>
                <w:spacing w:val="-8"/>
                <w:sz w:val="14"/>
              </w:rPr>
              <w:t xml:space="preserve"> </w:t>
            </w:r>
            <w:r>
              <w:rPr>
                <w:color w:val="231F20"/>
                <w:sz w:val="14"/>
              </w:rPr>
              <w:t>sensory</w:t>
            </w:r>
            <w:r>
              <w:rPr>
                <w:color w:val="231F20"/>
                <w:spacing w:val="-10"/>
                <w:sz w:val="14"/>
              </w:rPr>
              <w:t xml:space="preserve"> </w:t>
            </w:r>
            <w:r>
              <w:rPr>
                <w:color w:val="231F20"/>
                <w:sz w:val="14"/>
              </w:rPr>
              <w:t>language</w:t>
            </w:r>
            <w:r>
              <w:rPr>
                <w:color w:val="231F20"/>
                <w:spacing w:val="40"/>
                <w:sz w:val="14"/>
              </w:rPr>
              <w:t xml:space="preserve"> </w:t>
            </w:r>
            <w:r>
              <w:rPr>
                <w:color w:val="231F20"/>
                <w:sz w:val="14"/>
              </w:rPr>
              <w:t>to convey a vivid picture of the</w:t>
            </w:r>
            <w:r>
              <w:rPr>
                <w:color w:val="231F20"/>
                <w:spacing w:val="40"/>
                <w:sz w:val="14"/>
              </w:rPr>
              <w:t xml:space="preserve"> </w:t>
            </w:r>
            <w:r>
              <w:rPr>
                <w:color w:val="231F20"/>
                <w:sz w:val="14"/>
              </w:rPr>
              <w:t>experiences,</w:t>
            </w:r>
            <w:r>
              <w:rPr>
                <w:color w:val="231F20"/>
                <w:spacing w:val="-8"/>
                <w:sz w:val="14"/>
              </w:rPr>
              <w:t xml:space="preserve"> </w:t>
            </w:r>
            <w:r>
              <w:rPr>
                <w:color w:val="231F20"/>
                <w:sz w:val="14"/>
              </w:rPr>
              <w:t>events,</w:t>
            </w:r>
            <w:r>
              <w:rPr>
                <w:color w:val="231F20"/>
                <w:spacing w:val="-8"/>
                <w:sz w:val="14"/>
              </w:rPr>
              <w:t xml:space="preserve"> </w:t>
            </w:r>
            <w:r>
              <w:rPr>
                <w:color w:val="231F20"/>
                <w:sz w:val="14"/>
              </w:rPr>
              <w:t>setting,</w:t>
            </w:r>
            <w:r>
              <w:rPr>
                <w:color w:val="231F20"/>
                <w:spacing w:val="-1"/>
                <w:sz w:val="14"/>
              </w:rPr>
              <w:t xml:space="preserve"> </w:t>
            </w:r>
            <w:r>
              <w:rPr>
                <w:color w:val="231F20"/>
                <w:sz w:val="14"/>
              </w:rPr>
              <w:t>and/or</w:t>
            </w:r>
            <w:r>
              <w:rPr>
                <w:color w:val="231F20"/>
                <w:spacing w:val="40"/>
                <w:sz w:val="14"/>
              </w:rPr>
              <w:t xml:space="preserve"> </w:t>
            </w:r>
            <w:r>
              <w:rPr>
                <w:color w:val="231F20"/>
                <w:spacing w:val="-2"/>
                <w:sz w:val="14"/>
              </w:rPr>
              <w:t>characters.</w:t>
            </w:r>
          </w:p>
        </w:tc>
        <w:tc>
          <w:tcPr>
            <w:tcW w:w="2334" w:type="dxa"/>
          </w:tcPr>
          <w:p w14:paraId="696FE1C3" w14:textId="77777777" w:rsidR="00AD1DFD" w:rsidRDefault="00000000">
            <w:pPr>
              <w:pStyle w:val="TableParagraph"/>
              <w:spacing w:line="326" w:lineRule="auto"/>
              <w:ind w:left="76" w:right="157"/>
              <w:rPr>
                <w:sz w:val="14"/>
              </w:rPr>
            </w:pPr>
            <w:r>
              <w:rPr>
                <w:color w:val="231F20"/>
                <w:sz w:val="14"/>
              </w:rPr>
              <w:t>The</w:t>
            </w:r>
            <w:r>
              <w:rPr>
                <w:color w:val="231F20"/>
                <w:spacing w:val="-10"/>
                <w:sz w:val="14"/>
              </w:rPr>
              <w:t xml:space="preserve"> </w:t>
            </w:r>
            <w:r>
              <w:rPr>
                <w:color w:val="231F20"/>
                <w:sz w:val="14"/>
              </w:rPr>
              <w:t>text</w:t>
            </w:r>
            <w:r>
              <w:rPr>
                <w:color w:val="231F20"/>
                <w:spacing w:val="-7"/>
                <w:sz w:val="14"/>
              </w:rPr>
              <w:t xml:space="preserve"> </w:t>
            </w:r>
            <w:r>
              <w:rPr>
                <w:color w:val="231F20"/>
                <w:sz w:val="14"/>
              </w:rPr>
              <w:t>uses</w:t>
            </w:r>
            <w:r>
              <w:rPr>
                <w:color w:val="231F20"/>
                <w:spacing w:val="-9"/>
                <w:sz w:val="14"/>
              </w:rPr>
              <w:t xml:space="preserve"> </w:t>
            </w:r>
            <w:r>
              <w:rPr>
                <w:color w:val="231F20"/>
                <w:sz w:val="14"/>
              </w:rPr>
              <w:t>words and</w:t>
            </w:r>
            <w:r>
              <w:rPr>
                <w:color w:val="231F20"/>
                <w:spacing w:val="-6"/>
                <w:sz w:val="14"/>
              </w:rPr>
              <w:t xml:space="preserve"> </w:t>
            </w:r>
            <w:r>
              <w:rPr>
                <w:color w:val="231F20"/>
                <w:sz w:val="14"/>
              </w:rPr>
              <w:t>phrases</w:t>
            </w:r>
            <w:r>
              <w:rPr>
                <w:color w:val="231F20"/>
                <w:spacing w:val="40"/>
                <w:sz w:val="14"/>
              </w:rPr>
              <w:t xml:space="preserve"> </w:t>
            </w:r>
            <w:r>
              <w:rPr>
                <w:color w:val="231F20"/>
                <w:sz w:val="14"/>
              </w:rPr>
              <w:t>and telling details to convey</w:t>
            </w:r>
            <w:r>
              <w:rPr>
                <w:color w:val="231F20"/>
                <w:spacing w:val="40"/>
                <w:sz w:val="14"/>
              </w:rPr>
              <w:t xml:space="preserve"> </w:t>
            </w:r>
            <w:r>
              <w:rPr>
                <w:color w:val="231F20"/>
                <w:sz w:val="14"/>
              </w:rPr>
              <w:t>experiences, events, settings,</w:t>
            </w:r>
            <w:r>
              <w:rPr>
                <w:color w:val="231F20"/>
                <w:spacing w:val="40"/>
                <w:sz w:val="14"/>
              </w:rPr>
              <w:t xml:space="preserve"> </w:t>
            </w:r>
            <w:r>
              <w:rPr>
                <w:color w:val="231F20"/>
                <w:sz w:val="14"/>
              </w:rPr>
              <w:t>and/or characters.</w:t>
            </w:r>
          </w:p>
        </w:tc>
        <w:tc>
          <w:tcPr>
            <w:tcW w:w="2555" w:type="dxa"/>
          </w:tcPr>
          <w:p w14:paraId="0434E45D" w14:textId="77777777" w:rsidR="00AD1DFD" w:rsidRDefault="00000000">
            <w:pPr>
              <w:pStyle w:val="TableParagraph"/>
              <w:spacing w:line="326" w:lineRule="auto"/>
              <w:ind w:left="75" w:right="268"/>
              <w:rPr>
                <w:sz w:val="14"/>
              </w:rPr>
            </w:pPr>
            <w:r>
              <w:rPr>
                <w:color w:val="231F20"/>
                <w:sz w:val="14"/>
              </w:rPr>
              <w:t xml:space="preserve">The text merely </w:t>
            </w:r>
            <w:proofErr w:type="gramStart"/>
            <w:r>
              <w:rPr>
                <w:color w:val="231F20"/>
                <w:sz w:val="14"/>
              </w:rPr>
              <w:t>tells</w:t>
            </w:r>
            <w:proofErr w:type="gramEnd"/>
            <w:r>
              <w:rPr>
                <w:color w:val="231F20"/>
                <w:sz w:val="14"/>
              </w:rPr>
              <w:t xml:space="preserve"> about</w:t>
            </w:r>
            <w:r>
              <w:rPr>
                <w:color w:val="231F20"/>
                <w:spacing w:val="40"/>
                <w:sz w:val="14"/>
              </w:rPr>
              <w:t xml:space="preserve"> </w:t>
            </w:r>
            <w:r>
              <w:rPr>
                <w:color w:val="231F20"/>
                <w:sz w:val="14"/>
              </w:rPr>
              <w:t>experiences,</w:t>
            </w:r>
            <w:r>
              <w:rPr>
                <w:color w:val="231F20"/>
                <w:spacing w:val="-10"/>
                <w:sz w:val="14"/>
              </w:rPr>
              <w:t xml:space="preserve"> </w:t>
            </w:r>
            <w:r>
              <w:rPr>
                <w:color w:val="231F20"/>
                <w:sz w:val="14"/>
              </w:rPr>
              <w:t>events,</w:t>
            </w:r>
            <w:r>
              <w:rPr>
                <w:color w:val="231F20"/>
                <w:spacing w:val="-10"/>
                <w:sz w:val="14"/>
              </w:rPr>
              <w:t xml:space="preserve"> </w:t>
            </w:r>
            <w:r>
              <w:rPr>
                <w:color w:val="231F20"/>
                <w:sz w:val="14"/>
              </w:rPr>
              <w:t>settings,</w:t>
            </w:r>
            <w:r>
              <w:rPr>
                <w:color w:val="231F20"/>
                <w:spacing w:val="40"/>
                <w:sz w:val="14"/>
              </w:rPr>
              <w:t xml:space="preserve"> </w:t>
            </w:r>
            <w:r>
              <w:rPr>
                <w:color w:val="231F20"/>
                <w:sz w:val="14"/>
              </w:rPr>
              <w:t>and/or characters.</w:t>
            </w:r>
          </w:p>
        </w:tc>
      </w:tr>
      <w:tr w:rsidR="00AD1DFD" w14:paraId="283E4002" w14:textId="77777777">
        <w:trPr>
          <w:trHeight w:val="1602"/>
        </w:trPr>
        <w:tc>
          <w:tcPr>
            <w:tcW w:w="2434" w:type="dxa"/>
          </w:tcPr>
          <w:p w14:paraId="5D5B3C50" w14:textId="77777777" w:rsidR="00AD1DFD" w:rsidRDefault="00000000">
            <w:pPr>
              <w:pStyle w:val="TableParagraph"/>
              <w:spacing w:before="94"/>
              <w:rPr>
                <w:b/>
                <w:sz w:val="16"/>
              </w:rPr>
            </w:pPr>
            <w:r>
              <w:rPr>
                <w:b/>
                <w:color w:val="4F7995"/>
                <w:spacing w:val="-2"/>
                <w:sz w:val="16"/>
              </w:rPr>
              <w:t>Conclusion:</w:t>
            </w:r>
          </w:p>
          <w:p w14:paraId="1025B20A" w14:textId="77777777" w:rsidR="00AD1DFD" w:rsidRDefault="00000000">
            <w:pPr>
              <w:pStyle w:val="TableParagraph"/>
              <w:spacing w:before="51" w:line="328" w:lineRule="auto"/>
              <w:ind w:right="207"/>
              <w:rPr>
                <w:sz w:val="14"/>
              </w:rPr>
            </w:pPr>
            <w:r>
              <w:rPr>
                <w:color w:val="231F20"/>
                <w:sz w:val="14"/>
              </w:rPr>
              <w:t>The text provides a conclusion</w:t>
            </w:r>
            <w:r>
              <w:rPr>
                <w:color w:val="231F20"/>
                <w:spacing w:val="40"/>
                <w:sz w:val="14"/>
              </w:rPr>
              <w:t xml:space="preserve"> </w:t>
            </w:r>
            <w:r>
              <w:rPr>
                <w:color w:val="231F20"/>
                <w:sz w:val="14"/>
              </w:rPr>
              <w:t>that follows from</w:t>
            </w:r>
            <w:r>
              <w:rPr>
                <w:color w:val="231F20"/>
                <w:spacing w:val="-1"/>
                <w:sz w:val="14"/>
              </w:rPr>
              <w:t xml:space="preserve"> </w:t>
            </w:r>
            <w:r>
              <w:rPr>
                <w:color w:val="231F20"/>
                <w:sz w:val="14"/>
              </w:rPr>
              <w:t>the</w:t>
            </w:r>
            <w:r>
              <w:rPr>
                <w:color w:val="231F20"/>
                <w:spacing w:val="-4"/>
                <w:sz w:val="14"/>
              </w:rPr>
              <w:t xml:space="preserve"> </w:t>
            </w:r>
            <w:r>
              <w:rPr>
                <w:color w:val="231F20"/>
                <w:sz w:val="14"/>
              </w:rPr>
              <w:t>course</w:t>
            </w:r>
            <w:r>
              <w:rPr>
                <w:color w:val="231F20"/>
                <w:spacing w:val="-2"/>
                <w:sz w:val="14"/>
              </w:rPr>
              <w:t xml:space="preserve"> </w:t>
            </w:r>
            <w:r>
              <w:rPr>
                <w:color w:val="231F20"/>
                <w:sz w:val="14"/>
              </w:rPr>
              <w:t>of</w:t>
            </w:r>
            <w:r>
              <w:rPr>
                <w:color w:val="231F20"/>
                <w:spacing w:val="-1"/>
                <w:sz w:val="14"/>
              </w:rPr>
              <w:t xml:space="preserve"> </w:t>
            </w:r>
            <w:r>
              <w:rPr>
                <w:color w:val="231F20"/>
                <w:sz w:val="14"/>
              </w:rPr>
              <w:t>the</w:t>
            </w:r>
            <w:r>
              <w:rPr>
                <w:color w:val="231F20"/>
                <w:spacing w:val="40"/>
                <w:sz w:val="14"/>
              </w:rPr>
              <w:t xml:space="preserve"> </w:t>
            </w:r>
            <w:r>
              <w:rPr>
                <w:color w:val="231F20"/>
                <w:sz w:val="14"/>
              </w:rPr>
              <w:t>narrative.</w:t>
            </w:r>
            <w:r>
              <w:rPr>
                <w:color w:val="231F20"/>
                <w:spacing w:val="-10"/>
                <w:sz w:val="14"/>
              </w:rPr>
              <w:t xml:space="preserve"> </w:t>
            </w:r>
            <w:r>
              <w:rPr>
                <w:color w:val="231F20"/>
                <w:sz w:val="14"/>
              </w:rPr>
              <w:t>The</w:t>
            </w:r>
            <w:r>
              <w:rPr>
                <w:color w:val="231F20"/>
                <w:spacing w:val="-10"/>
                <w:sz w:val="14"/>
              </w:rPr>
              <w:t xml:space="preserve"> </w:t>
            </w:r>
            <w:r>
              <w:rPr>
                <w:color w:val="231F20"/>
                <w:sz w:val="14"/>
              </w:rPr>
              <w:t>conclusion</w:t>
            </w:r>
            <w:r>
              <w:rPr>
                <w:color w:val="231F20"/>
                <w:spacing w:val="-5"/>
                <w:sz w:val="14"/>
              </w:rPr>
              <w:t xml:space="preserve"> </w:t>
            </w:r>
            <w:r>
              <w:rPr>
                <w:color w:val="231F20"/>
                <w:sz w:val="14"/>
              </w:rPr>
              <w:t>provides</w:t>
            </w:r>
            <w:r>
              <w:rPr>
                <w:color w:val="231F20"/>
                <w:spacing w:val="40"/>
                <w:sz w:val="14"/>
              </w:rPr>
              <w:t xml:space="preserve"> </w:t>
            </w:r>
            <w:r>
              <w:rPr>
                <w:color w:val="231F20"/>
                <w:sz w:val="14"/>
              </w:rPr>
              <w:t>a reflection on or resolution of the</w:t>
            </w:r>
            <w:r>
              <w:rPr>
                <w:color w:val="231F20"/>
                <w:spacing w:val="40"/>
                <w:sz w:val="14"/>
              </w:rPr>
              <w:t xml:space="preserve"> </w:t>
            </w:r>
            <w:r>
              <w:rPr>
                <w:color w:val="231F20"/>
                <w:spacing w:val="-2"/>
                <w:sz w:val="14"/>
              </w:rPr>
              <w:t>events.</w:t>
            </w:r>
          </w:p>
        </w:tc>
        <w:tc>
          <w:tcPr>
            <w:tcW w:w="2823" w:type="dxa"/>
          </w:tcPr>
          <w:p w14:paraId="112BEF78" w14:textId="77777777" w:rsidR="00AD1DFD" w:rsidRDefault="00000000">
            <w:pPr>
              <w:pStyle w:val="TableParagraph"/>
              <w:spacing w:line="331" w:lineRule="auto"/>
              <w:rPr>
                <w:sz w:val="14"/>
              </w:rPr>
            </w:pPr>
            <w:r>
              <w:rPr>
                <w:color w:val="231F20"/>
                <w:sz w:val="14"/>
              </w:rPr>
              <w:t>The</w:t>
            </w:r>
            <w:r>
              <w:rPr>
                <w:color w:val="231F20"/>
                <w:spacing w:val="-10"/>
                <w:sz w:val="14"/>
              </w:rPr>
              <w:t xml:space="preserve"> </w:t>
            </w:r>
            <w:r>
              <w:rPr>
                <w:color w:val="231F20"/>
                <w:sz w:val="14"/>
              </w:rPr>
              <w:t>text moves</w:t>
            </w:r>
            <w:r>
              <w:rPr>
                <w:color w:val="231F20"/>
                <w:spacing w:val="-4"/>
                <w:sz w:val="14"/>
              </w:rPr>
              <w:t xml:space="preserve"> </w:t>
            </w:r>
            <w:r>
              <w:rPr>
                <w:color w:val="231F20"/>
                <w:sz w:val="14"/>
              </w:rPr>
              <w:t>to a</w:t>
            </w:r>
            <w:r>
              <w:rPr>
                <w:color w:val="231F20"/>
                <w:spacing w:val="-7"/>
                <w:sz w:val="14"/>
              </w:rPr>
              <w:t xml:space="preserve"> </w:t>
            </w:r>
            <w:r>
              <w:rPr>
                <w:color w:val="231F20"/>
                <w:sz w:val="14"/>
              </w:rPr>
              <w:t>conclusion that</w:t>
            </w:r>
            <w:r>
              <w:rPr>
                <w:color w:val="231F20"/>
                <w:spacing w:val="-3"/>
                <w:sz w:val="14"/>
              </w:rPr>
              <w:t xml:space="preserve"> </w:t>
            </w:r>
            <w:r>
              <w:rPr>
                <w:color w:val="231F20"/>
                <w:sz w:val="14"/>
              </w:rPr>
              <w:t>artfully</w:t>
            </w:r>
            <w:r>
              <w:rPr>
                <w:color w:val="231F20"/>
                <w:spacing w:val="40"/>
                <w:sz w:val="14"/>
              </w:rPr>
              <w:t xml:space="preserve"> </w:t>
            </w:r>
            <w:r>
              <w:rPr>
                <w:color w:val="231F20"/>
                <w:sz w:val="14"/>
              </w:rPr>
              <w:t>follows from and thoughtfully reflects on</w:t>
            </w:r>
            <w:r>
              <w:rPr>
                <w:color w:val="231F20"/>
                <w:spacing w:val="40"/>
                <w:sz w:val="14"/>
              </w:rPr>
              <w:t xml:space="preserve"> </w:t>
            </w:r>
            <w:r>
              <w:rPr>
                <w:color w:val="231F20"/>
                <w:sz w:val="14"/>
              </w:rPr>
              <w:t>what</w:t>
            </w:r>
            <w:r>
              <w:rPr>
                <w:color w:val="231F20"/>
                <w:spacing w:val="-4"/>
                <w:sz w:val="14"/>
              </w:rPr>
              <w:t xml:space="preserve"> </w:t>
            </w:r>
            <w:r>
              <w:rPr>
                <w:color w:val="231F20"/>
                <w:sz w:val="14"/>
              </w:rPr>
              <w:t>is</w:t>
            </w:r>
            <w:r>
              <w:rPr>
                <w:color w:val="231F20"/>
                <w:spacing w:val="-4"/>
                <w:sz w:val="14"/>
              </w:rPr>
              <w:t xml:space="preserve"> </w:t>
            </w:r>
            <w:r>
              <w:rPr>
                <w:color w:val="231F20"/>
                <w:sz w:val="14"/>
              </w:rPr>
              <w:t>experienced,</w:t>
            </w:r>
            <w:r>
              <w:rPr>
                <w:color w:val="231F20"/>
                <w:spacing w:val="-4"/>
                <w:sz w:val="14"/>
              </w:rPr>
              <w:t xml:space="preserve"> </w:t>
            </w:r>
            <w:r>
              <w:rPr>
                <w:color w:val="231F20"/>
                <w:sz w:val="14"/>
              </w:rPr>
              <w:t>observed,</w:t>
            </w:r>
            <w:r>
              <w:rPr>
                <w:color w:val="231F20"/>
                <w:spacing w:val="-5"/>
                <w:sz w:val="14"/>
              </w:rPr>
              <w:t xml:space="preserve"> </w:t>
            </w:r>
            <w:r>
              <w:rPr>
                <w:color w:val="231F20"/>
                <w:sz w:val="14"/>
              </w:rPr>
              <w:t>or</w:t>
            </w:r>
            <w:r>
              <w:rPr>
                <w:color w:val="231F20"/>
                <w:spacing w:val="-2"/>
                <w:sz w:val="14"/>
              </w:rPr>
              <w:t xml:space="preserve"> </w:t>
            </w:r>
            <w:r>
              <w:rPr>
                <w:color w:val="231F20"/>
                <w:sz w:val="14"/>
              </w:rPr>
              <w:t>resolved</w:t>
            </w:r>
            <w:r>
              <w:rPr>
                <w:color w:val="231F20"/>
                <w:spacing w:val="40"/>
                <w:sz w:val="14"/>
              </w:rPr>
              <w:t xml:space="preserve"> </w:t>
            </w:r>
            <w:r>
              <w:rPr>
                <w:color w:val="231F20"/>
                <w:sz w:val="14"/>
              </w:rPr>
              <w:t>over the course of the narrative.</w:t>
            </w:r>
          </w:p>
        </w:tc>
        <w:tc>
          <w:tcPr>
            <w:tcW w:w="2521" w:type="dxa"/>
          </w:tcPr>
          <w:p w14:paraId="5D8E8D28" w14:textId="77777777" w:rsidR="00AD1DFD" w:rsidRDefault="00000000">
            <w:pPr>
              <w:pStyle w:val="TableParagraph"/>
              <w:spacing w:line="326" w:lineRule="auto"/>
              <w:ind w:left="78" w:right="244"/>
              <w:rPr>
                <w:sz w:val="14"/>
              </w:rPr>
            </w:pPr>
            <w:r>
              <w:rPr>
                <w:color w:val="231F20"/>
                <w:sz w:val="14"/>
              </w:rPr>
              <w:t>The</w:t>
            </w:r>
            <w:r>
              <w:rPr>
                <w:color w:val="231F20"/>
                <w:spacing w:val="-10"/>
                <w:sz w:val="14"/>
              </w:rPr>
              <w:t xml:space="preserve"> </w:t>
            </w:r>
            <w:r>
              <w:rPr>
                <w:color w:val="231F20"/>
                <w:sz w:val="14"/>
              </w:rPr>
              <w:t>text builds to a</w:t>
            </w:r>
            <w:r>
              <w:rPr>
                <w:color w:val="231F20"/>
                <w:spacing w:val="-8"/>
                <w:sz w:val="14"/>
              </w:rPr>
              <w:t xml:space="preserve"> </w:t>
            </w:r>
            <w:r>
              <w:rPr>
                <w:color w:val="231F20"/>
                <w:sz w:val="14"/>
              </w:rPr>
              <w:t>conclusion that</w:t>
            </w:r>
            <w:r>
              <w:rPr>
                <w:color w:val="231F20"/>
                <w:spacing w:val="40"/>
                <w:sz w:val="14"/>
              </w:rPr>
              <w:t xml:space="preserve"> </w:t>
            </w:r>
            <w:r>
              <w:rPr>
                <w:color w:val="231F20"/>
                <w:sz w:val="14"/>
              </w:rPr>
              <w:t>logically follows from and reflects</w:t>
            </w:r>
            <w:r>
              <w:rPr>
                <w:color w:val="231F20"/>
                <w:spacing w:val="40"/>
                <w:sz w:val="14"/>
              </w:rPr>
              <w:t xml:space="preserve"> </w:t>
            </w:r>
            <w:r>
              <w:rPr>
                <w:color w:val="231F20"/>
                <w:sz w:val="14"/>
              </w:rPr>
              <w:t>on what is experienced, observed,</w:t>
            </w:r>
            <w:r>
              <w:rPr>
                <w:color w:val="231F20"/>
                <w:spacing w:val="40"/>
                <w:sz w:val="14"/>
              </w:rPr>
              <w:t xml:space="preserve"> </w:t>
            </w:r>
            <w:r>
              <w:rPr>
                <w:color w:val="231F20"/>
                <w:sz w:val="14"/>
              </w:rPr>
              <w:t>or resolved over the course of the</w:t>
            </w:r>
            <w:r>
              <w:rPr>
                <w:color w:val="231F20"/>
                <w:spacing w:val="40"/>
                <w:sz w:val="14"/>
              </w:rPr>
              <w:t xml:space="preserve"> </w:t>
            </w:r>
            <w:r>
              <w:rPr>
                <w:color w:val="231F20"/>
                <w:spacing w:val="-2"/>
                <w:sz w:val="14"/>
              </w:rPr>
              <w:t>narrative.</w:t>
            </w:r>
          </w:p>
        </w:tc>
        <w:tc>
          <w:tcPr>
            <w:tcW w:w="2449" w:type="dxa"/>
          </w:tcPr>
          <w:p w14:paraId="40CA2B12" w14:textId="77777777" w:rsidR="00AD1DFD" w:rsidRDefault="00000000">
            <w:pPr>
              <w:pStyle w:val="TableParagraph"/>
              <w:spacing w:line="326" w:lineRule="auto"/>
              <w:ind w:left="77" w:right="100"/>
              <w:jc w:val="both"/>
              <w:rPr>
                <w:sz w:val="14"/>
              </w:rPr>
            </w:pPr>
            <w:r>
              <w:rPr>
                <w:color w:val="231F20"/>
                <w:sz w:val="14"/>
              </w:rPr>
              <w:t>The text provides a conclusion that</w:t>
            </w:r>
            <w:r>
              <w:rPr>
                <w:color w:val="231F20"/>
                <w:spacing w:val="40"/>
                <w:sz w:val="14"/>
              </w:rPr>
              <w:t xml:space="preserve"> </w:t>
            </w:r>
            <w:r>
              <w:rPr>
                <w:color w:val="231F20"/>
                <w:sz w:val="14"/>
              </w:rPr>
              <w:t>follows from and reflects on what is</w:t>
            </w:r>
            <w:r>
              <w:rPr>
                <w:color w:val="231F20"/>
                <w:spacing w:val="40"/>
                <w:sz w:val="14"/>
              </w:rPr>
              <w:t xml:space="preserve"> </w:t>
            </w:r>
            <w:r>
              <w:rPr>
                <w:color w:val="231F20"/>
                <w:sz w:val="14"/>
              </w:rPr>
              <w:t>experienced, observed, or resolved</w:t>
            </w:r>
            <w:r>
              <w:rPr>
                <w:color w:val="231F20"/>
                <w:spacing w:val="40"/>
                <w:sz w:val="14"/>
              </w:rPr>
              <w:t xml:space="preserve"> </w:t>
            </w:r>
            <w:r>
              <w:rPr>
                <w:color w:val="231F20"/>
                <w:sz w:val="14"/>
              </w:rPr>
              <w:t>over the course of the narrative.</w:t>
            </w:r>
          </w:p>
        </w:tc>
        <w:tc>
          <w:tcPr>
            <w:tcW w:w="2334" w:type="dxa"/>
          </w:tcPr>
          <w:p w14:paraId="26E32ED4" w14:textId="77777777" w:rsidR="00AD1DFD" w:rsidRDefault="00000000">
            <w:pPr>
              <w:pStyle w:val="TableParagraph"/>
              <w:spacing w:line="326" w:lineRule="auto"/>
              <w:ind w:left="76" w:right="157"/>
              <w:rPr>
                <w:sz w:val="14"/>
              </w:rPr>
            </w:pPr>
            <w:r>
              <w:rPr>
                <w:color w:val="231F20"/>
                <w:sz w:val="14"/>
              </w:rPr>
              <w:t>The</w:t>
            </w:r>
            <w:r>
              <w:rPr>
                <w:color w:val="231F20"/>
                <w:spacing w:val="-10"/>
                <w:sz w:val="14"/>
              </w:rPr>
              <w:t xml:space="preserve"> </w:t>
            </w:r>
            <w:r>
              <w:rPr>
                <w:color w:val="231F20"/>
                <w:sz w:val="14"/>
              </w:rPr>
              <w:t>text provides a</w:t>
            </w:r>
            <w:r>
              <w:rPr>
                <w:color w:val="231F20"/>
                <w:spacing w:val="-4"/>
                <w:sz w:val="14"/>
              </w:rPr>
              <w:t xml:space="preserve"> </w:t>
            </w:r>
            <w:r>
              <w:rPr>
                <w:color w:val="231F20"/>
                <w:sz w:val="14"/>
              </w:rPr>
              <w:t>conclusion</w:t>
            </w:r>
            <w:r>
              <w:rPr>
                <w:color w:val="231F20"/>
                <w:spacing w:val="40"/>
                <w:sz w:val="14"/>
              </w:rPr>
              <w:t xml:space="preserve"> </w:t>
            </w:r>
            <w:r>
              <w:rPr>
                <w:color w:val="231F20"/>
                <w:sz w:val="14"/>
              </w:rPr>
              <w:t>that follows from what is</w:t>
            </w:r>
            <w:r>
              <w:rPr>
                <w:color w:val="231F20"/>
                <w:spacing w:val="40"/>
                <w:sz w:val="14"/>
              </w:rPr>
              <w:t xml:space="preserve"> </w:t>
            </w:r>
            <w:r>
              <w:rPr>
                <w:color w:val="231F20"/>
                <w:sz w:val="14"/>
              </w:rPr>
              <w:t>experienced, observed, or</w:t>
            </w:r>
            <w:r>
              <w:rPr>
                <w:color w:val="231F20"/>
                <w:spacing w:val="40"/>
                <w:sz w:val="14"/>
              </w:rPr>
              <w:t xml:space="preserve"> </w:t>
            </w:r>
            <w:r>
              <w:rPr>
                <w:color w:val="231F20"/>
                <w:sz w:val="14"/>
              </w:rPr>
              <w:t>resolved</w:t>
            </w:r>
            <w:r>
              <w:rPr>
                <w:color w:val="231F20"/>
                <w:spacing w:val="-8"/>
                <w:sz w:val="14"/>
              </w:rPr>
              <w:t xml:space="preserve"> </w:t>
            </w:r>
            <w:r>
              <w:rPr>
                <w:color w:val="231F20"/>
                <w:sz w:val="14"/>
              </w:rPr>
              <w:t>over</w:t>
            </w:r>
            <w:r>
              <w:rPr>
                <w:color w:val="231F20"/>
                <w:spacing w:val="-10"/>
                <w:sz w:val="14"/>
              </w:rPr>
              <w:t xml:space="preserve"> </w:t>
            </w:r>
            <w:r>
              <w:rPr>
                <w:color w:val="231F20"/>
                <w:sz w:val="14"/>
              </w:rPr>
              <w:t>the</w:t>
            </w:r>
            <w:r>
              <w:rPr>
                <w:color w:val="231F20"/>
                <w:spacing w:val="-6"/>
                <w:sz w:val="14"/>
              </w:rPr>
              <w:t xml:space="preserve"> </w:t>
            </w:r>
            <w:r>
              <w:rPr>
                <w:color w:val="231F20"/>
                <w:sz w:val="14"/>
              </w:rPr>
              <w:t>course</w:t>
            </w:r>
            <w:r>
              <w:rPr>
                <w:color w:val="231F20"/>
                <w:spacing w:val="-5"/>
                <w:sz w:val="14"/>
              </w:rPr>
              <w:t xml:space="preserve"> </w:t>
            </w:r>
            <w:r>
              <w:rPr>
                <w:color w:val="231F20"/>
                <w:sz w:val="14"/>
              </w:rPr>
              <w:t>of</w:t>
            </w:r>
            <w:r>
              <w:rPr>
                <w:color w:val="231F20"/>
                <w:spacing w:val="-4"/>
                <w:sz w:val="14"/>
              </w:rPr>
              <w:t xml:space="preserve"> </w:t>
            </w:r>
            <w:r>
              <w:rPr>
                <w:color w:val="231F20"/>
                <w:sz w:val="14"/>
              </w:rPr>
              <w:t>the</w:t>
            </w:r>
            <w:r>
              <w:rPr>
                <w:color w:val="231F20"/>
                <w:spacing w:val="40"/>
                <w:sz w:val="14"/>
              </w:rPr>
              <w:t xml:space="preserve"> </w:t>
            </w:r>
            <w:r>
              <w:rPr>
                <w:color w:val="231F20"/>
                <w:spacing w:val="-2"/>
                <w:sz w:val="14"/>
              </w:rPr>
              <w:t>narrative.</w:t>
            </w:r>
          </w:p>
        </w:tc>
        <w:tc>
          <w:tcPr>
            <w:tcW w:w="2555" w:type="dxa"/>
          </w:tcPr>
          <w:p w14:paraId="748833F5" w14:textId="77777777" w:rsidR="00AD1DFD" w:rsidRDefault="00000000">
            <w:pPr>
              <w:pStyle w:val="TableParagraph"/>
              <w:spacing w:line="328" w:lineRule="auto"/>
              <w:ind w:left="75" w:right="117"/>
              <w:rPr>
                <w:sz w:val="14"/>
              </w:rPr>
            </w:pPr>
            <w:r>
              <w:rPr>
                <w:color w:val="231F20"/>
                <w:sz w:val="14"/>
              </w:rPr>
              <w:t>The</w:t>
            </w:r>
            <w:r>
              <w:rPr>
                <w:color w:val="231F20"/>
                <w:spacing w:val="-10"/>
                <w:sz w:val="14"/>
              </w:rPr>
              <w:t xml:space="preserve"> </w:t>
            </w:r>
            <w:r>
              <w:rPr>
                <w:color w:val="231F20"/>
                <w:sz w:val="14"/>
              </w:rPr>
              <w:t>text</w:t>
            </w:r>
            <w:r>
              <w:rPr>
                <w:color w:val="231F20"/>
                <w:spacing w:val="-2"/>
                <w:sz w:val="14"/>
              </w:rPr>
              <w:t xml:space="preserve"> </w:t>
            </w:r>
            <w:r>
              <w:rPr>
                <w:color w:val="231F20"/>
                <w:sz w:val="14"/>
              </w:rPr>
              <w:t>may</w:t>
            </w:r>
            <w:r>
              <w:rPr>
                <w:color w:val="231F20"/>
                <w:spacing w:val="-6"/>
                <w:sz w:val="14"/>
              </w:rPr>
              <w:t xml:space="preserve"> </w:t>
            </w:r>
            <w:r>
              <w:rPr>
                <w:color w:val="231F20"/>
                <w:sz w:val="14"/>
              </w:rPr>
              <w:t>provide a</w:t>
            </w:r>
            <w:r>
              <w:rPr>
                <w:color w:val="231F20"/>
                <w:spacing w:val="-8"/>
                <w:sz w:val="14"/>
              </w:rPr>
              <w:t xml:space="preserve"> </w:t>
            </w:r>
            <w:r>
              <w:rPr>
                <w:color w:val="231F20"/>
                <w:sz w:val="14"/>
              </w:rPr>
              <w:t>conclusion to</w:t>
            </w:r>
            <w:r>
              <w:rPr>
                <w:color w:val="231F20"/>
                <w:spacing w:val="40"/>
                <w:sz w:val="14"/>
              </w:rPr>
              <w:t xml:space="preserve"> </w:t>
            </w:r>
            <w:r>
              <w:rPr>
                <w:color w:val="231F20"/>
                <w:sz w:val="14"/>
              </w:rPr>
              <w:t>the events of the narrative.</w:t>
            </w:r>
          </w:p>
        </w:tc>
      </w:tr>
    </w:tbl>
    <w:p w14:paraId="772A45E5" w14:textId="77777777" w:rsidR="00AD1DFD" w:rsidRDefault="00AD1DFD">
      <w:pPr>
        <w:spacing w:line="328" w:lineRule="auto"/>
        <w:rPr>
          <w:sz w:val="14"/>
        </w:rPr>
        <w:sectPr w:rsidR="00AD1DFD">
          <w:pgSz w:w="15840" w:h="12240" w:orient="landscape"/>
          <w:pgMar w:top="300" w:right="200" w:bottom="800" w:left="240" w:header="0" w:footer="590" w:gutter="0"/>
          <w:cols w:space="720"/>
        </w:sectPr>
      </w:pPr>
    </w:p>
    <w:p w14:paraId="2BC852BC" w14:textId="77777777" w:rsidR="00AD1DFD" w:rsidRDefault="00000000">
      <w:pPr>
        <w:pStyle w:val="BodyText"/>
        <w:spacing w:line="20" w:lineRule="exact"/>
        <w:ind w:left="115"/>
        <w:rPr>
          <w:sz w:val="2"/>
        </w:rPr>
      </w:pPr>
      <w:r>
        <w:rPr>
          <w:noProof/>
          <w:sz w:val="2"/>
        </w:rPr>
        <w:lastRenderedPageBreak/>
        <mc:AlternateContent>
          <mc:Choice Requires="wpg">
            <w:drawing>
              <wp:inline distT="0" distB="0" distL="0" distR="0" wp14:anchorId="60AAED3B" wp14:editId="185BD776">
                <wp:extent cx="9601200" cy="24765"/>
                <wp:effectExtent l="19050" t="0" r="9525"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01200" cy="24765"/>
                          <a:chOff x="0" y="0"/>
                          <a:chExt cx="9601200" cy="24765"/>
                        </a:xfrm>
                      </wpg:grpSpPr>
                      <wps:wsp>
                        <wps:cNvPr id="23" name="Graphic 23"/>
                        <wps:cNvSpPr/>
                        <wps:spPr>
                          <a:xfrm>
                            <a:off x="0" y="12191"/>
                            <a:ext cx="9601200" cy="1270"/>
                          </a:xfrm>
                          <a:custGeom>
                            <a:avLst/>
                            <a:gdLst/>
                            <a:ahLst/>
                            <a:cxnLst/>
                            <a:rect l="l" t="t" r="r" b="b"/>
                            <a:pathLst>
                              <a:path w="9601200">
                                <a:moveTo>
                                  <a:pt x="0" y="0"/>
                                </a:moveTo>
                                <a:lnTo>
                                  <a:pt x="9601199" y="0"/>
                                </a:lnTo>
                              </a:path>
                            </a:pathLst>
                          </a:custGeom>
                          <a:ln w="24383">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25270C07" id="Group 22" o:spid="_x0000_s1026" style="width:756pt;height:1.95pt;mso-position-horizontal-relative:char;mso-position-vertical-relative:line" coordsize="960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">
                <v:shape id="Graphic 23" o:spid="_x0000_s1027" style="position:absolute;top:121;width:96012;height:13;visibility:visible;mso-wrap-style:square;v-text-anchor:top" coordsize="9601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" path="m,l9601199,e" filled="f" strokecolor="#808285" strokeweight=".67731mm">
                  <v:path arrowok="t"/>
                </v:shape>
                <w10:anchorlock/>
              </v:group>
            </w:pict>
          </mc:Fallback>
        </mc:AlternateContent>
      </w:r>
    </w:p>
    <w:p w14:paraId="3F1AC98B" w14:textId="77777777" w:rsidR="00AD1DFD" w:rsidRDefault="00000000">
      <w:pPr>
        <w:spacing w:before="145"/>
        <w:ind w:left="113"/>
        <w:rPr>
          <w:sz w:val="52"/>
        </w:rPr>
      </w:pPr>
      <w:r>
        <w:rPr>
          <w:color w:val="808285"/>
          <w:sz w:val="52"/>
        </w:rPr>
        <w:t>About</w:t>
      </w:r>
      <w:r>
        <w:rPr>
          <w:color w:val="808285"/>
          <w:spacing w:val="16"/>
          <w:sz w:val="52"/>
        </w:rPr>
        <w:t xml:space="preserve"> </w:t>
      </w:r>
      <w:r>
        <w:rPr>
          <w:color w:val="808285"/>
          <w:spacing w:val="-2"/>
          <w:sz w:val="52"/>
        </w:rPr>
        <w:t>Turnitin</w:t>
      </w:r>
    </w:p>
    <w:p w14:paraId="01B2ABC6" w14:textId="77777777" w:rsidR="00AD1DFD" w:rsidRDefault="00AD1DFD">
      <w:pPr>
        <w:pStyle w:val="BodyText"/>
        <w:rPr>
          <w:sz w:val="19"/>
        </w:rPr>
      </w:pPr>
    </w:p>
    <w:p w14:paraId="3E7468FA" w14:textId="77777777" w:rsidR="00AD1DFD" w:rsidRDefault="00AD1DFD">
      <w:pPr>
        <w:pStyle w:val="BodyText"/>
        <w:rPr>
          <w:sz w:val="19"/>
        </w:rPr>
      </w:pPr>
    </w:p>
    <w:p w14:paraId="12EC1272" w14:textId="77777777" w:rsidR="00AD1DFD" w:rsidRDefault="00AD1DFD">
      <w:pPr>
        <w:pStyle w:val="BodyText"/>
        <w:rPr>
          <w:sz w:val="19"/>
        </w:rPr>
      </w:pPr>
    </w:p>
    <w:p w14:paraId="058C5ECF" w14:textId="77777777" w:rsidR="00AD1DFD" w:rsidRDefault="00AD1DFD">
      <w:pPr>
        <w:pStyle w:val="BodyText"/>
        <w:spacing w:before="186"/>
        <w:rPr>
          <w:sz w:val="19"/>
        </w:rPr>
      </w:pPr>
    </w:p>
    <w:p w14:paraId="751DD1EF" w14:textId="77777777" w:rsidR="00AD1DFD" w:rsidRDefault="00000000">
      <w:pPr>
        <w:spacing w:line="328" w:lineRule="auto"/>
        <w:ind w:left="7253" w:right="337"/>
        <w:rPr>
          <w:sz w:val="19"/>
        </w:rPr>
      </w:pPr>
      <w:r>
        <w:rPr>
          <w:color w:val="231F20"/>
          <w:w w:val="105"/>
          <w:sz w:val="19"/>
        </w:rPr>
        <w:t>Turnitin is the global</w:t>
      </w:r>
      <w:r>
        <w:rPr>
          <w:color w:val="231F20"/>
          <w:spacing w:val="30"/>
          <w:w w:val="105"/>
          <w:sz w:val="19"/>
        </w:rPr>
        <w:t xml:space="preserve"> </w:t>
      </w:r>
      <w:r>
        <w:rPr>
          <w:color w:val="231F20"/>
          <w:w w:val="105"/>
          <w:sz w:val="19"/>
        </w:rPr>
        <w:t>leader in evaluating and improving student writing. The company’s cloud-based service for originality checking, online grading and peer review saves instructors time and provides rich feedback to students. One of the most widely distributed educational applications in the world, Turnitin is used by more than 10,000 institutions in 126 countries to manage the submission tracking and evaluation of</w:t>
      </w:r>
      <w:r>
        <w:rPr>
          <w:color w:val="231F20"/>
          <w:spacing w:val="40"/>
          <w:w w:val="105"/>
          <w:sz w:val="19"/>
        </w:rPr>
        <w:t xml:space="preserve"> </w:t>
      </w:r>
      <w:r>
        <w:rPr>
          <w:color w:val="231F20"/>
          <w:w w:val="105"/>
          <w:sz w:val="19"/>
        </w:rPr>
        <w:t xml:space="preserve">student papers online. Turnitin also offers </w:t>
      </w:r>
      <w:proofErr w:type="spellStart"/>
      <w:r>
        <w:rPr>
          <w:color w:val="231F20"/>
          <w:w w:val="105"/>
          <w:sz w:val="19"/>
        </w:rPr>
        <w:t>iThenticate</w:t>
      </w:r>
      <w:proofErr w:type="spellEnd"/>
      <w:r>
        <w:rPr>
          <w:color w:val="231F20"/>
          <w:w w:val="105"/>
          <w:sz w:val="19"/>
        </w:rPr>
        <w:t xml:space="preserve">, a plagiarism detection service for commercial markets, and </w:t>
      </w:r>
      <w:proofErr w:type="spellStart"/>
      <w:r>
        <w:rPr>
          <w:color w:val="231F20"/>
          <w:w w:val="105"/>
          <w:sz w:val="19"/>
        </w:rPr>
        <w:t>WriteCheck</w:t>
      </w:r>
      <w:proofErr w:type="spellEnd"/>
      <w:r>
        <w:rPr>
          <w:color w:val="231F20"/>
          <w:w w:val="105"/>
          <w:sz w:val="19"/>
        </w:rPr>
        <w:t>, a suite of formative tools for writers. Turnitin is backed</w:t>
      </w:r>
      <w:r>
        <w:rPr>
          <w:color w:val="231F20"/>
          <w:spacing w:val="-2"/>
          <w:w w:val="105"/>
          <w:sz w:val="19"/>
        </w:rPr>
        <w:t xml:space="preserve"> </w:t>
      </w:r>
      <w:r>
        <w:rPr>
          <w:color w:val="231F20"/>
          <w:w w:val="105"/>
          <w:sz w:val="19"/>
        </w:rPr>
        <w:t>by</w:t>
      </w:r>
      <w:r>
        <w:rPr>
          <w:color w:val="231F20"/>
          <w:spacing w:val="-2"/>
          <w:w w:val="105"/>
          <w:sz w:val="19"/>
        </w:rPr>
        <w:t xml:space="preserve"> </w:t>
      </w:r>
      <w:r>
        <w:rPr>
          <w:color w:val="231F20"/>
          <w:w w:val="105"/>
          <w:sz w:val="19"/>
        </w:rPr>
        <w:t>Warburg</w:t>
      </w:r>
      <w:r>
        <w:rPr>
          <w:color w:val="231F20"/>
          <w:spacing w:val="-2"/>
          <w:w w:val="105"/>
          <w:sz w:val="19"/>
        </w:rPr>
        <w:t xml:space="preserve"> </w:t>
      </w:r>
      <w:r>
        <w:rPr>
          <w:color w:val="231F20"/>
          <w:w w:val="105"/>
          <w:sz w:val="19"/>
        </w:rPr>
        <w:t>Pincus</w:t>
      </w:r>
      <w:r>
        <w:rPr>
          <w:color w:val="231F20"/>
          <w:spacing w:val="-2"/>
          <w:w w:val="105"/>
          <w:sz w:val="19"/>
        </w:rPr>
        <w:t xml:space="preserve"> </w:t>
      </w:r>
      <w:r>
        <w:rPr>
          <w:color w:val="231F20"/>
          <w:w w:val="105"/>
          <w:sz w:val="19"/>
        </w:rPr>
        <w:t>and</w:t>
      </w:r>
      <w:r>
        <w:rPr>
          <w:color w:val="231F20"/>
          <w:spacing w:val="-2"/>
          <w:w w:val="105"/>
          <w:sz w:val="19"/>
        </w:rPr>
        <w:t xml:space="preserve"> </w:t>
      </w:r>
      <w:r>
        <w:rPr>
          <w:color w:val="231F20"/>
          <w:w w:val="105"/>
          <w:sz w:val="19"/>
        </w:rPr>
        <w:t>is</w:t>
      </w:r>
      <w:r>
        <w:rPr>
          <w:color w:val="231F20"/>
          <w:spacing w:val="-2"/>
          <w:w w:val="105"/>
          <w:sz w:val="19"/>
        </w:rPr>
        <w:t xml:space="preserve"> </w:t>
      </w:r>
      <w:r>
        <w:rPr>
          <w:color w:val="231F20"/>
          <w:w w:val="105"/>
          <w:sz w:val="19"/>
        </w:rPr>
        <w:t>headquartered</w:t>
      </w:r>
      <w:r>
        <w:rPr>
          <w:color w:val="231F20"/>
          <w:spacing w:val="-2"/>
          <w:w w:val="105"/>
          <w:sz w:val="19"/>
        </w:rPr>
        <w:t xml:space="preserve"> </w:t>
      </w:r>
      <w:r>
        <w:rPr>
          <w:color w:val="231F20"/>
          <w:w w:val="105"/>
          <w:sz w:val="19"/>
        </w:rPr>
        <w:t>in</w:t>
      </w:r>
      <w:r>
        <w:rPr>
          <w:color w:val="231F20"/>
          <w:spacing w:val="-2"/>
          <w:w w:val="105"/>
          <w:sz w:val="19"/>
        </w:rPr>
        <w:t xml:space="preserve"> </w:t>
      </w:r>
      <w:r>
        <w:rPr>
          <w:color w:val="231F20"/>
          <w:w w:val="105"/>
          <w:sz w:val="19"/>
        </w:rPr>
        <w:t>Oakland,</w:t>
      </w:r>
      <w:r>
        <w:rPr>
          <w:color w:val="231F20"/>
          <w:spacing w:val="-3"/>
          <w:w w:val="105"/>
          <w:sz w:val="19"/>
        </w:rPr>
        <w:t xml:space="preserve"> </w:t>
      </w:r>
      <w:r>
        <w:rPr>
          <w:color w:val="231F20"/>
          <w:w w:val="105"/>
          <w:sz w:val="19"/>
        </w:rPr>
        <w:t>Calif.,</w:t>
      </w:r>
      <w:r>
        <w:rPr>
          <w:color w:val="231F20"/>
          <w:spacing w:val="-3"/>
          <w:w w:val="105"/>
          <w:sz w:val="19"/>
        </w:rPr>
        <w:t xml:space="preserve"> </w:t>
      </w:r>
      <w:r>
        <w:rPr>
          <w:color w:val="231F20"/>
          <w:w w:val="105"/>
          <w:sz w:val="19"/>
        </w:rPr>
        <w:t>with</w:t>
      </w:r>
      <w:r>
        <w:rPr>
          <w:color w:val="231F20"/>
          <w:spacing w:val="-2"/>
          <w:w w:val="105"/>
          <w:sz w:val="19"/>
        </w:rPr>
        <w:t xml:space="preserve"> </w:t>
      </w:r>
      <w:r>
        <w:rPr>
          <w:color w:val="231F20"/>
          <w:w w:val="105"/>
          <w:sz w:val="19"/>
        </w:rPr>
        <w:t>an</w:t>
      </w:r>
      <w:r>
        <w:rPr>
          <w:color w:val="231F20"/>
          <w:spacing w:val="-2"/>
          <w:w w:val="105"/>
          <w:sz w:val="19"/>
        </w:rPr>
        <w:t xml:space="preserve"> </w:t>
      </w:r>
      <w:r>
        <w:rPr>
          <w:color w:val="231F20"/>
          <w:w w:val="105"/>
          <w:sz w:val="19"/>
        </w:rPr>
        <w:t xml:space="preserve">international office in Newcastle, U.K. For more information, please visit </w:t>
      </w:r>
      <w:hyperlink r:id="rId8">
        <w:r>
          <w:rPr>
            <w:color w:val="231F20"/>
            <w:w w:val="105"/>
            <w:sz w:val="19"/>
          </w:rPr>
          <w:t>www.turnitin.com.</w:t>
        </w:r>
      </w:hyperlink>
    </w:p>
    <w:p w14:paraId="140BBA82" w14:textId="77777777" w:rsidR="00AD1DFD" w:rsidRDefault="00AD1DFD">
      <w:pPr>
        <w:pStyle w:val="BodyText"/>
        <w:spacing w:before="88"/>
        <w:rPr>
          <w:sz w:val="19"/>
        </w:rPr>
      </w:pPr>
    </w:p>
    <w:p w14:paraId="20FECA4C" w14:textId="77777777" w:rsidR="00AD1DFD" w:rsidRDefault="00000000">
      <w:pPr>
        <w:ind w:left="7253"/>
        <w:rPr>
          <w:sz w:val="19"/>
        </w:rPr>
      </w:pPr>
      <w:r>
        <w:rPr>
          <w:color w:val="231F20"/>
          <w:w w:val="105"/>
          <w:sz w:val="19"/>
        </w:rPr>
        <w:t>Turnitin</w:t>
      </w:r>
      <w:r>
        <w:rPr>
          <w:color w:val="231F20"/>
          <w:spacing w:val="-5"/>
          <w:w w:val="105"/>
          <w:sz w:val="19"/>
        </w:rPr>
        <w:t xml:space="preserve"> </w:t>
      </w:r>
      <w:r>
        <w:rPr>
          <w:color w:val="231F20"/>
          <w:w w:val="105"/>
          <w:sz w:val="19"/>
        </w:rPr>
        <w:t>is</w:t>
      </w:r>
      <w:r>
        <w:rPr>
          <w:color w:val="231F20"/>
          <w:spacing w:val="-5"/>
          <w:w w:val="105"/>
          <w:sz w:val="19"/>
        </w:rPr>
        <w:t xml:space="preserve"> </w:t>
      </w:r>
      <w:r>
        <w:rPr>
          <w:color w:val="231F20"/>
          <w:w w:val="105"/>
          <w:sz w:val="19"/>
        </w:rPr>
        <w:t>a</w:t>
      </w:r>
      <w:r>
        <w:rPr>
          <w:color w:val="231F20"/>
          <w:spacing w:val="-5"/>
          <w:w w:val="105"/>
          <w:sz w:val="19"/>
        </w:rPr>
        <w:t xml:space="preserve"> </w:t>
      </w:r>
      <w:r>
        <w:rPr>
          <w:color w:val="231F20"/>
          <w:w w:val="105"/>
          <w:sz w:val="19"/>
        </w:rPr>
        <w:t>service</w:t>
      </w:r>
      <w:r>
        <w:rPr>
          <w:color w:val="231F20"/>
          <w:spacing w:val="-5"/>
          <w:w w:val="105"/>
          <w:sz w:val="19"/>
        </w:rPr>
        <w:t xml:space="preserve"> </w:t>
      </w:r>
      <w:r>
        <w:rPr>
          <w:color w:val="231F20"/>
          <w:w w:val="105"/>
          <w:sz w:val="19"/>
        </w:rPr>
        <w:t>of</w:t>
      </w:r>
      <w:r>
        <w:rPr>
          <w:color w:val="231F20"/>
          <w:spacing w:val="-5"/>
          <w:w w:val="105"/>
          <w:sz w:val="19"/>
        </w:rPr>
        <w:t xml:space="preserve"> </w:t>
      </w:r>
      <w:proofErr w:type="spellStart"/>
      <w:r>
        <w:rPr>
          <w:color w:val="231F20"/>
          <w:w w:val="105"/>
          <w:sz w:val="19"/>
        </w:rPr>
        <w:t>iParadigms</w:t>
      </w:r>
      <w:proofErr w:type="spellEnd"/>
      <w:r>
        <w:rPr>
          <w:color w:val="231F20"/>
          <w:w w:val="105"/>
          <w:sz w:val="19"/>
        </w:rPr>
        <w:t>,</w:t>
      </w:r>
      <w:r>
        <w:rPr>
          <w:color w:val="231F20"/>
          <w:spacing w:val="-6"/>
          <w:w w:val="105"/>
          <w:sz w:val="19"/>
        </w:rPr>
        <w:t xml:space="preserve"> </w:t>
      </w:r>
      <w:r>
        <w:rPr>
          <w:color w:val="231F20"/>
          <w:spacing w:val="-5"/>
          <w:w w:val="105"/>
          <w:sz w:val="19"/>
        </w:rPr>
        <w:t>LLC</w:t>
      </w:r>
    </w:p>
    <w:p w14:paraId="69A37A82" w14:textId="77777777" w:rsidR="00AD1DFD" w:rsidRDefault="00000000">
      <w:pPr>
        <w:spacing w:before="79"/>
        <w:ind w:left="7266"/>
        <w:rPr>
          <w:sz w:val="19"/>
        </w:rPr>
      </w:pPr>
      <w:r>
        <w:rPr>
          <w:color w:val="231F20"/>
          <w:w w:val="105"/>
          <w:sz w:val="19"/>
        </w:rPr>
        <w:t>1111</w:t>
      </w:r>
      <w:r>
        <w:rPr>
          <w:color w:val="231F20"/>
          <w:spacing w:val="-11"/>
          <w:w w:val="105"/>
          <w:sz w:val="19"/>
        </w:rPr>
        <w:t xml:space="preserve"> </w:t>
      </w:r>
      <w:r>
        <w:rPr>
          <w:color w:val="231F20"/>
          <w:w w:val="105"/>
          <w:sz w:val="19"/>
        </w:rPr>
        <w:t>Broadway,</w:t>
      </w:r>
      <w:r>
        <w:rPr>
          <w:color w:val="231F20"/>
          <w:spacing w:val="-5"/>
          <w:w w:val="105"/>
          <w:sz w:val="19"/>
        </w:rPr>
        <w:t xml:space="preserve"> </w:t>
      </w:r>
      <w:r>
        <w:rPr>
          <w:color w:val="231F20"/>
          <w:w w:val="105"/>
          <w:sz w:val="19"/>
        </w:rPr>
        <w:t>3rd</w:t>
      </w:r>
      <w:r>
        <w:rPr>
          <w:color w:val="231F20"/>
          <w:spacing w:val="-5"/>
          <w:w w:val="105"/>
          <w:sz w:val="19"/>
        </w:rPr>
        <w:t xml:space="preserve"> </w:t>
      </w:r>
      <w:r>
        <w:rPr>
          <w:color w:val="231F20"/>
          <w:spacing w:val="-2"/>
          <w:w w:val="105"/>
          <w:sz w:val="19"/>
        </w:rPr>
        <w:t>Floor</w:t>
      </w:r>
    </w:p>
    <w:p w14:paraId="3F9FB035" w14:textId="77777777" w:rsidR="00AD1DFD" w:rsidRDefault="00000000">
      <w:pPr>
        <w:spacing w:before="84"/>
        <w:ind w:left="7264"/>
        <w:rPr>
          <w:sz w:val="19"/>
        </w:rPr>
      </w:pPr>
      <w:r>
        <w:rPr>
          <w:color w:val="231F20"/>
          <w:sz w:val="19"/>
        </w:rPr>
        <w:t>Oakland</w:t>
      </w:r>
      <w:r>
        <w:rPr>
          <w:color w:val="231F20"/>
          <w:spacing w:val="23"/>
          <w:sz w:val="19"/>
        </w:rPr>
        <w:t xml:space="preserve"> </w:t>
      </w:r>
      <w:r>
        <w:rPr>
          <w:color w:val="231F20"/>
          <w:sz w:val="19"/>
        </w:rPr>
        <w:t>CA,</w:t>
      </w:r>
      <w:r>
        <w:rPr>
          <w:color w:val="231F20"/>
          <w:spacing w:val="22"/>
          <w:sz w:val="19"/>
        </w:rPr>
        <w:t xml:space="preserve"> </w:t>
      </w:r>
      <w:r>
        <w:rPr>
          <w:color w:val="231F20"/>
          <w:sz w:val="19"/>
        </w:rPr>
        <w:t>94607</w:t>
      </w:r>
      <w:r>
        <w:rPr>
          <w:color w:val="231F20"/>
          <w:spacing w:val="23"/>
          <w:sz w:val="19"/>
        </w:rPr>
        <w:t xml:space="preserve"> </w:t>
      </w:r>
      <w:r>
        <w:rPr>
          <w:color w:val="231F20"/>
          <w:spacing w:val="-5"/>
          <w:sz w:val="19"/>
        </w:rPr>
        <w:t>USA</w:t>
      </w:r>
    </w:p>
    <w:p w14:paraId="6C37B911" w14:textId="77777777" w:rsidR="00AD1DFD" w:rsidRDefault="00AD1DFD">
      <w:pPr>
        <w:pStyle w:val="BodyText"/>
        <w:spacing w:before="158"/>
        <w:rPr>
          <w:sz w:val="19"/>
        </w:rPr>
      </w:pPr>
    </w:p>
    <w:p w14:paraId="30C3BCE2" w14:textId="77777777" w:rsidR="00AD1DFD" w:rsidRDefault="00000000">
      <w:pPr>
        <w:ind w:left="7263"/>
        <w:rPr>
          <w:sz w:val="19"/>
        </w:rPr>
      </w:pPr>
      <w:r>
        <w:rPr>
          <w:color w:val="231F20"/>
          <w:w w:val="105"/>
          <w:sz w:val="19"/>
        </w:rPr>
        <w:t>USA/Canada:</w:t>
      </w:r>
      <w:r>
        <w:rPr>
          <w:color w:val="231F20"/>
          <w:spacing w:val="8"/>
          <w:w w:val="105"/>
          <w:sz w:val="19"/>
        </w:rPr>
        <w:t xml:space="preserve"> </w:t>
      </w:r>
      <w:r>
        <w:rPr>
          <w:color w:val="231F20"/>
          <w:w w:val="105"/>
          <w:sz w:val="19"/>
        </w:rPr>
        <w:t>866-816-</w:t>
      </w:r>
      <w:r>
        <w:rPr>
          <w:color w:val="231F20"/>
          <w:spacing w:val="-4"/>
          <w:w w:val="105"/>
          <w:sz w:val="19"/>
        </w:rPr>
        <w:t>5046</w:t>
      </w:r>
    </w:p>
    <w:p w14:paraId="6031FFBE" w14:textId="77777777" w:rsidR="00AD1DFD" w:rsidRDefault="00000000">
      <w:pPr>
        <w:spacing w:before="84"/>
        <w:ind w:left="7263"/>
        <w:rPr>
          <w:sz w:val="19"/>
        </w:rPr>
      </w:pPr>
      <w:r>
        <w:rPr>
          <w:color w:val="231F20"/>
          <w:w w:val="105"/>
          <w:sz w:val="19"/>
        </w:rPr>
        <w:t>International:</w:t>
      </w:r>
      <w:r>
        <w:rPr>
          <w:color w:val="231F20"/>
          <w:spacing w:val="4"/>
          <w:w w:val="105"/>
          <w:sz w:val="19"/>
        </w:rPr>
        <w:t xml:space="preserve"> </w:t>
      </w:r>
      <w:r>
        <w:rPr>
          <w:color w:val="231F20"/>
          <w:w w:val="105"/>
          <w:sz w:val="19"/>
        </w:rPr>
        <w:t>+1</w:t>
      </w:r>
      <w:r>
        <w:rPr>
          <w:color w:val="231F20"/>
          <w:spacing w:val="6"/>
          <w:w w:val="105"/>
          <w:sz w:val="19"/>
        </w:rPr>
        <w:t xml:space="preserve"> </w:t>
      </w:r>
      <w:r>
        <w:rPr>
          <w:color w:val="231F20"/>
          <w:w w:val="105"/>
          <w:sz w:val="19"/>
        </w:rPr>
        <w:t>510-764-</w:t>
      </w:r>
      <w:r>
        <w:rPr>
          <w:color w:val="231F20"/>
          <w:spacing w:val="-4"/>
          <w:w w:val="105"/>
          <w:sz w:val="19"/>
        </w:rPr>
        <w:t>7600</w:t>
      </w:r>
    </w:p>
    <w:p w14:paraId="792D0D76" w14:textId="77777777" w:rsidR="00AD1DFD" w:rsidRDefault="00000000">
      <w:pPr>
        <w:spacing w:before="84" w:line="652" w:lineRule="auto"/>
        <w:ind w:left="7253" w:right="5682"/>
        <w:rPr>
          <w:sz w:val="19"/>
        </w:rPr>
      </w:pPr>
      <w:hyperlink r:id="rId9">
        <w:r>
          <w:rPr>
            <w:color w:val="231F20"/>
            <w:spacing w:val="-2"/>
            <w:sz w:val="19"/>
          </w:rPr>
          <w:t>sales@turnitin.com</w:t>
        </w:r>
      </w:hyperlink>
      <w:r>
        <w:rPr>
          <w:color w:val="231F20"/>
          <w:spacing w:val="-2"/>
          <w:sz w:val="19"/>
        </w:rPr>
        <w:t xml:space="preserve"> </w:t>
      </w:r>
      <w:r>
        <w:rPr>
          <w:color w:val="231F20"/>
          <w:spacing w:val="-2"/>
          <w:w w:val="105"/>
          <w:sz w:val="19"/>
        </w:rPr>
        <w:t>turnitin.com</w:t>
      </w:r>
    </w:p>
    <w:sectPr w:rsidR="00AD1DFD">
      <w:pgSz w:w="15840" w:h="12240" w:orient="landscape"/>
      <w:pgMar w:top="360" w:right="200" w:bottom="780" w:left="240" w:header="0" w:footer="5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C744" w14:textId="77777777" w:rsidR="00354BBF" w:rsidRDefault="00354BBF">
      <w:r>
        <w:separator/>
      </w:r>
    </w:p>
  </w:endnote>
  <w:endnote w:type="continuationSeparator" w:id="0">
    <w:p w14:paraId="55EEA75A" w14:textId="77777777" w:rsidR="00354BBF" w:rsidRDefault="00354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935E" w14:textId="77777777" w:rsidR="00AD1DFD" w:rsidRDefault="00000000">
    <w:pPr>
      <w:pStyle w:val="BodyText"/>
      <w:spacing w:line="14" w:lineRule="auto"/>
      <w:rPr>
        <w:sz w:val="20"/>
      </w:rPr>
    </w:pPr>
    <w:r>
      <w:rPr>
        <w:noProof/>
      </w:rPr>
      <mc:AlternateContent>
        <mc:Choice Requires="wps">
          <w:drawing>
            <wp:anchor distT="0" distB="0" distL="0" distR="0" simplePos="0" relativeHeight="487307264" behindDoc="1" locked="0" layoutInCell="1" allowOverlap="1" wp14:anchorId="5FCCC881" wp14:editId="4E34D80D">
              <wp:simplePos x="0" y="0"/>
              <wp:positionH relativeFrom="page">
                <wp:posOffset>1239818</wp:posOffset>
              </wp:positionH>
              <wp:positionV relativeFrom="page">
                <wp:posOffset>7432792</wp:posOffset>
              </wp:positionV>
              <wp:extent cx="6192520" cy="12446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24460"/>
                      </a:xfrm>
                      <a:prstGeom prst="rect">
                        <a:avLst/>
                      </a:prstGeom>
                    </wps:spPr>
                    <wps:txbx>
                      <w:txbxContent>
                        <w:p w14:paraId="4038F5E8" w14:textId="77777777" w:rsidR="00AD1DFD" w:rsidRDefault="00000000">
                          <w:pPr>
                            <w:spacing w:before="14"/>
                            <w:ind w:left="20"/>
                            <w:rPr>
                              <w:b/>
                              <w:sz w:val="14"/>
                            </w:rPr>
                          </w:pPr>
                          <w:r>
                            <w:rPr>
                              <w:b/>
                              <w:color w:val="6D6E71"/>
                              <w:sz w:val="14"/>
                            </w:rPr>
                            <w:t>©</w:t>
                          </w:r>
                          <w:r>
                            <w:rPr>
                              <w:b/>
                              <w:color w:val="6D6E71"/>
                              <w:spacing w:val="6"/>
                              <w:sz w:val="14"/>
                            </w:rPr>
                            <w:t xml:space="preserve"> </w:t>
                          </w:r>
                          <w:r>
                            <w:rPr>
                              <w:b/>
                              <w:color w:val="6D6E71"/>
                              <w:sz w:val="14"/>
                            </w:rPr>
                            <w:t>2012</w:t>
                          </w:r>
                          <w:r>
                            <w:rPr>
                              <w:b/>
                              <w:color w:val="6D6E71"/>
                              <w:spacing w:val="-1"/>
                              <w:sz w:val="14"/>
                            </w:rPr>
                            <w:t xml:space="preserve"> </w:t>
                          </w:r>
                          <w:proofErr w:type="spellStart"/>
                          <w:r>
                            <w:rPr>
                              <w:b/>
                              <w:color w:val="6D6E71"/>
                              <w:sz w:val="14"/>
                            </w:rPr>
                            <w:t>iParadigms</w:t>
                          </w:r>
                          <w:proofErr w:type="spellEnd"/>
                          <w:r>
                            <w:rPr>
                              <w:b/>
                              <w:color w:val="6D6E71"/>
                              <w:sz w:val="14"/>
                            </w:rPr>
                            <w:t>,</w:t>
                          </w:r>
                          <w:r>
                            <w:rPr>
                              <w:b/>
                              <w:color w:val="6D6E71"/>
                              <w:spacing w:val="-1"/>
                              <w:sz w:val="14"/>
                            </w:rPr>
                            <w:t xml:space="preserve"> </w:t>
                          </w:r>
                          <w:r>
                            <w:rPr>
                              <w:b/>
                              <w:color w:val="6D6E71"/>
                              <w:sz w:val="14"/>
                            </w:rPr>
                            <w:t>LLC.</w:t>
                          </w:r>
                          <w:r>
                            <w:rPr>
                              <w:b/>
                              <w:color w:val="6D6E71"/>
                              <w:spacing w:val="-3"/>
                              <w:sz w:val="14"/>
                            </w:rPr>
                            <w:t xml:space="preserve"> </w:t>
                          </w:r>
                          <w:r>
                            <w:rPr>
                              <w:b/>
                              <w:color w:val="6D6E71"/>
                              <w:sz w:val="14"/>
                            </w:rPr>
                            <w:t>This</w:t>
                          </w:r>
                          <w:r>
                            <w:rPr>
                              <w:b/>
                              <w:color w:val="6D6E71"/>
                              <w:spacing w:val="-4"/>
                              <w:sz w:val="14"/>
                            </w:rPr>
                            <w:t xml:space="preserve"> </w:t>
                          </w:r>
                          <w:r>
                            <w:rPr>
                              <w:b/>
                              <w:color w:val="6D6E71"/>
                              <w:sz w:val="14"/>
                            </w:rPr>
                            <w:t>work</w:t>
                          </w:r>
                          <w:r>
                            <w:rPr>
                              <w:b/>
                              <w:color w:val="6D6E71"/>
                              <w:spacing w:val="-3"/>
                              <w:sz w:val="14"/>
                            </w:rPr>
                            <w:t xml:space="preserve"> </w:t>
                          </w:r>
                          <w:r>
                            <w:rPr>
                              <w:b/>
                              <w:color w:val="6D6E71"/>
                              <w:sz w:val="14"/>
                            </w:rPr>
                            <w:t>is</w:t>
                          </w:r>
                          <w:r>
                            <w:rPr>
                              <w:b/>
                              <w:color w:val="6D6E71"/>
                              <w:spacing w:val="-4"/>
                              <w:sz w:val="14"/>
                            </w:rPr>
                            <w:t xml:space="preserve"> </w:t>
                          </w:r>
                          <w:r>
                            <w:rPr>
                              <w:b/>
                              <w:color w:val="6D6E71"/>
                              <w:sz w:val="14"/>
                            </w:rPr>
                            <w:t>made</w:t>
                          </w:r>
                          <w:r>
                            <w:rPr>
                              <w:b/>
                              <w:color w:val="6D6E71"/>
                              <w:spacing w:val="-4"/>
                              <w:sz w:val="14"/>
                            </w:rPr>
                            <w:t xml:space="preserve"> </w:t>
                          </w:r>
                          <w:r>
                            <w:rPr>
                              <w:b/>
                              <w:color w:val="6D6E71"/>
                              <w:sz w:val="14"/>
                            </w:rPr>
                            <w:t>available</w:t>
                          </w:r>
                          <w:r>
                            <w:rPr>
                              <w:b/>
                              <w:color w:val="6D6E71"/>
                              <w:spacing w:val="-3"/>
                              <w:sz w:val="14"/>
                            </w:rPr>
                            <w:t xml:space="preserve"> </w:t>
                          </w:r>
                          <w:r>
                            <w:rPr>
                              <w:b/>
                              <w:color w:val="6D6E71"/>
                              <w:sz w:val="14"/>
                            </w:rPr>
                            <w:t>under</w:t>
                          </w:r>
                          <w:r>
                            <w:rPr>
                              <w:b/>
                              <w:color w:val="6D6E71"/>
                              <w:spacing w:val="-4"/>
                              <w:sz w:val="14"/>
                            </w:rPr>
                            <w:t xml:space="preserve"> </w:t>
                          </w:r>
                          <w:r>
                            <w:rPr>
                              <w:b/>
                              <w:color w:val="6D6E71"/>
                              <w:sz w:val="14"/>
                            </w:rPr>
                            <w:t>the</w:t>
                          </w:r>
                          <w:r>
                            <w:rPr>
                              <w:b/>
                              <w:color w:val="6D6E71"/>
                              <w:spacing w:val="-3"/>
                              <w:sz w:val="14"/>
                            </w:rPr>
                            <w:t xml:space="preserve"> </w:t>
                          </w:r>
                          <w:r>
                            <w:rPr>
                              <w:b/>
                              <w:color w:val="6D6E71"/>
                              <w:sz w:val="14"/>
                            </w:rPr>
                            <w:t>terms</w:t>
                          </w:r>
                          <w:r>
                            <w:rPr>
                              <w:b/>
                              <w:color w:val="6D6E71"/>
                              <w:spacing w:val="-4"/>
                              <w:sz w:val="14"/>
                            </w:rPr>
                            <w:t xml:space="preserve"> </w:t>
                          </w:r>
                          <w:r>
                            <w:rPr>
                              <w:b/>
                              <w:color w:val="6D6E71"/>
                              <w:sz w:val="14"/>
                            </w:rPr>
                            <w:t>of</w:t>
                          </w:r>
                          <w:r>
                            <w:rPr>
                              <w:b/>
                              <w:color w:val="6D6E71"/>
                              <w:spacing w:val="-3"/>
                              <w:sz w:val="14"/>
                            </w:rPr>
                            <w:t xml:space="preserve"> </w:t>
                          </w:r>
                          <w:r>
                            <w:rPr>
                              <w:b/>
                              <w:color w:val="6D6E71"/>
                              <w:sz w:val="14"/>
                            </w:rPr>
                            <w:t>the</w:t>
                          </w:r>
                          <w:r>
                            <w:rPr>
                              <w:b/>
                              <w:color w:val="6D6E71"/>
                              <w:spacing w:val="-4"/>
                              <w:sz w:val="14"/>
                            </w:rPr>
                            <w:t xml:space="preserve"> </w:t>
                          </w:r>
                          <w:r>
                            <w:rPr>
                              <w:b/>
                              <w:color w:val="6D6E71"/>
                              <w:sz w:val="14"/>
                            </w:rPr>
                            <w:t>Creative</w:t>
                          </w:r>
                          <w:r>
                            <w:rPr>
                              <w:b/>
                              <w:color w:val="6D6E71"/>
                              <w:spacing w:val="-3"/>
                              <w:sz w:val="14"/>
                            </w:rPr>
                            <w:t xml:space="preserve"> </w:t>
                          </w:r>
                          <w:r>
                            <w:rPr>
                              <w:b/>
                              <w:color w:val="6D6E71"/>
                              <w:sz w:val="14"/>
                            </w:rPr>
                            <w:t>Commons</w:t>
                          </w:r>
                          <w:r>
                            <w:rPr>
                              <w:b/>
                              <w:color w:val="6D6E71"/>
                              <w:spacing w:val="-4"/>
                              <w:sz w:val="14"/>
                            </w:rPr>
                            <w:t xml:space="preserve"> </w:t>
                          </w:r>
                          <w:r>
                            <w:rPr>
                              <w:b/>
                              <w:color w:val="6D6E71"/>
                              <w:sz w:val="14"/>
                            </w:rPr>
                            <w:t>Attribution-</w:t>
                          </w:r>
                          <w:proofErr w:type="spellStart"/>
                          <w:r>
                            <w:rPr>
                              <w:b/>
                              <w:color w:val="6D6E71"/>
                              <w:sz w:val="14"/>
                            </w:rPr>
                            <w:t>NonCommercial</w:t>
                          </w:r>
                          <w:proofErr w:type="spellEnd"/>
                          <w:r>
                            <w:rPr>
                              <w:b/>
                              <w:color w:val="6D6E71"/>
                              <w:spacing w:val="-4"/>
                              <w:sz w:val="14"/>
                            </w:rPr>
                            <w:t xml:space="preserve"> </w:t>
                          </w:r>
                          <w:r>
                            <w:rPr>
                              <w:b/>
                              <w:color w:val="6D6E71"/>
                              <w:sz w:val="14"/>
                            </w:rPr>
                            <w:t>3.0</w:t>
                          </w:r>
                          <w:r>
                            <w:rPr>
                              <w:b/>
                              <w:color w:val="6D6E71"/>
                              <w:spacing w:val="-3"/>
                              <w:sz w:val="14"/>
                            </w:rPr>
                            <w:t xml:space="preserve"> </w:t>
                          </w:r>
                          <w:proofErr w:type="spellStart"/>
                          <w:r>
                            <w:rPr>
                              <w:b/>
                              <w:color w:val="6D6E71"/>
                              <w:sz w:val="14"/>
                            </w:rPr>
                            <w:t>Unported</w:t>
                          </w:r>
                          <w:proofErr w:type="spellEnd"/>
                          <w:r>
                            <w:rPr>
                              <w:b/>
                              <w:color w:val="6D6E71"/>
                              <w:spacing w:val="-4"/>
                              <w:sz w:val="14"/>
                            </w:rPr>
                            <w:t xml:space="preserve"> </w:t>
                          </w:r>
                          <w:r>
                            <w:rPr>
                              <w:b/>
                              <w:color w:val="6D6E71"/>
                              <w:spacing w:val="-2"/>
                              <w:sz w:val="14"/>
                            </w:rPr>
                            <w:t>License</w:t>
                          </w:r>
                        </w:p>
                      </w:txbxContent>
                    </wps:txbx>
                    <wps:bodyPr wrap="square" lIns="0" tIns="0" rIns="0" bIns="0" rtlCol="0">
                      <a:noAutofit/>
                    </wps:bodyPr>
                  </wps:wsp>
                </a:graphicData>
              </a:graphic>
            </wp:anchor>
          </w:drawing>
        </mc:Choice>
        <mc:Fallback>
          <w:pict>
            <v:shapetype w14:anchorId="5FCCC881" id="_x0000_t202" coordsize="21600,21600" o:spt="202" path="m,l,21600r21600,l21600,xe">
              <v:stroke joinstyle="miter"/>
              <v:path gradientshapeok="t" o:connecttype="rect"/>
            </v:shapetype>
            <v:shape id="Textbox 7" o:spid="_x0000_s1026" type="#_x0000_t202" style="position:absolute;margin-left:97.6pt;margin-top:585.25pt;width:487.6pt;height:9.8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" filled="f" stroked="f">
              <v:textbox inset="0,0,0,0">
                <w:txbxContent>
                  <w:p w14:paraId="4038F5E8" w14:textId="77777777" w:rsidR="00AD1DFD" w:rsidRDefault="00000000">
                    <w:pPr>
                      <w:spacing w:before="14"/>
                      <w:ind w:left="20"/>
                      <w:rPr>
                        <w:b/>
                        <w:sz w:val="14"/>
                      </w:rPr>
                    </w:pPr>
                    <w:r>
                      <w:rPr>
                        <w:b/>
                        <w:color w:val="6D6E71"/>
                        <w:sz w:val="14"/>
                      </w:rPr>
                      <w:t>©</w:t>
                    </w:r>
                    <w:r>
                      <w:rPr>
                        <w:b/>
                        <w:color w:val="6D6E71"/>
                        <w:spacing w:val="6"/>
                        <w:sz w:val="14"/>
                      </w:rPr>
                      <w:t xml:space="preserve"> </w:t>
                    </w:r>
                    <w:r>
                      <w:rPr>
                        <w:b/>
                        <w:color w:val="6D6E71"/>
                        <w:sz w:val="14"/>
                      </w:rPr>
                      <w:t>2012</w:t>
                    </w:r>
                    <w:r>
                      <w:rPr>
                        <w:b/>
                        <w:color w:val="6D6E71"/>
                        <w:spacing w:val="-1"/>
                        <w:sz w:val="14"/>
                      </w:rPr>
                      <w:t xml:space="preserve"> </w:t>
                    </w:r>
                    <w:proofErr w:type="spellStart"/>
                    <w:r>
                      <w:rPr>
                        <w:b/>
                        <w:color w:val="6D6E71"/>
                        <w:sz w:val="14"/>
                      </w:rPr>
                      <w:t>iParadigms</w:t>
                    </w:r>
                    <w:proofErr w:type="spellEnd"/>
                    <w:r>
                      <w:rPr>
                        <w:b/>
                        <w:color w:val="6D6E71"/>
                        <w:sz w:val="14"/>
                      </w:rPr>
                      <w:t>,</w:t>
                    </w:r>
                    <w:r>
                      <w:rPr>
                        <w:b/>
                        <w:color w:val="6D6E71"/>
                        <w:spacing w:val="-1"/>
                        <w:sz w:val="14"/>
                      </w:rPr>
                      <w:t xml:space="preserve"> </w:t>
                    </w:r>
                    <w:r>
                      <w:rPr>
                        <w:b/>
                        <w:color w:val="6D6E71"/>
                        <w:sz w:val="14"/>
                      </w:rPr>
                      <w:t>LLC.</w:t>
                    </w:r>
                    <w:r>
                      <w:rPr>
                        <w:b/>
                        <w:color w:val="6D6E71"/>
                        <w:spacing w:val="-3"/>
                        <w:sz w:val="14"/>
                      </w:rPr>
                      <w:t xml:space="preserve"> </w:t>
                    </w:r>
                    <w:r>
                      <w:rPr>
                        <w:b/>
                        <w:color w:val="6D6E71"/>
                        <w:sz w:val="14"/>
                      </w:rPr>
                      <w:t>This</w:t>
                    </w:r>
                    <w:r>
                      <w:rPr>
                        <w:b/>
                        <w:color w:val="6D6E71"/>
                        <w:spacing w:val="-4"/>
                        <w:sz w:val="14"/>
                      </w:rPr>
                      <w:t xml:space="preserve"> </w:t>
                    </w:r>
                    <w:r>
                      <w:rPr>
                        <w:b/>
                        <w:color w:val="6D6E71"/>
                        <w:sz w:val="14"/>
                      </w:rPr>
                      <w:t>work</w:t>
                    </w:r>
                    <w:r>
                      <w:rPr>
                        <w:b/>
                        <w:color w:val="6D6E71"/>
                        <w:spacing w:val="-3"/>
                        <w:sz w:val="14"/>
                      </w:rPr>
                      <w:t xml:space="preserve"> </w:t>
                    </w:r>
                    <w:r>
                      <w:rPr>
                        <w:b/>
                        <w:color w:val="6D6E71"/>
                        <w:sz w:val="14"/>
                      </w:rPr>
                      <w:t>is</w:t>
                    </w:r>
                    <w:r>
                      <w:rPr>
                        <w:b/>
                        <w:color w:val="6D6E71"/>
                        <w:spacing w:val="-4"/>
                        <w:sz w:val="14"/>
                      </w:rPr>
                      <w:t xml:space="preserve"> </w:t>
                    </w:r>
                    <w:r>
                      <w:rPr>
                        <w:b/>
                        <w:color w:val="6D6E71"/>
                        <w:sz w:val="14"/>
                      </w:rPr>
                      <w:t>made</w:t>
                    </w:r>
                    <w:r>
                      <w:rPr>
                        <w:b/>
                        <w:color w:val="6D6E71"/>
                        <w:spacing w:val="-4"/>
                        <w:sz w:val="14"/>
                      </w:rPr>
                      <w:t xml:space="preserve"> </w:t>
                    </w:r>
                    <w:r>
                      <w:rPr>
                        <w:b/>
                        <w:color w:val="6D6E71"/>
                        <w:sz w:val="14"/>
                      </w:rPr>
                      <w:t>available</w:t>
                    </w:r>
                    <w:r>
                      <w:rPr>
                        <w:b/>
                        <w:color w:val="6D6E71"/>
                        <w:spacing w:val="-3"/>
                        <w:sz w:val="14"/>
                      </w:rPr>
                      <w:t xml:space="preserve"> </w:t>
                    </w:r>
                    <w:r>
                      <w:rPr>
                        <w:b/>
                        <w:color w:val="6D6E71"/>
                        <w:sz w:val="14"/>
                      </w:rPr>
                      <w:t>under</w:t>
                    </w:r>
                    <w:r>
                      <w:rPr>
                        <w:b/>
                        <w:color w:val="6D6E71"/>
                        <w:spacing w:val="-4"/>
                        <w:sz w:val="14"/>
                      </w:rPr>
                      <w:t xml:space="preserve"> </w:t>
                    </w:r>
                    <w:r>
                      <w:rPr>
                        <w:b/>
                        <w:color w:val="6D6E71"/>
                        <w:sz w:val="14"/>
                      </w:rPr>
                      <w:t>the</w:t>
                    </w:r>
                    <w:r>
                      <w:rPr>
                        <w:b/>
                        <w:color w:val="6D6E71"/>
                        <w:spacing w:val="-3"/>
                        <w:sz w:val="14"/>
                      </w:rPr>
                      <w:t xml:space="preserve"> </w:t>
                    </w:r>
                    <w:r>
                      <w:rPr>
                        <w:b/>
                        <w:color w:val="6D6E71"/>
                        <w:sz w:val="14"/>
                      </w:rPr>
                      <w:t>terms</w:t>
                    </w:r>
                    <w:r>
                      <w:rPr>
                        <w:b/>
                        <w:color w:val="6D6E71"/>
                        <w:spacing w:val="-4"/>
                        <w:sz w:val="14"/>
                      </w:rPr>
                      <w:t xml:space="preserve"> </w:t>
                    </w:r>
                    <w:r>
                      <w:rPr>
                        <w:b/>
                        <w:color w:val="6D6E71"/>
                        <w:sz w:val="14"/>
                      </w:rPr>
                      <w:t>of</w:t>
                    </w:r>
                    <w:r>
                      <w:rPr>
                        <w:b/>
                        <w:color w:val="6D6E71"/>
                        <w:spacing w:val="-3"/>
                        <w:sz w:val="14"/>
                      </w:rPr>
                      <w:t xml:space="preserve"> </w:t>
                    </w:r>
                    <w:r>
                      <w:rPr>
                        <w:b/>
                        <w:color w:val="6D6E71"/>
                        <w:sz w:val="14"/>
                      </w:rPr>
                      <w:t>the</w:t>
                    </w:r>
                    <w:r>
                      <w:rPr>
                        <w:b/>
                        <w:color w:val="6D6E71"/>
                        <w:spacing w:val="-4"/>
                        <w:sz w:val="14"/>
                      </w:rPr>
                      <w:t xml:space="preserve"> </w:t>
                    </w:r>
                    <w:r>
                      <w:rPr>
                        <w:b/>
                        <w:color w:val="6D6E71"/>
                        <w:sz w:val="14"/>
                      </w:rPr>
                      <w:t>Creative</w:t>
                    </w:r>
                    <w:r>
                      <w:rPr>
                        <w:b/>
                        <w:color w:val="6D6E71"/>
                        <w:spacing w:val="-3"/>
                        <w:sz w:val="14"/>
                      </w:rPr>
                      <w:t xml:space="preserve"> </w:t>
                    </w:r>
                    <w:r>
                      <w:rPr>
                        <w:b/>
                        <w:color w:val="6D6E71"/>
                        <w:sz w:val="14"/>
                      </w:rPr>
                      <w:t>Commons</w:t>
                    </w:r>
                    <w:r>
                      <w:rPr>
                        <w:b/>
                        <w:color w:val="6D6E71"/>
                        <w:spacing w:val="-4"/>
                        <w:sz w:val="14"/>
                      </w:rPr>
                      <w:t xml:space="preserve"> </w:t>
                    </w:r>
                    <w:r>
                      <w:rPr>
                        <w:b/>
                        <w:color w:val="6D6E71"/>
                        <w:sz w:val="14"/>
                      </w:rPr>
                      <w:t>Attribution-</w:t>
                    </w:r>
                    <w:proofErr w:type="spellStart"/>
                    <w:r>
                      <w:rPr>
                        <w:b/>
                        <w:color w:val="6D6E71"/>
                        <w:sz w:val="14"/>
                      </w:rPr>
                      <w:t>NonCommercial</w:t>
                    </w:r>
                    <w:proofErr w:type="spellEnd"/>
                    <w:r>
                      <w:rPr>
                        <w:b/>
                        <w:color w:val="6D6E71"/>
                        <w:spacing w:val="-4"/>
                        <w:sz w:val="14"/>
                      </w:rPr>
                      <w:t xml:space="preserve"> </w:t>
                    </w:r>
                    <w:r>
                      <w:rPr>
                        <w:b/>
                        <w:color w:val="6D6E71"/>
                        <w:sz w:val="14"/>
                      </w:rPr>
                      <w:t>3.0</w:t>
                    </w:r>
                    <w:r>
                      <w:rPr>
                        <w:b/>
                        <w:color w:val="6D6E71"/>
                        <w:spacing w:val="-3"/>
                        <w:sz w:val="14"/>
                      </w:rPr>
                      <w:t xml:space="preserve"> </w:t>
                    </w:r>
                    <w:proofErr w:type="spellStart"/>
                    <w:r>
                      <w:rPr>
                        <w:b/>
                        <w:color w:val="6D6E71"/>
                        <w:sz w:val="14"/>
                      </w:rPr>
                      <w:t>Unported</w:t>
                    </w:r>
                    <w:proofErr w:type="spellEnd"/>
                    <w:r>
                      <w:rPr>
                        <w:b/>
                        <w:color w:val="6D6E71"/>
                        <w:spacing w:val="-4"/>
                        <w:sz w:val="14"/>
                      </w:rPr>
                      <w:t xml:space="preserve"> </w:t>
                    </w:r>
                    <w:r>
                      <w:rPr>
                        <w:b/>
                        <w:color w:val="6D6E71"/>
                        <w:spacing w:val="-2"/>
                        <w:sz w:val="14"/>
                      </w:rPr>
                      <w:t>License</w:t>
                    </w:r>
                  </w:p>
                </w:txbxContent>
              </v:textbox>
              <w10:wrap anchorx="page" anchory="page"/>
            </v:shape>
          </w:pict>
        </mc:Fallback>
      </mc:AlternateContent>
    </w:r>
    <w:r>
      <w:rPr>
        <w:noProof/>
      </w:rPr>
      <mc:AlternateContent>
        <mc:Choice Requires="wps">
          <w:drawing>
            <wp:anchor distT="0" distB="0" distL="0" distR="0" simplePos="0" relativeHeight="487307776" behindDoc="1" locked="0" layoutInCell="1" allowOverlap="1" wp14:anchorId="5C5146BC" wp14:editId="3513763C">
              <wp:simplePos x="0" y="0"/>
              <wp:positionH relativeFrom="page">
                <wp:posOffset>7578241</wp:posOffset>
              </wp:positionH>
              <wp:positionV relativeFrom="page">
                <wp:posOffset>7432792</wp:posOffset>
              </wp:positionV>
              <wp:extent cx="226060" cy="12446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24460"/>
                      </a:xfrm>
                      <a:prstGeom prst="rect">
                        <a:avLst/>
                      </a:prstGeom>
                    </wps:spPr>
                    <wps:txbx>
                      <w:txbxContent>
                        <w:p w14:paraId="520952D2" w14:textId="77777777" w:rsidR="00AD1DFD" w:rsidRDefault="00000000">
                          <w:pPr>
                            <w:spacing w:before="14"/>
                            <w:ind w:left="20"/>
                            <w:rPr>
                              <w:b/>
                              <w:sz w:val="14"/>
                            </w:rPr>
                          </w:pPr>
                          <w:r>
                            <w:rPr>
                              <w:b/>
                              <w:color w:val="6D6E71"/>
                              <w:spacing w:val="-4"/>
                              <w:sz w:val="14"/>
                            </w:rPr>
                            <w:t>0812</w:t>
                          </w:r>
                        </w:p>
                      </w:txbxContent>
                    </wps:txbx>
                    <wps:bodyPr wrap="square" lIns="0" tIns="0" rIns="0" bIns="0" rtlCol="0">
                      <a:noAutofit/>
                    </wps:bodyPr>
                  </wps:wsp>
                </a:graphicData>
              </a:graphic>
            </wp:anchor>
          </w:drawing>
        </mc:Choice>
        <mc:Fallback>
          <w:pict>
            <v:shape w14:anchorId="5C5146BC" id="Textbox 8" o:spid="_x0000_s1027" type="#_x0000_t202" style="position:absolute;margin-left:596.7pt;margin-top:585.25pt;width:17.8pt;height:9.8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" filled="f" stroked="f">
              <v:textbox inset="0,0,0,0">
                <w:txbxContent>
                  <w:p w14:paraId="520952D2" w14:textId="77777777" w:rsidR="00AD1DFD" w:rsidRDefault="00000000">
                    <w:pPr>
                      <w:spacing w:before="14"/>
                      <w:ind w:left="20"/>
                      <w:rPr>
                        <w:b/>
                        <w:sz w:val="14"/>
                      </w:rPr>
                    </w:pPr>
                    <w:r>
                      <w:rPr>
                        <w:b/>
                        <w:color w:val="6D6E71"/>
                        <w:spacing w:val="-4"/>
                        <w:sz w:val="14"/>
                      </w:rPr>
                      <w:t>0812</w:t>
                    </w:r>
                  </w:p>
                </w:txbxContent>
              </v:textbox>
              <w10:wrap anchorx="page" anchory="page"/>
            </v:shape>
          </w:pict>
        </mc:Fallback>
      </mc:AlternateContent>
    </w:r>
    <w:r>
      <w:rPr>
        <w:noProof/>
      </w:rPr>
      <mc:AlternateContent>
        <mc:Choice Requires="wps">
          <w:drawing>
            <wp:anchor distT="0" distB="0" distL="0" distR="0" simplePos="0" relativeHeight="487308288" behindDoc="1" locked="0" layoutInCell="1" allowOverlap="1" wp14:anchorId="46ABB0C4" wp14:editId="43A9284B">
              <wp:simplePos x="0" y="0"/>
              <wp:positionH relativeFrom="page">
                <wp:posOffset>8574025</wp:posOffset>
              </wp:positionH>
              <wp:positionV relativeFrom="page">
                <wp:posOffset>7438888</wp:posOffset>
              </wp:positionV>
              <wp:extent cx="1287145" cy="12446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24460"/>
                      </a:xfrm>
                      <a:prstGeom prst="rect">
                        <a:avLst/>
                      </a:prstGeom>
                    </wps:spPr>
                    <wps:txbx>
                      <w:txbxContent>
                        <w:p w14:paraId="07A8CA5D" w14:textId="77777777" w:rsidR="00AD1DFD" w:rsidRDefault="00000000">
                          <w:pPr>
                            <w:spacing w:before="14"/>
                            <w:ind w:left="20"/>
                            <w:rPr>
                              <w:b/>
                              <w:sz w:val="14"/>
                            </w:rPr>
                          </w:pPr>
                          <w:r>
                            <w:rPr>
                              <w:b/>
                              <w:color w:val="4F7995"/>
                              <w:sz w:val="14"/>
                            </w:rPr>
                            <w:t>CCSS</w:t>
                          </w:r>
                          <w:r>
                            <w:rPr>
                              <w:b/>
                              <w:color w:val="4F7995"/>
                              <w:spacing w:val="13"/>
                              <w:sz w:val="14"/>
                            </w:rPr>
                            <w:t xml:space="preserve"> </w:t>
                          </w:r>
                          <w:r>
                            <w:rPr>
                              <w:b/>
                              <w:color w:val="4F7995"/>
                              <w:sz w:val="14"/>
                            </w:rPr>
                            <w:t>WRITING</w:t>
                          </w:r>
                          <w:r>
                            <w:rPr>
                              <w:b/>
                              <w:color w:val="4F7995"/>
                              <w:spacing w:val="14"/>
                              <w:sz w:val="14"/>
                            </w:rPr>
                            <w:t xml:space="preserve"> </w:t>
                          </w:r>
                          <w:r>
                            <w:rPr>
                              <w:b/>
                              <w:color w:val="4F7995"/>
                              <w:sz w:val="14"/>
                            </w:rPr>
                            <w:t>RUBRICS</w:t>
                          </w:r>
                          <w:r>
                            <w:rPr>
                              <w:b/>
                              <w:color w:val="4F7995"/>
                              <w:spacing w:val="54"/>
                              <w:sz w:val="14"/>
                            </w:rPr>
                            <w:t xml:space="preserve"> </w:t>
                          </w:r>
                          <w:r>
                            <w:rPr>
                              <w:b/>
                              <w:color w:val="6D6E71"/>
                              <w:spacing w:val="-10"/>
                              <w:sz w:val="14"/>
                            </w:rPr>
                            <w:fldChar w:fldCharType="begin"/>
                          </w:r>
                          <w:r>
                            <w:rPr>
                              <w:b/>
                              <w:color w:val="6D6E71"/>
                              <w:spacing w:val="-10"/>
                              <w:sz w:val="14"/>
                            </w:rPr>
                            <w:instrText xml:space="preserve"> PAGE </w:instrText>
                          </w:r>
                          <w:r>
                            <w:rPr>
                              <w:b/>
                              <w:color w:val="6D6E71"/>
                              <w:spacing w:val="-10"/>
                              <w:sz w:val="14"/>
                            </w:rPr>
                            <w:fldChar w:fldCharType="separate"/>
                          </w:r>
                          <w:r>
                            <w:rPr>
                              <w:b/>
                              <w:color w:val="6D6E71"/>
                              <w:spacing w:val="-10"/>
                              <w:sz w:val="14"/>
                            </w:rPr>
                            <w:t>2</w:t>
                          </w:r>
                          <w:r>
                            <w:rPr>
                              <w:b/>
                              <w:color w:val="6D6E71"/>
                              <w:spacing w:val="-10"/>
                              <w:sz w:val="14"/>
                            </w:rPr>
                            <w:fldChar w:fldCharType="end"/>
                          </w:r>
                        </w:p>
                      </w:txbxContent>
                    </wps:txbx>
                    <wps:bodyPr wrap="square" lIns="0" tIns="0" rIns="0" bIns="0" rtlCol="0">
                      <a:noAutofit/>
                    </wps:bodyPr>
                  </wps:wsp>
                </a:graphicData>
              </a:graphic>
            </wp:anchor>
          </w:drawing>
        </mc:Choice>
        <mc:Fallback>
          <w:pict>
            <v:shape w14:anchorId="46ABB0C4" id="Textbox 9" o:spid="_x0000_s1028" type="#_x0000_t202" style="position:absolute;margin-left:675.1pt;margin-top:585.75pt;width:101.35pt;height:9.8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" filled="f" stroked="f">
              <v:textbox inset="0,0,0,0">
                <w:txbxContent>
                  <w:p w14:paraId="07A8CA5D" w14:textId="77777777" w:rsidR="00AD1DFD" w:rsidRDefault="00000000">
                    <w:pPr>
                      <w:spacing w:before="14"/>
                      <w:ind w:left="20"/>
                      <w:rPr>
                        <w:b/>
                        <w:sz w:val="14"/>
                      </w:rPr>
                    </w:pPr>
                    <w:r>
                      <w:rPr>
                        <w:b/>
                        <w:color w:val="4F7995"/>
                        <w:sz w:val="14"/>
                      </w:rPr>
                      <w:t>CCSS</w:t>
                    </w:r>
                    <w:r>
                      <w:rPr>
                        <w:b/>
                        <w:color w:val="4F7995"/>
                        <w:spacing w:val="13"/>
                        <w:sz w:val="14"/>
                      </w:rPr>
                      <w:t xml:space="preserve"> </w:t>
                    </w:r>
                    <w:r>
                      <w:rPr>
                        <w:b/>
                        <w:color w:val="4F7995"/>
                        <w:sz w:val="14"/>
                      </w:rPr>
                      <w:t>WRITING</w:t>
                    </w:r>
                    <w:r>
                      <w:rPr>
                        <w:b/>
                        <w:color w:val="4F7995"/>
                        <w:spacing w:val="14"/>
                        <w:sz w:val="14"/>
                      </w:rPr>
                      <w:t xml:space="preserve"> </w:t>
                    </w:r>
                    <w:r>
                      <w:rPr>
                        <w:b/>
                        <w:color w:val="4F7995"/>
                        <w:sz w:val="14"/>
                      </w:rPr>
                      <w:t>RUBRICS</w:t>
                    </w:r>
                    <w:r>
                      <w:rPr>
                        <w:b/>
                        <w:color w:val="4F7995"/>
                        <w:spacing w:val="54"/>
                        <w:sz w:val="14"/>
                      </w:rPr>
                      <w:t xml:space="preserve"> </w:t>
                    </w:r>
                    <w:r>
                      <w:rPr>
                        <w:b/>
                        <w:color w:val="6D6E71"/>
                        <w:spacing w:val="-10"/>
                        <w:sz w:val="14"/>
                      </w:rPr>
                      <w:fldChar w:fldCharType="begin"/>
                    </w:r>
                    <w:r>
                      <w:rPr>
                        <w:b/>
                        <w:color w:val="6D6E71"/>
                        <w:spacing w:val="-10"/>
                        <w:sz w:val="14"/>
                      </w:rPr>
                      <w:instrText xml:space="preserve"> PAGE </w:instrText>
                    </w:r>
                    <w:r>
                      <w:rPr>
                        <w:b/>
                        <w:color w:val="6D6E71"/>
                        <w:spacing w:val="-10"/>
                        <w:sz w:val="14"/>
                      </w:rPr>
                      <w:fldChar w:fldCharType="separate"/>
                    </w:r>
                    <w:r>
                      <w:rPr>
                        <w:b/>
                        <w:color w:val="6D6E71"/>
                        <w:spacing w:val="-10"/>
                        <w:sz w:val="14"/>
                      </w:rPr>
                      <w:t>2</w:t>
                    </w:r>
                    <w:r>
                      <w:rPr>
                        <w:b/>
                        <w:color w:val="6D6E71"/>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A2728" w14:textId="77777777" w:rsidR="00AD1DFD" w:rsidRDefault="00000000">
    <w:pPr>
      <w:pStyle w:val="BodyText"/>
      <w:spacing w:line="14" w:lineRule="auto"/>
      <w:rPr>
        <w:sz w:val="20"/>
      </w:rPr>
    </w:pPr>
    <w:r>
      <w:rPr>
        <w:noProof/>
      </w:rPr>
      <w:drawing>
        <wp:anchor distT="0" distB="0" distL="0" distR="0" simplePos="0" relativeHeight="487308800" behindDoc="1" locked="0" layoutInCell="1" allowOverlap="1" wp14:anchorId="4B7B9DF6" wp14:editId="6067C29A">
          <wp:simplePos x="0" y="0"/>
          <wp:positionH relativeFrom="page">
            <wp:posOffset>218438</wp:posOffset>
          </wp:positionH>
          <wp:positionV relativeFrom="page">
            <wp:posOffset>7260588</wp:posOffset>
          </wp:positionV>
          <wp:extent cx="632567" cy="17652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32567" cy="176529"/>
                  </a:xfrm>
                  <a:prstGeom prst="rect">
                    <a:avLst/>
                  </a:prstGeom>
                </pic:spPr>
              </pic:pic>
            </a:graphicData>
          </a:graphic>
        </wp:anchor>
      </w:drawing>
    </w:r>
    <w:r>
      <w:rPr>
        <w:noProof/>
      </w:rPr>
      <mc:AlternateContent>
        <mc:Choice Requires="wps">
          <w:drawing>
            <wp:anchor distT="0" distB="0" distL="0" distR="0" simplePos="0" relativeHeight="487309312" behindDoc="1" locked="0" layoutInCell="1" allowOverlap="1" wp14:anchorId="07A17ECB" wp14:editId="5989D3FD">
              <wp:simplePos x="0" y="0"/>
              <wp:positionH relativeFrom="page">
                <wp:posOffset>1239818</wp:posOffset>
              </wp:positionH>
              <wp:positionV relativeFrom="page">
                <wp:posOffset>7432792</wp:posOffset>
              </wp:positionV>
              <wp:extent cx="6192520" cy="1244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2520" cy="124460"/>
                      </a:xfrm>
                      <a:prstGeom prst="rect">
                        <a:avLst/>
                      </a:prstGeom>
                    </wps:spPr>
                    <wps:txbx>
                      <w:txbxContent>
                        <w:p w14:paraId="3C3A688F" w14:textId="77777777" w:rsidR="00AD1DFD" w:rsidRDefault="00000000">
                          <w:pPr>
                            <w:spacing w:before="14"/>
                            <w:ind w:left="20"/>
                            <w:rPr>
                              <w:b/>
                              <w:sz w:val="14"/>
                            </w:rPr>
                          </w:pPr>
                          <w:r>
                            <w:rPr>
                              <w:b/>
                              <w:color w:val="6D6E71"/>
                              <w:sz w:val="14"/>
                            </w:rPr>
                            <w:t>©</w:t>
                          </w:r>
                          <w:r>
                            <w:rPr>
                              <w:b/>
                              <w:color w:val="6D6E71"/>
                              <w:spacing w:val="6"/>
                              <w:sz w:val="14"/>
                            </w:rPr>
                            <w:t xml:space="preserve"> </w:t>
                          </w:r>
                          <w:r>
                            <w:rPr>
                              <w:b/>
                              <w:color w:val="6D6E71"/>
                              <w:sz w:val="14"/>
                            </w:rPr>
                            <w:t>2012</w:t>
                          </w:r>
                          <w:r>
                            <w:rPr>
                              <w:b/>
                              <w:color w:val="6D6E71"/>
                              <w:spacing w:val="-1"/>
                              <w:sz w:val="14"/>
                            </w:rPr>
                            <w:t xml:space="preserve"> </w:t>
                          </w:r>
                          <w:proofErr w:type="spellStart"/>
                          <w:r>
                            <w:rPr>
                              <w:b/>
                              <w:color w:val="6D6E71"/>
                              <w:sz w:val="14"/>
                            </w:rPr>
                            <w:t>iParadigms</w:t>
                          </w:r>
                          <w:proofErr w:type="spellEnd"/>
                          <w:r>
                            <w:rPr>
                              <w:b/>
                              <w:color w:val="6D6E71"/>
                              <w:sz w:val="14"/>
                            </w:rPr>
                            <w:t>,</w:t>
                          </w:r>
                          <w:r>
                            <w:rPr>
                              <w:b/>
                              <w:color w:val="6D6E71"/>
                              <w:spacing w:val="-1"/>
                              <w:sz w:val="14"/>
                            </w:rPr>
                            <w:t xml:space="preserve"> </w:t>
                          </w:r>
                          <w:r>
                            <w:rPr>
                              <w:b/>
                              <w:color w:val="6D6E71"/>
                              <w:sz w:val="14"/>
                            </w:rPr>
                            <w:t>LLC.</w:t>
                          </w:r>
                          <w:r>
                            <w:rPr>
                              <w:b/>
                              <w:color w:val="6D6E71"/>
                              <w:spacing w:val="-3"/>
                              <w:sz w:val="14"/>
                            </w:rPr>
                            <w:t xml:space="preserve"> </w:t>
                          </w:r>
                          <w:r>
                            <w:rPr>
                              <w:b/>
                              <w:color w:val="6D6E71"/>
                              <w:sz w:val="14"/>
                            </w:rPr>
                            <w:t>This</w:t>
                          </w:r>
                          <w:r>
                            <w:rPr>
                              <w:b/>
                              <w:color w:val="6D6E71"/>
                              <w:spacing w:val="-4"/>
                              <w:sz w:val="14"/>
                            </w:rPr>
                            <w:t xml:space="preserve"> </w:t>
                          </w:r>
                          <w:r>
                            <w:rPr>
                              <w:b/>
                              <w:color w:val="6D6E71"/>
                              <w:sz w:val="14"/>
                            </w:rPr>
                            <w:t>work</w:t>
                          </w:r>
                          <w:r>
                            <w:rPr>
                              <w:b/>
                              <w:color w:val="6D6E71"/>
                              <w:spacing w:val="-3"/>
                              <w:sz w:val="14"/>
                            </w:rPr>
                            <w:t xml:space="preserve"> </w:t>
                          </w:r>
                          <w:r>
                            <w:rPr>
                              <w:b/>
                              <w:color w:val="6D6E71"/>
                              <w:sz w:val="14"/>
                            </w:rPr>
                            <w:t>is</w:t>
                          </w:r>
                          <w:r>
                            <w:rPr>
                              <w:b/>
                              <w:color w:val="6D6E71"/>
                              <w:spacing w:val="-4"/>
                              <w:sz w:val="14"/>
                            </w:rPr>
                            <w:t xml:space="preserve"> </w:t>
                          </w:r>
                          <w:r>
                            <w:rPr>
                              <w:b/>
                              <w:color w:val="6D6E71"/>
                              <w:sz w:val="14"/>
                            </w:rPr>
                            <w:t>made</w:t>
                          </w:r>
                          <w:r>
                            <w:rPr>
                              <w:b/>
                              <w:color w:val="6D6E71"/>
                              <w:spacing w:val="-4"/>
                              <w:sz w:val="14"/>
                            </w:rPr>
                            <w:t xml:space="preserve"> </w:t>
                          </w:r>
                          <w:r>
                            <w:rPr>
                              <w:b/>
                              <w:color w:val="6D6E71"/>
                              <w:sz w:val="14"/>
                            </w:rPr>
                            <w:t>available</w:t>
                          </w:r>
                          <w:r>
                            <w:rPr>
                              <w:b/>
                              <w:color w:val="6D6E71"/>
                              <w:spacing w:val="-3"/>
                              <w:sz w:val="14"/>
                            </w:rPr>
                            <w:t xml:space="preserve"> </w:t>
                          </w:r>
                          <w:r>
                            <w:rPr>
                              <w:b/>
                              <w:color w:val="6D6E71"/>
                              <w:sz w:val="14"/>
                            </w:rPr>
                            <w:t>under</w:t>
                          </w:r>
                          <w:r>
                            <w:rPr>
                              <w:b/>
                              <w:color w:val="6D6E71"/>
                              <w:spacing w:val="-4"/>
                              <w:sz w:val="14"/>
                            </w:rPr>
                            <w:t xml:space="preserve"> </w:t>
                          </w:r>
                          <w:r>
                            <w:rPr>
                              <w:b/>
                              <w:color w:val="6D6E71"/>
                              <w:sz w:val="14"/>
                            </w:rPr>
                            <w:t>the</w:t>
                          </w:r>
                          <w:r>
                            <w:rPr>
                              <w:b/>
                              <w:color w:val="6D6E71"/>
                              <w:spacing w:val="-3"/>
                              <w:sz w:val="14"/>
                            </w:rPr>
                            <w:t xml:space="preserve"> </w:t>
                          </w:r>
                          <w:r>
                            <w:rPr>
                              <w:b/>
                              <w:color w:val="6D6E71"/>
                              <w:sz w:val="14"/>
                            </w:rPr>
                            <w:t>terms</w:t>
                          </w:r>
                          <w:r>
                            <w:rPr>
                              <w:b/>
                              <w:color w:val="6D6E71"/>
                              <w:spacing w:val="-4"/>
                              <w:sz w:val="14"/>
                            </w:rPr>
                            <w:t xml:space="preserve"> </w:t>
                          </w:r>
                          <w:r>
                            <w:rPr>
                              <w:b/>
                              <w:color w:val="6D6E71"/>
                              <w:sz w:val="14"/>
                            </w:rPr>
                            <w:t>of</w:t>
                          </w:r>
                          <w:r>
                            <w:rPr>
                              <w:b/>
                              <w:color w:val="6D6E71"/>
                              <w:spacing w:val="-3"/>
                              <w:sz w:val="14"/>
                            </w:rPr>
                            <w:t xml:space="preserve"> </w:t>
                          </w:r>
                          <w:r>
                            <w:rPr>
                              <w:b/>
                              <w:color w:val="6D6E71"/>
                              <w:sz w:val="14"/>
                            </w:rPr>
                            <w:t>the</w:t>
                          </w:r>
                          <w:r>
                            <w:rPr>
                              <w:b/>
                              <w:color w:val="6D6E71"/>
                              <w:spacing w:val="-4"/>
                              <w:sz w:val="14"/>
                            </w:rPr>
                            <w:t xml:space="preserve"> </w:t>
                          </w:r>
                          <w:r>
                            <w:rPr>
                              <w:b/>
                              <w:color w:val="6D6E71"/>
                              <w:sz w:val="14"/>
                            </w:rPr>
                            <w:t>Creative</w:t>
                          </w:r>
                          <w:r>
                            <w:rPr>
                              <w:b/>
                              <w:color w:val="6D6E71"/>
                              <w:spacing w:val="-3"/>
                              <w:sz w:val="14"/>
                            </w:rPr>
                            <w:t xml:space="preserve"> </w:t>
                          </w:r>
                          <w:r>
                            <w:rPr>
                              <w:b/>
                              <w:color w:val="6D6E71"/>
                              <w:sz w:val="14"/>
                            </w:rPr>
                            <w:t>Commons</w:t>
                          </w:r>
                          <w:r>
                            <w:rPr>
                              <w:b/>
                              <w:color w:val="6D6E71"/>
                              <w:spacing w:val="-4"/>
                              <w:sz w:val="14"/>
                            </w:rPr>
                            <w:t xml:space="preserve"> </w:t>
                          </w:r>
                          <w:r>
                            <w:rPr>
                              <w:b/>
                              <w:color w:val="6D6E71"/>
                              <w:sz w:val="14"/>
                            </w:rPr>
                            <w:t>Attribution-</w:t>
                          </w:r>
                          <w:proofErr w:type="spellStart"/>
                          <w:r>
                            <w:rPr>
                              <w:b/>
                              <w:color w:val="6D6E71"/>
                              <w:sz w:val="14"/>
                            </w:rPr>
                            <w:t>NonCommercial</w:t>
                          </w:r>
                          <w:proofErr w:type="spellEnd"/>
                          <w:r>
                            <w:rPr>
                              <w:b/>
                              <w:color w:val="6D6E71"/>
                              <w:spacing w:val="-4"/>
                              <w:sz w:val="14"/>
                            </w:rPr>
                            <w:t xml:space="preserve"> </w:t>
                          </w:r>
                          <w:r>
                            <w:rPr>
                              <w:b/>
                              <w:color w:val="6D6E71"/>
                              <w:sz w:val="14"/>
                            </w:rPr>
                            <w:t>3.0</w:t>
                          </w:r>
                          <w:r>
                            <w:rPr>
                              <w:b/>
                              <w:color w:val="6D6E71"/>
                              <w:spacing w:val="-3"/>
                              <w:sz w:val="14"/>
                            </w:rPr>
                            <w:t xml:space="preserve"> </w:t>
                          </w:r>
                          <w:proofErr w:type="spellStart"/>
                          <w:r>
                            <w:rPr>
                              <w:b/>
                              <w:color w:val="6D6E71"/>
                              <w:sz w:val="14"/>
                            </w:rPr>
                            <w:t>Unported</w:t>
                          </w:r>
                          <w:proofErr w:type="spellEnd"/>
                          <w:r>
                            <w:rPr>
                              <w:b/>
                              <w:color w:val="6D6E71"/>
                              <w:spacing w:val="-4"/>
                              <w:sz w:val="14"/>
                            </w:rPr>
                            <w:t xml:space="preserve"> </w:t>
                          </w:r>
                          <w:r>
                            <w:rPr>
                              <w:b/>
                              <w:color w:val="6D6E71"/>
                              <w:spacing w:val="-2"/>
                              <w:sz w:val="14"/>
                            </w:rPr>
                            <w:t>License</w:t>
                          </w:r>
                        </w:p>
                      </w:txbxContent>
                    </wps:txbx>
                    <wps:bodyPr wrap="square" lIns="0" tIns="0" rIns="0" bIns="0" rtlCol="0">
                      <a:noAutofit/>
                    </wps:bodyPr>
                  </wps:wsp>
                </a:graphicData>
              </a:graphic>
            </wp:anchor>
          </w:drawing>
        </mc:Choice>
        <mc:Fallback>
          <w:pict>
            <v:shapetype w14:anchorId="07A17ECB" id="_x0000_t202" coordsize="21600,21600" o:spt="202" path="m,l,21600r21600,l21600,xe">
              <v:stroke joinstyle="miter"/>
              <v:path gradientshapeok="t" o:connecttype="rect"/>
            </v:shapetype>
            <v:shape id="Textbox 15" o:spid="_x0000_s1029" type="#_x0000_t202" style="position:absolute;margin-left:97.6pt;margin-top:585.25pt;width:487.6pt;height:9.8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" filled="f" stroked="f">
              <v:textbox inset="0,0,0,0">
                <w:txbxContent>
                  <w:p w14:paraId="3C3A688F" w14:textId="77777777" w:rsidR="00AD1DFD" w:rsidRDefault="00000000">
                    <w:pPr>
                      <w:spacing w:before="14"/>
                      <w:ind w:left="20"/>
                      <w:rPr>
                        <w:b/>
                        <w:sz w:val="14"/>
                      </w:rPr>
                    </w:pPr>
                    <w:r>
                      <w:rPr>
                        <w:b/>
                        <w:color w:val="6D6E71"/>
                        <w:sz w:val="14"/>
                      </w:rPr>
                      <w:t>©</w:t>
                    </w:r>
                    <w:r>
                      <w:rPr>
                        <w:b/>
                        <w:color w:val="6D6E71"/>
                        <w:spacing w:val="6"/>
                        <w:sz w:val="14"/>
                      </w:rPr>
                      <w:t xml:space="preserve"> </w:t>
                    </w:r>
                    <w:r>
                      <w:rPr>
                        <w:b/>
                        <w:color w:val="6D6E71"/>
                        <w:sz w:val="14"/>
                      </w:rPr>
                      <w:t>2012</w:t>
                    </w:r>
                    <w:r>
                      <w:rPr>
                        <w:b/>
                        <w:color w:val="6D6E71"/>
                        <w:spacing w:val="-1"/>
                        <w:sz w:val="14"/>
                      </w:rPr>
                      <w:t xml:space="preserve"> </w:t>
                    </w:r>
                    <w:proofErr w:type="spellStart"/>
                    <w:r>
                      <w:rPr>
                        <w:b/>
                        <w:color w:val="6D6E71"/>
                        <w:sz w:val="14"/>
                      </w:rPr>
                      <w:t>iParadigms</w:t>
                    </w:r>
                    <w:proofErr w:type="spellEnd"/>
                    <w:r>
                      <w:rPr>
                        <w:b/>
                        <w:color w:val="6D6E71"/>
                        <w:sz w:val="14"/>
                      </w:rPr>
                      <w:t>,</w:t>
                    </w:r>
                    <w:r>
                      <w:rPr>
                        <w:b/>
                        <w:color w:val="6D6E71"/>
                        <w:spacing w:val="-1"/>
                        <w:sz w:val="14"/>
                      </w:rPr>
                      <w:t xml:space="preserve"> </w:t>
                    </w:r>
                    <w:r>
                      <w:rPr>
                        <w:b/>
                        <w:color w:val="6D6E71"/>
                        <w:sz w:val="14"/>
                      </w:rPr>
                      <w:t>LLC.</w:t>
                    </w:r>
                    <w:r>
                      <w:rPr>
                        <w:b/>
                        <w:color w:val="6D6E71"/>
                        <w:spacing w:val="-3"/>
                        <w:sz w:val="14"/>
                      </w:rPr>
                      <w:t xml:space="preserve"> </w:t>
                    </w:r>
                    <w:r>
                      <w:rPr>
                        <w:b/>
                        <w:color w:val="6D6E71"/>
                        <w:sz w:val="14"/>
                      </w:rPr>
                      <w:t>This</w:t>
                    </w:r>
                    <w:r>
                      <w:rPr>
                        <w:b/>
                        <w:color w:val="6D6E71"/>
                        <w:spacing w:val="-4"/>
                        <w:sz w:val="14"/>
                      </w:rPr>
                      <w:t xml:space="preserve"> </w:t>
                    </w:r>
                    <w:r>
                      <w:rPr>
                        <w:b/>
                        <w:color w:val="6D6E71"/>
                        <w:sz w:val="14"/>
                      </w:rPr>
                      <w:t>work</w:t>
                    </w:r>
                    <w:r>
                      <w:rPr>
                        <w:b/>
                        <w:color w:val="6D6E71"/>
                        <w:spacing w:val="-3"/>
                        <w:sz w:val="14"/>
                      </w:rPr>
                      <w:t xml:space="preserve"> </w:t>
                    </w:r>
                    <w:r>
                      <w:rPr>
                        <w:b/>
                        <w:color w:val="6D6E71"/>
                        <w:sz w:val="14"/>
                      </w:rPr>
                      <w:t>is</w:t>
                    </w:r>
                    <w:r>
                      <w:rPr>
                        <w:b/>
                        <w:color w:val="6D6E71"/>
                        <w:spacing w:val="-4"/>
                        <w:sz w:val="14"/>
                      </w:rPr>
                      <w:t xml:space="preserve"> </w:t>
                    </w:r>
                    <w:r>
                      <w:rPr>
                        <w:b/>
                        <w:color w:val="6D6E71"/>
                        <w:sz w:val="14"/>
                      </w:rPr>
                      <w:t>made</w:t>
                    </w:r>
                    <w:r>
                      <w:rPr>
                        <w:b/>
                        <w:color w:val="6D6E71"/>
                        <w:spacing w:val="-4"/>
                        <w:sz w:val="14"/>
                      </w:rPr>
                      <w:t xml:space="preserve"> </w:t>
                    </w:r>
                    <w:r>
                      <w:rPr>
                        <w:b/>
                        <w:color w:val="6D6E71"/>
                        <w:sz w:val="14"/>
                      </w:rPr>
                      <w:t>available</w:t>
                    </w:r>
                    <w:r>
                      <w:rPr>
                        <w:b/>
                        <w:color w:val="6D6E71"/>
                        <w:spacing w:val="-3"/>
                        <w:sz w:val="14"/>
                      </w:rPr>
                      <w:t xml:space="preserve"> </w:t>
                    </w:r>
                    <w:r>
                      <w:rPr>
                        <w:b/>
                        <w:color w:val="6D6E71"/>
                        <w:sz w:val="14"/>
                      </w:rPr>
                      <w:t>under</w:t>
                    </w:r>
                    <w:r>
                      <w:rPr>
                        <w:b/>
                        <w:color w:val="6D6E71"/>
                        <w:spacing w:val="-4"/>
                        <w:sz w:val="14"/>
                      </w:rPr>
                      <w:t xml:space="preserve"> </w:t>
                    </w:r>
                    <w:r>
                      <w:rPr>
                        <w:b/>
                        <w:color w:val="6D6E71"/>
                        <w:sz w:val="14"/>
                      </w:rPr>
                      <w:t>the</w:t>
                    </w:r>
                    <w:r>
                      <w:rPr>
                        <w:b/>
                        <w:color w:val="6D6E71"/>
                        <w:spacing w:val="-3"/>
                        <w:sz w:val="14"/>
                      </w:rPr>
                      <w:t xml:space="preserve"> </w:t>
                    </w:r>
                    <w:r>
                      <w:rPr>
                        <w:b/>
                        <w:color w:val="6D6E71"/>
                        <w:sz w:val="14"/>
                      </w:rPr>
                      <w:t>terms</w:t>
                    </w:r>
                    <w:r>
                      <w:rPr>
                        <w:b/>
                        <w:color w:val="6D6E71"/>
                        <w:spacing w:val="-4"/>
                        <w:sz w:val="14"/>
                      </w:rPr>
                      <w:t xml:space="preserve"> </w:t>
                    </w:r>
                    <w:r>
                      <w:rPr>
                        <w:b/>
                        <w:color w:val="6D6E71"/>
                        <w:sz w:val="14"/>
                      </w:rPr>
                      <w:t>of</w:t>
                    </w:r>
                    <w:r>
                      <w:rPr>
                        <w:b/>
                        <w:color w:val="6D6E71"/>
                        <w:spacing w:val="-3"/>
                        <w:sz w:val="14"/>
                      </w:rPr>
                      <w:t xml:space="preserve"> </w:t>
                    </w:r>
                    <w:r>
                      <w:rPr>
                        <w:b/>
                        <w:color w:val="6D6E71"/>
                        <w:sz w:val="14"/>
                      </w:rPr>
                      <w:t>the</w:t>
                    </w:r>
                    <w:r>
                      <w:rPr>
                        <w:b/>
                        <w:color w:val="6D6E71"/>
                        <w:spacing w:val="-4"/>
                        <w:sz w:val="14"/>
                      </w:rPr>
                      <w:t xml:space="preserve"> </w:t>
                    </w:r>
                    <w:r>
                      <w:rPr>
                        <w:b/>
                        <w:color w:val="6D6E71"/>
                        <w:sz w:val="14"/>
                      </w:rPr>
                      <w:t>Creative</w:t>
                    </w:r>
                    <w:r>
                      <w:rPr>
                        <w:b/>
                        <w:color w:val="6D6E71"/>
                        <w:spacing w:val="-3"/>
                        <w:sz w:val="14"/>
                      </w:rPr>
                      <w:t xml:space="preserve"> </w:t>
                    </w:r>
                    <w:r>
                      <w:rPr>
                        <w:b/>
                        <w:color w:val="6D6E71"/>
                        <w:sz w:val="14"/>
                      </w:rPr>
                      <w:t>Commons</w:t>
                    </w:r>
                    <w:r>
                      <w:rPr>
                        <w:b/>
                        <w:color w:val="6D6E71"/>
                        <w:spacing w:val="-4"/>
                        <w:sz w:val="14"/>
                      </w:rPr>
                      <w:t xml:space="preserve"> </w:t>
                    </w:r>
                    <w:r>
                      <w:rPr>
                        <w:b/>
                        <w:color w:val="6D6E71"/>
                        <w:sz w:val="14"/>
                      </w:rPr>
                      <w:t>Attribution-</w:t>
                    </w:r>
                    <w:proofErr w:type="spellStart"/>
                    <w:r>
                      <w:rPr>
                        <w:b/>
                        <w:color w:val="6D6E71"/>
                        <w:sz w:val="14"/>
                      </w:rPr>
                      <w:t>NonCommercial</w:t>
                    </w:r>
                    <w:proofErr w:type="spellEnd"/>
                    <w:r>
                      <w:rPr>
                        <w:b/>
                        <w:color w:val="6D6E71"/>
                        <w:spacing w:val="-4"/>
                        <w:sz w:val="14"/>
                      </w:rPr>
                      <w:t xml:space="preserve"> </w:t>
                    </w:r>
                    <w:r>
                      <w:rPr>
                        <w:b/>
                        <w:color w:val="6D6E71"/>
                        <w:sz w:val="14"/>
                      </w:rPr>
                      <w:t>3.0</w:t>
                    </w:r>
                    <w:r>
                      <w:rPr>
                        <w:b/>
                        <w:color w:val="6D6E71"/>
                        <w:spacing w:val="-3"/>
                        <w:sz w:val="14"/>
                      </w:rPr>
                      <w:t xml:space="preserve"> </w:t>
                    </w:r>
                    <w:proofErr w:type="spellStart"/>
                    <w:r>
                      <w:rPr>
                        <w:b/>
                        <w:color w:val="6D6E71"/>
                        <w:sz w:val="14"/>
                      </w:rPr>
                      <w:t>Unported</w:t>
                    </w:r>
                    <w:proofErr w:type="spellEnd"/>
                    <w:r>
                      <w:rPr>
                        <w:b/>
                        <w:color w:val="6D6E71"/>
                        <w:spacing w:val="-4"/>
                        <w:sz w:val="14"/>
                      </w:rPr>
                      <w:t xml:space="preserve"> </w:t>
                    </w:r>
                    <w:r>
                      <w:rPr>
                        <w:b/>
                        <w:color w:val="6D6E71"/>
                        <w:spacing w:val="-2"/>
                        <w:sz w:val="14"/>
                      </w:rPr>
                      <w:t>License</w:t>
                    </w:r>
                  </w:p>
                </w:txbxContent>
              </v:textbox>
              <w10:wrap anchorx="page" anchory="page"/>
            </v:shape>
          </w:pict>
        </mc:Fallback>
      </mc:AlternateContent>
    </w:r>
    <w:r>
      <w:rPr>
        <w:noProof/>
      </w:rPr>
      <mc:AlternateContent>
        <mc:Choice Requires="wps">
          <w:drawing>
            <wp:anchor distT="0" distB="0" distL="0" distR="0" simplePos="0" relativeHeight="487309824" behindDoc="1" locked="0" layoutInCell="1" allowOverlap="1" wp14:anchorId="17966B20" wp14:editId="009878C8">
              <wp:simplePos x="0" y="0"/>
              <wp:positionH relativeFrom="page">
                <wp:posOffset>7578241</wp:posOffset>
              </wp:positionH>
              <wp:positionV relativeFrom="page">
                <wp:posOffset>7432792</wp:posOffset>
              </wp:positionV>
              <wp:extent cx="226060" cy="1244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060" cy="124460"/>
                      </a:xfrm>
                      <a:prstGeom prst="rect">
                        <a:avLst/>
                      </a:prstGeom>
                    </wps:spPr>
                    <wps:txbx>
                      <w:txbxContent>
                        <w:p w14:paraId="0D0ED298" w14:textId="77777777" w:rsidR="00AD1DFD" w:rsidRDefault="00000000">
                          <w:pPr>
                            <w:spacing w:before="14"/>
                            <w:ind w:left="20"/>
                            <w:rPr>
                              <w:b/>
                              <w:sz w:val="14"/>
                            </w:rPr>
                          </w:pPr>
                          <w:r>
                            <w:rPr>
                              <w:b/>
                              <w:color w:val="6D6E71"/>
                              <w:spacing w:val="-4"/>
                              <w:sz w:val="14"/>
                            </w:rPr>
                            <w:t>0812</w:t>
                          </w:r>
                        </w:p>
                      </w:txbxContent>
                    </wps:txbx>
                    <wps:bodyPr wrap="square" lIns="0" tIns="0" rIns="0" bIns="0" rtlCol="0">
                      <a:noAutofit/>
                    </wps:bodyPr>
                  </wps:wsp>
                </a:graphicData>
              </a:graphic>
            </wp:anchor>
          </w:drawing>
        </mc:Choice>
        <mc:Fallback>
          <w:pict>
            <v:shape w14:anchorId="17966B20" id="Textbox 16" o:spid="_x0000_s1030" type="#_x0000_t202" style="position:absolute;margin-left:596.7pt;margin-top:585.25pt;width:17.8pt;height:9.8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" filled="f" stroked="f">
              <v:textbox inset="0,0,0,0">
                <w:txbxContent>
                  <w:p w14:paraId="0D0ED298" w14:textId="77777777" w:rsidR="00AD1DFD" w:rsidRDefault="00000000">
                    <w:pPr>
                      <w:spacing w:before="14"/>
                      <w:ind w:left="20"/>
                      <w:rPr>
                        <w:b/>
                        <w:sz w:val="14"/>
                      </w:rPr>
                    </w:pPr>
                    <w:r>
                      <w:rPr>
                        <w:b/>
                        <w:color w:val="6D6E71"/>
                        <w:spacing w:val="-4"/>
                        <w:sz w:val="14"/>
                      </w:rPr>
                      <w:t>0812</w:t>
                    </w:r>
                  </w:p>
                </w:txbxContent>
              </v:textbox>
              <w10:wrap anchorx="page" anchory="page"/>
            </v:shape>
          </w:pict>
        </mc:Fallback>
      </mc:AlternateContent>
    </w:r>
    <w:r>
      <w:rPr>
        <w:noProof/>
      </w:rPr>
      <mc:AlternateContent>
        <mc:Choice Requires="wps">
          <w:drawing>
            <wp:anchor distT="0" distB="0" distL="0" distR="0" simplePos="0" relativeHeight="487310336" behindDoc="1" locked="0" layoutInCell="1" allowOverlap="1" wp14:anchorId="745E2F13" wp14:editId="5C40E25D">
              <wp:simplePos x="0" y="0"/>
              <wp:positionH relativeFrom="page">
                <wp:posOffset>8574025</wp:posOffset>
              </wp:positionH>
              <wp:positionV relativeFrom="page">
                <wp:posOffset>7438888</wp:posOffset>
              </wp:positionV>
              <wp:extent cx="1287145" cy="1244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24460"/>
                      </a:xfrm>
                      <a:prstGeom prst="rect">
                        <a:avLst/>
                      </a:prstGeom>
                    </wps:spPr>
                    <wps:txbx>
                      <w:txbxContent>
                        <w:p w14:paraId="1B46AD2A" w14:textId="77777777" w:rsidR="00AD1DFD" w:rsidRDefault="00000000">
                          <w:pPr>
                            <w:spacing w:before="14"/>
                            <w:ind w:left="20"/>
                            <w:rPr>
                              <w:b/>
                              <w:sz w:val="14"/>
                            </w:rPr>
                          </w:pPr>
                          <w:r>
                            <w:rPr>
                              <w:b/>
                              <w:color w:val="4F7995"/>
                              <w:sz w:val="14"/>
                            </w:rPr>
                            <w:t>CCSS</w:t>
                          </w:r>
                          <w:r>
                            <w:rPr>
                              <w:b/>
                              <w:color w:val="4F7995"/>
                              <w:spacing w:val="13"/>
                              <w:sz w:val="14"/>
                            </w:rPr>
                            <w:t xml:space="preserve"> </w:t>
                          </w:r>
                          <w:r>
                            <w:rPr>
                              <w:b/>
                              <w:color w:val="4F7995"/>
                              <w:sz w:val="14"/>
                            </w:rPr>
                            <w:t>WRITING</w:t>
                          </w:r>
                          <w:r>
                            <w:rPr>
                              <w:b/>
                              <w:color w:val="4F7995"/>
                              <w:spacing w:val="14"/>
                              <w:sz w:val="14"/>
                            </w:rPr>
                            <w:t xml:space="preserve"> </w:t>
                          </w:r>
                          <w:r>
                            <w:rPr>
                              <w:b/>
                              <w:color w:val="4F7995"/>
                              <w:sz w:val="14"/>
                            </w:rPr>
                            <w:t>RUBRICS</w:t>
                          </w:r>
                          <w:r>
                            <w:rPr>
                              <w:b/>
                              <w:color w:val="4F7995"/>
                              <w:spacing w:val="54"/>
                              <w:sz w:val="14"/>
                            </w:rPr>
                            <w:t xml:space="preserve"> </w:t>
                          </w:r>
                          <w:r>
                            <w:rPr>
                              <w:b/>
                              <w:color w:val="6D6E71"/>
                              <w:spacing w:val="-10"/>
                              <w:sz w:val="14"/>
                            </w:rPr>
                            <w:fldChar w:fldCharType="begin"/>
                          </w:r>
                          <w:r>
                            <w:rPr>
                              <w:b/>
                              <w:color w:val="6D6E71"/>
                              <w:spacing w:val="-10"/>
                              <w:sz w:val="14"/>
                            </w:rPr>
                            <w:instrText xml:space="preserve"> PAGE </w:instrText>
                          </w:r>
                          <w:r>
                            <w:rPr>
                              <w:b/>
                              <w:color w:val="6D6E71"/>
                              <w:spacing w:val="-10"/>
                              <w:sz w:val="14"/>
                            </w:rPr>
                            <w:fldChar w:fldCharType="separate"/>
                          </w:r>
                          <w:r>
                            <w:rPr>
                              <w:b/>
                              <w:color w:val="6D6E71"/>
                              <w:spacing w:val="-10"/>
                              <w:sz w:val="14"/>
                            </w:rPr>
                            <w:t>5</w:t>
                          </w:r>
                          <w:r>
                            <w:rPr>
                              <w:b/>
                              <w:color w:val="6D6E71"/>
                              <w:spacing w:val="-10"/>
                              <w:sz w:val="14"/>
                            </w:rPr>
                            <w:fldChar w:fldCharType="end"/>
                          </w:r>
                        </w:p>
                      </w:txbxContent>
                    </wps:txbx>
                    <wps:bodyPr wrap="square" lIns="0" tIns="0" rIns="0" bIns="0" rtlCol="0">
                      <a:noAutofit/>
                    </wps:bodyPr>
                  </wps:wsp>
                </a:graphicData>
              </a:graphic>
            </wp:anchor>
          </w:drawing>
        </mc:Choice>
        <mc:Fallback>
          <w:pict>
            <v:shape w14:anchorId="745E2F13" id="Textbox 17" o:spid="_x0000_s1031" type="#_x0000_t202" style="position:absolute;margin-left:675.1pt;margin-top:585.75pt;width:101.35pt;height:9.8pt;z-index:-160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" filled="f" stroked="f">
              <v:textbox inset="0,0,0,0">
                <w:txbxContent>
                  <w:p w14:paraId="1B46AD2A" w14:textId="77777777" w:rsidR="00AD1DFD" w:rsidRDefault="00000000">
                    <w:pPr>
                      <w:spacing w:before="14"/>
                      <w:ind w:left="20"/>
                      <w:rPr>
                        <w:b/>
                        <w:sz w:val="14"/>
                      </w:rPr>
                    </w:pPr>
                    <w:r>
                      <w:rPr>
                        <w:b/>
                        <w:color w:val="4F7995"/>
                        <w:sz w:val="14"/>
                      </w:rPr>
                      <w:t>CCSS</w:t>
                    </w:r>
                    <w:r>
                      <w:rPr>
                        <w:b/>
                        <w:color w:val="4F7995"/>
                        <w:spacing w:val="13"/>
                        <w:sz w:val="14"/>
                      </w:rPr>
                      <w:t xml:space="preserve"> </w:t>
                    </w:r>
                    <w:r>
                      <w:rPr>
                        <w:b/>
                        <w:color w:val="4F7995"/>
                        <w:sz w:val="14"/>
                      </w:rPr>
                      <w:t>WRITING</w:t>
                    </w:r>
                    <w:r>
                      <w:rPr>
                        <w:b/>
                        <w:color w:val="4F7995"/>
                        <w:spacing w:val="14"/>
                        <w:sz w:val="14"/>
                      </w:rPr>
                      <w:t xml:space="preserve"> </w:t>
                    </w:r>
                    <w:r>
                      <w:rPr>
                        <w:b/>
                        <w:color w:val="4F7995"/>
                        <w:sz w:val="14"/>
                      </w:rPr>
                      <w:t>RUBRICS</w:t>
                    </w:r>
                    <w:r>
                      <w:rPr>
                        <w:b/>
                        <w:color w:val="4F7995"/>
                        <w:spacing w:val="54"/>
                        <w:sz w:val="14"/>
                      </w:rPr>
                      <w:t xml:space="preserve"> </w:t>
                    </w:r>
                    <w:r>
                      <w:rPr>
                        <w:b/>
                        <w:color w:val="6D6E71"/>
                        <w:spacing w:val="-10"/>
                        <w:sz w:val="14"/>
                      </w:rPr>
                      <w:fldChar w:fldCharType="begin"/>
                    </w:r>
                    <w:r>
                      <w:rPr>
                        <w:b/>
                        <w:color w:val="6D6E71"/>
                        <w:spacing w:val="-10"/>
                        <w:sz w:val="14"/>
                      </w:rPr>
                      <w:instrText xml:space="preserve"> PAGE </w:instrText>
                    </w:r>
                    <w:r>
                      <w:rPr>
                        <w:b/>
                        <w:color w:val="6D6E71"/>
                        <w:spacing w:val="-10"/>
                        <w:sz w:val="14"/>
                      </w:rPr>
                      <w:fldChar w:fldCharType="separate"/>
                    </w:r>
                    <w:r>
                      <w:rPr>
                        <w:b/>
                        <w:color w:val="6D6E71"/>
                        <w:spacing w:val="-10"/>
                        <w:sz w:val="14"/>
                      </w:rPr>
                      <w:t>5</w:t>
                    </w:r>
                    <w:r>
                      <w:rPr>
                        <w:b/>
                        <w:color w:val="6D6E71"/>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E3F9A" w14:textId="77777777" w:rsidR="00354BBF" w:rsidRDefault="00354BBF">
      <w:r>
        <w:separator/>
      </w:r>
    </w:p>
  </w:footnote>
  <w:footnote w:type="continuationSeparator" w:id="0">
    <w:p w14:paraId="42FC5F79" w14:textId="77777777" w:rsidR="00354BBF" w:rsidRDefault="00354B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D1DFD"/>
    <w:rsid w:val="00354BBF"/>
    <w:rsid w:val="0097184A"/>
    <w:rsid w:val="00AD1DFD"/>
    <w:rsid w:val="00C6644B"/>
    <w:rsid w:val="00C775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845AA"/>
  <w15:docId w15:val="{21831332-2454-4B04-BCF9-E635C007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59"/>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rnitin.com/" TargetMode="Externa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sales@turnitin.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2364</Words>
  <Characters>13475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Noel Pilkington</cp:lastModifiedBy>
  <cp:revision>3</cp:revision>
  <dcterms:created xsi:type="dcterms:W3CDTF">2025-07-26T07:09:00Z</dcterms:created>
  <dcterms:modified xsi:type="dcterms:W3CDTF">2025-07-26T19:03:00Z</dcterms:modified>
</cp:coreProperties>
</file>