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86A28" w14:textId="057990C8" w:rsidR="00B200AF" w:rsidRPr="00B200AF" w:rsidRDefault="00B200AF" w:rsidP="00B200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200A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SUM</w:t>
      </w:r>
      <w:r w:rsidRPr="00B200A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noBreakHyphen/>
        <w:t>159 Ploidy × Gemcitabine In</w:t>
      </w:r>
      <w:r w:rsidRPr="00B200A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noBreakHyphen/>
        <w:t>Vivo Study</w:t>
      </w:r>
    </w:p>
    <w:p w14:paraId="5CED82AE" w14:textId="77777777" w:rsidR="00B200AF" w:rsidRPr="00B200AF" w:rsidRDefault="00B200AF" w:rsidP="00B20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  Overview</w:t>
      </w:r>
    </w:p>
    <w:p w14:paraId="1EBB3A9C" w14:textId="77777777" w:rsidR="00B200AF" w:rsidRDefault="00B200AF" w:rsidP="00B20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project compares near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diploid (2N) and near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tetraploid (4N) variants of the SUM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159 TNBC cell line in an orthotopic mouse model under different gemcitabine (Gem) dosing regimens. We have already quantified survival kinetics and defined copy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number (CN) based clonal structure using single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cell technologies. The next phase is to interrogate gene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expression programs and link them to the CN landscape.</w:t>
      </w:r>
    </w:p>
    <w:p w14:paraId="0FC42DA5" w14:textId="77777777" w:rsidR="00B200AF" w:rsidRPr="00B200AF" w:rsidRDefault="00527A08" w:rsidP="00B200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rPr>
          <w:noProof/>
        </w:rPr>
        <w:pict w14:anchorId="40C76D77">
          <v:rect id="Horizontal Line 1" o:spid="_x0000_s10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1541CEF" w14:textId="4F929864" w:rsidR="00800A60" w:rsidRPr="00800A60" w:rsidRDefault="00B200AF" w:rsidP="00800A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2  Experimental Design </w:t>
      </w:r>
    </w:p>
    <w:p w14:paraId="0B894064" w14:textId="30A89CC2" w:rsidR="00800A60" w:rsidRPr="00800A60" w:rsidRDefault="00800A60" w:rsidP="0080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0A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Mice were treated with gemcitabine twice per week. Treatment was administered for a minimum of 4 weeks, and continued for up to 9 weeks in a subset of animals (notably within the 4N group). Treatment was continued until tumors reached terminal size / study endpoint, at which time mice were sacrificed; the time to terminal size varied across animals, particularly in the 4N cohort.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7795"/>
      </w:tblGrid>
      <w:tr w:rsidR="00B200AF" w:rsidRPr="00B200AF" w14:paraId="6967BE7D" w14:textId="77777777" w:rsidTr="00B200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BEBC7" w14:textId="77777777" w:rsidR="00B200AF" w:rsidRPr="00B200AF" w:rsidRDefault="00B200AF" w:rsidP="00B200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B200A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65F0FEB1" w14:textId="77777777" w:rsidR="00B200AF" w:rsidRPr="00B200AF" w:rsidRDefault="00B200AF" w:rsidP="00B200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B200A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Details</w:t>
            </w:r>
          </w:p>
        </w:tc>
      </w:tr>
      <w:tr w:rsidR="00B200AF" w:rsidRPr="00B200AF" w14:paraId="2E8D6C34" w14:textId="77777777" w:rsidTr="00B20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3BAB8" w14:textId="77777777" w:rsidR="00B200AF" w:rsidRPr="00B200AF" w:rsidRDefault="00B200AF" w:rsidP="00B200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00A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Cell source</w:t>
            </w:r>
          </w:p>
        </w:tc>
        <w:tc>
          <w:tcPr>
            <w:tcW w:w="0" w:type="auto"/>
            <w:vAlign w:val="center"/>
            <w:hideMark/>
          </w:tcPr>
          <w:p w14:paraId="461F019B" w14:textId="77777777" w:rsidR="00B200AF" w:rsidRPr="00B200AF" w:rsidRDefault="00B200AF" w:rsidP="00B200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00A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 Parental cultures: </w:t>
            </w:r>
            <w:r w:rsidRPr="00B200AF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SUM</w:t>
            </w:r>
            <w:r w:rsidRPr="00B200AF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noBreakHyphen/>
              <w:t>159_NLS_2N_A6M</w:t>
            </w:r>
            <w:r w:rsidRPr="00B200A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(≈2 N) and </w:t>
            </w:r>
            <w:r w:rsidRPr="00B200AF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SUM</w:t>
            </w:r>
            <w:r w:rsidRPr="00B200AF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noBreakHyphen/>
              <w:t>159_NLS_4N_A4M</w:t>
            </w:r>
            <w:r w:rsidRPr="00B200A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(≈4 N).</w:t>
            </w:r>
          </w:p>
        </w:tc>
      </w:tr>
      <w:tr w:rsidR="00B200AF" w:rsidRPr="00B200AF" w14:paraId="6FFB73F6" w14:textId="77777777" w:rsidTr="00B20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CD904" w14:textId="77777777" w:rsidR="00B200AF" w:rsidRPr="00B200AF" w:rsidRDefault="00B200AF" w:rsidP="00B200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00A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Injection</w:t>
            </w:r>
          </w:p>
        </w:tc>
        <w:tc>
          <w:tcPr>
            <w:tcW w:w="0" w:type="auto"/>
            <w:vAlign w:val="center"/>
            <w:hideMark/>
          </w:tcPr>
          <w:p w14:paraId="0A9E24EE" w14:textId="77777777" w:rsidR="00B200AF" w:rsidRPr="00B200AF" w:rsidRDefault="00B200AF" w:rsidP="00B200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00A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 × 10^6 cells injected orthotopically per mouse (5 sites per ploidy group: O, R, L, RR, RL). R code block shows </w:t>
            </w:r>
            <w:r w:rsidRPr="00B200AF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inject(... strain = 133, injection_type = 23)</w:t>
            </w:r>
            <w:r w:rsidRPr="00B200A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B200AF" w:rsidRPr="00B200AF" w14:paraId="299D8603" w14:textId="77777777" w:rsidTr="00B20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C895D" w14:textId="77777777" w:rsidR="00B200AF" w:rsidRPr="00B200AF" w:rsidRDefault="00B200AF" w:rsidP="00B200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00A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Gemcitabine arms</w:t>
            </w:r>
          </w:p>
        </w:tc>
        <w:tc>
          <w:tcPr>
            <w:tcW w:w="0" w:type="auto"/>
            <w:vAlign w:val="center"/>
            <w:hideMark/>
          </w:tcPr>
          <w:p w14:paraId="3C4E79A5" w14:textId="43C3259A" w:rsidR="00B200AF" w:rsidRPr="00B200AF" w:rsidRDefault="00B200AF" w:rsidP="00B200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00A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Doses parsed from </w:t>
            </w:r>
            <w:r w:rsidRPr="00B200AF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seed</w:t>
            </w:r>
            <w:r w:rsidRPr="00B200A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IDs → 0 mg kg⁻¹ (vehicle),</w:t>
            </w:r>
            <w:r w:rsidR="00F361A6" w:rsidRPr="00B200A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="00F361A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</w:t>
            </w:r>
            <w:r w:rsidR="00F361A6" w:rsidRPr="00B200A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0 mg kg⁻¹, </w:t>
            </w:r>
            <w:r w:rsidRPr="00B200A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60 mg kg⁻¹, 120 mg kg⁻¹.</w:t>
            </w:r>
          </w:p>
        </w:tc>
      </w:tr>
      <w:tr w:rsidR="00B200AF" w:rsidRPr="00B200AF" w14:paraId="5BED9001" w14:textId="77777777" w:rsidTr="00B20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AD71E" w14:textId="77777777" w:rsidR="00B200AF" w:rsidRPr="00B200AF" w:rsidRDefault="00B200AF" w:rsidP="00B200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00A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558B4BF3" w14:textId="2649E4FC" w:rsidR="00B200AF" w:rsidRPr="00B200AF" w:rsidRDefault="00B200AF" w:rsidP="00B200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00A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Seeding 22 Aug 2024 → first Gem dose 17 Sep 2024 → serial tumour measurements Day 0–38 → harvest or end</w:t>
            </w:r>
            <w:r w:rsidRPr="00B200A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noBreakHyphen/>
              <w:t>point.</w:t>
            </w:r>
          </w:p>
        </w:tc>
      </w:tr>
      <w:tr w:rsidR="00B200AF" w:rsidRPr="00B200AF" w14:paraId="61401E0F" w14:textId="77777777" w:rsidTr="00B20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A5154" w14:textId="77777777" w:rsidR="00B200AF" w:rsidRPr="00B200AF" w:rsidRDefault="00B200AF" w:rsidP="00B200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00A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Endpoints</w:t>
            </w:r>
          </w:p>
        </w:tc>
        <w:tc>
          <w:tcPr>
            <w:tcW w:w="0" w:type="auto"/>
            <w:vAlign w:val="center"/>
            <w:hideMark/>
          </w:tcPr>
          <w:p w14:paraId="5DCECA9F" w14:textId="77777777" w:rsidR="00B200AF" w:rsidRPr="00B200AF" w:rsidRDefault="00B200AF" w:rsidP="00B200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200A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 </w:t>
            </w:r>
            <w:r w:rsidRPr="00B200A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Primary:</w:t>
            </w:r>
            <w:r w:rsidRPr="00B200A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time from seeding to harvest (proxy for survival).</w:t>
            </w:r>
          </w:p>
        </w:tc>
      </w:tr>
    </w:tbl>
    <w:p w14:paraId="73CE1FA8" w14:textId="77777777" w:rsidR="00B200AF" w:rsidRPr="00B200AF" w:rsidRDefault="00B200AF" w:rsidP="00B200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Secondary: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tumour volume trajectory (columns </w:t>
      </w:r>
      <w:r w:rsidRPr="00B200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Day_0…Day_38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 | | </w:t>
      </w: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Molecular profiling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| </w:t>
      </w:r>
      <w:r w:rsidRPr="00B200A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scRNA</w:t>
      </w: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seq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(10× v3 dual species; manifest </w:t>
      </w:r>
      <w:r w:rsidRPr="00B200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scRNAseq_CICPT</w:t>
      </w:r>
      <w:r w:rsidRPr="00B200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noBreakHyphen/>
        <w:t>4990…xlsx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00A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Metaphase karyotyping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r w:rsidRPr="00B200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B02_Karyotyping/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CSV files).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200A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Numbat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CN inference (</w:t>
      </w:r>
      <w:r w:rsidRPr="00B200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A03_Numbat/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 | | </w:t>
      </w: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Sample IDs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| Spreadsheet </w:t>
      </w:r>
      <w:r w:rsidRPr="00B200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dt_Gem_VT_20241223_v4.xlsx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maps each harvested tumour to its sequencing ID and dose group. Two extra rows correspond to bulk cell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culture controls (</w:t>
      </w:r>
      <w:r w:rsidRPr="00B200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2N</w:t>
      </w:r>
      <w:r w:rsidRPr="00B200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noBreakHyphen/>
        <w:t>Cell</w:t>
      </w:r>
      <w:r w:rsidRPr="00B200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noBreakHyphen/>
        <w:t>Culture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B200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4N</w:t>
      </w:r>
      <w:r w:rsidRPr="00B200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noBreakHyphen/>
        <w:t>Cell</w:t>
      </w:r>
      <w:r w:rsidRPr="00B200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noBreakHyphen/>
        <w:t>Culture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 |</w:t>
      </w:r>
    </w:p>
    <w:p w14:paraId="45A153B0" w14:textId="77777777" w:rsidR="00B200AF" w:rsidRPr="00B200AF" w:rsidRDefault="00B200AF" w:rsidP="00B20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Cohort summary</w:t>
      </w:r>
    </w:p>
    <w:p w14:paraId="591450BE" w14:textId="36E0903D" w:rsidR="00B200AF" w:rsidRPr="00B200AF" w:rsidRDefault="00B200AF" w:rsidP="00B200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2N group: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F361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mice (5 × 0 mg</w:t>
      </w:r>
      <w:r w:rsidR="00F361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/kg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="00F361A6"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 × </w:t>
      </w:r>
      <w:r w:rsidR="00F361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</w:t>
      </w:r>
      <w:r w:rsidR="00F361A6"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 mg</w:t>
      </w:r>
      <w:r w:rsidR="00F361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/kg, 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 × 60 mg</w:t>
      </w:r>
      <w:r w:rsidR="00F361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/kg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5 × 120 mg</w:t>
      </w:r>
      <w:r w:rsidR="00F361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/kg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7B6A5FA3" w14:textId="633C1F89" w:rsidR="00B200AF" w:rsidRPr="00B200AF" w:rsidRDefault="00B200AF" w:rsidP="00B200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4N group: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F361A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mice with identical dosing schema.</w:t>
      </w:r>
    </w:p>
    <w:p w14:paraId="3AE3EF85" w14:textId="77777777" w:rsidR="00B200AF" w:rsidRPr="00B200AF" w:rsidRDefault="00B200AF" w:rsidP="00B200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Sequenced tumours: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17 total (all 0 mg arm + selected high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dose failures). See column </w:t>
      </w:r>
      <w:r w:rsidRPr="00B200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Sequencing IDs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exact mapping.</w:t>
      </w:r>
    </w:p>
    <w:p w14:paraId="55688C2B" w14:textId="77777777" w:rsidR="00B200AF" w:rsidRPr="00B200AF" w:rsidRDefault="00527A08" w:rsidP="00B200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2B6382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6D63912" w14:textId="77777777" w:rsidR="00B200AF" w:rsidRPr="00B200AF" w:rsidRDefault="00B200AF" w:rsidP="00B20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  Completed Analyses (code base)</w:t>
      </w:r>
    </w:p>
    <w:p w14:paraId="03582D27" w14:textId="77777777" w:rsidR="00B200AF" w:rsidRPr="00B200AF" w:rsidRDefault="00B200AF" w:rsidP="00B20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3.1 Survival / tumour kinetics (</w:t>
      </w:r>
      <w:r w:rsidRPr="00B200AF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Gem_InVivo_SurvivalAnalysisPloidy.R</w:t>
      </w: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</w:p>
    <w:p w14:paraId="68C8DAD3" w14:textId="77777777" w:rsidR="00B200AF" w:rsidRPr="00B200AF" w:rsidRDefault="00B200AF" w:rsidP="00B200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Pulled seeding &amp; harvest events from the CLONEID SQL “Passaging” table (media = 133 = Gem regimen).</w:t>
      </w:r>
    </w:p>
    <w:p w14:paraId="4E70B3BF" w14:textId="55B04D83" w:rsidR="00B200AF" w:rsidRPr="00B200AF" w:rsidRDefault="00B200AF" w:rsidP="00A374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Computed </w:t>
      </w: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Kaplan–Meier curves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 </w:t>
      </w:r>
      <w:r w:rsidRPr="00B200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survival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r w:rsidRPr="00B200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survminer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 stratification is currently </w:t>
      </w: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ploidy only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(2N vs 4N).</w:t>
      </w:r>
    </w:p>
    <w:p w14:paraId="7B272710" w14:textId="77777777" w:rsidR="00B200AF" w:rsidRPr="00B200AF" w:rsidRDefault="00B200AF" w:rsidP="00B20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3.2 Copy</w:t>
      </w: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number clone discovery (</w:t>
      </w:r>
      <w:r w:rsidRPr="00B200AF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Manager.R</w:t>
      </w: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, </w:t>
      </w:r>
      <w:r w:rsidRPr="00B200AF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Utils.R</w:t>
      </w: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</w:p>
    <w:p w14:paraId="28129104" w14:textId="77777777" w:rsidR="00B200AF" w:rsidRPr="00B200AF" w:rsidRDefault="00B200AF" w:rsidP="00B200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scRNA</w:t>
      </w: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seq CNV inference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wrapper </w:t>
      </w:r>
      <w:r w:rsidRPr="00B200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NumbatPostProcess()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converts Numbat joint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posterior calls to absolute CN matrices centred to ploidy (2 or 4).</w:t>
      </w:r>
    </w:p>
    <w:p w14:paraId="6B521833" w14:textId="77777777" w:rsidR="00B200AF" w:rsidRPr="00B200AF" w:rsidRDefault="00B200AF" w:rsidP="00B200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Metaphase CN quantification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batch pipeline reads CSVs, builds whole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chromosome matrices, and estimates absolute ploidy per cell.</w:t>
      </w:r>
    </w:p>
    <w:p w14:paraId="47773CE3" w14:textId="679A6D89" w:rsidR="00B200AF" w:rsidRPr="00B200AF" w:rsidRDefault="00B200AF" w:rsidP="00B200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Alignment &amp; integration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 </w:t>
      </w:r>
      <w:r w:rsidRPr="00B200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alignCNmatrices()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harmonises scRNA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seq (high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resolution) and karyotype (arm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level) CN matrices into a common feature space, then hierarchical clustering (Ward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D², weighted Manhattan distance) defines ~8  clones.</w:t>
      </w:r>
    </w:p>
    <w:p w14:paraId="44679A92" w14:textId="7B82C959" w:rsidR="00B200AF" w:rsidRPr="001F4396" w:rsidRDefault="00B200AF" w:rsidP="00B200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Visual outputs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heatmaps (scRNA, karyotype, combined) are written to </w:t>
      </w:r>
      <w:r w:rsidRPr="00B200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~/Downloads/*.pdf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 colours track either biological origin or clone membership</w:t>
      </w:r>
      <w:r w:rsidR="001F43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(example in</w:t>
      </w:r>
      <w:r w:rsidR="006B3F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6B3F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fldChar w:fldCharType="begin"/>
      </w:r>
      <w:r w:rsidR="006B3F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instrText xml:space="preserve"> REF _Ref196212114 \h </w:instrText>
      </w:r>
      <w:r w:rsidR="006B3F03">
        <w:rPr>
          <w:rFonts w:ascii="Times New Roman" w:eastAsia="Times New Roman" w:hAnsi="Times New Roman" w:cs="Times New Roman"/>
          <w:color w:val="000000"/>
          <w:kern w:val="0"/>
          <w14:ligatures w14:val="none"/>
        </w:rPr>
      </w:r>
      <w:r w:rsidR="006B3F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fldChar w:fldCharType="separate"/>
      </w:r>
      <w:r w:rsidR="006B3F03">
        <w:t xml:space="preserve">Figure </w:t>
      </w:r>
      <w:r w:rsidR="006B3F03">
        <w:rPr>
          <w:noProof/>
        </w:rPr>
        <w:t>1</w:t>
      </w:r>
      <w:r w:rsidR="006B3F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fldChar w:fldCharType="end"/>
      </w:r>
      <w:r w:rsidR="001F43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5CABF37" w14:textId="5A846361" w:rsidR="001F4396" w:rsidRDefault="006B3F03" w:rsidP="00B03CE4">
      <w:pPr>
        <w:keepNext/>
        <w:spacing w:before="100" w:beforeAutospacing="1" w:after="100" w:afterAutospacing="1" w:line="240" w:lineRule="auto"/>
        <w:jc w:val="center"/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lastRenderedPageBreak/>
        <w:drawing>
          <wp:inline distT="0" distB="0" distL="0" distR="0" wp14:anchorId="23E5555C" wp14:editId="30086B16">
            <wp:extent cx="4125773" cy="3305635"/>
            <wp:effectExtent l="12700" t="12700" r="14605" b="9525"/>
            <wp:docPr id="535540166" name="Picture 1" descr="A colorful chart with numbers and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40166" name="Picture 1" descr="A colorful chart with numbers and a graph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4" t="8284" r="1"/>
                    <a:stretch/>
                  </pic:blipFill>
                  <pic:spPr bwMode="auto">
                    <a:xfrm>
                      <a:off x="0" y="0"/>
                      <a:ext cx="4137604" cy="331511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3C2419" w14:textId="60F60E03" w:rsidR="001F4396" w:rsidRPr="00B200AF" w:rsidRDefault="001F4396" w:rsidP="001F4396">
      <w:pPr>
        <w:pStyle w:val="Caption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bookmarkStart w:id="0" w:name="_Ref196212085"/>
      <w:r>
        <w:t xml:space="preserve"> </w:t>
      </w:r>
      <w:bookmarkStart w:id="1" w:name="_Ref196212114"/>
      <w:r>
        <w:t xml:space="preserve">Figure </w:t>
      </w:r>
      <w:fldSimple w:instr=" SEQ Figure \* ARABIC ">
        <w:r>
          <w:rPr>
            <w:noProof/>
          </w:rPr>
          <w:t>1</w:t>
        </w:r>
      </w:fldSimple>
      <w:bookmarkEnd w:id="0"/>
      <w:bookmarkEnd w:id="1"/>
      <w:r>
        <w:t>: Example of combined copy number heatmap comparing scRNA-seq and karyotyping derived copy number profiles. Every row is a cluster of cells from either karyotyping or scRNAseq of 4N SUM159 cells.</w:t>
      </w:r>
    </w:p>
    <w:p w14:paraId="55A19F2A" w14:textId="77777777" w:rsidR="00B200AF" w:rsidRPr="00B200AF" w:rsidRDefault="00527A08" w:rsidP="00B200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rPr>
          <w:noProof/>
        </w:rPr>
        <w:pict w14:anchorId="651C191A">
          <v:rect id="Horizontal Line 3" o:spid="_x0000_s1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463FD14" w14:textId="1564C16D" w:rsidR="00B200AF" w:rsidRPr="00B200AF" w:rsidRDefault="00B200AF" w:rsidP="00B20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  Next Steps</w:t>
      </w:r>
    </w:p>
    <w:p w14:paraId="7AF0B48A" w14:textId="79513617" w:rsidR="00B200AF" w:rsidRPr="00B200AF" w:rsidRDefault="00B200AF" w:rsidP="00B20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4.1 </w:t>
      </w:r>
      <w:r w:rsidR="00A374D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Ideas for g</w:t>
      </w: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ene</w:t>
      </w: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expression analysis</w:t>
      </w:r>
    </w:p>
    <w:p w14:paraId="7F4B0EE3" w14:textId="77777777" w:rsidR="00B200AF" w:rsidRPr="00B200AF" w:rsidRDefault="00B200AF" w:rsidP="00B200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</w:t>
      </w: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QC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verify cell × gene UMI matrices (Cell Ranger outs) align with </w:t>
      </w:r>
      <w:r w:rsidRPr="00B200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Sequencing IDs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Flag multiplet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rich libraries (</w:t>
      </w:r>
      <w:r w:rsidRPr="00B200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Fraction GEMs with &gt;</w:t>
      </w:r>
      <w:r w:rsidRPr="00B200AF">
        <w:rPr>
          <w:rFonts w:ascii="Cambria Math" w:eastAsia="Times New Roman" w:hAnsi="Cambria Math" w:cs="Cambria Math"/>
          <w:color w:val="000000"/>
          <w:kern w:val="0"/>
          <w:sz w:val="20"/>
          <w:szCs w:val="20"/>
          <w14:ligatures w14:val="none"/>
        </w:rPr>
        <w:t> </w:t>
      </w:r>
      <w:r w:rsidRPr="00B200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 cell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&gt; 0.3) for doublet removal.</w:t>
      </w:r>
    </w:p>
    <w:p w14:paraId="7D8704EF" w14:textId="323598A6" w:rsidR="00B200AF" w:rsidRPr="00B200AF" w:rsidRDefault="00B200AF" w:rsidP="00B200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Normalisation &amp; integration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use </w:t>
      </w: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Seurat v5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 </w:t>
      </w: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Scanpy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with SCTransform/SCVI as preferred. Keep annotation of clones (cluster labels already derived) </w:t>
      </w:r>
    </w:p>
    <w:p w14:paraId="3FD5495F" w14:textId="77777777" w:rsidR="00B200AF" w:rsidRPr="00B200AF" w:rsidRDefault="00B200AF" w:rsidP="00B200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Differential expression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746CA7C9" w14:textId="77777777" w:rsidR="00B200AF" w:rsidRPr="00B200AF" w:rsidRDefault="00B200AF" w:rsidP="00B200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Between ploidy lineages (2N vs 4N).</w:t>
      </w:r>
    </w:p>
    <w:p w14:paraId="076DC7E7" w14:textId="77777777" w:rsidR="00B200AF" w:rsidRPr="00B200AF" w:rsidRDefault="00B200AF" w:rsidP="00B200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Between Gem doses within each ploidy.</w:t>
      </w:r>
    </w:p>
    <w:p w14:paraId="199AA264" w14:textId="77777777" w:rsidR="00B200AF" w:rsidRPr="00B200AF" w:rsidRDefault="00B200AF" w:rsidP="00B200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Clone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specific DE to identify CN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driven expression programmes.</w:t>
      </w:r>
    </w:p>
    <w:p w14:paraId="5C549604" w14:textId="77777777" w:rsidR="00B200AF" w:rsidRPr="00B200AF" w:rsidRDefault="00B200AF" w:rsidP="00B200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Pathway &amp; signature scoring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GSEA, msigdb Hallmark, cell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cycle &amp; stress signatures. Relate to Gem response.</w:t>
      </w:r>
    </w:p>
    <w:p w14:paraId="340C006E" w14:textId="4933464A" w:rsidR="00B200AF" w:rsidRPr="00B200AF" w:rsidRDefault="00B200AF" w:rsidP="00B20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4.2 I</w:t>
      </w:r>
      <w:r w:rsidR="00A374D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deas for i</w:t>
      </w: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ntegration with CN data</w:t>
      </w:r>
    </w:p>
    <w:p w14:paraId="4B7941CB" w14:textId="77777777" w:rsidR="00B200AF" w:rsidRPr="00B200AF" w:rsidRDefault="00B200AF" w:rsidP="00B200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Overlay DE results onto the combined CN heatmap (e.g. annotate clones with up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regulated pathways).</w:t>
      </w:r>
    </w:p>
    <w:p w14:paraId="05DDEDAE" w14:textId="77777777" w:rsidR="00B200AF" w:rsidRPr="00B200AF" w:rsidRDefault="00B200AF" w:rsidP="00B200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Explore correlation of arm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level CN gain/loss with expression of resident genes.</w:t>
      </w:r>
    </w:p>
    <w:p w14:paraId="2DF3D306" w14:textId="77777777" w:rsidR="00B200AF" w:rsidRPr="00B200AF" w:rsidRDefault="00B200AF" w:rsidP="00B200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Build joint latent representations (e.g. MOFA 2) to capture variance shared between CN and transcriptome.</w:t>
      </w:r>
    </w:p>
    <w:p w14:paraId="7DF36A76" w14:textId="01EB05DE" w:rsidR="00B200AF" w:rsidRPr="00B200AF" w:rsidRDefault="00B200AF" w:rsidP="00B20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4.3 </w:t>
      </w:r>
      <w:r w:rsidR="00A374D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Ideas for l</w:t>
      </w: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ink to in</w:t>
      </w: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vivo phenotypes</w:t>
      </w:r>
    </w:p>
    <w:p w14:paraId="7E483689" w14:textId="77777777" w:rsidR="00B200AF" w:rsidRPr="00B200AF" w:rsidRDefault="00B200AF" w:rsidP="00B200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Couple clone abundance and expression signatures to survival (</w:t>
      </w:r>
      <w:r w:rsidRPr="00B200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deltaDays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using Cox models.</w:t>
      </w:r>
    </w:p>
    <w:p w14:paraId="336127C5" w14:textId="77777777" w:rsidR="00B200AF" w:rsidRPr="00B200AF" w:rsidRDefault="00B200AF" w:rsidP="00B200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evaluate Gem dose effect after adjusting for clone composition.</w:t>
      </w:r>
    </w:p>
    <w:p w14:paraId="313F901A" w14:textId="1CC0D03C" w:rsidR="00B200AF" w:rsidRPr="00B200AF" w:rsidRDefault="00B200AF" w:rsidP="00B20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4.4 </w:t>
      </w:r>
      <w:r w:rsidR="0059276D" w:rsidRPr="00B200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</w:t>
      </w:r>
      <w:r w:rsidR="0059276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6"/>
      </w:tblGrid>
      <w:tr w:rsidR="00A374DE" w:rsidRPr="00B200AF" w14:paraId="5EEBFF1D" w14:textId="77777777" w:rsidTr="00B200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67038" w14:textId="2A32C548" w:rsidR="00A374DE" w:rsidRPr="00B200AF" w:rsidRDefault="00A374DE" w:rsidP="00B200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A374DE" w:rsidRPr="00B200AF" w14:paraId="5F3FD23B" w14:textId="77777777" w:rsidTr="00B20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89DF1" w14:textId="77777777" w:rsidR="00A374DE" w:rsidRPr="0059276D" w:rsidRDefault="00A374DE" w:rsidP="0059276D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276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Reproduce CN heatmaps; produce Seurat object with clone labels.</w:t>
            </w:r>
          </w:p>
        </w:tc>
      </w:tr>
      <w:tr w:rsidR="00A374DE" w:rsidRPr="00B200AF" w14:paraId="458660A6" w14:textId="77777777" w:rsidTr="00B20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E2BE" w14:textId="77777777" w:rsidR="00A374DE" w:rsidRPr="0059276D" w:rsidRDefault="00A374DE" w:rsidP="0059276D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276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 &amp; pathway analyses; draft figures.</w:t>
            </w:r>
          </w:p>
        </w:tc>
      </w:tr>
      <w:tr w:rsidR="00A374DE" w:rsidRPr="00B200AF" w14:paraId="3369F2DE" w14:textId="77777777" w:rsidTr="00B20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CC336" w14:textId="77777777" w:rsidR="00A374DE" w:rsidRPr="0059276D" w:rsidRDefault="00A374DE" w:rsidP="0059276D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59276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Integrative model (CN + RNA ↔ survival); slide deck summarising results.</w:t>
            </w:r>
          </w:p>
        </w:tc>
      </w:tr>
    </w:tbl>
    <w:p w14:paraId="0296F90E" w14:textId="77777777" w:rsidR="00B200AF" w:rsidRPr="00B200AF" w:rsidRDefault="00527A08" w:rsidP="00B200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rPr>
          <w:noProof/>
        </w:rPr>
        <w:pict w14:anchorId="197FC36E">
          <v:rect id="Horizontal Line 4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4DD4FB8" w14:textId="77777777" w:rsidR="00B200AF" w:rsidRPr="00B200AF" w:rsidRDefault="00B200AF" w:rsidP="00B20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  Key Resources</w:t>
      </w:r>
    </w:p>
    <w:p w14:paraId="69484A8B" w14:textId="77777777" w:rsidR="00B200AF" w:rsidRPr="00B200AF" w:rsidRDefault="00B200AF" w:rsidP="00B200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Code repository: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200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~/Repositories/Gemcitabine</w:t>
      </w:r>
      <w:r w:rsidRPr="00B200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noBreakHyphen/>
        <w:t>model/Code/in</w:t>
      </w:r>
      <w:r w:rsidRPr="00B200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noBreakHyphen/>
        <w:t>vivo/</w:t>
      </w:r>
    </w:p>
    <w:p w14:paraId="15609B47" w14:textId="77777777" w:rsidR="00B200AF" w:rsidRPr="00B200AF" w:rsidRDefault="00B200AF" w:rsidP="00B200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00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Gem_InVivo_SurvivalAnalysisPloidy.R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survival pipeline</w:t>
      </w:r>
    </w:p>
    <w:p w14:paraId="3631B209" w14:textId="77777777" w:rsidR="00B200AF" w:rsidRPr="00B200AF" w:rsidRDefault="00B200AF" w:rsidP="00B200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00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Manager.R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CN integration master script</w:t>
      </w:r>
    </w:p>
    <w:p w14:paraId="2B87C270" w14:textId="77777777" w:rsidR="00B200AF" w:rsidRPr="00B200AF" w:rsidRDefault="00B200AF" w:rsidP="00B200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00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Utils.R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helper functions (CNV parsing, alignment)</w:t>
      </w:r>
    </w:p>
    <w:p w14:paraId="123AFAE3" w14:textId="77777777" w:rsidR="00B200AF" w:rsidRPr="00B200AF" w:rsidRDefault="00B200AF" w:rsidP="00B200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Raw data:</w:t>
      </w:r>
    </w:p>
    <w:p w14:paraId="7BB792C7" w14:textId="77777777" w:rsidR="00B200AF" w:rsidRPr="00B200AF" w:rsidRDefault="00B200AF" w:rsidP="00B200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Tumour metrics </w:t>
      </w:r>
      <w:r w:rsidRPr="00B200A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✚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treatment: </w:t>
      </w:r>
      <w:r w:rsidRPr="00B200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Data/in</w:t>
      </w:r>
      <w:r w:rsidRPr="00B200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noBreakHyphen/>
        <w:t>vivo/dt_Gem_VT_20241223_v4.xlsx</w:t>
      </w:r>
    </w:p>
    <w:p w14:paraId="4C86E4F6" w14:textId="77777777" w:rsidR="00B200AF" w:rsidRPr="00B200AF" w:rsidRDefault="00B200AF" w:rsidP="00B200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scRNA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seq QC: </w:t>
      </w:r>
      <w:r w:rsidRPr="00B200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Data/in</w:t>
      </w:r>
      <w:r w:rsidRPr="00B200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noBreakHyphen/>
        <w:t>vivo/scRNAseq_CICPT</w:t>
      </w:r>
      <w:r w:rsidRPr="00B200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noBreakHyphen/>
        <w:t>4990</w:t>
      </w:r>
      <w:r w:rsidRPr="00B200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noBreakHyphen/>
        <w:t>…Manifest.xlsx</w:t>
      </w:r>
    </w:p>
    <w:p w14:paraId="6E0A9731" w14:textId="77777777" w:rsidR="00B200AF" w:rsidRPr="00B200AF" w:rsidRDefault="00B200AF" w:rsidP="00B200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Karyotypes: </w:t>
      </w:r>
      <w:r w:rsidRPr="00B200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B02_Karyotyping/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CSVs</w:t>
      </w:r>
    </w:p>
    <w:p w14:paraId="27572D3C" w14:textId="77777777" w:rsidR="00B200AF" w:rsidRPr="00B200AF" w:rsidRDefault="00B200AF" w:rsidP="00B200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Numbat outputs: </w:t>
      </w:r>
      <w:r w:rsidRPr="00B200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A03_Numbat/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per sample</w:t>
      </w:r>
    </w:p>
    <w:p w14:paraId="566F28FE" w14:textId="77777777" w:rsidR="00B200AF" w:rsidRPr="00B200AF" w:rsidRDefault="00B200AF" w:rsidP="00B200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Database: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CLONEID MySQL credentials in lab KeePass; table </w:t>
      </w:r>
      <w:r w:rsidRPr="00B200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Passaging</w:t>
      </w:r>
      <w:r w:rsidRPr="00B200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holds seeding/harvest records.</w:t>
      </w:r>
    </w:p>
    <w:p w14:paraId="5449F857" w14:textId="43AA60DA" w:rsidR="00AA7E88" w:rsidRPr="00B200AF" w:rsidRDefault="00AA7E88" w:rsidP="00B200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AA7E88" w:rsidRPr="00B20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6BF5"/>
    <w:multiLevelType w:val="multilevel"/>
    <w:tmpl w:val="B3F4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26825"/>
    <w:multiLevelType w:val="hybridMultilevel"/>
    <w:tmpl w:val="4782DE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225C0"/>
    <w:multiLevelType w:val="multilevel"/>
    <w:tmpl w:val="CE7A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7032E"/>
    <w:multiLevelType w:val="hybridMultilevel"/>
    <w:tmpl w:val="C5D4D7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24349"/>
    <w:multiLevelType w:val="multilevel"/>
    <w:tmpl w:val="0A2A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046C8"/>
    <w:multiLevelType w:val="multilevel"/>
    <w:tmpl w:val="4AE0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B64C5"/>
    <w:multiLevelType w:val="multilevel"/>
    <w:tmpl w:val="361C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5B7E5C"/>
    <w:multiLevelType w:val="multilevel"/>
    <w:tmpl w:val="BCAE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2F36DC"/>
    <w:multiLevelType w:val="multilevel"/>
    <w:tmpl w:val="CF44E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941C0B"/>
    <w:multiLevelType w:val="multilevel"/>
    <w:tmpl w:val="1E78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225088">
    <w:abstractNumId w:val="6"/>
  </w:num>
  <w:num w:numId="2" w16cid:durableId="544679394">
    <w:abstractNumId w:val="9"/>
  </w:num>
  <w:num w:numId="3" w16cid:durableId="2005741170">
    <w:abstractNumId w:val="5"/>
  </w:num>
  <w:num w:numId="4" w16cid:durableId="559639294">
    <w:abstractNumId w:val="8"/>
  </w:num>
  <w:num w:numId="5" w16cid:durableId="752243884">
    <w:abstractNumId w:val="7"/>
  </w:num>
  <w:num w:numId="6" w16cid:durableId="537090587">
    <w:abstractNumId w:val="2"/>
  </w:num>
  <w:num w:numId="7" w16cid:durableId="608009509">
    <w:abstractNumId w:val="0"/>
  </w:num>
  <w:num w:numId="8" w16cid:durableId="319042124">
    <w:abstractNumId w:val="4"/>
  </w:num>
  <w:num w:numId="9" w16cid:durableId="176580755">
    <w:abstractNumId w:val="1"/>
  </w:num>
  <w:num w:numId="10" w16cid:durableId="6539924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0AF"/>
    <w:rsid w:val="0000444F"/>
    <w:rsid w:val="000258F3"/>
    <w:rsid w:val="00051777"/>
    <w:rsid w:val="00053082"/>
    <w:rsid w:val="00066011"/>
    <w:rsid w:val="000837DA"/>
    <w:rsid w:val="000A61D3"/>
    <w:rsid w:val="000C0400"/>
    <w:rsid w:val="000D0958"/>
    <w:rsid w:val="000E7768"/>
    <w:rsid w:val="00103BB7"/>
    <w:rsid w:val="001156E9"/>
    <w:rsid w:val="00123F1F"/>
    <w:rsid w:val="001433C4"/>
    <w:rsid w:val="001455FB"/>
    <w:rsid w:val="0015268B"/>
    <w:rsid w:val="00192407"/>
    <w:rsid w:val="00192BAA"/>
    <w:rsid w:val="001A1281"/>
    <w:rsid w:val="001B440F"/>
    <w:rsid w:val="001C2537"/>
    <w:rsid w:val="001D4337"/>
    <w:rsid w:val="001E1E84"/>
    <w:rsid w:val="001F4396"/>
    <w:rsid w:val="00221E3B"/>
    <w:rsid w:val="00246D79"/>
    <w:rsid w:val="002503CD"/>
    <w:rsid w:val="00251DF5"/>
    <w:rsid w:val="00253ABA"/>
    <w:rsid w:val="002724E1"/>
    <w:rsid w:val="002A7706"/>
    <w:rsid w:val="002B648D"/>
    <w:rsid w:val="002D0016"/>
    <w:rsid w:val="002F2D9A"/>
    <w:rsid w:val="003036B6"/>
    <w:rsid w:val="00312D2C"/>
    <w:rsid w:val="0033038F"/>
    <w:rsid w:val="003307CC"/>
    <w:rsid w:val="0034328D"/>
    <w:rsid w:val="00345B9B"/>
    <w:rsid w:val="003519DB"/>
    <w:rsid w:val="00353512"/>
    <w:rsid w:val="0036000C"/>
    <w:rsid w:val="003A6FAA"/>
    <w:rsid w:val="003B4D11"/>
    <w:rsid w:val="003C76AD"/>
    <w:rsid w:val="003E01C1"/>
    <w:rsid w:val="00427E76"/>
    <w:rsid w:val="00441B68"/>
    <w:rsid w:val="004545A0"/>
    <w:rsid w:val="004804D1"/>
    <w:rsid w:val="00485D82"/>
    <w:rsid w:val="004E05AE"/>
    <w:rsid w:val="004E2153"/>
    <w:rsid w:val="004F6D0D"/>
    <w:rsid w:val="00527A08"/>
    <w:rsid w:val="0053066A"/>
    <w:rsid w:val="00562A6F"/>
    <w:rsid w:val="0059276D"/>
    <w:rsid w:val="00592CDF"/>
    <w:rsid w:val="005A310A"/>
    <w:rsid w:val="005A4547"/>
    <w:rsid w:val="005C0114"/>
    <w:rsid w:val="005D419B"/>
    <w:rsid w:val="006225EF"/>
    <w:rsid w:val="006609CC"/>
    <w:rsid w:val="006A0D59"/>
    <w:rsid w:val="006B3F03"/>
    <w:rsid w:val="006E559C"/>
    <w:rsid w:val="006F216B"/>
    <w:rsid w:val="00742A9C"/>
    <w:rsid w:val="00743CAF"/>
    <w:rsid w:val="00770A8B"/>
    <w:rsid w:val="00772C69"/>
    <w:rsid w:val="00782C95"/>
    <w:rsid w:val="00785847"/>
    <w:rsid w:val="00790D9F"/>
    <w:rsid w:val="007A54B6"/>
    <w:rsid w:val="007D3078"/>
    <w:rsid w:val="00800A60"/>
    <w:rsid w:val="008021C0"/>
    <w:rsid w:val="00813435"/>
    <w:rsid w:val="008147FF"/>
    <w:rsid w:val="0082367D"/>
    <w:rsid w:val="0083113E"/>
    <w:rsid w:val="00880E28"/>
    <w:rsid w:val="0088102E"/>
    <w:rsid w:val="008C73BC"/>
    <w:rsid w:val="00902EFA"/>
    <w:rsid w:val="00907734"/>
    <w:rsid w:val="00910D67"/>
    <w:rsid w:val="009130FA"/>
    <w:rsid w:val="00987626"/>
    <w:rsid w:val="009A3FA3"/>
    <w:rsid w:val="009A45B0"/>
    <w:rsid w:val="009E19F1"/>
    <w:rsid w:val="00A22B3C"/>
    <w:rsid w:val="00A31590"/>
    <w:rsid w:val="00A35F6C"/>
    <w:rsid w:val="00A374DE"/>
    <w:rsid w:val="00A37789"/>
    <w:rsid w:val="00A51CDC"/>
    <w:rsid w:val="00A52AE0"/>
    <w:rsid w:val="00A55D01"/>
    <w:rsid w:val="00A85AD1"/>
    <w:rsid w:val="00A938F7"/>
    <w:rsid w:val="00AA7E88"/>
    <w:rsid w:val="00AF26DA"/>
    <w:rsid w:val="00AF3FB2"/>
    <w:rsid w:val="00B03CE4"/>
    <w:rsid w:val="00B200AF"/>
    <w:rsid w:val="00B244B4"/>
    <w:rsid w:val="00B2524D"/>
    <w:rsid w:val="00B53AD0"/>
    <w:rsid w:val="00B936F8"/>
    <w:rsid w:val="00BA57BA"/>
    <w:rsid w:val="00BD13DE"/>
    <w:rsid w:val="00BD1594"/>
    <w:rsid w:val="00BE50E2"/>
    <w:rsid w:val="00BF5B06"/>
    <w:rsid w:val="00BF7BF1"/>
    <w:rsid w:val="00C10BF1"/>
    <w:rsid w:val="00C13810"/>
    <w:rsid w:val="00C4059E"/>
    <w:rsid w:val="00C41994"/>
    <w:rsid w:val="00C43591"/>
    <w:rsid w:val="00C51D02"/>
    <w:rsid w:val="00C80F83"/>
    <w:rsid w:val="00CA3D42"/>
    <w:rsid w:val="00CC4B4C"/>
    <w:rsid w:val="00D167DF"/>
    <w:rsid w:val="00D229AE"/>
    <w:rsid w:val="00D304DF"/>
    <w:rsid w:val="00D40B3C"/>
    <w:rsid w:val="00D503F1"/>
    <w:rsid w:val="00D531DF"/>
    <w:rsid w:val="00D5589B"/>
    <w:rsid w:val="00D60BC0"/>
    <w:rsid w:val="00D81430"/>
    <w:rsid w:val="00D83F4E"/>
    <w:rsid w:val="00D95300"/>
    <w:rsid w:val="00DB2BEF"/>
    <w:rsid w:val="00DF15F2"/>
    <w:rsid w:val="00E206FF"/>
    <w:rsid w:val="00E2595D"/>
    <w:rsid w:val="00E42CA6"/>
    <w:rsid w:val="00E623A9"/>
    <w:rsid w:val="00E72733"/>
    <w:rsid w:val="00E72BDB"/>
    <w:rsid w:val="00E739D0"/>
    <w:rsid w:val="00E82A24"/>
    <w:rsid w:val="00E87399"/>
    <w:rsid w:val="00EB5CD4"/>
    <w:rsid w:val="00EC5A9F"/>
    <w:rsid w:val="00ED5255"/>
    <w:rsid w:val="00ED69B6"/>
    <w:rsid w:val="00EF1B4D"/>
    <w:rsid w:val="00F22EC5"/>
    <w:rsid w:val="00F361A6"/>
    <w:rsid w:val="00F622CF"/>
    <w:rsid w:val="00F85C16"/>
    <w:rsid w:val="00FE16D7"/>
    <w:rsid w:val="00FE3FCA"/>
    <w:rsid w:val="00FF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5686CA7"/>
  <w15:chartTrackingRefBased/>
  <w15:docId w15:val="{F479893E-D98D-1E41-B885-CDB0912C8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0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0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0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0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0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0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00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00AF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B200AF"/>
  </w:style>
  <w:style w:type="character" w:styleId="Emphasis">
    <w:name w:val="Emphasis"/>
    <w:basedOn w:val="DefaultParagraphFont"/>
    <w:uiPriority w:val="20"/>
    <w:qFormat/>
    <w:rsid w:val="00B200AF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1F439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4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735</Words>
  <Characters>4730</Characters>
  <Application>Microsoft Office Word</Application>
  <DocSecurity>0</DocSecurity>
  <Lines>115</Lines>
  <Paragraphs>78</Paragraphs>
  <ScaleCrop>false</ScaleCrop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Andor, Noemi</dc:creator>
  <cp:keywords/>
  <dc:description/>
  <cp:lastModifiedBy>Andor, Noemi</cp:lastModifiedBy>
  <cp:revision>3</cp:revision>
  <dcterms:created xsi:type="dcterms:W3CDTF">2025-04-22T15:37:00Z</dcterms:created>
  <dcterms:modified xsi:type="dcterms:W3CDTF">2026-02-06T01:24:00Z</dcterms:modified>
</cp:coreProperties>
</file>