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CAC2E1" w14:textId="1D795643" w:rsidR="00562B8E" w:rsidRDefault="0019703D" w:rsidP="005D0EEA">
      <w:pPr>
        <w:pStyle w:val="Heading1"/>
        <w:rPr>
          <w:color w:val="auto"/>
        </w:rPr>
      </w:pPr>
      <w:r>
        <w:rPr>
          <w:color w:val="auto"/>
        </w:rPr>
        <w:softHyphen/>
      </w:r>
      <w:r w:rsidR="005D0EEA" w:rsidRPr="005D0EEA">
        <w:rPr>
          <w:color w:val="auto"/>
        </w:rPr>
        <w:t>Chapter 3: Design Theory for Relational Databases</w:t>
      </w:r>
    </w:p>
    <w:p w14:paraId="0DA227C5" w14:textId="77777777" w:rsidR="006E61F6" w:rsidRPr="006E61F6" w:rsidRDefault="006E61F6" w:rsidP="006E61F6">
      <w:pPr>
        <w:pStyle w:val="Heading2"/>
        <w:rPr>
          <w:color w:val="auto"/>
        </w:rPr>
      </w:pPr>
      <w:r w:rsidRPr="006E61F6">
        <w:rPr>
          <w:color w:val="auto"/>
        </w:rPr>
        <w:t>3.1 Functional Dependencies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293512" w14:paraId="5A27E35E" w14:textId="77777777" w:rsidTr="00CF1176">
        <w:tc>
          <w:tcPr>
            <w:tcW w:w="8856" w:type="dxa"/>
          </w:tcPr>
          <w:p w14:paraId="2E4E51B8" w14:textId="0D552A4A" w:rsidR="00DC2D12" w:rsidRPr="00DC2D12" w:rsidRDefault="00DC2D12" w:rsidP="00DC2D12">
            <w:pPr>
              <w:rPr>
                <w:b/>
              </w:rPr>
            </w:pPr>
            <w:r w:rsidRPr="00DC2D12">
              <w:rPr>
                <w:b/>
              </w:rPr>
              <w:t>Definition of Functional Dependencies</w:t>
            </w:r>
          </w:p>
          <w:p w14:paraId="16658D6E" w14:textId="156DFC0B" w:rsidR="00070979" w:rsidRDefault="00DC2D12" w:rsidP="00105973">
            <w:pPr>
              <w:jc w:val="both"/>
            </w:pPr>
            <w:r>
              <w:t xml:space="preserve">A </w:t>
            </w:r>
            <w:r w:rsidRPr="002E1D31">
              <w:rPr>
                <w:b/>
                <w:i/>
              </w:rPr>
              <w:t>functional dependency</w:t>
            </w:r>
            <w:r>
              <w:t xml:space="preserve"> (FD) on a relation R is a </w:t>
            </w:r>
            <w:r w:rsidRPr="00DE6925">
              <w:rPr>
                <w:b/>
                <w:i/>
              </w:rPr>
              <w:t>statement of the form "If two tuples of R agree on all of the attributes A</w:t>
            </w:r>
            <w:r w:rsidRPr="00DE6925">
              <w:rPr>
                <w:b/>
                <w:i/>
                <w:vertAlign w:val="subscript"/>
              </w:rPr>
              <w:t>1</w:t>
            </w:r>
            <w:r w:rsidRPr="00DE6925">
              <w:rPr>
                <w:b/>
                <w:i/>
              </w:rPr>
              <w:t>, A</w:t>
            </w:r>
            <w:r w:rsidRPr="00DE6925">
              <w:rPr>
                <w:b/>
                <w:i/>
                <w:vertAlign w:val="subscript"/>
              </w:rPr>
              <w:t>2</w:t>
            </w:r>
            <w:proofErr w:type="gramStart"/>
            <w:r w:rsidR="00105973" w:rsidRPr="00DE6925">
              <w:rPr>
                <w:b/>
                <w:i/>
              </w:rPr>
              <w:t>, .</w:t>
            </w:r>
            <w:r w:rsidR="0051170B" w:rsidRPr="00DE6925">
              <w:rPr>
                <w:b/>
                <w:i/>
              </w:rPr>
              <w:t>..</w:t>
            </w:r>
            <w:proofErr w:type="gramEnd"/>
            <w:r w:rsidRPr="00DE6925">
              <w:rPr>
                <w:b/>
                <w:i/>
              </w:rPr>
              <w:t>, A</w:t>
            </w:r>
            <w:r w:rsidRPr="00DE6925">
              <w:rPr>
                <w:b/>
                <w:i/>
                <w:vertAlign w:val="subscript"/>
              </w:rPr>
              <w:t>n</w:t>
            </w:r>
            <w:r>
              <w:t xml:space="preserve"> (i.e., the tuples have the same values in their respective components for each of these attributes), </w:t>
            </w:r>
            <w:r w:rsidRPr="00DE6925">
              <w:rPr>
                <w:b/>
                <w:i/>
              </w:rPr>
              <w:t xml:space="preserve">then they must also agree on all of another list of attributes </w:t>
            </w:r>
            <w:r w:rsidR="00105973" w:rsidRPr="00DE6925">
              <w:rPr>
                <w:b/>
                <w:i/>
              </w:rPr>
              <w:t>B</w:t>
            </w:r>
            <w:r w:rsidR="00105973" w:rsidRPr="00DE6925">
              <w:rPr>
                <w:b/>
                <w:i/>
                <w:vertAlign w:val="subscript"/>
              </w:rPr>
              <w:t>1</w:t>
            </w:r>
            <w:r w:rsidR="00105973" w:rsidRPr="00DE6925">
              <w:rPr>
                <w:b/>
                <w:i/>
              </w:rPr>
              <w:t>, B</w:t>
            </w:r>
            <w:r w:rsidR="00105973" w:rsidRPr="00DE6925">
              <w:rPr>
                <w:b/>
                <w:i/>
                <w:vertAlign w:val="subscript"/>
              </w:rPr>
              <w:t>2</w:t>
            </w:r>
            <w:r w:rsidR="00105973" w:rsidRPr="00DE6925">
              <w:rPr>
                <w:b/>
                <w:i/>
              </w:rPr>
              <w:t>, .</w:t>
            </w:r>
            <w:r w:rsidR="0051170B" w:rsidRPr="00DE6925">
              <w:rPr>
                <w:b/>
                <w:i/>
              </w:rPr>
              <w:t>..</w:t>
            </w:r>
            <w:r w:rsidR="00105973" w:rsidRPr="00DE6925">
              <w:rPr>
                <w:b/>
                <w:i/>
              </w:rPr>
              <w:t>, B</w:t>
            </w:r>
            <w:r w:rsidR="00105973" w:rsidRPr="00DE6925">
              <w:rPr>
                <w:b/>
                <w:i/>
                <w:vertAlign w:val="subscript"/>
              </w:rPr>
              <w:t>m</w:t>
            </w:r>
            <w:r>
              <w:t xml:space="preserve">. </w:t>
            </w:r>
            <w:r w:rsidR="009B276A">
              <w:t>“</w:t>
            </w:r>
          </w:p>
          <w:p w14:paraId="0E78F06A" w14:textId="77777777" w:rsidR="00070979" w:rsidRDefault="00070979" w:rsidP="00105973">
            <w:pPr>
              <w:jc w:val="both"/>
            </w:pPr>
          </w:p>
          <w:p w14:paraId="5CA1C759" w14:textId="50EF7C1B" w:rsidR="000D7471" w:rsidRDefault="00DC2D12" w:rsidP="00105973">
            <w:pPr>
              <w:jc w:val="both"/>
            </w:pPr>
            <w:r>
              <w:t xml:space="preserve">We </w:t>
            </w:r>
            <w:r w:rsidRPr="00535256">
              <w:rPr>
                <w:b/>
                <w:i/>
              </w:rPr>
              <w:t>write</w:t>
            </w:r>
            <w:r>
              <w:t xml:space="preserve"> this FD formally </w:t>
            </w:r>
            <w:r w:rsidRPr="00070979">
              <w:rPr>
                <w:b/>
                <w:i/>
              </w:rPr>
              <w:t xml:space="preserve">as </w:t>
            </w:r>
            <w:r w:rsidR="00105973" w:rsidRPr="00070979">
              <w:rPr>
                <w:b/>
                <w:i/>
              </w:rPr>
              <w:t>A</w:t>
            </w:r>
            <w:r w:rsidR="00105973" w:rsidRPr="00070979">
              <w:rPr>
                <w:b/>
                <w:i/>
                <w:vertAlign w:val="subscript"/>
              </w:rPr>
              <w:t>1</w:t>
            </w:r>
            <w:r w:rsidR="00105973" w:rsidRPr="00070979">
              <w:rPr>
                <w:b/>
                <w:i/>
              </w:rPr>
              <w:t xml:space="preserve">, </w:t>
            </w:r>
            <w:proofErr w:type="gramStart"/>
            <w:r w:rsidR="00105973" w:rsidRPr="00070979">
              <w:rPr>
                <w:b/>
                <w:i/>
              </w:rPr>
              <w:t>A</w:t>
            </w:r>
            <w:r w:rsidR="00105973" w:rsidRPr="00070979">
              <w:rPr>
                <w:b/>
                <w:i/>
                <w:vertAlign w:val="subscript"/>
              </w:rPr>
              <w:t>2</w:t>
            </w:r>
            <w:r w:rsidR="00105973" w:rsidRPr="00070979">
              <w:rPr>
                <w:b/>
                <w:i/>
              </w:rPr>
              <w:t xml:space="preserve"> ,</w:t>
            </w:r>
            <w:proofErr w:type="gramEnd"/>
            <w:r w:rsidR="00105973" w:rsidRPr="00070979">
              <w:rPr>
                <w:b/>
                <w:i/>
              </w:rPr>
              <w:t xml:space="preserve"> ... , A</w:t>
            </w:r>
            <w:r w:rsidR="00105973" w:rsidRPr="00070979">
              <w:rPr>
                <w:b/>
                <w:i/>
                <w:vertAlign w:val="subscript"/>
              </w:rPr>
              <w:t>n</w:t>
            </w:r>
            <w:r w:rsidR="00105973" w:rsidRPr="00070979">
              <w:rPr>
                <w:b/>
                <w:i/>
              </w:rPr>
              <w:t xml:space="preserve"> </w:t>
            </w:r>
            <w:r w:rsidR="00D20A2A" w:rsidRPr="00070979">
              <w:rPr>
                <w:b/>
                <w:i/>
              </w:rPr>
              <w:sym w:font="Wingdings" w:char="F0E0"/>
            </w:r>
            <w:r w:rsidRPr="00070979">
              <w:rPr>
                <w:b/>
                <w:i/>
              </w:rPr>
              <w:t xml:space="preserve"> </w:t>
            </w:r>
            <w:r w:rsidR="00105973" w:rsidRPr="00070979">
              <w:rPr>
                <w:b/>
                <w:i/>
              </w:rPr>
              <w:t>B</w:t>
            </w:r>
            <w:r w:rsidR="00105973" w:rsidRPr="00070979">
              <w:rPr>
                <w:b/>
                <w:i/>
                <w:vertAlign w:val="subscript"/>
              </w:rPr>
              <w:t>1</w:t>
            </w:r>
            <w:r w:rsidR="00105973" w:rsidRPr="00070979">
              <w:rPr>
                <w:b/>
                <w:i/>
              </w:rPr>
              <w:t>, B</w:t>
            </w:r>
            <w:r w:rsidR="00105973" w:rsidRPr="00070979">
              <w:rPr>
                <w:b/>
                <w:i/>
                <w:vertAlign w:val="subscript"/>
              </w:rPr>
              <w:t>2</w:t>
            </w:r>
            <w:r w:rsidR="00105973" w:rsidRPr="00070979">
              <w:rPr>
                <w:b/>
                <w:i/>
              </w:rPr>
              <w:t xml:space="preserve"> , ... , B</w:t>
            </w:r>
            <w:r w:rsidR="00105973" w:rsidRPr="00070979">
              <w:rPr>
                <w:b/>
                <w:i/>
                <w:vertAlign w:val="subscript"/>
              </w:rPr>
              <w:t>m</w:t>
            </w:r>
            <w:r w:rsidR="00105973">
              <w:t xml:space="preserve"> </w:t>
            </w:r>
            <w:r>
              <w:t>and say that "</w:t>
            </w:r>
            <w:r w:rsidR="001F4BBD">
              <w:t>A</w:t>
            </w:r>
            <w:r w:rsidR="001F4BBD" w:rsidRPr="00105973">
              <w:rPr>
                <w:vertAlign w:val="subscript"/>
              </w:rPr>
              <w:t>1</w:t>
            </w:r>
            <w:r w:rsidR="001F4BBD">
              <w:t>, A</w:t>
            </w:r>
            <w:r w:rsidR="001F4BBD" w:rsidRPr="00105973">
              <w:rPr>
                <w:vertAlign w:val="subscript"/>
              </w:rPr>
              <w:t>2</w:t>
            </w:r>
            <w:r w:rsidR="001F4BBD">
              <w:t xml:space="preserve"> , ... , A</w:t>
            </w:r>
            <w:r w:rsidR="001F4BBD" w:rsidRPr="00105973">
              <w:rPr>
                <w:vertAlign w:val="subscript"/>
              </w:rPr>
              <w:t>n</w:t>
            </w:r>
            <w:r w:rsidR="001F4BBD">
              <w:t xml:space="preserve"> </w:t>
            </w:r>
            <w:r>
              <w:t xml:space="preserve">functionally determine </w:t>
            </w:r>
            <w:r w:rsidR="0051170B">
              <w:t>B</w:t>
            </w:r>
            <w:r w:rsidR="0051170B" w:rsidRPr="00105973">
              <w:rPr>
                <w:vertAlign w:val="subscript"/>
              </w:rPr>
              <w:t>1</w:t>
            </w:r>
            <w:r w:rsidR="0051170B">
              <w:t>, B</w:t>
            </w:r>
            <w:r w:rsidR="0051170B" w:rsidRPr="00105973">
              <w:rPr>
                <w:vertAlign w:val="subscript"/>
              </w:rPr>
              <w:t>2</w:t>
            </w:r>
            <w:r w:rsidR="0051170B">
              <w:t>, ..., B</w:t>
            </w:r>
            <w:r w:rsidR="0051170B">
              <w:rPr>
                <w:vertAlign w:val="subscript"/>
              </w:rPr>
              <w:t>m</w:t>
            </w:r>
            <w:r>
              <w:t>"</w:t>
            </w:r>
          </w:p>
          <w:p w14:paraId="0950836F" w14:textId="77777777" w:rsidR="003F1FCC" w:rsidRDefault="003F1FCC" w:rsidP="00105973">
            <w:pPr>
              <w:jc w:val="both"/>
            </w:pPr>
          </w:p>
          <w:p w14:paraId="613756BB" w14:textId="2F91EDA8" w:rsidR="002E16DA" w:rsidRDefault="002E16DA" w:rsidP="00105973">
            <w:pPr>
              <w:jc w:val="both"/>
            </w:pPr>
            <w:r w:rsidRPr="002E16DA">
              <w:rPr>
                <w:noProof/>
                <w:lang w:val="en-US"/>
              </w:rPr>
              <w:drawing>
                <wp:inline distT="0" distB="0" distL="0" distR="0" wp14:anchorId="0C570D97" wp14:editId="02B11F3E">
                  <wp:extent cx="5486400" cy="2781300"/>
                  <wp:effectExtent l="0" t="0" r="0" b="12700"/>
                  <wp:docPr id="1" name="Picture 1" descr="Macintosh HD:Users:noemilemonnier:Desktop:Screen Shot 2018-02-19 at 1.15.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oemilemonnier:Desktop:Screen Shot 2018-02-19 at 1.15.53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781300"/>
                          </a:xfrm>
                          <a:prstGeom prst="rect">
                            <a:avLst/>
                          </a:prstGeom>
                          <a:noFill/>
                          <a:ln>
                            <a:noFill/>
                          </a:ln>
                        </pic:spPr>
                      </pic:pic>
                    </a:graphicData>
                  </a:graphic>
                </wp:inline>
              </w:drawing>
            </w:r>
          </w:p>
          <w:p w14:paraId="70CEEB00" w14:textId="77777777" w:rsidR="003F1FCC" w:rsidRDefault="003F1FCC" w:rsidP="002E16DA">
            <w:pPr>
              <w:jc w:val="both"/>
            </w:pPr>
          </w:p>
          <w:p w14:paraId="23072C03" w14:textId="13A075E9" w:rsidR="002E16DA" w:rsidRDefault="002E16DA" w:rsidP="002E16DA">
            <w:pPr>
              <w:jc w:val="both"/>
            </w:pPr>
            <w:r w:rsidRPr="003F1FCC">
              <w:rPr>
                <w:b/>
                <w:i/>
              </w:rPr>
              <w:t>If we can be sure every instance of a relation R will be one in which a given FD is true</w:t>
            </w:r>
            <w:r>
              <w:t xml:space="preserve">, then we say that </w:t>
            </w:r>
            <w:r w:rsidRPr="003F1FCC">
              <w:rPr>
                <w:b/>
                <w:i/>
              </w:rPr>
              <w:t>R satisfies the FD</w:t>
            </w:r>
            <w:r>
              <w:t xml:space="preserve">. It is important to remember that when we say that R satisfies an FD f, we are asserting a constraint on R, not just saying something about one particular instance of R. It is </w:t>
            </w:r>
            <w:r w:rsidRPr="003F1FCC">
              <w:rPr>
                <w:b/>
                <w:i/>
              </w:rPr>
              <w:t>common for the right side of an FD to be a single attribute.</w:t>
            </w:r>
          </w:p>
          <w:p w14:paraId="2544C435" w14:textId="454AF454" w:rsidR="00293512" w:rsidRDefault="0013136F" w:rsidP="00105973">
            <w:pPr>
              <w:jc w:val="both"/>
            </w:pPr>
            <w:r>
              <w:rPr>
                <w:noProof/>
                <w:lang w:val="en-US"/>
              </w:rPr>
              <w:lastRenderedPageBreak/>
              <w:drawing>
                <wp:inline distT="0" distB="0" distL="0" distR="0" wp14:anchorId="4A861F68" wp14:editId="4438DC6B">
                  <wp:extent cx="4947383" cy="4178300"/>
                  <wp:effectExtent l="0" t="0" r="5715" b="0"/>
                  <wp:docPr id="2" name="Picture 2" descr="Macintosh HD:Users:noemilemonnier:Desktop:Screen Shot 2018-02-19 at 1.18.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oemilemonnier:Desktop:Screen Shot 2018-02-19 at 1.18.48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7383" cy="4178300"/>
                          </a:xfrm>
                          <a:prstGeom prst="rect">
                            <a:avLst/>
                          </a:prstGeom>
                          <a:noFill/>
                          <a:ln>
                            <a:noFill/>
                          </a:ln>
                        </pic:spPr>
                      </pic:pic>
                    </a:graphicData>
                  </a:graphic>
                </wp:inline>
              </w:drawing>
            </w:r>
          </w:p>
        </w:tc>
      </w:tr>
    </w:tbl>
    <w:p w14:paraId="20DC6013" w14:textId="77777777" w:rsidR="006E61F6" w:rsidRDefault="006E61F6" w:rsidP="005D0EE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0C7021" w14:paraId="4BB3ACE6" w14:textId="77777777" w:rsidTr="00EF0D5D">
        <w:tc>
          <w:tcPr>
            <w:tcW w:w="8856" w:type="dxa"/>
          </w:tcPr>
          <w:p w14:paraId="46FCC261" w14:textId="69B9E05F" w:rsidR="000C7021" w:rsidRPr="000C7021" w:rsidRDefault="000C7021" w:rsidP="005D0EEA">
            <w:pPr>
              <w:rPr>
                <w:b/>
              </w:rPr>
            </w:pPr>
            <w:r w:rsidRPr="000C7021">
              <w:rPr>
                <w:b/>
              </w:rPr>
              <w:t>Keys of Relations</w:t>
            </w:r>
          </w:p>
          <w:p w14:paraId="3B1767FA" w14:textId="2386F8FA" w:rsidR="001F6929" w:rsidRDefault="001F6929" w:rsidP="00D62499">
            <w:pPr>
              <w:jc w:val="both"/>
            </w:pPr>
            <w:r>
              <w:t>We say a</w:t>
            </w:r>
            <w:r w:rsidR="007F6D7E">
              <w:t xml:space="preserve"> </w:t>
            </w:r>
            <w:r w:rsidR="007F6D7E" w:rsidRPr="0052747F">
              <w:rPr>
                <w:b/>
                <w:i/>
              </w:rPr>
              <w:t>set of one or more attributes</w:t>
            </w:r>
            <w:r w:rsidR="007F6D7E">
              <w:t xml:space="preserve"> </w:t>
            </w:r>
            <w:r>
              <w:t xml:space="preserve"> </w:t>
            </w:r>
            <w:r w:rsidR="002F02AF">
              <w:t>{</w:t>
            </w:r>
            <w:r w:rsidR="007F6D7E" w:rsidRPr="007F6D7E">
              <w:t>A</w:t>
            </w:r>
            <w:r w:rsidR="007F6D7E" w:rsidRPr="007F6D7E">
              <w:rPr>
                <w:vertAlign w:val="subscript"/>
              </w:rPr>
              <w:t>1</w:t>
            </w:r>
            <w:r w:rsidR="007F6D7E" w:rsidRPr="007F6D7E">
              <w:t>, A</w:t>
            </w:r>
            <w:r w:rsidR="007F6D7E" w:rsidRPr="007F6D7E">
              <w:rPr>
                <w:vertAlign w:val="subscript"/>
              </w:rPr>
              <w:t>2</w:t>
            </w:r>
            <w:proofErr w:type="gramStart"/>
            <w:r w:rsidR="007F6D7E" w:rsidRPr="007F6D7E">
              <w:t>, ...</w:t>
            </w:r>
            <w:proofErr w:type="gramEnd"/>
            <w:r w:rsidR="007F6D7E" w:rsidRPr="007F6D7E">
              <w:t>, A</w:t>
            </w:r>
            <w:r w:rsidR="007F6D7E" w:rsidRPr="007F6D7E">
              <w:rPr>
                <w:vertAlign w:val="subscript"/>
              </w:rPr>
              <w:t>n</w:t>
            </w:r>
            <w:r>
              <w:t xml:space="preserve">} is a </w:t>
            </w:r>
            <w:r w:rsidRPr="007F6D7E">
              <w:rPr>
                <w:b/>
                <w:i/>
              </w:rPr>
              <w:t>key for a relation</w:t>
            </w:r>
            <w:r>
              <w:t xml:space="preserve"> R if:</w:t>
            </w:r>
          </w:p>
          <w:p w14:paraId="6675446D" w14:textId="77777777" w:rsidR="0052747F" w:rsidRDefault="001F6929" w:rsidP="00D62499">
            <w:pPr>
              <w:ind w:left="567"/>
              <w:jc w:val="both"/>
            </w:pPr>
            <w:r>
              <w:t xml:space="preserve">1. Those attributes functionally </w:t>
            </w:r>
            <w:r w:rsidRPr="0052747F">
              <w:rPr>
                <w:b/>
                <w:i/>
              </w:rPr>
              <w:t>determine all other attributes of the relation</w:t>
            </w:r>
            <w:r>
              <w:t>.</w:t>
            </w:r>
            <w:r w:rsidR="0052747F">
              <w:t xml:space="preserve"> </w:t>
            </w:r>
            <w:r>
              <w:t>That is, it is impossible for two distinct tuples of R to agree on all of</w:t>
            </w:r>
            <w:r w:rsidR="0052747F">
              <w:t xml:space="preserve"> </w:t>
            </w:r>
            <w:r w:rsidR="0052747F" w:rsidRPr="007F6D7E">
              <w:t>A</w:t>
            </w:r>
            <w:r w:rsidR="0052747F" w:rsidRPr="007F6D7E">
              <w:rPr>
                <w:vertAlign w:val="subscript"/>
              </w:rPr>
              <w:t>1</w:t>
            </w:r>
            <w:r w:rsidR="0052747F" w:rsidRPr="007F6D7E">
              <w:t>, A</w:t>
            </w:r>
            <w:r w:rsidR="0052747F" w:rsidRPr="007F6D7E">
              <w:rPr>
                <w:vertAlign w:val="subscript"/>
              </w:rPr>
              <w:t>2</w:t>
            </w:r>
            <w:proofErr w:type="gramStart"/>
            <w:r w:rsidR="0052747F" w:rsidRPr="007F6D7E">
              <w:t>, ...</w:t>
            </w:r>
            <w:proofErr w:type="gramEnd"/>
            <w:r w:rsidR="0052747F" w:rsidRPr="007F6D7E">
              <w:t>, A</w:t>
            </w:r>
            <w:r w:rsidR="0052747F" w:rsidRPr="007F6D7E">
              <w:rPr>
                <w:vertAlign w:val="subscript"/>
              </w:rPr>
              <w:t>n</w:t>
            </w:r>
            <w:r w:rsidR="0052747F">
              <w:t xml:space="preserve"> </w:t>
            </w:r>
          </w:p>
          <w:p w14:paraId="5435E3C7" w14:textId="2C5AEBB2" w:rsidR="000C7021" w:rsidRDefault="007F6D7E" w:rsidP="00D62499">
            <w:pPr>
              <w:ind w:left="567"/>
              <w:jc w:val="both"/>
            </w:pPr>
            <w:r>
              <w:t xml:space="preserve">2. </w:t>
            </w:r>
            <w:r w:rsidRPr="0052747F">
              <w:rPr>
                <w:b/>
                <w:i/>
              </w:rPr>
              <w:t>No proper subset of</w:t>
            </w:r>
            <w:r>
              <w:t xml:space="preserve"> {</w:t>
            </w:r>
            <w:r w:rsidRPr="007F6D7E">
              <w:t>A</w:t>
            </w:r>
            <w:r w:rsidRPr="007F6D7E">
              <w:rPr>
                <w:vertAlign w:val="subscript"/>
              </w:rPr>
              <w:t>1</w:t>
            </w:r>
            <w:r w:rsidRPr="007F6D7E">
              <w:t>, A</w:t>
            </w:r>
            <w:r w:rsidRPr="007F6D7E">
              <w:rPr>
                <w:vertAlign w:val="subscript"/>
              </w:rPr>
              <w:t>2</w:t>
            </w:r>
            <w:proofErr w:type="gramStart"/>
            <w:r w:rsidRPr="007F6D7E">
              <w:t>, ...</w:t>
            </w:r>
            <w:proofErr w:type="gramEnd"/>
            <w:r w:rsidRPr="007F6D7E">
              <w:t>, A</w:t>
            </w:r>
            <w:r w:rsidRPr="007F6D7E">
              <w:rPr>
                <w:vertAlign w:val="subscript"/>
              </w:rPr>
              <w:t>n</w:t>
            </w:r>
            <w:r w:rsidR="001F6929">
              <w:t xml:space="preserve">} </w:t>
            </w:r>
            <w:r w:rsidR="001F6929" w:rsidRPr="0052747F">
              <w:rPr>
                <w:b/>
                <w:i/>
              </w:rPr>
              <w:t>functionally determines all other attributes of R</w:t>
            </w:r>
            <w:r w:rsidR="0052747F">
              <w:t xml:space="preserve">; i.e., a </w:t>
            </w:r>
            <w:r w:rsidR="0052747F" w:rsidRPr="0052747F">
              <w:rPr>
                <w:u w:val="single"/>
              </w:rPr>
              <w:t>key must be</w:t>
            </w:r>
            <w:r w:rsidR="001F6929" w:rsidRPr="0052747F">
              <w:rPr>
                <w:u w:val="single"/>
              </w:rPr>
              <w:t xml:space="preserve"> minimal</w:t>
            </w:r>
            <w:r w:rsidR="001F6929">
              <w:t>.</w:t>
            </w:r>
          </w:p>
          <w:p w14:paraId="38D12CE2" w14:textId="419E03CB" w:rsidR="00AB23C1" w:rsidRDefault="002220B0" w:rsidP="00AB23C1">
            <w:r>
              <w:rPr>
                <w:noProof/>
                <w:lang w:val="en-US"/>
              </w:rPr>
              <w:drawing>
                <wp:inline distT="0" distB="0" distL="0" distR="0" wp14:anchorId="18BFC703" wp14:editId="023A2F2C">
                  <wp:extent cx="5444169" cy="2510367"/>
                  <wp:effectExtent l="0" t="0" r="0" b="4445"/>
                  <wp:docPr id="3" name="Picture 3" descr="Macintosh HD:Users:noemilemonnier:Desktop:Screen Shot 2018-02-19 at 1.2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oemilemonnier:Desktop:Screen Shot 2018-02-19 at 1.23.35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6132" cy="2511272"/>
                          </a:xfrm>
                          <a:prstGeom prst="rect">
                            <a:avLst/>
                          </a:prstGeom>
                          <a:noFill/>
                          <a:ln>
                            <a:noFill/>
                          </a:ln>
                        </pic:spPr>
                      </pic:pic>
                    </a:graphicData>
                  </a:graphic>
                </wp:inline>
              </w:drawing>
            </w:r>
          </w:p>
        </w:tc>
      </w:tr>
      <w:tr w:rsidR="00417E6F" w14:paraId="2E7CC7AE" w14:textId="77777777" w:rsidTr="00EF0D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856" w:type="dxa"/>
            <w:tcBorders>
              <w:top w:val="nil"/>
              <w:left w:val="nil"/>
              <w:bottom w:val="nil"/>
              <w:right w:val="nil"/>
            </w:tcBorders>
          </w:tcPr>
          <w:p w14:paraId="040530DC" w14:textId="109A7295" w:rsidR="00417E6F" w:rsidRPr="00417E6F" w:rsidRDefault="00417E6F" w:rsidP="005D0EEA">
            <w:pPr>
              <w:rPr>
                <w:b/>
              </w:rPr>
            </w:pPr>
            <w:r w:rsidRPr="00417E6F">
              <w:rPr>
                <w:b/>
              </w:rPr>
              <w:t>Superkeys</w:t>
            </w:r>
          </w:p>
          <w:p w14:paraId="3A94BD73" w14:textId="77777777" w:rsidR="00D62499" w:rsidRDefault="00D62499" w:rsidP="00D62499">
            <w:pPr>
              <w:jc w:val="both"/>
            </w:pPr>
            <w:r>
              <w:t xml:space="preserve">A </w:t>
            </w:r>
            <w:r w:rsidRPr="00D62499">
              <w:rPr>
                <w:b/>
                <w:i/>
              </w:rPr>
              <w:t>set of attributes that contains a key</w:t>
            </w:r>
            <w:r>
              <w:t xml:space="preserve"> is called a </w:t>
            </w:r>
            <w:r w:rsidRPr="00D62499">
              <w:rPr>
                <w:b/>
                <w:i/>
              </w:rPr>
              <w:t>superkey</w:t>
            </w:r>
            <w:r>
              <w:t xml:space="preserve">, short for "superset of a key." Thus, </w:t>
            </w:r>
            <w:r w:rsidRPr="00D62499">
              <w:rPr>
                <w:b/>
                <w:i/>
              </w:rPr>
              <w:t>every key is a superkey</w:t>
            </w:r>
            <w:r>
              <w:t xml:space="preserve">. </w:t>
            </w:r>
          </w:p>
          <w:p w14:paraId="3AF7E24C" w14:textId="77777777" w:rsidR="00D62499" w:rsidRDefault="00D62499" w:rsidP="00D62499">
            <w:pPr>
              <w:jc w:val="both"/>
            </w:pPr>
            <w:r>
              <w:t xml:space="preserve">However, some </w:t>
            </w:r>
            <w:r w:rsidRPr="00D62499">
              <w:rPr>
                <w:b/>
                <w:i/>
              </w:rPr>
              <w:t>superkeys are not (minimal) keys</w:t>
            </w:r>
            <w:r>
              <w:t xml:space="preserve">. </w:t>
            </w:r>
          </w:p>
          <w:p w14:paraId="1AAE22DB" w14:textId="52B161A3" w:rsidR="00417E6F" w:rsidRDefault="00D62499" w:rsidP="00D62499">
            <w:pPr>
              <w:jc w:val="both"/>
            </w:pPr>
            <w:r>
              <w:t xml:space="preserve">Note that every super key satisfies the first condition of a key: </w:t>
            </w:r>
            <w:r w:rsidRPr="004872A0">
              <w:rPr>
                <w:b/>
                <w:i/>
              </w:rPr>
              <w:t>it functionally determines all other attributes of the relation</w:t>
            </w:r>
            <w:r>
              <w:t xml:space="preserve">. However, a super key need not satisfy the second condition: </w:t>
            </w:r>
            <w:r w:rsidRPr="00D62499">
              <w:rPr>
                <w:b/>
                <w:i/>
              </w:rPr>
              <w:t>minimality</w:t>
            </w:r>
            <w:r>
              <w:t>.</w:t>
            </w:r>
          </w:p>
          <w:p w14:paraId="428975E6" w14:textId="0A7B6314" w:rsidR="00D62499" w:rsidRDefault="00D62499" w:rsidP="00D62499">
            <w:pPr>
              <w:jc w:val="both"/>
            </w:pPr>
            <w:r>
              <w:rPr>
                <w:noProof/>
                <w:lang w:val="en-US"/>
              </w:rPr>
              <w:drawing>
                <wp:inline distT="0" distB="0" distL="0" distR="0" wp14:anchorId="1E4495A1" wp14:editId="3BF03DB0">
                  <wp:extent cx="5486400" cy="1943100"/>
                  <wp:effectExtent l="0" t="0" r="0" b="12700"/>
                  <wp:docPr id="4" name="Picture 4" descr="Macintosh HD:Users:noemilemonnier:Desktop:Screen Shot 2018-02-19 at 1.2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oemilemonnier:Desktop:Screen Shot 2018-02-19 at 1.26.4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943100"/>
                          </a:xfrm>
                          <a:prstGeom prst="rect">
                            <a:avLst/>
                          </a:prstGeom>
                          <a:noFill/>
                          <a:ln>
                            <a:noFill/>
                          </a:ln>
                        </pic:spPr>
                      </pic:pic>
                    </a:graphicData>
                  </a:graphic>
                </wp:inline>
              </w:drawing>
            </w:r>
          </w:p>
        </w:tc>
      </w:tr>
    </w:tbl>
    <w:p w14:paraId="002C1572" w14:textId="77777777" w:rsidR="000C7021" w:rsidRDefault="000C7021" w:rsidP="005D0EEA"/>
    <w:p w14:paraId="58F900D7" w14:textId="2A228E2D" w:rsidR="00EF0D5D" w:rsidRDefault="00EF0D5D" w:rsidP="00EF0D5D">
      <w:pPr>
        <w:pStyle w:val="Heading2"/>
        <w:rPr>
          <w:color w:val="auto"/>
        </w:rPr>
      </w:pPr>
      <w:r w:rsidRPr="00EF0D5D">
        <w:rPr>
          <w:color w:val="auto"/>
        </w:rPr>
        <w:t>3.2 Rule about Function</w:t>
      </w:r>
      <w:r w:rsidR="00B10A5E">
        <w:rPr>
          <w:color w:val="auto"/>
        </w:rPr>
        <w:t>al</w:t>
      </w:r>
      <w:r w:rsidRPr="00EF0D5D">
        <w:rPr>
          <w:color w:val="auto"/>
        </w:rPr>
        <w:t xml:space="preserve"> Dependencies</w:t>
      </w:r>
    </w:p>
    <w:p w14:paraId="76DF74B5" w14:textId="77777777" w:rsidR="00B10A5E" w:rsidRPr="00B10A5E" w:rsidRDefault="00B10A5E" w:rsidP="00B10A5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B10A5E" w14:paraId="211C3A0A" w14:textId="77777777" w:rsidTr="00602B0D">
        <w:tc>
          <w:tcPr>
            <w:tcW w:w="8856" w:type="dxa"/>
          </w:tcPr>
          <w:p w14:paraId="65BBF629" w14:textId="77777777" w:rsidR="00B10A5E" w:rsidRPr="00B10A5E" w:rsidRDefault="00B10A5E" w:rsidP="005D0EEA">
            <w:pPr>
              <w:rPr>
                <w:b/>
              </w:rPr>
            </w:pPr>
            <w:r w:rsidRPr="00B10A5E">
              <w:rPr>
                <w:b/>
              </w:rPr>
              <w:t>Reasoning about Functional Dependencies</w:t>
            </w:r>
          </w:p>
          <w:p w14:paraId="55952E52" w14:textId="77777777" w:rsidR="00E173F4" w:rsidRDefault="005A461B" w:rsidP="00E173F4">
            <w:pPr>
              <w:jc w:val="both"/>
            </w:pPr>
            <w:r>
              <w:t>Let the tuples agreeing on attribute A be (a</w:t>
            </w:r>
            <w:r>
              <w:rPr>
                <w:vertAlign w:val="subscript"/>
              </w:rPr>
              <w:t>1</w:t>
            </w:r>
            <w:r>
              <w:t>,</w:t>
            </w:r>
            <w:r w:rsidR="003E04F2">
              <w:t xml:space="preserve"> </w:t>
            </w:r>
            <w:r>
              <w:t>b</w:t>
            </w:r>
            <w:r w:rsidRPr="005A461B">
              <w:rPr>
                <w:vertAlign w:val="subscript"/>
              </w:rPr>
              <w:t>1</w:t>
            </w:r>
            <w:r>
              <w:t>, c</w:t>
            </w:r>
            <w:r w:rsidRPr="005A461B">
              <w:rPr>
                <w:vertAlign w:val="subscript"/>
              </w:rPr>
              <w:t>1</w:t>
            </w:r>
            <w:r>
              <w:t>) and (a</w:t>
            </w:r>
            <w:r w:rsidRPr="005A461B">
              <w:rPr>
                <w:vertAlign w:val="subscript"/>
              </w:rPr>
              <w:t>2</w:t>
            </w:r>
            <w:r>
              <w:t>, b</w:t>
            </w:r>
            <w:r w:rsidRPr="005A461B">
              <w:rPr>
                <w:vertAlign w:val="subscript"/>
              </w:rPr>
              <w:t>2</w:t>
            </w:r>
            <w:r>
              <w:t>, c</w:t>
            </w:r>
            <w:r w:rsidRPr="005A461B">
              <w:rPr>
                <w:vertAlign w:val="subscript"/>
              </w:rPr>
              <w:t>2</w:t>
            </w:r>
            <w:r>
              <w:t xml:space="preserve">). </w:t>
            </w:r>
          </w:p>
          <w:p w14:paraId="547EB372" w14:textId="77777777" w:rsidR="00E173F4" w:rsidRDefault="005A461B" w:rsidP="00E173F4">
            <w:pPr>
              <w:jc w:val="both"/>
            </w:pPr>
            <w:r>
              <w:t>Since R</w:t>
            </w:r>
            <w:r w:rsidR="003E04F2">
              <w:t xml:space="preserve"> satisfies A</w:t>
            </w:r>
            <w:r w:rsidR="003E04F2">
              <w:sym w:font="Wingdings" w:char="F0E0"/>
            </w:r>
            <w:r>
              <w:t xml:space="preserve">B, and these tuples agree on A, they must also agree on B. </w:t>
            </w:r>
          </w:p>
          <w:p w14:paraId="23753A51" w14:textId="77777777" w:rsidR="00891844" w:rsidRDefault="005A461B" w:rsidP="00E173F4">
            <w:pPr>
              <w:jc w:val="both"/>
            </w:pPr>
            <w:r>
              <w:t>That</w:t>
            </w:r>
            <w:r w:rsidR="003E04F2">
              <w:t xml:space="preserve"> </w:t>
            </w:r>
            <w:r>
              <w:t xml:space="preserve">is, </w:t>
            </w:r>
            <w:r w:rsidR="003E04F2">
              <w:t>b</w:t>
            </w:r>
            <w:r w:rsidR="003E04F2" w:rsidRPr="005A461B">
              <w:rPr>
                <w:vertAlign w:val="subscript"/>
              </w:rPr>
              <w:t>1</w:t>
            </w:r>
            <w:r>
              <w:t xml:space="preserve"> = </w:t>
            </w:r>
            <w:r w:rsidR="003E04F2">
              <w:t>b</w:t>
            </w:r>
            <w:r w:rsidR="003E04F2" w:rsidRPr="005A461B">
              <w:rPr>
                <w:vertAlign w:val="subscript"/>
              </w:rPr>
              <w:t>2</w:t>
            </w:r>
            <w:r>
              <w:t xml:space="preserve">, and the tuples are really (a, b, </w:t>
            </w:r>
            <w:r w:rsidR="00E173F4">
              <w:t>c</w:t>
            </w:r>
            <w:r w:rsidR="00E173F4" w:rsidRPr="005A461B">
              <w:rPr>
                <w:vertAlign w:val="subscript"/>
              </w:rPr>
              <w:t>1</w:t>
            </w:r>
            <w:r>
              <w:t xml:space="preserve">) and (a, b, </w:t>
            </w:r>
            <w:r w:rsidR="00C12DC6">
              <w:t>c</w:t>
            </w:r>
            <w:r w:rsidR="00C12DC6" w:rsidRPr="005A461B">
              <w:rPr>
                <w:vertAlign w:val="subscript"/>
              </w:rPr>
              <w:t>2</w:t>
            </w:r>
            <w:r>
              <w:t xml:space="preserve">), where b is both </w:t>
            </w:r>
            <w:r w:rsidR="003E04F2">
              <w:t>b</w:t>
            </w:r>
            <w:r w:rsidR="003E04F2" w:rsidRPr="005A461B">
              <w:rPr>
                <w:vertAlign w:val="subscript"/>
              </w:rPr>
              <w:t>1</w:t>
            </w:r>
            <w:r w:rsidR="003E04F2">
              <w:t xml:space="preserve"> </w:t>
            </w:r>
            <w:r>
              <w:t xml:space="preserve">and </w:t>
            </w:r>
            <w:r w:rsidR="003E04F2">
              <w:t>b</w:t>
            </w:r>
            <w:r w:rsidR="003E04F2" w:rsidRPr="005A461B">
              <w:rPr>
                <w:vertAlign w:val="subscript"/>
              </w:rPr>
              <w:t>2</w:t>
            </w:r>
            <w:r>
              <w:t>. Si</w:t>
            </w:r>
            <w:r w:rsidR="00C12DC6">
              <w:t>milarly, since R satisfies B</w:t>
            </w:r>
            <w:r w:rsidR="00C12DC6">
              <w:sym w:font="Wingdings" w:char="F0E0"/>
            </w:r>
            <w:r>
              <w:t>C, and the tuples agree on B, they</w:t>
            </w:r>
            <w:r w:rsidR="003E04F2">
              <w:t xml:space="preserve"> </w:t>
            </w:r>
            <w:r w:rsidR="00C12DC6">
              <w:t xml:space="preserve">agree on C. </w:t>
            </w:r>
          </w:p>
          <w:p w14:paraId="3144EAC9" w14:textId="634B0AB1" w:rsidR="00B10A5E" w:rsidRDefault="00C12DC6" w:rsidP="00E173F4">
            <w:pPr>
              <w:jc w:val="both"/>
            </w:pPr>
            <w:r>
              <w:t>Thus, c</w:t>
            </w:r>
            <w:r w:rsidRPr="005A461B">
              <w:rPr>
                <w:vertAlign w:val="subscript"/>
              </w:rPr>
              <w:t>1</w:t>
            </w:r>
            <w:r>
              <w:t xml:space="preserve"> = </w:t>
            </w:r>
            <w:proofErr w:type="gramStart"/>
            <w:r>
              <w:t>c</w:t>
            </w:r>
            <w:r w:rsidRPr="005A461B">
              <w:rPr>
                <w:vertAlign w:val="subscript"/>
              </w:rPr>
              <w:t>2</w:t>
            </w:r>
            <w:r w:rsidR="005A461B">
              <w:t xml:space="preserve"> ;</w:t>
            </w:r>
            <w:proofErr w:type="gramEnd"/>
            <w:r w:rsidR="005A461B">
              <w:t xml:space="preserve"> i.e., the tuples do agree on C. We have proved</w:t>
            </w:r>
            <w:r w:rsidR="003E04F2">
              <w:t xml:space="preserve"> </w:t>
            </w:r>
            <w:r w:rsidR="005A461B">
              <w:t>that any two tuples of R that agree on A also agree on C, and that is the FD</w:t>
            </w:r>
            <w:r w:rsidR="003E04F2">
              <w:t xml:space="preserve"> </w:t>
            </w:r>
            <w:r w:rsidR="005A461B">
              <w:t>A</w:t>
            </w:r>
            <w:r w:rsidR="005A461B">
              <w:sym w:font="Wingdings" w:char="F0E0"/>
            </w:r>
            <w:r w:rsidR="005A461B">
              <w:t>C.</w:t>
            </w:r>
          </w:p>
          <w:p w14:paraId="3BEFFB89" w14:textId="77777777" w:rsidR="00E173F4" w:rsidRDefault="00E173F4" w:rsidP="00E173F4">
            <w:pPr>
              <w:jc w:val="both"/>
            </w:pPr>
          </w:p>
          <w:p w14:paraId="16509AA3" w14:textId="42CD35C9" w:rsidR="00E173F4" w:rsidRDefault="00E173F4" w:rsidP="00E173F4">
            <w:pPr>
              <w:jc w:val="both"/>
            </w:pPr>
            <w:r>
              <w:t>FD's often can be presented in several different ways, without changing the set of legal instances of the relation. We say:</w:t>
            </w:r>
          </w:p>
          <w:p w14:paraId="0866B018" w14:textId="1C4C2F98" w:rsidR="00E173F4" w:rsidRDefault="00E173F4" w:rsidP="00891844">
            <w:pPr>
              <w:ind w:left="567"/>
              <w:jc w:val="both"/>
            </w:pPr>
            <w:r>
              <w:t xml:space="preserve">• Two sets of FD's S and T are </w:t>
            </w:r>
            <w:r w:rsidRPr="00E824F0">
              <w:rPr>
                <w:b/>
                <w:i/>
              </w:rPr>
              <w:t>equivalent</w:t>
            </w:r>
            <w:r>
              <w:t xml:space="preserve"> if the </w:t>
            </w:r>
            <w:r w:rsidRPr="00E824F0">
              <w:rPr>
                <w:b/>
                <w:i/>
              </w:rPr>
              <w:t>set of relation instances satisfying S is exactly the same as the set of relation instances satisfying T</w:t>
            </w:r>
            <w:r>
              <w:t>.</w:t>
            </w:r>
          </w:p>
          <w:p w14:paraId="7A18FB42" w14:textId="15C668EC" w:rsidR="00E173F4" w:rsidRDefault="00E173F4" w:rsidP="00891844">
            <w:pPr>
              <w:ind w:left="567"/>
              <w:jc w:val="both"/>
            </w:pPr>
            <w:r>
              <w:t>• More generally, a set of FD's S follows from a set of FD's T if every relation instance that satisfies all the FD's in T also satisfies all the FD's in S.</w:t>
            </w:r>
          </w:p>
          <w:p w14:paraId="5F8C36B9" w14:textId="26FD81F0" w:rsidR="00E173F4" w:rsidRDefault="00E173F4" w:rsidP="00E173F4">
            <w:pPr>
              <w:jc w:val="both"/>
            </w:pPr>
            <w:r>
              <w:t>Note then that two sets of FD's S</w:t>
            </w:r>
            <w:r w:rsidR="00891844">
              <w:t xml:space="preserve"> </w:t>
            </w:r>
            <w:r>
              <w:t>and</w:t>
            </w:r>
            <w:r w:rsidR="00891844">
              <w:t xml:space="preserve"> </w:t>
            </w:r>
            <w:r>
              <w:t>T are equivalent if and only if S follows from T, and T follows from S.</w:t>
            </w:r>
          </w:p>
        </w:tc>
      </w:tr>
    </w:tbl>
    <w:p w14:paraId="5D912BD3" w14:textId="70BD39AA" w:rsidR="00602B0D" w:rsidRDefault="00602B0D" w:rsidP="005D0EEA"/>
    <w:p w14:paraId="6D250F31" w14:textId="1257CFC3" w:rsidR="00EF0D5D" w:rsidRDefault="00602B0D" w:rsidP="005D0EE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602B0D" w14:paraId="53847372" w14:textId="77777777" w:rsidTr="00940768">
        <w:tc>
          <w:tcPr>
            <w:tcW w:w="8856" w:type="dxa"/>
          </w:tcPr>
          <w:p w14:paraId="09B86229" w14:textId="019A7C0A" w:rsidR="00602B0D" w:rsidRPr="00602B0D" w:rsidRDefault="00602B0D" w:rsidP="005D0EEA">
            <w:pPr>
              <w:rPr>
                <w:b/>
              </w:rPr>
            </w:pPr>
            <w:r w:rsidRPr="00602B0D">
              <w:rPr>
                <w:b/>
              </w:rPr>
              <w:t>Splitting/Combining Rule</w:t>
            </w:r>
          </w:p>
          <w:p w14:paraId="4DCA2BD4" w14:textId="1D4426B4" w:rsidR="00602B0D" w:rsidRDefault="00602B0D" w:rsidP="005D0EEA">
            <w:r w:rsidRPr="00602B0D">
              <w:rPr>
                <w:noProof/>
                <w:lang w:val="en-US"/>
              </w:rPr>
              <w:drawing>
                <wp:inline distT="0" distB="0" distL="0" distR="0" wp14:anchorId="5A8D76AB" wp14:editId="000E6F91">
                  <wp:extent cx="5486400" cy="1130300"/>
                  <wp:effectExtent l="0" t="0" r="0" b="12700"/>
                  <wp:docPr id="5" name="Picture 5" descr="Macintosh HD:Users:noemilemonnier:Desktop:Screen Shot 2018-02-19 at 1.38.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oemilemonnier:Desktop:Screen Shot 2018-02-19 at 1.38.2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130300"/>
                          </a:xfrm>
                          <a:prstGeom prst="rect">
                            <a:avLst/>
                          </a:prstGeom>
                          <a:noFill/>
                          <a:ln>
                            <a:noFill/>
                          </a:ln>
                        </pic:spPr>
                      </pic:pic>
                    </a:graphicData>
                  </a:graphic>
                </wp:inline>
              </w:drawing>
            </w:r>
          </w:p>
          <w:p w14:paraId="18AEAA90" w14:textId="119301E2" w:rsidR="00602B0D" w:rsidRDefault="00602B0D" w:rsidP="00602B0D">
            <w:pPr>
              <w:jc w:val="both"/>
            </w:pPr>
            <w:r>
              <w:t xml:space="preserve">That is, we may </w:t>
            </w:r>
            <w:r w:rsidRPr="00E96101">
              <w:rPr>
                <w:b/>
                <w:i/>
              </w:rPr>
              <w:t>split attributes on the right side</w:t>
            </w:r>
            <w:r>
              <w:t xml:space="preserve"> so that </w:t>
            </w:r>
            <w:r w:rsidRPr="00E96101">
              <w:rPr>
                <w:b/>
                <w:i/>
              </w:rPr>
              <w:t>only one attribute appears on the right of each FD</w:t>
            </w:r>
            <w:r>
              <w:t>. Likewise, we can replace a collection of FD's having a common left side by a single FD with the same left side and all the right sides combined into one set of attributes. In either event, the new set of FD's is equivalent to the old. The equivalence noted above can be used in two ways.</w:t>
            </w:r>
          </w:p>
          <w:p w14:paraId="60004280" w14:textId="4543310C" w:rsidR="00602B0D" w:rsidRDefault="00E96101" w:rsidP="0013257F">
            <w:pPr>
              <w:ind w:left="567"/>
            </w:pPr>
            <w:r>
              <w:t xml:space="preserve">- </w:t>
            </w:r>
            <w:r w:rsidR="00602B0D">
              <w:t xml:space="preserve">We can replace an FD </w:t>
            </w:r>
            <w:r w:rsidRPr="007F6D7E">
              <w:t>A</w:t>
            </w:r>
            <w:r w:rsidRPr="007F6D7E">
              <w:rPr>
                <w:vertAlign w:val="subscript"/>
              </w:rPr>
              <w:t>1</w:t>
            </w:r>
            <w:r w:rsidRPr="007F6D7E">
              <w:t>, A</w:t>
            </w:r>
            <w:r w:rsidRPr="007F6D7E">
              <w:rPr>
                <w:vertAlign w:val="subscript"/>
              </w:rPr>
              <w:t>2</w:t>
            </w:r>
            <w:proofErr w:type="gramStart"/>
            <w:r w:rsidRPr="007F6D7E">
              <w:t>, ...</w:t>
            </w:r>
            <w:proofErr w:type="gramEnd"/>
            <w:r w:rsidRPr="007F6D7E">
              <w:t>, A</w:t>
            </w:r>
            <w:r w:rsidRPr="007F6D7E">
              <w:rPr>
                <w:vertAlign w:val="subscript"/>
              </w:rPr>
              <w:t>n</w:t>
            </w:r>
            <w:r>
              <w:t xml:space="preserve"> </w:t>
            </w:r>
            <w:r>
              <w:sym w:font="Wingdings" w:char="F0E0"/>
            </w:r>
            <w:r>
              <w:t xml:space="preserve"> B</w:t>
            </w:r>
            <w:r w:rsidRPr="00105973">
              <w:rPr>
                <w:vertAlign w:val="subscript"/>
              </w:rPr>
              <w:t>1</w:t>
            </w:r>
            <w:r>
              <w:t>, B</w:t>
            </w:r>
            <w:r w:rsidRPr="00105973">
              <w:rPr>
                <w:vertAlign w:val="subscript"/>
              </w:rPr>
              <w:t>2</w:t>
            </w:r>
            <w:r>
              <w:t>, ..., B</w:t>
            </w:r>
            <w:r>
              <w:rPr>
                <w:vertAlign w:val="subscript"/>
              </w:rPr>
              <w:t>m</w:t>
            </w:r>
            <w:r w:rsidR="00602B0D">
              <w:t xml:space="preserve"> by a set of FD's </w:t>
            </w:r>
            <w:r w:rsidRPr="007F6D7E">
              <w:t>A</w:t>
            </w:r>
            <w:r w:rsidRPr="007F6D7E">
              <w:rPr>
                <w:vertAlign w:val="subscript"/>
              </w:rPr>
              <w:t>1</w:t>
            </w:r>
            <w:r w:rsidRPr="007F6D7E">
              <w:t>, A</w:t>
            </w:r>
            <w:r w:rsidRPr="007F6D7E">
              <w:rPr>
                <w:vertAlign w:val="subscript"/>
              </w:rPr>
              <w:t>2</w:t>
            </w:r>
            <w:r w:rsidRPr="007F6D7E">
              <w:t>, ..., A</w:t>
            </w:r>
            <w:r w:rsidRPr="007F6D7E">
              <w:rPr>
                <w:vertAlign w:val="subscript"/>
              </w:rPr>
              <w:t>n</w:t>
            </w:r>
            <w:r>
              <w:t xml:space="preserve"> </w:t>
            </w:r>
            <w:r>
              <w:sym w:font="Wingdings" w:char="F0E0"/>
            </w:r>
            <w:r>
              <w:t xml:space="preserve"> B</w:t>
            </w:r>
            <w:r w:rsidRPr="00E96101">
              <w:rPr>
                <w:vertAlign w:val="subscript"/>
              </w:rPr>
              <w:t>i</w:t>
            </w:r>
            <w:r>
              <w:t xml:space="preserve"> f</w:t>
            </w:r>
            <w:r w:rsidR="00602B0D">
              <w:t xml:space="preserve">or i = 1, 2, ... , m. This transformation we call the </w:t>
            </w:r>
            <w:r w:rsidR="00602B0D" w:rsidRPr="00E96101">
              <w:rPr>
                <w:b/>
                <w:i/>
              </w:rPr>
              <w:t>splitting rule</w:t>
            </w:r>
            <w:r w:rsidR="00602B0D">
              <w:t>.</w:t>
            </w:r>
          </w:p>
          <w:p w14:paraId="1536ABE7" w14:textId="51C8A707" w:rsidR="00602B0D" w:rsidRDefault="00E96101" w:rsidP="0013257F">
            <w:pPr>
              <w:ind w:left="567"/>
            </w:pPr>
            <w:r>
              <w:t xml:space="preserve">- </w:t>
            </w:r>
            <w:r w:rsidR="00E56A68">
              <w:t xml:space="preserve">We can replace a set of FD's </w:t>
            </w:r>
            <w:r w:rsidRPr="007F6D7E">
              <w:t>A</w:t>
            </w:r>
            <w:r w:rsidRPr="007F6D7E">
              <w:rPr>
                <w:vertAlign w:val="subscript"/>
              </w:rPr>
              <w:t>1</w:t>
            </w:r>
            <w:r w:rsidRPr="007F6D7E">
              <w:t>, A</w:t>
            </w:r>
            <w:r w:rsidRPr="007F6D7E">
              <w:rPr>
                <w:vertAlign w:val="subscript"/>
              </w:rPr>
              <w:t>2</w:t>
            </w:r>
            <w:proofErr w:type="gramStart"/>
            <w:r w:rsidRPr="007F6D7E">
              <w:t>, ...</w:t>
            </w:r>
            <w:proofErr w:type="gramEnd"/>
            <w:r w:rsidRPr="007F6D7E">
              <w:t>, A</w:t>
            </w:r>
            <w:r w:rsidRPr="007F6D7E">
              <w:rPr>
                <w:vertAlign w:val="subscript"/>
              </w:rPr>
              <w:t>n</w:t>
            </w:r>
            <w:r>
              <w:t xml:space="preserve"> </w:t>
            </w:r>
            <w:r>
              <w:sym w:font="Wingdings" w:char="F0E0"/>
            </w:r>
            <w:r>
              <w:t xml:space="preserve"> B</w:t>
            </w:r>
            <w:r w:rsidRPr="00E96101">
              <w:rPr>
                <w:vertAlign w:val="subscript"/>
              </w:rPr>
              <w:t>i</w:t>
            </w:r>
            <w:r>
              <w:t xml:space="preserve"> </w:t>
            </w:r>
            <w:r w:rsidR="00E56A68">
              <w:t xml:space="preserve">for i = 1, 2, ... , m by the single FD </w:t>
            </w:r>
            <w:r w:rsidRPr="007F6D7E">
              <w:t>A</w:t>
            </w:r>
            <w:r w:rsidRPr="007F6D7E">
              <w:rPr>
                <w:vertAlign w:val="subscript"/>
              </w:rPr>
              <w:t>1</w:t>
            </w:r>
            <w:r w:rsidRPr="007F6D7E">
              <w:t>, A</w:t>
            </w:r>
            <w:r w:rsidRPr="007F6D7E">
              <w:rPr>
                <w:vertAlign w:val="subscript"/>
              </w:rPr>
              <w:t>2</w:t>
            </w:r>
            <w:r w:rsidRPr="007F6D7E">
              <w:t>, ..., A</w:t>
            </w:r>
            <w:r w:rsidRPr="007F6D7E">
              <w:rPr>
                <w:vertAlign w:val="subscript"/>
              </w:rPr>
              <w:t>n</w:t>
            </w:r>
            <w:r>
              <w:t xml:space="preserve"> </w:t>
            </w:r>
            <w:r>
              <w:sym w:font="Wingdings" w:char="F0E0"/>
            </w:r>
            <w:r w:rsidR="00E56A68">
              <w:t xml:space="preserve"> </w:t>
            </w:r>
            <w:r>
              <w:t>B</w:t>
            </w:r>
            <w:r w:rsidRPr="00105973">
              <w:rPr>
                <w:vertAlign w:val="subscript"/>
              </w:rPr>
              <w:t>1</w:t>
            </w:r>
            <w:r>
              <w:t>, B</w:t>
            </w:r>
            <w:r w:rsidRPr="00105973">
              <w:rPr>
                <w:vertAlign w:val="subscript"/>
              </w:rPr>
              <w:t>2</w:t>
            </w:r>
            <w:r>
              <w:t>, ..., B</w:t>
            </w:r>
            <w:r>
              <w:rPr>
                <w:vertAlign w:val="subscript"/>
              </w:rPr>
              <w:t>m</w:t>
            </w:r>
            <w:r w:rsidR="00E56A68">
              <w:t xml:space="preserve">. We call this transformation the </w:t>
            </w:r>
            <w:r w:rsidRPr="0013257F">
              <w:rPr>
                <w:b/>
                <w:i/>
              </w:rPr>
              <w:t>combining ru</w:t>
            </w:r>
            <w:r w:rsidR="00E56A68" w:rsidRPr="0013257F">
              <w:rPr>
                <w:b/>
                <w:i/>
              </w:rPr>
              <w:t>le</w:t>
            </w:r>
            <w:r w:rsidR="00E56A68">
              <w:t>.</w:t>
            </w:r>
          </w:p>
          <w:p w14:paraId="6D6D8A17" w14:textId="1C6F5FE4" w:rsidR="00602B0D" w:rsidRDefault="006915B6" w:rsidP="005D0EEA">
            <w:r>
              <w:rPr>
                <w:noProof/>
                <w:lang w:val="en-US"/>
              </w:rPr>
              <w:drawing>
                <wp:inline distT="0" distB="0" distL="0" distR="0" wp14:anchorId="4884725F" wp14:editId="70CF9413">
                  <wp:extent cx="3320717" cy="1460500"/>
                  <wp:effectExtent l="0" t="0" r="6985" b="0"/>
                  <wp:docPr id="6" name="Picture 6" descr="Macintosh HD:Users:noemilemonnier:Desktop:Screen Shot 2018-02-19 at 1.43.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oemilemonnier:Desktop:Screen Shot 2018-02-19 at 1.43.2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1431" cy="1460814"/>
                          </a:xfrm>
                          <a:prstGeom prst="rect">
                            <a:avLst/>
                          </a:prstGeom>
                          <a:noFill/>
                          <a:ln>
                            <a:noFill/>
                          </a:ln>
                        </pic:spPr>
                      </pic:pic>
                    </a:graphicData>
                  </a:graphic>
                </wp:inline>
              </w:drawing>
            </w:r>
          </w:p>
          <w:p w14:paraId="102E1912" w14:textId="1C90ABFB" w:rsidR="00602B0D" w:rsidRDefault="006915B6" w:rsidP="005D0EEA">
            <w:r>
              <w:rPr>
                <w:noProof/>
                <w:lang w:val="en-US"/>
              </w:rPr>
              <w:drawing>
                <wp:inline distT="0" distB="0" distL="0" distR="0" wp14:anchorId="203C2638" wp14:editId="7B237C63">
                  <wp:extent cx="4562061" cy="1943100"/>
                  <wp:effectExtent l="0" t="0" r="10160" b="0"/>
                  <wp:docPr id="7" name="Picture 7" descr="Macintosh HD:Users:noemilemonnier:Desktop:Screen Shot 2018-02-19 at 1.43.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oemilemonnier:Desktop:Screen Shot 2018-02-19 at 1.43.3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061" cy="1943100"/>
                          </a:xfrm>
                          <a:prstGeom prst="rect">
                            <a:avLst/>
                          </a:prstGeom>
                          <a:noFill/>
                          <a:ln>
                            <a:noFill/>
                          </a:ln>
                        </pic:spPr>
                      </pic:pic>
                    </a:graphicData>
                  </a:graphic>
                </wp:inline>
              </w:drawing>
            </w:r>
          </w:p>
        </w:tc>
      </w:tr>
    </w:tbl>
    <w:p w14:paraId="4F0113C5" w14:textId="77777777" w:rsidR="00602B0D" w:rsidRDefault="00602B0D" w:rsidP="005D0EEA"/>
    <w:p w14:paraId="0E374BA5" w14:textId="77777777" w:rsidR="008C1FCF" w:rsidRDefault="008C1FCF" w:rsidP="005D0EEA"/>
    <w:p w14:paraId="7A5DA166" w14:textId="77777777" w:rsidR="008C1FCF" w:rsidRDefault="008C1FCF" w:rsidP="005D0EEA"/>
    <w:p w14:paraId="7505C98D" w14:textId="77777777" w:rsidR="008C1FCF" w:rsidRDefault="008C1FCF" w:rsidP="005D0EEA"/>
    <w:p w14:paraId="7A121E08" w14:textId="77777777" w:rsidR="008C1FCF" w:rsidRDefault="008C1FCF" w:rsidP="005D0EEA"/>
    <w:p w14:paraId="241703D5" w14:textId="77777777" w:rsidR="008C1FCF" w:rsidRDefault="008C1FCF" w:rsidP="005D0EEA"/>
    <w:p w14:paraId="21FABDA6" w14:textId="77777777" w:rsidR="008C1FCF" w:rsidRDefault="008C1FCF" w:rsidP="005D0EEA"/>
    <w:p w14:paraId="2B4A56C8" w14:textId="77777777" w:rsidR="008C1FCF" w:rsidRDefault="008C1FCF" w:rsidP="005D0EEA"/>
    <w:p w14:paraId="5DF00973" w14:textId="77777777" w:rsidR="008C1FCF" w:rsidRDefault="008C1FCF" w:rsidP="005D0EE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940768" w14:paraId="4ED38583" w14:textId="77777777" w:rsidTr="00465DE8">
        <w:tc>
          <w:tcPr>
            <w:tcW w:w="8856" w:type="dxa"/>
          </w:tcPr>
          <w:p w14:paraId="21192F7C" w14:textId="5E3F6749" w:rsidR="00940768" w:rsidRPr="008C1FCF" w:rsidRDefault="00940768" w:rsidP="005D0EEA">
            <w:pPr>
              <w:rPr>
                <w:b/>
              </w:rPr>
            </w:pPr>
            <w:r w:rsidRPr="008C1FCF">
              <w:rPr>
                <w:b/>
              </w:rPr>
              <w:t>Trivial Functional Dependencies</w:t>
            </w:r>
          </w:p>
          <w:p w14:paraId="39453906" w14:textId="77777777" w:rsidR="00940768" w:rsidRDefault="00940768" w:rsidP="008C1FCF">
            <w:pPr>
              <w:jc w:val="both"/>
            </w:pPr>
            <w:r>
              <w:t xml:space="preserve">A constraint of any kind on a relation is said to be </w:t>
            </w:r>
            <w:r w:rsidRPr="008C1FCF">
              <w:rPr>
                <w:b/>
                <w:i/>
              </w:rPr>
              <w:t>trivial</w:t>
            </w:r>
            <w:r>
              <w:t xml:space="preserve"> </w:t>
            </w:r>
            <w:r w:rsidRPr="008C1FCF">
              <w:rPr>
                <w:b/>
                <w:i/>
              </w:rPr>
              <w:t>if it holds for every instance of the relation</w:t>
            </w:r>
            <w:r>
              <w:t>, regardless of what other constraints are assumed.</w:t>
            </w:r>
          </w:p>
          <w:p w14:paraId="2FA976E5" w14:textId="6A03C444" w:rsidR="00CF6361" w:rsidRDefault="00CF6361" w:rsidP="008C1FCF">
            <w:pPr>
              <w:jc w:val="both"/>
            </w:pPr>
            <w:r>
              <w:rPr>
                <w:noProof/>
                <w:lang w:val="en-US"/>
              </w:rPr>
              <w:drawing>
                <wp:inline distT="0" distB="0" distL="0" distR="0" wp14:anchorId="54C10FF3" wp14:editId="5D60EA27">
                  <wp:extent cx="5461000" cy="800100"/>
                  <wp:effectExtent l="0" t="0" r="0" b="12700"/>
                  <wp:docPr id="8" name="Picture 8" descr="Macintosh HD:Users:noemilemonnier:Desktop:Screen Shot 2018-02-19 at 1.44.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oemilemonnier:Desktop:Screen Shot 2018-02-19 at 1.44.4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1000" cy="800100"/>
                          </a:xfrm>
                          <a:prstGeom prst="rect">
                            <a:avLst/>
                          </a:prstGeom>
                          <a:noFill/>
                          <a:ln>
                            <a:noFill/>
                          </a:ln>
                        </pic:spPr>
                      </pic:pic>
                    </a:graphicData>
                  </a:graphic>
                </wp:inline>
              </w:drawing>
            </w:r>
          </w:p>
          <w:p w14:paraId="59256B27" w14:textId="77777777" w:rsidR="00CF6361" w:rsidRDefault="00CF6361" w:rsidP="008C1FCF">
            <w:pPr>
              <w:jc w:val="both"/>
            </w:pPr>
            <w:proofErr w:type="gramStart"/>
            <w:r w:rsidRPr="00CF6361">
              <w:t>a</w:t>
            </w:r>
            <w:proofErr w:type="gramEnd"/>
            <w:r w:rsidRPr="00CF6361">
              <w:t xml:space="preserve"> trivial FD has a right side that is a subset of its left side.</w:t>
            </w:r>
          </w:p>
          <w:p w14:paraId="0B8C9D00" w14:textId="2A773A0E" w:rsidR="00CF6361" w:rsidRDefault="008C1FCF" w:rsidP="00940768">
            <w:r>
              <w:rPr>
                <w:noProof/>
                <w:lang w:val="en-US"/>
              </w:rPr>
              <w:drawing>
                <wp:inline distT="0" distB="0" distL="0" distR="0" wp14:anchorId="1F6561DE" wp14:editId="49ABA083">
                  <wp:extent cx="3447256" cy="1092200"/>
                  <wp:effectExtent l="0" t="0" r="7620" b="0"/>
                  <wp:docPr id="9" name="Picture 9" descr="Macintosh HD:Users:noemilemonnier:Desktop:Screen Shot 2018-02-19 at 1.44.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oemilemonnier:Desktop:Screen Shot 2018-02-19 at 1.44.5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7256" cy="1092200"/>
                          </a:xfrm>
                          <a:prstGeom prst="rect">
                            <a:avLst/>
                          </a:prstGeom>
                          <a:noFill/>
                          <a:ln>
                            <a:noFill/>
                          </a:ln>
                        </pic:spPr>
                      </pic:pic>
                    </a:graphicData>
                  </a:graphic>
                </wp:inline>
              </w:drawing>
            </w:r>
          </w:p>
          <w:p w14:paraId="573D137B" w14:textId="77777777" w:rsidR="003A7308" w:rsidRDefault="003A7308" w:rsidP="00940768"/>
          <w:p w14:paraId="4ACE228D" w14:textId="77777777" w:rsidR="007C2EDB" w:rsidRDefault="003A7308" w:rsidP="00BA73E6">
            <w:pPr>
              <w:jc w:val="both"/>
            </w:pPr>
            <w:r>
              <w:t xml:space="preserve">There is an intermediate situation in which some, but not all, of the attributes on the right side of an FD are also on the left. This </w:t>
            </w:r>
            <w:r w:rsidRPr="006F239C">
              <w:rPr>
                <w:b/>
                <w:i/>
              </w:rPr>
              <w:t>FD is not trivial</w:t>
            </w:r>
            <w:r>
              <w:t xml:space="preserve">, but it </w:t>
            </w:r>
            <w:r w:rsidRPr="006F239C">
              <w:rPr>
                <w:b/>
                <w:i/>
              </w:rPr>
              <w:t>can be simplifi</w:t>
            </w:r>
            <w:r w:rsidR="00BA73E6" w:rsidRPr="006F239C">
              <w:rPr>
                <w:b/>
                <w:i/>
              </w:rPr>
              <w:t xml:space="preserve">ed </w:t>
            </w:r>
            <w:r w:rsidRPr="006F239C">
              <w:rPr>
                <w:b/>
                <w:i/>
              </w:rPr>
              <w:t>by removing from the right side of an FD those attributes</w:t>
            </w:r>
            <w:r w:rsidR="00BA73E6" w:rsidRPr="006F239C">
              <w:rPr>
                <w:b/>
                <w:i/>
              </w:rPr>
              <w:t xml:space="preserve"> that appear on the left</w:t>
            </w:r>
            <w:r w:rsidR="00BA73E6">
              <w:t xml:space="preserve">. </w:t>
            </w:r>
            <w:r>
              <w:t>That is:</w:t>
            </w:r>
            <w:r w:rsidR="00BA73E6">
              <w:t xml:space="preserve"> </w:t>
            </w:r>
          </w:p>
          <w:p w14:paraId="6AA4D604" w14:textId="2CE82E1A" w:rsidR="003A7308" w:rsidRDefault="00BA73E6" w:rsidP="007C2EDB">
            <w:pPr>
              <w:ind w:left="851"/>
              <w:jc w:val="both"/>
            </w:pPr>
            <w:r>
              <w:t xml:space="preserve">FD </w:t>
            </w:r>
            <w:r w:rsidRPr="007F6D7E">
              <w:t>A</w:t>
            </w:r>
            <w:r w:rsidRPr="007F6D7E">
              <w:rPr>
                <w:vertAlign w:val="subscript"/>
              </w:rPr>
              <w:t>1</w:t>
            </w:r>
            <w:r w:rsidRPr="007F6D7E">
              <w:t>, A</w:t>
            </w:r>
            <w:r w:rsidRPr="007F6D7E">
              <w:rPr>
                <w:vertAlign w:val="subscript"/>
              </w:rPr>
              <w:t>2</w:t>
            </w:r>
            <w:proofErr w:type="gramStart"/>
            <w:r w:rsidRPr="007F6D7E">
              <w:t>, ...</w:t>
            </w:r>
            <w:proofErr w:type="gramEnd"/>
            <w:r w:rsidRPr="007F6D7E">
              <w:t>, A</w:t>
            </w:r>
            <w:r w:rsidRPr="007F6D7E">
              <w:rPr>
                <w:vertAlign w:val="subscript"/>
              </w:rPr>
              <w:t>n</w:t>
            </w:r>
            <w:r>
              <w:t xml:space="preserve"> </w:t>
            </w:r>
            <w:r>
              <w:sym w:font="Wingdings" w:char="F0E0"/>
            </w:r>
            <w:r>
              <w:t xml:space="preserve"> B</w:t>
            </w:r>
            <w:r w:rsidRPr="00105973">
              <w:rPr>
                <w:vertAlign w:val="subscript"/>
              </w:rPr>
              <w:t>1</w:t>
            </w:r>
            <w:r>
              <w:t>, B</w:t>
            </w:r>
            <w:r w:rsidRPr="00105973">
              <w:rPr>
                <w:vertAlign w:val="subscript"/>
              </w:rPr>
              <w:t>2</w:t>
            </w:r>
            <w:r>
              <w:t>, ..., B</w:t>
            </w:r>
            <w:r>
              <w:rPr>
                <w:vertAlign w:val="subscript"/>
              </w:rPr>
              <w:t>m</w:t>
            </w:r>
            <w:r>
              <w:t xml:space="preserve"> is equivalent to </w:t>
            </w:r>
            <w:r w:rsidRPr="007F6D7E">
              <w:t>A</w:t>
            </w:r>
            <w:r w:rsidRPr="007F6D7E">
              <w:rPr>
                <w:vertAlign w:val="subscript"/>
              </w:rPr>
              <w:t>1</w:t>
            </w:r>
            <w:r w:rsidRPr="007F6D7E">
              <w:t>, A</w:t>
            </w:r>
            <w:r w:rsidRPr="007F6D7E">
              <w:rPr>
                <w:vertAlign w:val="subscript"/>
              </w:rPr>
              <w:t>2</w:t>
            </w:r>
            <w:r w:rsidRPr="007F6D7E">
              <w:t>, ..., A</w:t>
            </w:r>
            <w:r w:rsidRPr="007F6D7E">
              <w:rPr>
                <w:vertAlign w:val="subscript"/>
              </w:rPr>
              <w:t>n</w:t>
            </w:r>
            <w:r>
              <w:t xml:space="preserve"> </w:t>
            </w:r>
            <w:r>
              <w:sym w:font="Wingdings" w:char="F0E0"/>
            </w:r>
            <w:r>
              <w:t xml:space="preserve"> C</w:t>
            </w:r>
            <w:r w:rsidRPr="00105973">
              <w:rPr>
                <w:vertAlign w:val="subscript"/>
              </w:rPr>
              <w:t>1</w:t>
            </w:r>
            <w:r>
              <w:t>, C</w:t>
            </w:r>
            <w:r w:rsidRPr="00105973">
              <w:rPr>
                <w:vertAlign w:val="subscript"/>
              </w:rPr>
              <w:t>2</w:t>
            </w:r>
            <w:r>
              <w:t>, ..., C</w:t>
            </w:r>
            <w:r w:rsidR="00537506">
              <w:rPr>
                <w:vertAlign w:val="subscript"/>
              </w:rPr>
              <w:t>k</w:t>
            </w:r>
          </w:p>
          <w:p w14:paraId="5D214B18" w14:textId="3153B450" w:rsidR="003A7308" w:rsidRDefault="00120CE3" w:rsidP="000E0A6F">
            <w:pPr>
              <w:tabs>
                <w:tab w:val="left" w:pos="284"/>
              </w:tabs>
              <w:ind w:left="851"/>
            </w:pPr>
            <w:proofErr w:type="gramStart"/>
            <w:r>
              <w:t>w</w:t>
            </w:r>
            <w:r w:rsidR="003A7308">
              <w:t>here</w:t>
            </w:r>
            <w:proofErr w:type="gramEnd"/>
            <w:r w:rsidR="003A7308">
              <w:t xml:space="preserve"> the C's are all those B's that are not also A's.</w:t>
            </w:r>
          </w:p>
          <w:p w14:paraId="14C7C4BF" w14:textId="7153F291" w:rsidR="00CF6361" w:rsidRDefault="00465DE8" w:rsidP="00940768">
            <w:r>
              <w:rPr>
                <w:noProof/>
                <w:lang w:val="en-US"/>
              </w:rPr>
              <w:drawing>
                <wp:inline distT="0" distB="0" distL="0" distR="0" wp14:anchorId="30E67DB4" wp14:editId="7DF50C58">
                  <wp:extent cx="1371600" cy="2044362"/>
                  <wp:effectExtent l="0" t="0" r="0" b="0"/>
                  <wp:docPr id="10" name="Picture 10" descr="Macintosh HD:Users:noemilemonnier:Desktop:Screen Shot 2018-02-19 at 1.45.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oemilemonnier:Desktop:Screen Shot 2018-02-19 at 1.45.4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 cy="2044362"/>
                          </a:xfrm>
                          <a:prstGeom prst="rect">
                            <a:avLst/>
                          </a:prstGeom>
                          <a:noFill/>
                          <a:ln>
                            <a:noFill/>
                          </a:ln>
                        </pic:spPr>
                      </pic:pic>
                    </a:graphicData>
                  </a:graphic>
                </wp:inline>
              </w:drawing>
            </w:r>
          </w:p>
        </w:tc>
      </w:tr>
    </w:tbl>
    <w:p w14:paraId="7760552A" w14:textId="1FBF3F4A" w:rsidR="00EC29B9" w:rsidRDefault="00EC29B9" w:rsidP="005D0EEA"/>
    <w:p w14:paraId="226204A1" w14:textId="099EAC0F" w:rsidR="00602B0D" w:rsidRDefault="00EC29B9" w:rsidP="005D0EE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465DE8" w14:paraId="78F35824" w14:textId="77777777" w:rsidTr="00EC29B9">
        <w:tc>
          <w:tcPr>
            <w:tcW w:w="8856" w:type="dxa"/>
          </w:tcPr>
          <w:p w14:paraId="046D77E0" w14:textId="77777777" w:rsidR="00465DE8" w:rsidRPr="00465DE8" w:rsidRDefault="00465DE8" w:rsidP="00465DE8">
            <w:pPr>
              <w:rPr>
                <w:b/>
              </w:rPr>
            </w:pPr>
            <w:r w:rsidRPr="00465DE8">
              <w:rPr>
                <w:b/>
              </w:rPr>
              <w:t>Computing the Closure of Attributes</w:t>
            </w:r>
          </w:p>
          <w:p w14:paraId="00B23982" w14:textId="77777777" w:rsidR="00AE714A" w:rsidRDefault="00465DE8" w:rsidP="00AE714A">
            <w:pPr>
              <w:jc w:val="both"/>
            </w:pPr>
            <w:r>
              <w:t>Before proceeding to other rules, we shall give a general principle from which all true rules follow. Suppose {</w:t>
            </w:r>
            <w:r w:rsidRPr="007F6D7E">
              <w:t>A</w:t>
            </w:r>
            <w:r w:rsidRPr="007F6D7E">
              <w:rPr>
                <w:vertAlign w:val="subscript"/>
              </w:rPr>
              <w:t>1</w:t>
            </w:r>
            <w:r w:rsidRPr="007F6D7E">
              <w:t>, A</w:t>
            </w:r>
            <w:r w:rsidRPr="007F6D7E">
              <w:rPr>
                <w:vertAlign w:val="subscript"/>
              </w:rPr>
              <w:t>2</w:t>
            </w:r>
            <w:proofErr w:type="gramStart"/>
            <w:r w:rsidRPr="007F6D7E">
              <w:t>, ...</w:t>
            </w:r>
            <w:proofErr w:type="gramEnd"/>
            <w:r w:rsidRPr="007F6D7E">
              <w:t>, A</w:t>
            </w:r>
            <w:r w:rsidRPr="007F6D7E">
              <w:rPr>
                <w:vertAlign w:val="subscript"/>
              </w:rPr>
              <w:t>n</w:t>
            </w:r>
            <w:r>
              <w:t>} is a set of attributes and S</w:t>
            </w:r>
            <w:r w:rsidR="000C1043">
              <w:t xml:space="preserve"> is a set of FD's. The closure of {</w:t>
            </w:r>
            <w:r w:rsidR="00AE714A" w:rsidRPr="007F6D7E">
              <w:t>A</w:t>
            </w:r>
            <w:r w:rsidR="00AE714A" w:rsidRPr="007F6D7E">
              <w:rPr>
                <w:vertAlign w:val="subscript"/>
              </w:rPr>
              <w:t>1</w:t>
            </w:r>
            <w:r w:rsidR="00AE714A" w:rsidRPr="007F6D7E">
              <w:t>, A</w:t>
            </w:r>
            <w:r w:rsidR="00AE714A" w:rsidRPr="007F6D7E">
              <w:rPr>
                <w:vertAlign w:val="subscript"/>
              </w:rPr>
              <w:t>2</w:t>
            </w:r>
            <w:proofErr w:type="gramStart"/>
            <w:r w:rsidR="00AE714A" w:rsidRPr="007F6D7E">
              <w:t>, ...</w:t>
            </w:r>
            <w:proofErr w:type="gramEnd"/>
            <w:r w:rsidR="00AE714A" w:rsidRPr="007F6D7E">
              <w:t>, A</w:t>
            </w:r>
            <w:r w:rsidR="00AE714A" w:rsidRPr="007F6D7E">
              <w:rPr>
                <w:vertAlign w:val="subscript"/>
              </w:rPr>
              <w:t>n</w:t>
            </w:r>
            <w:r w:rsidR="000C1043">
              <w:t xml:space="preserve">} under the FD's in S is the set of attributes B such that every relation that satisfies all the FD's in set </w:t>
            </w:r>
            <w:r w:rsidR="00AE714A">
              <w:t xml:space="preserve">S also satisfies </w:t>
            </w:r>
            <w:r w:rsidR="00AE714A" w:rsidRPr="007F6D7E">
              <w:t>A</w:t>
            </w:r>
            <w:r w:rsidR="00AE714A" w:rsidRPr="007F6D7E">
              <w:rPr>
                <w:vertAlign w:val="subscript"/>
              </w:rPr>
              <w:t>1</w:t>
            </w:r>
            <w:r w:rsidR="00AE714A" w:rsidRPr="007F6D7E">
              <w:t>, A</w:t>
            </w:r>
            <w:r w:rsidR="00AE714A" w:rsidRPr="007F6D7E">
              <w:rPr>
                <w:vertAlign w:val="subscript"/>
              </w:rPr>
              <w:t>2</w:t>
            </w:r>
            <w:r w:rsidR="00AE714A" w:rsidRPr="007F6D7E">
              <w:t>, ..., A</w:t>
            </w:r>
            <w:r w:rsidR="00AE714A" w:rsidRPr="007F6D7E">
              <w:rPr>
                <w:vertAlign w:val="subscript"/>
              </w:rPr>
              <w:t>n</w:t>
            </w:r>
            <w:r w:rsidR="00AE714A">
              <w:t xml:space="preserve"> </w:t>
            </w:r>
            <w:r w:rsidR="00AE714A">
              <w:sym w:font="Wingdings" w:char="F0E0"/>
            </w:r>
            <w:r w:rsidR="000C1043">
              <w:t xml:space="preserve">B. </w:t>
            </w:r>
          </w:p>
          <w:p w14:paraId="65D97DD1" w14:textId="718A9AD3" w:rsidR="00AE714A" w:rsidRDefault="000C1043" w:rsidP="00AE714A">
            <w:pPr>
              <w:jc w:val="both"/>
            </w:pPr>
            <w:r>
              <w:t xml:space="preserve">That is, </w:t>
            </w:r>
            <w:r w:rsidR="00AE714A" w:rsidRPr="007F6D7E">
              <w:t>A</w:t>
            </w:r>
            <w:r w:rsidR="00AE714A" w:rsidRPr="007F6D7E">
              <w:rPr>
                <w:vertAlign w:val="subscript"/>
              </w:rPr>
              <w:t>1</w:t>
            </w:r>
            <w:r w:rsidR="00AE714A" w:rsidRPr="007F6D7E">
              <w:t>, A</w:t>
            </w:r>
            <w:r w:rsidR="00AE714A" w:rsidRPr="007F6D7E">
              <w:rPr>
                <w:vertAlign w:val="subscript"/>
              </w:rPr>
              <w:t>2</w:t>
            </w:r>
            <w:proofErr w:type="gramStart"/>
            <w:r w:rsidR="00AE714A" w:rsidRPr="007F6D7E">
              <w:t>, ...</w:t>
            </w:r>
            <w:proofErr w:type="gramEnd"/>
            <w:r w:rsidR="00AE714A" w:rsidRPr="007F6D7E">
              <w:t>, A</w:t>
            </w:r>
            <w:r w:rsidR="00AE714A" w:rsidRPr="007F6D7E">
              <w:rPr>
                <w:vertAlign w:val="subscript"/>
              </w:rPr>
              <w:t>n</w:t>
            </w:r>
            <w:r w:rsidR="00AE714A">
              <w:t xml:space="preserve"> </w:t>
            </w:r>
            <w:r w:rsidR="00AE714A">
              <w:sym w:font="Wingdings" w:char="F0E0"/>
            </w:r>
            <w:r w:rsidR="00AE714A">
              <w:t xml:space="preserve"> B</w:t>
            </w:r>
            <w:r>
              <w:t xml:space="preserve"> follows from the FD's of S. We denote the closure of a set of attributes </w:t>
            </w:r>
            <w:r w:rsidR="00AE714A" w:rsidRPr="007F6D7E">
              <w:t>A</w:t>
            </w:r>
            <w:r w:rsidR="00AE714A" w:rsidRPr="007F6D7E">
              <w:rPr>
                <w:vertAlign w:val="subscript"/>
              </w:rPr>
              <w:t>1</w:t>
            </w:r>
            <w:r w:rsidR="00AE714A" w:rsidRPr="007F6D7E">
              <w:t>, A</w:t>
            </w:r>
            <w:r w:rsidR="00AE714A" w:rsidRPr="007F6D7E">
              <w:rPr>
                <w:vertAlign w:val="subscript"/>
              </w:rPr>
              <w:t>2</w:t>
            </w:r>
            <w:proofErr w:type="gramStart"/>
            <w:r w:rsidR="00AE714A" w:rsidRPr="007F6D7E">
              <w:t>, ...</w:t>
            </w:r>
            <w:proofErr w:type="gramEnd"/>
            <w:r w:rsidR="00AE714A" w:rsidRPr="007F6D7E">
              <w:t>, A</w:t>
            </w:r>
            <w:r w:rsidR="00AE714A" w:rsidRPr="007F6D7E">
              <w:rPr>
                <w:vertAlign w:val="subscript"/>
              </w:rPr>
              <w:t>n</w:t>
            </w:r>
            <w:r w:rsidR="00AE714A">
              <w:t xml:space="preserve"> </w:t>
            </w:r>
            <w:r>
              <w:t>by {</w:t>
            </w:r>
            <w:r w:rsidR="00AE714A" w:rsidRPr="007F6D7E">
              <w:t xml:space="preserve"> A</w:t>
            </w:r>
            <w:r w:rsidR="00AE714A" w:rsidRPr="007F6D7E">
              <w:rPr>
                <w:vertAlign w:val="subscript"/>
              </w:rPr>
              <w:t>1</w:t>
            </w:r>
            <w:r w:rsidR="00AE714A" w:rsidRPr="007F6D7E">
              <w:t>, A</w:t>
            </w:r>
            <w:r w:rsidR="00AE714A" w:rsidRPr="007F6D7E">
              <w:rPr>
                <w:vertAlign w:val="subscript"/>
              </w:rPr>
              <w:t>2</w:t>
            </w:r>
            <w:r w:rsidR="00AE714A" w:rsidRPr="007F6D7E">
              <w:t>, ..., A</w:t>
            </w:r>
            <w:r w:rsidR="00AE714A" w:rsidRPr="007F6D7E">
              <w:rPr>
                <w:vertAlign w:val="subscript"/>
              </w:rPr>
              <w:t>n</w:t>
            </w:r>
            <w:r w:rsidR="00AE714A">
              <w:t xml:space="preserve"> </w:t>
            </w:r>
            <w:r>
              <w:t xml:space="preserve">}+. </w:t>
            </w:r>
          </w:p>
          <w:p w14:paraId="627F0C27" w14:textId="77777777" w:rsidR="00465DE8" w:rsidRDefault="000C1043" w:rsidP="00AE714A">
            <w:pPr>
              <w:jc w:val="both"/>
            </w:pPr>
            <w:r>
              <w:t xml:space="preserve">Note that </w:t>
            </w:r>
            <w:r w:rsidR="00AE714A" w:rsidRPr="007F6D7E">
              <w:t>A</w:t>
            </w:r>
            <w:r w:rsidR="00AE714A" w:rsidRPr="007F6D7E">
              <w:rPr>
                <w:vertAlign w:val="subscript"/>
              </w:rPr>
              <w:t>1</w:t>
            </w:r>
            <w:r w:rsidR="00AE714A" w:rsidRPr="007F6D7E">
              <w:t>, A</w:t>
            </w:r>
            <w:r w:rsidR="00AE714A" w:rsidRPr="007F6D7E">
              <w:rPr>
                <w:vertAlign w:val="subscript"/>
              </w:rPr>
              <w:t>2</w:t>
            </w:r>
            <w:proofErr w:type="gramStart"/>
            <w:r w:rsidR="00AE714A" w:rsidRPr="007F6D7E">
              <w:t>, ...</w:t>
            </w:r>
            <w:proofErr w:type="gramEnd"/>
            <w:r w:rsidR="00AE714A" w:rsidRPr="007F6D7E">
              <w:t>, A</w:t>
            </w:r>
            <w:r w:rsidR="00AE714A" w:rsidRPr="007F6D7E">
              <w:rPr>
                <w:vertAlign w:val="subscript"/>
              </w:rPr>
              <w:t>n</w:t>
            </w:r>
            <w:r w:rsidR="00AE714A">
              <w:t xml:space="preserve"> </w:t>
            </w:r>
            <w:r>
              <w:t>are always in {</w:t>
            </w:r>
            <w:r w:rsidR="00AE714A" w:rsidRPr="007F6D7E">
              <w:t>A</w:t>
            </w:r>
            <w:r w:rsidR="00AE714A" w:rsidRPr="007F6D7E">
              <w:rPr>
                <w:vertAlign w:val="subscript"/>
              </w:rPr>
              <w:t>1</w:t>
            </w:r>
            <w:r w:rsidR="00AE714A" w:rsidRPr="007F6D7E">
              <w:t>, A</w:t>
            </w:r>
            <w:r w:rsidR="00AE714A" w:rsidRPr="007F6D7E">
              <w:rPr>
                <w:vertAlign w:val="subscript"/>
              </w:rPr>
              <w:t>2</w:t>
            </w:r>
            <w:r w:rsidR="00AE714A" w:rsidRPr="007F6D7E">
              <w:t>, ..., A</w:t>
            </w:r>
            <w:r w:rsidR="00AE714A" w:rsidRPr="007F6D7E">
              <w:rPr>
                <w:vertAlign w:val="subscript"/>
              </w:rPr>
              <w:t>n</w:t>
            </w:r>
            <w:r w:rsidR="00AE714A">
              <w:t xml:space="preserve"> </w:t>
            </w:r>
            <w:r>
              <w:t>}</w:t>
            </w:r>
            <w:r w:rsidRPr="00AE714A">
              <w:rPr>
                <w:vertAlign w:val="superscript"/>
              </w:rPr>
              <w:t>+</w:t>
            </w:r>
            <w:r>
              <w:t xml:space="preserve"> because the FD </w:t>
            </w:r>
            <w:r w:rsidR="00AE714A" w:rsidRPr="007F6D7E">
              <w:t>A</w:t>
            </w:r>
            <w:r w:rsidR="00AE714A" w:rsidRPr="007F6D7E">
              <w:rPr>
                <w:vertAlign w:val="subscript"/>
              </w:rPr>
              <w:t>1</w:t>
            </w:r>
            <w:r w:rsidR="00AE714A" w:rsidRPr="007F6D7E">
              <w:t>, A</w:t>
            </w:r>
            <w:r w:rsidR="00AE714A" w:rsidRPr="007F6D7E">
              <w:rPr>
                <w:vertAlign w:val="subscript"/>
              </w:rPr>
              <w:t>2</w:t>
            </w:r>
            <w:r w:rsidR="00AE714A" w:rsidRPr="007F6D7E">
              <w:t>, ..., A</w:t>
            </w:r>
            <w:r w:rsidR="00AE714A" w:rsidRPr="007F6D7E">
              <w:rPr>
                <w:vertAlign w:val="subscript"/>
              </w:rPr>
              <w:t>n</w:t>
            </w:r>
            <w:r w:rsidR="00AE714A">
              <w:t xml:space="preserve"> </w:t>
            </w:r>
            <w:r w:rsidR="00AE714A">
              <w:sym w:font="Wingdings" w:char="F0E0"/>
            </w:r>
            <w:r w:rsidR="00AE714A">
              <w:t xml:space="preserve"> A</w:t>
            </w:r>
            <w:r w:rsidR="00AE714A" w:rsidRPr="00AE714A">
              <w:rPr>
                <w:vertAlign w:val="subscript"/>
              </w:rPr>
              <w:t>i</w:t>
            </w:r>
            <w:r>
              <w:t xml:space="preserve"> is trivial when i is one of 1, 2, ... , n.</w:t>
            </w:r>
          </w:p>
          <w:p w14:paraId="3F022430" w14:textId="2309D2AC" w:rsidR="00833F62" w:rsidRDefault="00833F62" w:rsidP="00AE714A">
            <w:pPr>
              <w:jc w:val="both"/>
            </w:pPr>
            <w:r>
              <w:rPr>
                <w:noProof/>
                <w:lang w:val="en-US"/>
              </w:rPr>
              <w:drawing>
                <wp:inline distT="0" distB="0" distL="0" distR="0" wp14:anchorId="51B17614" wp14:editId="6ED2AB7D">
                  <wp:extent cx="5486400" cy="2413000"/>
                  <wp:effectExtent l="0" t="0" r="0" b="0"/>
                  <wp:docPr id="11" name="Picture 11" descr="Macintosh HD:Users:noemilemonnier:Desktop:Screen Shot 2018-02-19 at 2.00.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noemilemonnier:Desktop:Screen Shot 2018-02-19 at 2.00.5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413000"/>
                          </a:xfrm>
                          <a:prstGeom prst="rect">
                            <a:avLst/>
                          </a:prstGeom>
                          <a:noFill/>
                          <a:ln>
                            <a:noFill/>
                          </a:ln>
                        </pic:spPr>
                      </pic:pic>
                    </a:graphicData>
                  </a:graphic>
                </wp:inline>
              </w:drawing>
            </w:r>
          </w:p>
          <w:p w14:paraId="4AE3D87D" w14:textId="70195049" w:rsidR="00833F62" w:rsidRDefault="00833F62" w:rsidP="00AE714A">
            <w:pPr>
              <w:jc w:val="both"/>
            </w:pPr>
            <w:r>
              <w:rPr>
                <w:noProof/>
                <w:lang w:val="en-US"/>
              </w:rPr>
              <w:drawing>
                <wp:inline distT="0" distB="0" distL="0" distR="0" wp14:anchorId="512816F6" wp14:editId="0701EE22">
                  <wp:extent cx="5473700" cy="685800"/>
                  <wp:effectExtent l="0" t="0" r="12700" b="0"/>
                  <wp:docPr id="12" name="Picture 12" descr="Macintosh HD:Users:noemilemonnier:Desktop:Screen Shot 2018-02-19 at 2.00.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noemilemonnier:Desktop:Screen Shot 2018-02-19 at 2.00.57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3700" cy="685800"/>
                          </a:xfrm>
                          <a:prstGeom prst="rect">
                            <a:avLst/>
                          </a:prstGeom>
                          <a:noFill/>
                          <a:ln>
                            <a:noFill/>
                          </a:ln>
                        </pic:spPr>
                      </pic:pic>
                    </a:graphicData>
                  </a:graphic>
                </wp:inline>
              </w:drawing>
            </w:r>
          </w:p>
          <w:p w14:paraId="21F5229B" w14:textId="23673675" w:rsidR="00833F62" w:rsidRDefault="005F4077" w:rsidP="00AE714A">
            <w:pPr>
              <w:jc w:val="both"/>
            </w:pPr>
            <w:r>
              <w:rPr>
                <w:noProof/>
                <w:lang w:val="en-US"/>
              </w:rPr>
              <w:drawing>
                <wp:inline distT="0" distB="0" distL="0" distR="0" wp14:anchorId="18334B00" wp14:editId="13A7B213">
                  <wp:extent cx="5473700" cy="1892300"/>
                  <wp:effectExtent l="0" t="0" r="12700" b="12700"/>
                  <wp:docPr id="13" name="Picture 13" descr="Macintosh HD:Users:noemilemonnier:Desktop:Screen Shot 2018-02-19 at 2.01.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noemilemonnier:Desktop:Screen Shot 2018-02-19 at 2.01.2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3700" cy="1892300"/>
                          </a:xfrm>
                          <a:prstGeom prst="rect">
                            <a:avLst/>
                          </a:prstGeom>
                          <a:noFill/>
                          <a:ln>
                            <a:noFill/>
                          </a:ln>
                        </pic:spPr>
                      </pic:pic>
                    </a:graphicData>
                  </a:graphic>
                </wp:inline>
              </w:drawing>
            </w:r>
          </w:p>
          <w:p w14:paraId="0E683962" w14:textId="77777777" w:rsidR="00833F62" w:rsidRDefault="00833F62" w:rsidP="00AE714A">
            <w:pPr>
              <w:jc w:val="both"/>
            </w:pPr>
          </w:p>
          <w:p w14:paraId="12A5AD3A" w14:textId="7E111180" w:rsidR="007E6E06" w:rsidRDefault="007E6E06" w:rsidP="00AE714A">
            <w:pPr>
              <w:jc w:val="both"/>
            </w:pPr>
            <w:r w:rsidRPr="006F0BFA">
              <w:rPr>
                <w:b/>
                <w:i/>
              </w:rPr>
              <w:t>Closure works because</w:t>
            </w:r>
            <w:r>
              <w:t xml:space="preserve">:  it claims true FD’s and it discovers all true FD’s. </w:t>
            </w:r>
          </w:p>
        </w:tc>
      </w:tr>
    </w:tbl>
    <w:p w14:paraId="5505382C" w14:textId="257DEBF8" w:rsidR="002C2232" w:rsidRDefault="002C2232" w:rsidP="005D0EEA"/>
    <w:p w14:paraId="3CE7788A" w14:textId="0E1944EB" w:rsidR="00465DE8" w:rsidRDefault="002C2232" w:rsidP="005D0EE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7E6E06" w14:paraId="5C679FBF" w14:textId="77777777" w:rsidTr="008917B4">
        <w:tc>
          <w:tcPr>
            <w:tcW w:w="8856" w:type="dxa"/>
          </w:tcPr>
          <w:p w14:paraId="7A75A2F7" w14:textId="0DF9D565" w:rsidR="007E6E06" w:rsidRPr="002C2232" w:rsidRDefault="002C2232" w:rsidP="005D0EEA">
            <w:pPr>
              <w:rPr>
                <w:b/>
              </w:rPr>
            </w:pPr>
            <w:r w:rsidRPr="002C2232">
              <w:rPr>
                <w:b/>
              </w:rPr>
              <w:t>Transitive Rule</w:t>
            </w:r>
          </w:p>
          <w:p w14:paraId="10F2C65F" w14:textId="02B1711C" w:rsidR="00B83EA9" w:rsidRDefault="00B83EA9" w:rsidP="00B83EA9">
            <w:r>
              <w:t>The transitive rule lets us cascade two FD's, and generalizes the observation of Example 3.4.</w:t>
            </w:r>
          </w:p>
          <w:p w14:paraId="6C4CF3EB" w14:textId="2042E6F8" w:rsidR="00B83EA9" w:rsidRDefault="00B83EA9" w:rsidP="00B83EA9">
            <w:pPr>
              <w:ind w:left="567"/>
            </w:pPr>
            <w:r>
              <w:t xml:space="preserve">• If </w:t>
            </w:r>
            <w:r w:rsidRPr="007F6D7E">
              <w:t>A</w:t>
            </w:r>
            <w:r w:rsidRPr="007F6D7E">
              <w:rPr>
                <w:vertAlign w:val="subscript"/>
              </w:rPr>
              <w:t>1</w:t>
            </w:r>
            <w:r w:rsidRPr="007F6D7E">
              <w:t>, A</w:t>
            </w:r>
            <w:r w:rsidRPr="007F6D7E">
              <w:rPr>
                <w:vertAlign w:val="subscript"/>
              </w:rPr>
              <w:t>2</w:t>
            </w:r>
            <w:proofErr w:type="gramStart"/>
            <w:r w:rsidRPr="007F6D7E">
              <w:t>, ...</w:t>
            </w:r>
            <w:proofErr w:type="gramEnd"/>
            <w:r w:rsidRPr="007F6D7E">
              <w:t>, A</w:t>
            </w:r>
            <w:r w:rsidRPr="007F6D7E">
              <w:rPr>
                <w:vertAlign w:val="subscript"/>
              </w:rPr>
              <w:t>n</w:t>
            </w:r>
            <w:r>
              <w:t xml:space="preserve"> </w:t>
            </w:r>
            <w:r>
              <w:sym w:font="Wingdings" w:char="F0E0"/>
            </w:r>
            <w:r>
              <w:t xml:space="preserve"> B</w:t>
            </w:r>
            <w:r w:rsidRPr="00105973">
              <w:rPr>
                <w:vertAlign w:val="subscript"/>
              </w:rPr>
              <w:t>1</w:t>
            </w:r>
            <w:r>
              <w:t>, B</w:t>
            </w:r>
            <w:r w:rsidRPr="00105973">
              <w:rPr>
                <w:vertAlign w:val="subscript"/>
              </w:rPr>
              <w:t>2</w:t>
            </w:r>
            <w:r>
              <w:t>, ..., B</w:t>
            </w:r>
            <w:r>
              <w:rPr>
                <w:vertAlign w:val="subscript"/>
              </w:rPr>
              <w:t>m</w:t>
            </w:r>
            <w:r>
              <w:t xml:space="preserve"> and B</w:t>
            </w:r>
            <w:r w:rsidRPr="00105973">
              <w:rPr>
                <w:vertAlign w:val="subscript"/>
              </w:rPr>
              <w:t>1</w:t>
            </w:r>
            <w:r>
              <w:t>, B</w:t>
            </w:r>
            <w:r w:rsidRPr="00105973">
              <w:rPr>
                <w:vertAlign w:val="subscript"/>
              </w:rPr>
              <w:t>2</w:t>
            </w:r>
            <w:r>
              <w:t>, ..., B</w:t>
            </w:r>
            <w:r>
              <w:rPr>
                <w:vertAlign w:val="subscript"/>
              </w:rPr>
              <w:t>m</w:t>
            </w:r>
            <w:r>
              <w:t xml:space="preserve"> </w:t>
            </w:r>
            <w:r>
              <w:sym w:font="Wingdings" w:char="F0E0"/>
            </w:r>
            <w:r>
              <w:t xml:space="preserve"> C</w:t>
            </w:r>
            <w:r w:rsidRPr="00105973">
              <w:rPr>
                <w:vertAlign w:val="subscript"/>
              </w:rPr>
              <w:t>1</w:t>
            </w:r>
            <w:r>
              <w:t>, C</w:t>
            </w:r>
            <w:r w:rsidRPr="00105973">
              <w:rPr>
                <w:vertAlign w:val="subscript"/>
              </w:rPr>
              <w:t>2</w:t>
            </w:r>
            <w:r>
              <w:t>, ..., C</w:t>
            </w:r>
            <w:r>
              <w:rPr>
                <w:vertAlign w:val="subscript"/>
              </w:rPr>
              <w:t>k</w:t>
            </w:r>
            <w:r>
              <w:t xml:space="preserve"> hold in relation R, then </w:t>
            </w:r>
            <w:r w:rsidRPr="007F6D7E">
              <w:t>A</w:t>
            </w:r>
            <w:r w:rsidRPr="007F6D7E">
              <w:rPr>
                <w:vertAlign w:val="subscript"/>
              </w:rPr>
              <w:t>1</w:t>
            </w:r>
            <w:r w:rsidRPr="007F6D7E">
              <w:t>, A</w:t>
            </w:r>
            <w:r w:rsidRPr="007F6D7E">
              <w:rPr>
                <w:vertAlign w:val="subscript"/>
              </w:rPr>
              <w:t>2</w:t>
            </w:r>
            <w:r w:rsidRPr="007F6D7E">
              <w:t>, ..., A</w:t>
            </w:r>
            <w:r w:rsidRPr="007F6D7E">
              <w:rPr>
                <w:vertAlign w:val="subscript"/>
              </w:rPr>
              <w:t>n</w:t>
            </w:r>
            <w:r>
              <w:t xml:space="preserve"> </w:t>
            </w:r>
            <w:r>
              <w:sym w:font="Wingdings" w:char="F0E0"/>
            </w:r>
            <w:r>
              <w:t xml:space="preserve"> C</w:t>
            </w:r>
            <w:r w:rsidRPr="00105973">
              <w:rPr>
                <w:vertAlign w:val="subscript"/>
              </w:rPr>
              <w:t>1</w:t>
            </w:r>
            <w:r>
              <w:t>, C</w:t>
            </w:r>
            <w:r w:rsidRPr="00105973">
              <w:rPr>
                <w:vertAlign w:val="subscript"/>
              </w:rPr>
              <w:t>2</w:t>
            </w:r>
            <w:r>
              <w:t>, ..., C</w:t>
            </w:r>
            <w:r>
              <w:rPr>
                <w:vertAlign w:val="subscript"/>
              </w:rPr>
              <w:t xml:space="preserve">k </w:t>
            </w:r>
            <w:r>
              <w:t xml:space="preserve">also holds in R. </w:t>
            </w:r>
          </w:p>
          <w:p w14:paraId="2B0BD298" w14:textId="77777777" w:rsidR="002C2232" w:rsidRDefault="00B83EA9" w:rsidP="00B83EA9">
            <w:r>
              <w:t xml:space="preserve">If some of the C's are </w:t>
            </w:r>
            <w:proofErr w:type="gramStart"/>
            <w:r>
              <w:t>among</w:t>
            </w:r>
            <w:proofErr w:type="gramEnd"/>
            <w:r>
              <w:t xml:space="preserve"> the A's, we may eliminate them from the right side by the trivial-dependencies rule.</w:t>
            </w:r>
          </w:p>
          <w:p w14:paraId="7F9ACF1B" w14:textId="3B1C82C0" w:rsidR="00245D22" w:rsidRDefault="00245D22" w:rsidP="00B83EA9">
            <w:r>
              <w:rPr>
                <w:noProof/>
                <w:lang w:val="en-US"/>
              </w:rPr>
              <w:drawing>
                <wp:inline distT="0" distB="0" distL="0" distR="0" wp14:anchorId="6499E582" wp14:editId="32247154">
                  <wp:extent cx="5486400" cy="1714500"/>
                  <wp:effectExtent l="0" t="0" r="0" b="12700"/>
                  <wp:docPr id="14" name="Picture 14" descr="Macintosh HD:Users:noemilemonnier:Desktop:Screen Shot 2018-02-19 at 2.05.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noemilemonnier:Desktop:Screen Shot 2018-02-19 at 2.05.3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714500"/>
                          </a:xfrm>
                          <a:prstGeom prst="rect">
                            <a:avLst/>
                          </a:prstGeom>
                          <a:noFill/>
                          <a:ln>
                            <a:noFill/>
                          </a:ln>
                        </pic:spPr>
                      </pic:pic>
                    </a:graphicData>
                  </a:graphic>
                </wp:inline>
              </w:drawing>
            </w:r>
          </w:p>
          <w:p w14:paraId="5242814F" w14:textId="5F3679C7" w:rsidR="00245D22" w:rsidRDefault="00245D22" w:rsidP="00B83EA9"/>
        </w:tc>
      </w:tr>
      <w:tr w:rsidR="00211722" w14:paraId="5ADE2D55" w14:textId="77777777" w:rsidTr="008917B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856" w:type="dxa"/>
            <w:tcBorders>
              <w:top w:val="nil"/>
              <w:left w:val="nil"/>
              <w:bottom w:val="nil"/>
              <w:right w:val="nil"/>
            </w:tcBorders>
          </w:tcPr>
          <w:p w14:paraId="35701457" w14:textId="27C91E9B" w:rsidR="00211722" w:rsidRPr="00211722" w:rsidRDefault="00211722" w:rsidP="005D0EEA">
            <w:pPr>
              <w:rPr>
                <w:b/>
              </w:rPr>
            </w:pPr>
            <w:r w:rsidRPr="00211722">
              <w:rPr>
                <w:b/>
              </w:rPr>
              <w:t>Closing Sets of Functional Dependencies</w:t>
            </w:r>
          </w:p>
          <w:p w14:paraId="0C33260E" w14:textId="10E3C33F" w:rsidR="00B45388" w:rsidRDefault="00B45388" w:rsidP="00B45388">
            <w:pPr>
              <w:jc w:val="both"/>
            </w:pPr>
            <w:r>
              <w:t xml:space="preserve">To avoid some of the explosion of possible bases, we shall limit ourselves to considering only bases whose FD's have singleton right sides. If we have any basis, we can apply the splitting rule to make the right sides be singletons. </w:t>
            </w:r>
            <w:r w:rsidRPr="00E360A0">
              <w:rPr>
                <w:b/>
                <w:i/>
              </w:rPr>
              <w:t>A minimal basis for a relation is a basis B that satisfies three conditions</w:t>
            </w:r>
            <w:r>
              <w:t>:</w:t>
            </w:r>
          </w:p>
          <w:p w14:paraId="21478C1A" w14:textId="77777777" w:rsidR="00B45388" w:rsidRDefault="00B45388" w:rsidP="00B45388">
            <w:pPr>
              <w:ind w:left="567"/>
            </w:pPr>
            <w:r>
              <w:t>1. All the FD's in B have singleton right sides.</w:t>
            </w:r>
          </w:p>
          <w:p w14:paraId="50D690F2" w14:textId="77777777" w:rsidR="00B45388" w:rsidRDefault="00B45388" w:rsidP="00B45388">
            <w:pPr>
              <w:ind w:left="567"/>
            </w:pPr>
            <w:r>
              <w:t>2. If any FD is removed from B, the result is no longer a basis.</w:t>
            </w:r>
          </w:p>
          <w:p w14:paraId="157B4948" w14:textId="09552563" w:rsidR="00B45388" w:rsidRDefault="00B45388" w:rsidP="00B45388">
            <w:pPr>
              <w:ind w:left="567"/>
            </w:pPr>
            <w:r>
              <w:t>3. If for any FD in B we remove one or more attributes from the left side of F, the result is no longer a basis.</w:t>
            </w:r>
          </w:p>
          <w:p w14:paraId="22BC4E1A" w14:textId="77777777" w:rsidR="00211722" w:rsidRDefault="00B45388" w:rsidP="00B45388">
            <w:pPr>
              <w:jc w:val="both"/>
            </w:pPr>
            <w:r>
              <w:t>Notice that no trivial FD can be in a minimal basis, because it could be removed by rule (2).</w:t>
            </w:r>
          </w:p>
          <w:p w14:paraId="2D0D01BB" w14:textId="0B79FC12" w:rsidR="00575943" w:rsidRDefault="00575943" w:rsidP="00B45388">
            <w:pPr>
              <w:jc w:val="both"/>
            </w:pPr>
            <w:r>
              <w:rPr>
                <w:noProof/>
                <w:lang w:val="en-US"/>
              </w:rPr>
              <w:drawing>
                <wp:inline distT="0" distB="0" distL="0" distR="0" wp14:anchorId="0A6CE91C" wp14:editId="04F3791D">
                  <wp:extent cx="5486400" cy="800100"/>
                  <wp:effectExtent l="0" t="0" r="0" b="12700"/>
                  <wp:docPr id="15" name="Picture 15" descr="Macintosh HD:Users:noemilemonnier:Desktop:Screen Shot 2018-02-19 at 2.07.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noemilemonnier:Desktop:Screen Shot 2018-02-19 at 2.07.57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800100"/>
                          </a:xfrm>
                          <a:prstGeom prst="rect">
                            <a:avLst/>
                          </a:prstGeom>
                          <a:noFill/>
                          <a:ln>
                            <a:noFill/>
                          </a:ln>
                        </pic:spPr>
                      </pic:pic>
                    </a:graphicData>
                  </a:graphic>
                </wp:inline>
              </w:drawing>
            </w:r>
          </w:p>
          <w:p w14:paraId="59924141" w14:textId="0E80B397" w:rsidR="00575943" w:rsidRDefault="00575943" w:rsidP="00B45388">
            <w:pPr>
              <w:jc w:val="both"/>
            </w:pPr>
            <w:r>
              <w:rPr>
                <w:noProof/>
                <w:lang w:val="en-US"/>
              </w:rPr>
              <w:drawing>
                <wp:inline distT="0" distB="0" distL="0" distR="0" wp14:anchorId="4D744272" wp14:editId="3A871BAA">
                  <wp:extent cx="5486400" cy="1600200"/>
                  <wp:effectExtent l="0" t="0" r="0" b="0"/>
                  <wp:docPr id="16" name="Picture 16" descr="Macintosh HD:Users:noemilemonnier:Desktop:Screen Shot 2018-02-19 at 2.08.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noemilemonnier:Desktop:Screen Shot 2018-02-19 at 2.08.02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600200"/>
                          </a:xfrm>
                          <a:prstGeom prst="rect">
                            <a:avLst/>
                          </a:prstGeom>
                          <a:noFill/>
                          <a:ln>
                            <a:noFill/>
                          </a:ln>
                        </pic:spPr>
                      </pic:pic>
                    </a:graphicData>
                  </a:graphic>
                </wp:inline>
              </w:drawing>
            </w:r>
          </w:p>
        </w:tc>
      </w:tr>
    </w:tbl>
    <w:p w14:paraId="273B7885" w14:textId="77777777" w:rsidR="00EC29B9" w:rsidRDefault="00EC29B9" w:rsidP="005D0EEA"/>
    <w:p w14:paraId="1708279E" w14:textId="77777777" w:rsidR="00465DE8" w:rsidRDefault="00465DE8" w:rsidP="005D0EEA"/>
    <w:p w14:paraId="7A766F7C" w14:textId="77777777" w:rsidR="006B3AA5" w:rsidRDefault="006B3AA5" w:rsidP="005D0EEA"/>
    <w:tbl>
      <w:tblPr>
        <w:tblStyle w:val="TableGrid"/>
        <w:tblW w:w="0" w:type="auto"/>
        <w:tblLook w:val="04A0" w:firstRow="1" w:lastRow="0" w:firstColumn="1" w:lastColumn="0" w:noHBand="0" w:noVBand="1"/>
      </w:tblPr>
      <w:tblGrid>
        <w:gridCol w:w="8856"/>
      </w:tblGrid>
      <w:tr w:rsidR="006B3AA5" w14:paraId="2C1CCA3F" w14:textId="77777777" w:rsidTr="008917B4">
        <w:tc>
          <w:tcPr>
            <w:tcW w:w="8856" w:type="dxa"/>
            <w:tcBorders>
              <w:top w:val="nil"/>
              <w:left w:val="nil"/>
              <w:bottom w:val="nil"/>
              <w:right w:val="nil"/>
            </w:tcBorders>
          </w:tcPr>
          <w:p w14:paraId="1103A9FB" w14:textId="77777777" w:rsidR="006B3AA5" w:rsidRPr="006B3AA5" w:rsidRDefault="006B3AA5" w:rsidP="00B8345C">
            <w:pPr>
              <w:jc w:val="both"/>
              <w:rPr>
                <w:b/>
              </w:rPr>
            </w:pPr>
            <w:r w:rsidRPr="006B3AA5">
              <w:rPr>
                <w:b/>
              </w:rPr>
              <w:t>Projecting Functional Dependencies</w:t>
            </w:r>
          </w:p>
          <w:p w14:paraId="578ED610" w14:textId="382C9484" w:rsidR="007132CE" w:rsidRDefault="00B8345C" w:rsidP="00B8345C">
            <w:pPr>
              <w:jc w:val="both"/>
            </w:pPr>
            <w:r>
              <w:t>Suppose we have a relation R with set of FD's S, and we project R by computing R</w:t>
            </w:r>
            <w:r w:rsidRPr="007132CE">
              <w:rPr>
                <w:vertAlign w:val="subscript"/>
              </w:rPr>
              <w:t>1</w:t>
            </w:r>
            <w:r w:rsidR="008917B4">
              <w:t>=</w:t>
            </w:r>
            <w:r w:rsidR="007132CE">
              <w:sym w:font="Symbol" w:char="F070"/>
            </w:r>
            <w:r w:rsidRPr="007132CE">
              <w:rPr>
                <w:vertAlign w:val="subscript"/>
              </w:rPr>
              <w:t>L</w:t>
            </w:r>
            <w:r>
              <w:t xml:space="preserve">(R), for some list of attributes R. What FD's hold in </w:t>
            </w:r>
            <w:r w:rsidR="007132CE">
              <w:t>R</w:t>
            </w:r>
            <w:r w:rsidR="007132CE" w:rsidRPr="007132CE">
              <w:rPr>
                <w:vertAlign w:val="subscript"/>
              </w:rPr>
              <w:t>1</w:t>
            </w:r>
            <w:r>
              <w:t xml:space="preserve">? </w:t>
            </w:r>
          </w:p>
          <w:p w14:paraId="263C3D1B" w14:textId="77777777" w:rsidR="006B3AA5" w:rsidRDefault="00B8345C" w:rsidP="00B8345C">
            <w:pPr>
              <w:jc w:val="both"/>
            </w:pPr>
            <w:r>
              <w:t xml:space="preserve">The answer is obtained in principle by </w:t>
            </w:r>
            <w:r w:rsidRPr="008917B4">
              <w:rPr>
                <w:b/>
                <w:i/>
              </w:rPr>
              <w:t>computing the projection of functional dependencies S, which is all FD's that</w:t>
            </w:r>
            <w:r>
              <w:t>:</w:t>
            </w:r>
          </w:p>
          <w:p w14:paraId="76614C2C" w14:textId="77777777" w:rsidR="005A589F" w:rsidRDefault="005A589F" w:rsidP="005A589F">
            <w:pPr>
              <w:ind w:left="567"/>
              <w:jc w:val="both"/>
            </w:pPr>
            <w:r>
              <w:t>a) Follow from S, and</w:t>
            </w:r>
          </w:p>
          <w:p w14:paraId="0DB42FC5" w14:textId="7242288D" w:rsidR="005A589F" w:rsidRDefault="005A589F" w:rsidP="005A589F">
            <w:pPr>
              <w:ind w:left="567"/>
              <w:jc w:val="both"/>
            </w:pPr>
            <w:r>
              <w:t>b) Involve only attributes of R</w:t>
            </w:r>
            <w:r w:rsidRPr="007132CE">
              <w:rPr>
                <w:vertAlign w:val="subscript"/>
              </w:rPr>
              <w:t>1</w:t>
            </w:r>
            <w:r w:rsidR="00D20CFE">
              <w:t xml:space="preserve"> </w:t>
            </w:r>
          </w:p>
          <w:p w14:paraId="164A5F42" w14:textId="77777777" w:rsidR="005A589F" w:rsidRDefault="005A589F" w:rsidP="005A589F">
            <w:pPr>
              <w:jc w:val="both"/>
            </w:pPr>
            <w:r>
              <w:t>Since there may be a large number of such FD's, and many of them may be redundant (i.e., they follow from other such FD's), we are free to simplify that set of FD's if we wish.</w:t>
            </w:r>
          </w:p>
          <w:p w14:paraId="214A5AB4" w14:textId="77777777" w:rsidR="008917B4" w:rsidRDefault="008917B4" w:rsidP="005A589F">
            <w:pPr>
              <w:jc w:val="both"/>
            </w:pPr>
          </w:p>
          <w:p w14:paraId="6C1992AC" w14:textId="039F20D0" w:rsidR="008917B4" w:rsidRDefault="008917B4" w:rsidP="005A589F">
            <w:pPr>
              <w:jc w:val="both"/>
            </w:pPr>
            <w:r>
              <w:rPr>
                <w:noProof/>
                <w:lang w:val="en-US"/>
              </w:rPr>
              <w:drawing>
                <wp:inline distT="0" distB="0" distL="0" distR="0" wp14:anchorId="1513F386" wp14:editId="10F78B13">
                  <wp:extent cx="5486400" cy="4775200"/>
                  <wp:effectExtent l="0" t="0" r="0" b="0"/>
                  <wp:docPr id="17" name="Picture 17" descr="Macintosh HD:Users:noemilemonnier:Desktop:Screen Shot 2018-02-19 at 2.1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noemilemonnier:Desktop:Screen Shot 2018-02-19 at 2.10.29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775200"/>
                          </a:xfrm>
                          <a:prstGeom prst="rect">
                            <a:avLst/>
                          </a:prstGeom>
                          <a:noFill/>
                          <a:ln>
                            <a:noFill/>
                          </a:ln>
                        </pic:spPr>
                      </pic:pic>
                    </a:graphicData>
                  </a:graphic>
                </wp:inline>
              </w:drawing>
            </w:r>
          </w:p>
        </w:tc>
      </w:tr>
    </w:tbl>
    <w:p w14:paraId="4448C434" w14:textId="571572FA" w:rsidR="008917B4" w:rsidRDefault="008917B4" w:rsidP="00B8345C">
      <w:pPr>
        <w:jc w:val="both"/>
      </w:pPr>
    </w:p>
    <w:p w14:paraId="6CE8BF14" w14:textId="77777777" w:rsidR="008917B4" w:rsidRDefault="008917B4">
      <w:r>
        <w:br w:type="page"/>
      </w:r>
    </w:p>
    <w:p w14:paraId="64B6E253" w14:textId="507144BC" w:rsidR="008917B4" w:rsidRDefault="008917B4" w:rsidP="00B8345C">
      <w:pPr>
        <w:jc w:val="both"/>
      </w:pPr>
    </w:p>
    <w:p w14:paraId="2C9FDAC3" w14:textId="706CB33B" w:rsidR="006B3AA5" w:rsidRPr="008917B4" w:rsidRDefault="008917B4" w:rsidP="008917B4">
      <w:pPr>
        <w:pStyle w:val="Heading2"/>
        <w:rPr>
          <w:color w:val="auto"/>
        </w:rPr>
      </w:pPr>
      <w:r w:rsidRPr="008917B4">
        <w:rPr>
          <w:color w:val="auto"/>
        </w:rPr>
        <w:t>3.3 Design of Relational Database Schemas</w:t>
      </w:r>
    </w:p>
    <w:p w14:paraId="68CC48D1" w14:textId="46391E71" w:rsidR="005035D0" w:rsidRDefault="008917B4" w:rsidP="005035D0">
      <w:pPr>
        <w:jc w:val="both"/>
      </w:pPr>
      <w:r>
        <w:t xml:space="preserve">Careless selection of a relational database schema can lead to </w:t>
      </w:r>
      <w:r w:rsidRPr="005241AB">
        <w:rPr>
          <w:b/>
          <w:i/>
        </w:rPr>
        <w:t>redundancy and related anomalies</w:t>
      </w:r>
      <w:r>
        <w:t xml:space="preserve">. </w:t>
      </w:r>
      <w:r w:rsidR="005035D0">
        <w:t xml:space="preserve">The </w:t>
      </w:r>
      <w:r w:rsidR="005035D0" w:rsidRPr="005241AB">
        <w:rPr>
          <w:b/>
          <w:i/>
        </w:rPr>
        <w:t>repetition of this information is redundant</w:t>
      </w:r>
      <w:r w:rsidR="005035D0">
        <w:t xml:space="preserve">. It also </w:t>
      </w:r>
      <w:r w:rsidR="005035D0" w:rsidRPr="005241AB">
        <w:rPr>
          <w:b/>
          <w:i/>
        </w:rPr>
        <w:t>introduces the potential for several kinds of error</w:t>
      </w:r>
      <w:r w:rsidR="005241AB">
        <w:rPr>
          <w:b/>
          <w:i/>
        </w:rPr>
        <w:t>s</w:t>
      </w:r>
      <w:r w:rsidR="005035D0">
        <w:t xml:space="preserve">. In this section, we shall tackle the </w:t>
      </w:r>
      <w:r w:rsidR="005035D0" w:rsidRPr="002356EA">
        <w:rPr>
          <w:b/>
          <w:i/>
        </w:rPr>
        <w:t>problem of design of good relation schemas in the following stages</w:t>
      </w:r>
      <w:r w:rsidR="005035D0">
        <w:t>:</w:t>
      </w:r>
    </w:p>
    <w:p w14:paraId="5F76DA93" w14:textId="14B62FFB" w:rsidR="005035D0" w:rsidRDefault="005035D0" w:rsidP="00574C13">
      <w:pPr>
        <w:ind w:left="567"/>
        <w:jc w:val="both"/>
      </w:pPr>
      <w:r>
        <w:t>1. We first explore in more detail the problems that arise when our schema is poorly designed.</w:t>
      </w:r>
    </w:p>
    <w:p w14:paraId="7DD28C2C" w14:textId="6B9837EE" w:rsidR="005035D0" w:rsidRDefault="005035D0" w:rsidP="00574C13">
      <w:pPr>
        <w:ind w:left="567"/>
        <w:jc w:val="both"/>
      </w:pPr>
      <w:r>
        <w:t>2. Then, we introduce the idea of "decomposition," breaking a relation schema (set of attributes) into two smaller schemas.</w:t>
      </w:r>
    </w:p>
    <w:p w14:paraId="0A769B4A" w14:textId="0D3466DC" w:rsidR="005035D0" w:rsidRDefault="005035D0" w:rsidP="00574C13">
      <w:pPr>
        <w:ind w:left="567"/>
        <w:jc w:val="both"/>
      </w:pPr>
      <w:r>
        <w:t>3. Next, we introduce "Boyce-Codd normal form," or "BCNF," a condition on a relation schema that eliminates these problems.</w:t>
      </w:r>
    </w:p>
    <w:p w14:paraId="4F823B5F" w14:textId="1593BF36" w:rsidR="008917B4" w:rsidRDefault="005035D0" w:rsidP="00574C13">
      <w:pPr>
        <w:ind w:left="567"/>
        <w:jc w:val="both"/>
      </w:pPr>
      <w:r>
        <w:t>4. These points are tied together when we explain how to assure the BCNF condition by decomposing relation schemas.</w:t>
      </w:r>
    </w:p>
    <w:p w14:paraId="3337B26F" w14:textId="77777777" w:rsidR="00574C13" w:rsidRDefault="00574C13" w:rsidP="005035D0">
      <w:pPr>
        <w:jc w:val="both"/>
      </w:pPr>
    </w:p>
    <w:tbl>
      <w:tblPr>
        <w:tblStyle w:val="TableGrid"/>
        <w:tblW w:w="0" w:type="auto"/>
        <w:tblLook w:val="04A0" w:firstRow="1" w:lastRow="0" w:firstColumn="1" w:lastColumn="0" w:noHBand="0" w:noVBand="1"/>
      </w:tblPr>
      <w:tblGrid>
        <w:gridCol w:w="8856"/>
      </w:tblGrid>
      <w:tr w:rsidR="00574C13" w14:paraId="13402821" w14:textId="77777777" w:rsidTr="00E0793C">
        <w:tc>
          <w:tcPr>
            <w:tcW w:w="8856" w:type="dxa"/>
            <w:tcBorders>
              <w:top w:val="nil"/>
              <w:left w:val="nil"/>
              <w:bottom w:val="nil"/>
              <w:right w:val="nil"/>
            </w:tcBorders>
          </w:tcPr>
          <w:p w14:paraId="2E1AF0DE" w14:textId="01819FF9" w:rsidR="00574C13" w:rsidRPr="00AF35B5" w:rsidRDefault="00AF35B5" w:rsidP="005035D0">
            <w:pPr>
              <w:jc w:val="both"/>
              <w:rPr>
                <w:b/>
              </w:rPr>
            </w:pPr>
            <w:r w:rsidRPr="00AF35B5">
              <w:rPr>
                <w:b/>
              </w:rPr>
              <w:t>Anomalies</w:t>
            </w:r>
          </w:p>
          <w:p w14:paraId="3006048D" w14:textId="63DEA099" w:rsidR="00AF35B5" w:rsidRDefault="00AF35B5" w:rsidP="00AF35B5">
            <w:pPr>
              <w:jc w:val="both"/>
            </w:pPr>
            <w:r>
              <w:t>Problems such as redundancy that occur when we try to cram too much into a single relation are called anomalies. The principal kinds of anomalies that we encounter are:</w:t>
            </w:r>
          </w:p>
          <w:p w14:paraId="40D517D7" w14:textId="77777777" w:rsidR="00AF35B5" w:rsidRDefault="00AF35B5" w:rsidP="00AF35B5">
            <w:pPr>
              <w:ind w:left="567"/>
              <w:jc w:val="both"/>
            </w:pPr>
            <w:r>
              <w:t>1. Redundancy</w:t>
            </w:r>
          </w:p>
          <w:p w14:paraId="71E95835" w14:textId="0D633176" w:rsidR="00AF35B5" w:rsidRDefault="00AF35B5" w:rsidP="00AF35B5">
            <w:pPr>
              <w:ind w:left="567"/>
              <w:jc w:val="both"/>
            </w:pPr>
            <w:r>
              <w:t xml:space="preserve">    Information may be repeated unnecessarily in several tuples.</w:t>
            </w:r>
          </w:p>
          <w:p w14:paraId="440EBC88" w14:textId="77777777" w:rsidR="00AF35B5" w:rsidRDefault="00AF35B5" w:rsidP="00AF35B5">
            <w:pPr>
              <w:ind w:left="567"/>
              <w:jc w:val="both"/>
            </w:pPr>
            <w:r>
              <w:t>2. Update Anomalies</w:t>
            </w:r>
          </w:p>
          <w:p w14:paraId="6512E915" w14:textId="2C87D264" w:rsidR="00AF35B5" w:rsidRDefault="00AF35B5" w:rsidP="00AF35B5">
            <w:pPr>
              <w:ind w:left="851"/>
              <w:jc w:val="both"/>
            </w:pPr>
            <w:r>
              <w:t xml:space="preserve">We may change information in one tuple but leave the same information unchanged in another. </w:t>
            </w:r>
          </w:p>
          <w:p w14:paraId="3C6172E5" w14:textId="77777777" w:rsidR="00AF35B5" w:rsidRDefault="00AF35B5" w:rsidP="00AF35B5">
            <w:pPr>
              <w:ind w:left="567"/>
              <w:jc w:val="both"/>
            </w:pPr>
            <w:r>
              <w:t>3. Deletion Anomalies</w:t>
            </w:r>
          </w:p>
          <w:p w14:paraId="07B05882" w14:textId="42EF149A" w:rsidR="00AF35B5" w:rsidRDefault="00AF35B5" w:rsidP="00086090">
            <w:pPr>
              <w:ind w:left="851"/>
              <w:jc w:val="both"/>
            </w:pPr>
            <w:r>
              <w:t>If a set of values becomes empty, we may lose other information as a side effect</w:t>
            </w:r>
            <w:r w:rsidR="00EC2ECC">
              <w:t>.</w:t>
            </w:r>
          </w:p>
        </w:tc>
      </w:tr>
    </w:tbl>
    <w:p w14:paraId="7675E086" w14:textId="77777777" w:rsidR="00574C13" w:rsidRDefault="00574C13" w:rsidP="005035D0">
      <w:pPr>
        <w:jc w:val="both"/>
      </w:pPr>
    </w:p>
    <w:tbl>
      <w:tblPr>
        <w:tblStyle w:val="TableGrid"/>
        <w:tblW w:w="0" w:type="auto"/>
        <w:tblLook w:val="04A0" w:firstRow="1" w:lastRow="0" w:firstColumn="1" w:lastColumn="0" w:noHBand="0" w:noVBand="1"/>
      </w:tblPr>
      <w:tblGrid>
        <w:gridCol w:w="8856"/>
      </w:tblGrid>
      <w:tr w:rsidR="00086090" w14:paraId="78ECAD69" w14:textId="77777777" w:rsidTr="00FC613D">
        <w:tc>
          <w:tcPr>
            <w:tcW w:w="8856" w:type="dxa"/>
            <w:tcBorders>
              <w:top w:val="nil"/>
              <w:left w:val="nil"/>
              <w:bottom w:val="nil"/>
              <w:right w:val="nil"/>
            </w:tcBorders>
          </w:tcPr>
          <w:p w14:paraId="77F6D4F9" w14:textId="535556AE" w:rsidR="00086090" w:rsidRPr="00086090" w:rsidRDefault="00086090" w:rsidP="005035D0">
            <w:pPr>
              <w:jc w:val="both"/>
              <w:rPr>
                <w:b/>
              </w:rPr>
            </w:pPr>
            <w:r w:rsidRPr="00086090">
              <w:rPr>
                <w:b/>
              </w:rPr>
              <w:t>Decomposing Relations</w:t>
            </w:r>
          </w:p>
          <w:p w14:paraId="3F33973D" w14:textId="77777777" w:rsidR="00154844" w:rsidRDefault="00154844" w:rsidP="00154844">
            <w:pPr>
              <w:jc w:val="both"/>
            </w:pPr>
            <w:r>
              <w:t xml:space="preserve">The accepted way to eliminate these anomalies is to decompose relations. Decomposition of R involves splitting the attributes of R to make the schemas of two new relations. After describing the decomposition process, we shall show how to pick a decomposition that eliminates anomalies. </w:t>
            </w:r>
          </w:p>
          <w:p w14:paraId="3A601A92" w14:textId="27B5D146" w:rsidR="00154844" w:rsidRDefault="00154844" w:rsidP="00154844">
            <w:pPr>
              <w:jc w:val="both"/>
            </w:pPr>
            <w:r>
              <w:t xml:space="preserve">Given a relation </w:t>
            </w:r>
            <w:proofErr w:type="gramStart"/>
            <w:r>
              <w:t>R(</w:t>
            </w:r>
            <w:proofErr w:type="gramEnd"/>
            <w:r w:rsidRPr="007F6D7E">
              <w:t>A</w:t>
            </w:r>
            <w:r w:rsidRPr="007F6D7E">
              <w:rPr>
                <w:vertAlign w:val="subscript"/>
              </w:rPr>
              <w:t>1</w:t>
            </w:r>
            <w:r w:rsidR="00F95E0C">
              <w:t>,</w:t>
            </w:r>
            <w:r w:rsidRPr="007F6D7E">
              <w:t>A</w:t>
            </w:r>
            <w:r w:rsidRPr="007F6D7E">
              <w:rPr>
                <w:vertAlign w:val="subscript"/>
              </w:rPr>
              <w:t>2</w:t>
            </w:r>
            <w:r w:rsidR="00F95E0C">
              <w:t>,...,</w:t>
            </w:r>
            <w:r w:rsidRPr="007F6D7E">
              <w:t>A</w:t>
            </w:r>
            <w:r w:rsidRPr="007F6D7E">
              <w:rPr>
                <w:vertAlign w:val="subscript"/>
              </w:rPr>
              <w:t>n</w:t>
            </w:r>
            <w:r>
              <w:t>), we may decompose</w:t>
            </w:r>
            <w:r w:rsidR="00102D66">
              <w:t xml:space="preserve"> </w:t>
            </w:r>
            <w:r>
              <w:t>R into two relations S(B</w:t>
            </w:r>
            <w:r w:rsidRPr="00105973">
              <w:rPr>
                <w:vertAlign w:val="subscript"/>
              </w:rPr>
              <w:t>1</w:t>
            </w:r>
            <w:r w:rsidR="000C2C43">
              <w:t>,</w:t>
            </w:r>
            <w:r>
              <w:t>B</w:t>
            </w:r>
            <w:r w:rsidRPr="00105973">
              <w:rPr>
                <w:vertAlign w:val="subscript"/>
              </w:rPr>
              <w:t>2</w:t>
            </w:r>
            <w:r w:rsidR="000C2C43">
              <w:t>,..,</w:t>
            </w:r>
            <w:r>
              <w:t>B</w:t>
            </w:r>
            <w:r>
              <w:rPr>
                <w:vertAlign w:val="subscript"/>
              </w:rPr>
              <w:t>m</w:t>
            </w:r>
            <w:r>
              <w:t>) and T(</w:t>
            </w:r>
            <w:r w:rsidR="00102D66">
              <w:t>C</w:t>
            </w:r>
            <w:r w:rsidR="00102D66" w:rsidRPr="00105973">
              <w:rPr>
                <w:vertAlign w:val="subscript"/>
              </w:rPr>
              <w:t>1</w:t>
            </w:r>
            <w:r w:rsidR="00510BDD">
              <w:t>,</w:t>
            </w:r>
            <w:r w:rsidR="00102D66">
              <w:t>C</w:t>
            </w:r>
            <w:r w:rsidR="00102D66" w:rsidRPr="00105973">
              <w:rPr>
                <w:vertAlign w:val="subscript"/>
              </w:rPr>
              <w:t>2</w:t>
            </w:r>
            <w:r w:rsidR="00510BDD">
              <w:t>,...,</w:t>
            </w:r>
            <w:r w:rsidR="00102D66">
              <w:t>C</w:t>
            </w:r>
            <w:r w:rsidR="00102D66">
              <w:rPr>
                <w:vertAlign w:val="subscript"/>
              </w:rPr>
              <w:t>k</w:t>
            </w:r>
            <w:r>
              <w:t>) such that:</w:t>
            </w:r>
          </w:p>
          <w:p w14:paraId="13E8204B" w14:textId="290874BC" w:rsidR="00154844" w:rsidRDefault="00154844" w:rsidP="00B447BD">
            <w:pPr>
              <w:ind w:left="567"/>
              <w:jc w:val="both"/>
            </w:pPr>
            <w:r>
              <w:t>1. {A</w:t>
            </w:r>
            <w:r w:rsidRPr="007F6D7E">
              <w:rPr>
                <w:vertAlign w:val="subscript"/>
              </w:rPr>
              <w:t>1</w:t>
            </w:r>
            <w:r w:rsidRPr="007F6D7E">
              <w:t>, A</w:t>
            </w:r>
            <w:r w:rsidRPr="007F6D7E">
              <w:rPr>
                <w:vertAlign w:val="subscript"/>
              </w:rPr>
              <w:t>2</w:t>
            </w:r>
            <w:proofErr w:type="gramStart"/>
            <w:r w:rsidRPr="007F6D7E">
              <w:t>, ...</w:t>
            </w:r>
            <w:proofErr w:type="gramEnd"/>
            <w:r w:rsidRPr="007F6D7E">
              <w:t>, A</w:t>
            </w:r>
            <w:r w:rsidRPr="007F6D7E">
              <w:rPr>
                <w:vertAlign w:val="subscript"/>
              </w:rPr>
              <w:t>n</w:t>
            </w:r>
            <w:r>
              <w:t>}</w:t>
            </w:r>
            <w:r w:rsidR="00653052">
              <w:t xml:space="preserve"> </w:t>
            </w:r>
            <w:r>
              <w:t>= {B</w:t>
            </w:r>
            <w:r w:rsidRPr="00105973">
              <w:rPr>
                <w:vertAlign w:val="subscript"/>
              </w:rPr>
              <w:t>1</w:t>
            </w:r>
            <w:r>
              <w:t>, B</w:t>
            </w:r>
            <w:r w:rsidRPr="00105973">
              <w:rPr>
                <w:vertAlign w:val="subscript"/>
              </w:rPr>
              <w:t>2</w:t>
            </w:r>
            <w:r>
              <w:t>, ..., B</w:t>
            </w:r>
            <w:r>
              <w:rPr>
                <w:vertAlign w:val="subscript"/>
              </w:rPr>
              <w:t>m</w:t>
            </w:r>
            <w:r>
              <w:t>}</w:t>
            </w:r>
            <w:r w:rsidR="00653052">
              <w:t xml:space="preserve"> </w:t>
            </w:r>
            <w:r w:rsidR="00653052">
              <w:sym w:font="Symbol" w:char="F0C8"/>
            </w:r>
            <w:r w:rsidR="00653052">
              <w:t xml:space="preserve"> </w:t>
            </w:r>
            <w:r>
              <w:t>{</w:t>
            </w:r>
            <w:r w:rsidR="00102D66">
              <w:t xml:space="preserve"> C</w:t>
            </w:r>
            <w:r w:rsidR="00102D66" w:rsidRPr="00105973">
              <w:rPr>
                <w:vertAlign w:val="subscript"/>
              </w:rPr>
              <w:t>1</w:t>
            </w:r>
            <w:r w:rsidR="00102D66">
              <w:t>, C</w:t>
            </w:r>
            <w:r w:rsidR="00102D66" w:rsidRPr="00105973">
              <w:rPr>
                <w:vertAlign w:val="subscript"/>
              </w:rPr>
              <w:t>2</w:t>
            </w:r>
            <w:r w:rsidR="00102D66">
              <w:t>, ..., C</w:t>
            </w:r>
            <w:r w:rsidR="00102D66">
              <w:rPr>
                <w:vertAlign w:val="subscript"/>
              </w:rPr>
              <w:t>k</w:t>
            </w:r>
            <w:r w:rsidR="00102D66">
              <w:t xml:space="preserve"> </w:t>
            </w:r>
            <w:r>
              <w:t>}.</w:t>
            </w:r>
          </w:p>
          <w:p w14:paraId="7C2441ED" w14:textId="78F6A442" w:rsidR="00086090" w:rsidRDefault="00653052" w:rsidP="00B447BD">
            <w:pPr>
              <w:ind w:left="567"/>
              <w:jc w:val="both"/>
            </w:pPr>
            <w:r>
              <w:t xml:space="preserve">2. S = </w:t>
            </w:r>
            <w:r>
              <w:sym w:font="Symbol" w:char="F070"/>
            </w:r>
            <w:r w:rsidR="00154844" w:rsidRPr="004045DB">
              <w:rPr>
                <w:vertAlign w:val="subscript"/>
              </w:rPr>
              <w:t>B1, B2</w:t>
            </w:r>
            <w:proofErr w:type="gramStart"/>
            <w:r w:rsidR="00154844" w:rsidRPr="004045DB">
              <w:rPr>
                <w:vertAlign w:val="subscript"/>
              </w:rPr>
              <w:t>, ...</w:t>
            </w:r>
            <w:proofErr w:type="gramEnd"/>
            <w:r w:rsidR="00154844" w:rsidRPr="004045DB">
              <w:rPr>
                <w:vertAlign w:val="subscript"/>
              </w:rPr>
              <w:t>, Bm</w:t>
            </w:r>
            <w:r w:rsidR="00154844">
              <w:t xml:space="preserve"> (R).</w:t>
            </w:r>
          </w:p>
          <w:p w14:paraId="73F9D143" w14:textId="77777777" w:rsidR="00154844" w:rsidRDefault="00653052" w:rsidP="00B447BD">
            <w:pPr>
              <w:ind w:left="567"/>
              <w:jc w:val="both"/>
            </w:pPr>
            <w:r>
              <w:t xml:space="preserve">3. T = </w:t>
            </w:r>
            <w:r>
              <w:sym w:font="Symbol" w:char="F070"/>
            </w:r>
            <w:r w:rsidR="00102D66">
              <w:t xml:space="preserve"> </w:t>
            </w:r>
            <w:r w:rsidR="00102D66" w:rsidRPr="004045DB">
              <w:rPr>
                <w:vertAlign w:val="subscript"/>
              </w:rPr>
              <w:t>C1, C2</w:t>
            </w:r>
            <w:proofErr w:type="gramStart"/>
            <w:r w:rsidR="00102D66" w:rsidRPr="004045DB">
              <w:rPr>
                <w:vertAlign w:val="subscript"/>
              </w:rPr>
              <w:t>, ...</w:t>
            </w:r>
            <w:proofErr w:type="gramEnd"/>
            <w:r w:rsidR="00102D66" w:rsidRPr="004045DB">
              <w:rPr>
                <w:vertAlign w:val="subscript"/>
              </w:rPr>
              <w:t>, Ck</w:t>
            </w:r>
            <w:r w:rsidR="00102D66">
              <w:t xml:space="preserve"> </w:t>
            </w:r>
            <w:r w:rsidR="00154844" w:rsidRPr="00154844">
              <w:t>(R).</w:t>
            </w:r>
          </w:p>
          <w:p w14:paraId="51DDE08A" w14:textId="301D8599" w:rsidR="00B447BD" w:rsidRDefault="00B447BD" w:rsidP="00102D66">
            <w:pPr>
              <w:jc w:val="both"/>
            </w:pPr>
            <w:r>
              <w:rPr>
                <w:noProof/>
                <w:lang w:val="en-US"/>
              </w:rPr>
              <w:drawing>
                <wp:inline distT="0" distB="0" distL="0" distR="0" wp14:anchorId="26218B94" wp14:editId="606C26E8">
                  <wp:extent cx="5486400" cy="1511300"/>
                  <wp:effectExtent l="0" t="0" r="0" b="12700"/>
                  <wp:docPr id="18" name="Picture 18" descr="Macintosh HD:Users:noemilemonnier:Desktop:Screen Shot 2018-02-19 at 2.20.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noemilemonnier:Desktop:Screen Shot 2018-02-19 at 2.20.09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511300"/>
                          </a:xfrm>
                          <a:prstGeom prst="rect">
                            <a:avLst/>
                          </a:prstGeom>
                          <a:noFill/>
                          <a:ln>
                            <a:noFill/>
                          </a:ln>
                        </pic:spPr>
                      </pic:pic>
                    </a:graphicData>
                  </a:graphic>
                </wp:inline>
              </w:drawing>
            </w:r>
          </w:p>
          <w:p w14:paraId="03D7628F" w14:textId="3FD0AD63" w:rsidR="00B447BD" w:rsidRDefault="00B447BD" w:rsidP="00102D66">
            <w:pPr>
              <w:jc w:val="both"/>
            </w:pPr>
            <w:r>
              <w:rPr>
                <w:noProof/>
                <w:lang w:val="en-US"/>
              </w:rPr>
              <w:drawing>
                <wp:inline distT="0" distB="0" distL="0" distR="0" wp14:anchorId="1166F70B" wp14:editId="7F5A21D4">
                  <wp:extent cx="5486400" cy="4114800"/>
                  <wp:effectExtent l="0" t="0" r="0" b="0"/>
                  <wp:docPr id="19" name="Picture 19" descr="Macintosh HD:Users:noemilemonnier:Desktop:Screen Shot 2018-02-19 at 2.2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noemilemonnier:Desktop:Screen Shot 2018-02-19 at 2.20.13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tc>
      </w:tr>
    </w:tbl>
    <w:p w14:paraId="68F62246" w14:textId="77777777" w:rsidR="00086090" w:rsidRDefault="00086090" w:rsidP="005035D0">
      <w:pPr>
        <w:jc w:val="both"/>
      </w:pPr>
    </w:p>
    <w:tbl>
      <w:tblPr>
        <w:tblStyle w:val="TableGrid"/>
        <w:tblW w:w="0" w:type="auto"/>
        <w:tblLook w:val="04A0" w:firstRow="1" w:lastRow="0" w:firstColumn="1" w:lastColumn="0" w:noHBand="0" w:noVBand="1"/>
      </w:tblPr>
      <w:tblGrid>
        <w:gridCol w:w="8856"/>
      </w:tblGrid>
      <w:tr w:rsidR="000E57D9" w14:paraId="54751840" w14:textId="77777777" w:rsidTr="00FC613D">
        <w:tc>
          <w:tcPr>
            <w:tcW w:w="8856" w:type="dxa"/>
            <w:tcBorders>
              <w:top w:val="nil"/>
              <w:left w:val="nil"/>
              <w:bottom w:val="nil"/>
              <w:right w:val="nil"/>
            </w:tcBorders>
          </w:tcPr>
          <w:p w14:paraId="497A02B8" w14:textId="77777777" w:rsidR="000E57D9" w:rsidRPr="001B4E92" w:rsidRDefault="000E57D9" w:rsidP="000E57D9">
            <w:pPr>
              <w:jc w:val="both"/>
              <w:rPr>
                <w:b/>
              </w:rPr>
            </w:pPr>
            <w:r w:rsidRPr="001B4E92">
              <w:rPr>
                <w:b/>
              </w:rPr>
              <w:t>Boyce-Codd Normal Form</w:t>
            </w:r>
          </w:p>
          <w:p w14:paraId="711630F1" w14:textId="77777777" w:rsidR="00D33838" w:rsidRDefault="000E57D9" w:rsidP="000E57D9">
            <w:pPr>
              <w:jc w:val="both"/>
            </w:pPr>
            <w:r>
              <w:t xml:space="preserve">The goal of decomposition is to </w:t>
            </w:r>
            <w:r w:rsidRPr="00D33838">
              <w:rPr>
                <w:b/>
                <w:i/>
              </w:rPr>
              <w:t>replace a relation by several that do not exhibit anomalies</w:t>
            </w:r>
            <w:r>
              <w:t xml:space="preserve">. There is, it turns out, a simple condition under which the anomalies discussed above can be guaranteed not to exist. </w:t>
            </w:r>
          </w:p>
          <w:p w14:paraId="5509B917" w14:textId="7B608967" w:rsidR="000E57D9" w:rsidRDefault="000E57D9" w:rsidP="000E57D9">
            <w:pPr>
              <w:jc w:val="both"/>
            </w:pPr>
            <w:r>
              <w:t>This condition is called Boyce Codd normal form, or BCNF.</w:t>
            </w:r>
          </w:p>
          <w:p w14:paraId="5CA54EB3" w14:textId="5B2C5962" w:rsidR="000E57D9" w:rsidRDefault="000E57D9" w:rsidP="000A2C7A">
            <w:pPr>
              <w:ind w:left="567"/>
              <w:jc w:val="both"/>
            </w:pPr>
            <w:r>
              <w:t xml:space="preserve">• A relation R is in BCNF if and only if: whenever there is a nontrivial FD </w:t>
            </w:r>
            <w:r w:rsidR="00D33838" w:rsidRPr="007F6D7E">
              <w:t>A</w:t>
            </w:r>
            <w:r w:rsidR="00D33838" w:rsidRPr="007F6D7E">
              <w:rPr>
                <w:vertAlign w:val="subscript"/>
              </w:rPr>
              <w:t>1</w:t>
            </w:r>
            <w:proofErr w:type="gramStart"/>
            <w:r w:rsidR="00D33838">
              <w:t>,</w:t>
            </w:r>
            <w:r w:rsidR="00D33838" w:rsidRPr="007F6D7E">
              <w:t>A</w:t>
            </w:r>
            <w:r w:rsidR="00D33838" w:rsidRPr="007F6D7E">
              <w:rPr>
                <w:vertAlign w:val="subscript"/>
              </w:rPr>
              <w:t>2</w:t>
            </w:r>
            <w:proofErr w:type="gramEnd"/>
            <w:r w:rsidR="00D33838">
              <w:t>,...,</w:t>
            </w:r>
            <w:r w:rsidR="00D33838" w:rsidRPr="007F6D7E">
              <w:t>A</w:t>
            </w:r>
            <w:r w:rsidR="00D33838" w:rsidRPr="007F6D7E">
              <w:rPr>
                <w:vertAlign w:val="subscript"/>
              </w:rPr>
              <w:t>n</w:t>
            </w:r>
            <w:r w:rsidR="00D33838">
              <w:t xml:space="preserve"> </w:t>
            </w:r>
            <w:r w:rsidR="00D33838">
              <w:sym w:font="Wingdings" w:char="F0E0"/>
            </w:r>
            <w:r w:rsidR="00D33838">
              <w:t xml:space="preserve"> B</w:t>
            </w:r>
            <w:r w:rsidR="00D33838" w:rsidRPr="00105973">
              <w:rPr>
                <w:vertAlign w:val="subscript"/>
              </w:rPr>
              <w:t>1</w:t>
            </w:r>
            <w:r w:rsidR="00D33838">
              <w:t>, B</w:t>
            </w:r>
            <w:r w:rsidR="00D33838" w:rsidRPr="00105973">
              <w:rPr>
                <w:vertAlign w:val="subscript"/>
              </w:rPr>
              <w:t>2</w:t>
            </w:r>
            <w:r w:rsidR="00D33838">
              <w:t>, ..., B</w:t>
            </w:r>
            <w:r w:rsidR="00D33838">
              <w:rPr>
                <w:vertAlign w:val="subscript"/>
              </w:rPr>
              <w:t>m</w:t>
            </w:r>
            <w:r w:rsidR="00D33838">
              <w:t xml:space="preserve"> </w:t>
            </w:r>
            <w:r>
              <w:t>for R, it is the case that {</w:t>
            </w:r>
            <w:r w:rsidR="00D33838" w:rsidRPr="007F6D7E">
              <w:t xml:space="preserve"> A</w:t>
            </w:r>
            <w:r w:rsidR="00D33838" w:rsidRPr="007F6D7E">
              <w:rPr>
                <w:vertAlign w:val="subscript"/>
              </w:rPr>
              <w:t>1</w:t>
            </w:r>
            <w:r w:rsidR="00D33838">
              <w:t>,</w:t>
            </w:r>
            <w:r w:rsidR="00D33838" w:rsidRPr="007F6D7E">
              <w:t>A</w:t>
            </w:r>
            <w:r w:rsidR="00D33838" w:rsidRPr="007F6D7E">
              <w:rPr>
                <w:vertAlign w:val="subscript"/>
              </w:rPr>
              <w:t>2</w:t>
            </w:r>
            <w:r w:rsidR="00D33838">
              <w:t>,...,</w:t>
            </w:r>
            <w:r w:rsidR="00D33838" w:rsidRPr="007F6D7E">
              <w:t>A</w:t>
            </w:r>
            <w:r w:rsidR="00D33838" w:rsidRPr="007F6D7E">
              <w:rPr>
                <w:vertAlign w:val="subscript"/>
              </w:rPr>
              <w:t>n</w:t>
            </w:r>
            <w:r w:rsidR="00D33838">
              <w:t xml:space="preserve"> </w:t>
            </w:r>
            <w:r>
              <w:t xml:space="preserve">} is a </w:t>
            </w:r>
            <w:r w:rsidRPr="000A2C7A">
              <w:rPr>
                <w:b/>
                <w:i/>
              </w:rPr>
              <w:t>superkey for R</w:t>
            </w:r>
            <w:r>
              <w:t>.</w:t>
            </w:r>
          </w:p>
          <w:p w14:paraId="2212896E" w14:textId="77777777" w:rsidR="000E57D9" w:rsidRDefault="000E57D9" w:rsidP="000E57D9">
            <w:pPr>
              <w:jc w:val="both"/>
            </w:pPr>
            <w:r>
              <w:t>That is, the left side of every nontrivial FD must be a superkey. Recall that a superkey need not be minimal.</w:t>
            </w:r>
          </w:p>
          <w:p w14:paraId="1CF74093" w14:textId="60D75579" w:rsidR="00FC613D" w:rsidRDefault="00FC613D" w:rsidP="000E57D9">
            <w:pPr>
              <w:jc w:val="both"/>
            </w:pPr>
            <w:r>
              <w:rPr>
                <w:noProof/>
                <w:lang w:val="en-US"/>
              </w:rPr>
              <w:drawing>
                <wp:inline distT="0" distB="0" distL="0" distR="0" wp14:anchorId="759162BD" wp14:editId="27B4DEE2">
                  <wp:extent cx="5486400" cy="3009900"/>
                  <wp:effectExtent l="0" t="0" r="0" b="12700"/>
                  <wp:docPr id="20" name="Picture 20" descr="Macintosh HD:Users:noemilemonnier:Desktop:Screen Shot 2018-02-19 at 2.22.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noemilemonnier:Desktop:Screen Shot 2018-02-19 at 2.22.2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09900"/>
                          </a:xfrm>
                          <a:prstGeom prst="rect">
                            <a:avLst/>
                          </a:prstGeom>
                          <a:noFill/>
                          <a:ln>
                            <a:noFill/>
                          </a:ln>
                        </pic:spPr>
                      </pic:pic>
                    </a:graphicData>
                  </a:graphic>
                </wp:inline>
              </w:drawing>
            </w:r>
          </w:p>
        </w:tc>
      </w:tr>
    </w:tbl>
    <w:p w14:paraId="458DB876" w14:textId="77777777" w:rsidR="00086090" w:rsidRDefault="00086090" w:rsidP="005035D0">
      <w:pPr>
        <w:jc w:val="both"/>
      </w:pPr>
    </w:p>
    <w:tbl>
      <w:tblPr>
        <w:tblStyle w:val="TableGrid"/>
        <w:tblW w:w="0" w:type="auto"/>
        <w:tblLook w:val="04A0" w:firstRow="1" w:lastRow="0" w:firstColumn="1" w:lastColumn="0" w:noHBand="0" w:noVBand="1"/>
      </w:tblPr>
      <w:tblGrid>
        <w:gridCol w:w="8856"/>
      </w:tblGrid>
      <w:tr w:rsidR="00FC613D" w14:paraId="3EA70C25" w14:textId="77777777" w:rsidTr="00892008">
        <w:tc>
          <w:tcPr>
            <w:tcW w:w="8856" w:type="dxa"/>
            <w:tcBorders>
              <w:top w:val="nil"/>
              <w:left w:val="nil"/>
              <w:bottom w:val="nil"/>
              <w:right w:val="nil"/>
            </w:tcBorders>
          </w:tcPr>
          <w:p w14:paraId="094A005F" w14:textId="77777777" w:rsidR="00FC613D" w:rsidRPr="00FC613D" w:rsidRDefault="00FC613D" w:rsidP="00FC613D">
            <w:pPr>
              <w:jc w:val="both"/>
              <w:rPr>
                <w:b/>
              </w:rPr>
            </w:pPr>
            <w:r w:rsidRPr="00FC613D">
              <w:rPr>
                <w:b/>
              </w:rPr>
              <w:t>Decomposition into BCNF</w:t>
            </w:r>
          </w:p>
          <w:p w14:paraId="7E006C45" w14:textId="477CB322" w:rsidR="00FC613D" w:rsidRDefault="00FC613D" w:rsidP="00FC613D">
            <w:pPr>
              <w:jc w:val="both"/>
            </w:pPr>
            <w:r>
              <w:t>By repeatedly choosing suitable decompositions, we can break any relation schema into a collection of subsets of its attributes with the following important properties:</w:t>
            </w:r>
          </w:p>
          <w:p w14:paraId="71468AF3" w14:textId="59FBEE4E" w:rsidR="00FC613D" w:rsidRDefault="00FC613D" w:rsidP="00A57A4D">
            <w:pPr>
              <w:ind w:left="567"/>
              <w:jc w:val="both"/>
            </w:pPr>
            <w:r>
              <w:t xml:space="preserve">1. These </w:t>
            </w:r>
            <w:r w:rsidRPr="00A57A4D">
              <w:rPr>
                <w:b/>
                <w:i/>
              </w:rPr>
              <w:t>subsets are the schemas of relations in BCNF</w:t>
            </w:r>
            <w:r>
              <w:t>.</w:t>
            </w:r>
          </w:p>
          <w:p w14:paraId="20980C47" w14:textId="3085E9B8" w:rsidR="00FC613D" w:rsidRDefault="00FC613D" w:rsidP="00A57A4D">
            <w:pPr>
              <w:ind w:left="567"/>
              <w:jc w:val="both"/>
            </w:pPr>
            <w:r>
              <w:t xml:space="preserve">2. </w:t>
            </w:r>
            <w:r w:rsidR="00C1033E">
              <w:t>T</w:t>
            </w:r>
            <w:r>
              <w:t xml:space="preserve">he data in </w:t>
            </w:r>
            <w:r w:rsidR="00C1033E">
              <w:t xml:space="preserve">original </w:t>
            </w:r>
            <w:r>
              <w:t xml:space="preserve">relation </w:t>
            </w:r>
            <w:r w:rsidR="00A57A4D">
              <w:t>is represented</w:t>
            </w:r>
            <w:r>
              <w:t xml:space="preserve"> faithfully by the data in the relations that are the result of the decomposition.</w:t>
            </w:r>
            <w:r w:rsidR="00C1033E">
              <w:t xml:space="preserve"> </w:t>
            </w:r>
            <w:r w:rsidR="00C1033E" w:rsidRPr="00A57A4D">
              <w:rPr>
                <w:b/>
                <w:i/>
              </w:rPr>
              <w:t>We need to be able to reconstruct the original relation instance exactly from the decomposed relation instances</w:t>
            </w:r>
            <w:r w:rsidR="00C1033E">
              <w:t>.</w:t>
            </w:r>
          </w:p>
          <w:p w14:paraId="041BBD03" w14:textId="15218979" w:rsidR="00A57A4D" w:rsidRDefault="00A57A4D" w:rsidP="00FC613D">
            <w:pPr>
              <w:jc w:val="both"/>
            </w:pPr>
            <w:r>
              <w:rPr>
                <w:noProof/>
                <w:lang w:val="en-US"/>
              </w:rPr>
              <w:drawing>
                <wp:inline distT="0" distB="0" distL="0" distR="0" wp14:anchorId="46DECE8C" wp14:editId="4AE09E11">
                  <wp:extent cx="3883843" cy="2616200"/>
                  <wp:effectExtent l="0" t="0" r="2540" b="0"/>
                  <wp:docPr id="21" name="Picture 21" descr="Macintosh HD:Users:noemilemonnier:Desktop:Screen Shot 2018-02-19 at 2.2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noemilemonnier:Desktop:Screen Shot 2018-02-19 at 2.24.46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3843" cy="2616200"/>
                          </a:xfrm>
                          <a:prstGeom prst="rect">
                            <a:avLst/>
                          </a:prstGeom>
                          <a:noFill/>
                          <a:ln>
                            <a:noFill/>
                          </a:ln>
                        </pic:spPr>
                      </pic:pic>
                    </a:graphicData>
                  </a:graphic>
                </wp:inline>
              </w:drawing>
            </w:r>
          </w:p>
          <w:p w14:paraId="728A4C89" w14:textId="54DEA718" w:rsidR="00A57A4D" w:rsidRDefault="00A57A4D" w:rsidP="00FC613D">
            <w:pPr>
              <w:jc w:val="both"/>
            </w:pPr>
            <w:r>
              <w:rPr>
                <w:noProof/>
                <w:lang w:val="en-US"/>
              </w:rPr>
              <w:drawing>
                <wp:inline distT="0" distB="0" distL="0" distR="0" wp14:anchorId="3858B7CF" wp14:editId="305C02A8">
                  <wp:extent cx="5486400" cy="3644900"/>
                  <wp:effectExtent l="0" t="0" r="0" b="12700"/>
                  <wp:docPr id="22" name="Picture 22" descr="Macintosh HD:Users:noemilemonnier:Desktop:Screen Shot 2018-02-19 at 2.24.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noemilemonnier:Desktop:Screen Shot 2018-02-19 at 2.24.33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644900"/>
                          </a:xfrm>
                          <a:prstGeom prst="rect">
                            <a:avLst/>
                          </a:prstGeom>
                          <a:noFill/>
                          <a:ln>
                            <a:noFill/>
                          </a:ln>
                        </pic:spPr>
                      </pic:pic>
                    </a:graphicData>
                  </a:graphic>
                </wp:inline>
              </w:drawing>
            </w:r>
          </w:p>
        </w:tc>
      </w:tr>
    </w:tbl>
    <w:p w14:paraId="34793D12" w14:textId="77777777" w:rsidR="00FC613D" w:rsidRDefault="00FC613D" w:rsidP="005035D0">
      <w:pPr>
        <w:jc w:val="both"/>
      </w:pPr>
    </w:p>
    <w:p w14:paraId="7AC519A6" w14:textId="1287DDE4" w:rsidR="00574C13" w:rsidRPr="00892008" w:rsidRDefault="005055D8" w:rsidP="00892008">
      <w:pPr>
        <w:pStyle w:val="Heading2"/>
        <w:rPr>
          <w:color w:val="auto"/>
        </w:rPr>
      </w:pPr>
      <w:r>
        <w:rPr>
          <w:color w:val="auto"/>
        </w:rPr>
        <w:t xml:space="preserve">3.4 </w:t>
      </w:r>
      <w:r w:rsidR="00BC7FE0" w:rsidRPr="00892008">
        <w:rPr>
          <w:color w:val="auto"/>
        </w:rPr>
        <w:t>Decomposition: The Good, The Bad, The Ugly</w:t>
      </w:r>
    </w:p>
    <w:p w14:paraId="4CA666A4" w14:textId="2F6C6F82" w:rsidR="008D2A4A" w:rsidRDefault="008D2A4A" w:rsidP="008D2A4A">
      <w:pPr>
        <w:jc w:val="both"/>
      </w:pPr>
      <w:r>
        <w:t xml:space="preserve">We shall consider </w:t>
      </w:r>
      <w:r w:rsidRPr="00F16C15">
        <w:rPr>
          <w:b/>
          <w:i/>
        </w:rPr>
        <w:t>three distinct properties</w:t>
      </w:r>
      <w:r>
        <w:t xml:space="preserve"> we would like a decomposition to have.</w:t>
      </w:r>
    </w:p>
    <w:p w14:paraId="26BC9186" w14:textId="77777777" w:rsidR="008D2A4A" w:rsidRDefault="008D2A4A" w:rsidP="008D2A4A">
      <w:pPr>
        <w:ind w:left="567"/>
        <w:jc w:val="both"/>
      </w:pPr>
      <w:r>
        <w:t xml:space="preserve">1. </w:t>
      </w:r>
      <w:r w:rsidRPr="00F16C15">
        <w:rPr>
          <w:b/>
          <w:i/>
        </w:rPr>
        <w:t>Elimination of Anomalies</w:t>
      </w:r>
      <w:r>
        <w:t xml:space="preserve"> by decomposition as in Section 3.3.</w:t>
      </w:r>
    </w:p>
    <w:p w14:paraId="25E878A2" w14:textId="7172C6EC" w:rsidR="008D2A4A" w:rsidRDefault="008D2A4A" w:rsidP="008D2A4A">
      <w:pPr>
        <w:ind w:left="567"/>
        <w:jc w:val="both"/>
      </w:pPr>
      <w:r>
        <w:t xml:space="preserve">2. </w:t>
      </w:r>
      <w:r w:rsidRPr="00F16C15">
        <w:rPr>
          <w:b/>
          <w:i/>
        </w:rPr>
        <w:t>Recoverability of Information</w:t>
      </w:r>
      <w:r>
        <w:t>. Can we recover the original relation from the tuples in its decomposition?</w:t>
      </w:r>
    </w:p>
    <w:p w14:paraId="02767248" w14:textId="08E6FB68" w:rsidR="00BC7FE0" w:rsidRDefault="008D2A4A" w:rsidP="008D2A4A">
      <w:pPr>
        <w:ind w:left="567"/>
        <w:jc w:val="both"/>
      </w:pPr>
      <w:r>
        <w:t xml:space="preserve">3. </w:t>
      </w:r>
      <w:r w:rsidRPr="00F16C15">
        <w:rPr>
          <w:b/>
          <w:i/>
        </w:rPr>
        <w:t>Preservation of Dependencies</w:t>
      </w:r>
      <w:r>
        <w:t>. If we check the projected FD's in the relations of the decomposition, can we can be sure that when we reconstruct the original relation from the decomposition by joining, the result will satisfy the original FD's?</w:t>
      </w:r>
    </w:p>
    <w:p w14:paraId="5DBEC321" w14:textId="79F9199D" w:rsidR="008D2A4A" w:rsidRDefault="008D2A4A" w:rsidP="008D2A4A">
      <w:pPr>
        <w:jc w:val="both"/>
      </w:pPr>
      <w:r>
        <w:t>It turns out that the BCNF decomposition of Algorithm 3.20 gives us (1) and (2), but does not necessarily give us all three.</w:t>
      </w:r>
    </w:p>
    <w:p w14:paraId="0B847918" w14:textId="77777777" w:rsidR="00377C4E" w:rsidRDefault="00377C4E" w:rsidP="008D2A4A">
      <w:pPr>
        <w:jc w:val="both"/>
      </w:pPr>
    </w:p>
    <w:p w14:paraId="2D1AE3C9" w14:textId="77777777" w:rsidR="00377C4E" w:rsidRPr="005D0EEA" w:rsidRDefault="00377C4E" w:rsidP="008D2A4A">
      <w:pPr>
        <w:jc w:val="both"/>
      </w:pPr>
    </w:p>
    <w:tbl>
      <w:tblPr>
        <w:tblStyle w:val="TableGrid"/>
        <w:tblW w:w="0" w:type="auto"/>
        <w:tblLook w:val="04A0" w:firstRow="1" w:lastRow="0" w:firstColumn="1" w:lastColumn="0" w:noHBand="0" w:noVBand="1"/>
      </w:tblPr>
      <w:tblGrid>
        <w:gridCol w:w="8856"/>
      </w:tblGrid>
      <w:tr w:rsidR="00377C4E" w14:paraId="004A6FC0" w14:textId="77777777" w:rsidTr="00377C4E">
        <w:tc>
          <w:tcPr>
            <w:tcW w:w="8856" w:type="dxa"/>
          </w:tcPr>
          <w:p w14:paraId="51BE0213" w14:textId="7DC479CC" w:rsidR="00377C4E" w:rsidRPr="00377C4E" w:rsidRDefault="00377C4E" w:rsidP="00377C4E">
            <w:pPr>
              <w:jc w:val="both"/>
              <w:rPr>
                <w:b/>
              </w:rPr>
            </w:pPr>
            <w:r w:rsidRPr="00377C4E">
              <w:rPr>
                <w:b/>
              </w:rPr>
              <w:t>Recovering Information from a Decomposition</w:t>
            </w:r>
          </w:p>
          <w:p w14:paraId="77B545FA" w14:textId="40B6400E" w:rsidR="00E32824" w:rsidRDefault="00377C4E" w:rsidP="00377C4E">
            <w:pPr>
              <w:jc w:val="both"/>
            </w:pPr>
            <w:r w:rsidRPr="009C330F">
              <w:rPr>
                <w:i/>
              </w:rPr>
              <w:t>Why not just take any relation R and decompose it into relations, each of whose schemas is a pair of R's attributes</w:t>
            </w:r>
            <w:r>
              <w:t xml:space="preserve">? The answer is that the </w:t>
            </w:r>
            <w:r w:rsidRPr="009C330F">
              <w:rPr>
                <w:b/>
                <w:i/>
              </w:rPr>
              <w:t>data in the decomposed relations</w:t>
            </w:r>
            <w:r>
              <w:t xml:space="preserve">, even if their tuples were each the projection of a relation instance of R, </w:t>
            </w:r>
            <w:r w:rsidRPr="009C330F">
              <w:rPr>
                <w:b/>
                <w:i/>
              </w:rPr>
              <w:t>might not allow us to join the relations of the decomposition and get the instance of R back</w:t>
            </w:r>
            <w:r>
              <w:t xml:space="preserve">. If we do get R back, then we say the decomposition has a </w:t>
            </w:r>
            <w:r w:rsidRPr="00E32824">
              <w:rPr>
                <w:b/>
                <w:i/>
              </w:rPr>
              <w:t>lossless join</w:t>
            </w:r>
            <w:r>
              <w:t>.</w:t>
            </w:r>
          </w:p>
        </w:tc>
      </w:tr>
    </w:tbl>
    <w:p w14:paraId="74264397" w14:textId="7AFBE8B2" w:rsidR="00377C4E" w:rsidRDefault="00377C4E" w:rsidP="008D2A4A">
      <w:pPr>
        <w:jc w:val="both"/>
      </w:pPr>
    </w:p>
    <w:p w14:paraId="0A16427D" w14:textId="77777777" w:rsidR="00E32824" w:rsidRDefault="00E32824" w:rsidP="008D2A4A">
      <w:pPr>
        <w:jc w:val="both"/>
      </w:pPr>
    </w:p>
    <w:p w14:paraId="13017062" w14:textId="77777777" w:rsidR="00E32824" w:rsidRDefault="00E32824" w:rsidP="008D2A4A">
      <w:pPr>
        <w:jc w:val="both"/>
      </w:pPr>
    </w:p>
    <w:tbl>
      <w:tblPr>
        <w:tblStyle w:val="TableGrid"/>
        <w:tblW w:w="0" w:type="auto"/>
        <w:tblLook w:val="04A0" w:firstRow="1" w:lastRow="0" w:firstColumn="1" w:lastColumn="0" w:noHBand="0" w:noVBand="1"/>
      </w:tblPr>
      <w:tblGrid>
        <w:gridCol w:w="8856"/>
      </w:tblGrid>
      <w:tr w:rsidR="00E32824" w14:paraId="314123C6" w14:textId="77777777" w:rsidTr="00A53236">
        <w:tc>
          <w:tcPr>
            <w:tcW w:w="8856" w:type="dxa"/>
            <w:tcBorders>
              <w:top w:val="nil"/>
              <w:left w:val="nil"/>
              <w:bottom w:val="nil"/>
              <w:right w:val="nil"/>
            </w:tcBorders>
          </w:tcPr>
          <w:p w14:paraId="1E2689AE" w14:textId="1834B248" w:rsidR="00E32824" w:rsidRPr="00E32824" w:rsidRDefault="00E32824" w:rsidP="00E32824">
            <w:pPr>
              <w:jc w:val="both"/>
              <w:rPr>
                <w:b/>
              </w:rPr>
            </w:pPr>
            <w:r w:rsidRPr="00E32824">
              <w:rPr>
                <w:b/>
              </w:rPr>
              <w:t>The Chase Test for Lossless Join</w:t>
            </w:r>
          </w:p>
          <w:p w14:paraId="3766105F" w14:textId="77777777" w:rsidR="00E32824" w:rsidRDefault="00E32824" w:rsidP="00E32824">
            <w:pPr>
              <w:jc w:val="both"/>
            </w:pPr>
            <w:r>
              <w:t xml:space="preserve">In Section 3.4.1 we argued why a particular decomposition, that of </w:t>
            </w:r>
            <w:proofErr w:type="gramStart"/>
            <w:r>
              <w:t>R(</w:t>
            </w:r>
            <w:proofErr w:type="gramEnd"/>
            <w:r>
              <w:t xml:space="preserve">A, B, C) into {A,B} and {B,C:}, with a particular FD, B </w:t>
            </w:r>
            <w:r>
              <w:sym w:font="Wingdings" w:char="F0E0"/>
            </w:r>
            <w:r>
              <w:t>C, had a lossless join.</w:t>
            </w:r>
          </w:p>
          <w:p w14:paraId="618ECFDF" w14:textId="77777777" w:rsidR="00836EB0" w:rsidRDefault="00836EB0" w:rsidP="00E32824">
            <w:pPr>
              <w:jc w:val="both"/>
            </w:pPr>
          </w:p>
          <w:p w14:paraId="3C26F06E" w14:textId="52925B17" w:rsidR="00836EB0" w:rsidRDefault="00836EB0" w:rsidP="00836EB0">
            <w:pPr>
              <w:jc w:val="both"/>
            </w:pPr>
            <w:r>
              <w:t xml:space="preserve">Is it true that </w:t>
            </w:r>
            <w:r>
              <w:sym w:font="Symbol" w:char="F070"/>
            </w:r>
            <w:r>
              <w:rPr>
                <w:vertAlign w:val="subscript"/>
              </w:rPr>
              <w:t>S1</w:t>
            </w:r>
            <w:r>
              <w:t xml:space="preserve">(R) ⋈ </w:t>
            </w:r>
            <w:r>
              <w:sym w:font="Symbol" w:char="F070"/>
            </w:r>
            <w:r>
              <w:rPr>
                <w:vertAlign w:val="subscript"/>
              </w:rPr>
              <w:t>S2</w:t>
            </w:r>
            <w:r>
              <w:t xml:space="preserve">(R) ⋈ … ⋈ </w:t>
            </w:r>
            <w:r>
              <w:sym w:font="Symbol" w:char="F070"/>
            </w:r>
            <w:r w:rsidR="008C57C1">
              <w:rPr>
                <w:vertAlign w:val="subscript"/>
              </w:rPr>
              <w:t>SK</w:t>
            </w:r>
            <w:r>
              <w:t>(R) = R? Three important things to remember are:</w:t>
            </w:r>
          </w:p>
          <w:p w14:paraId="4F1949E5" w14:textId="221B844E" w:rsidR="00836EB0" w:rsidRDefault="00836EB0" w:rsidP="00836EB0">
            <w:pPr>
              <w:pStyle w:val="ListParagraph"/>
              <w:numPr>
                <w:ilvl w:val="0"/>
                <w:numId w:val="1"/>
              </w:numPr>
              <w:jc w:val="both"/>
            </w:pPr>
            <w:r>
              <w:t xml:space="preserve">The </w:t>
            </w:r>
            <w:r w:rsidRPr="00915731">
              <w:rPr>
                <w:b/>
                <w:i/>
              </w:rPr>
              <w:t>natural join is associative and commutative</w:t>
            </w:r>
            <w:r>
              <w:t xml:space="preserve">. It does not matter in what order we join the projections; we shall get the same relation as a result. </w:t>
            </w:r>
          </w:p>
          <w:p w14:paraId="787DBAE4" w14:textId="7F0842AF" w:rsidR="00836EB0" w:rsidRDefault="00836EB0" w:rsidP="002B140F">
            <w:pPr>
              <w:pStyle w:val="ListParagraph"/>
              <w:numPr>
                <w:ilvl w:val="0"/>
                <w:numId w:val="1"/>
              </w:numPr>
              <w:jc w:val="both"/>
            </w:pPr>
            <w:r>
              <w:t xml:space="preserve">Any </w:t>
            </w:r>
            <w:r w:rsidRPr="00915731">
              <w:rPr>
                <w:b/>
                <w:i/>
              </w:rPr>
              <w:t>tuple t in R is surely</w:t>
            </w:r>
            <w:r w:rsidR="008C57C1">
              <w:t xml:space="preserve"> </w:t>
            </w:r>
            <w:r w:rsidR="008C57C1">
              <w:sym w:font="Symbol" w:char="F070"/>
            </w:r>
            <w:r w:rsidR="008C57C1">
              <w:rPr>
                <w:vertAlign w:val="subscript"/>
              </w:rPr>
              <w:t>S1</w:t>
            </w:r>
            <w:r w:rsidR="008C57C1">
              <w:t xml:space="preserve">(R) ⋈ </w:t>
            </w:r>
            <w:r w:rsidR="008C57C1">
              <w:sym w:font="Symbol" w:char="F070"/>
            </w:r>
            <w:r w:rsidR="008C57C1">
              <w:rPr>
                <w:vertAlign w:val="subscript"/>
              </w:rPr>
              <w:t>S2</w:t>
            </w:r>
            <w:r w:rsidR="008C57C1">
              <w:t xml:space="preserve">(R) ⋈ … ⋈ </w:t>
            </w:r>
            <w:r w:rsidR="008C57C1">
              <w:sym w:font="Symbol" w:char="F070"/>
            </w:r>
            <w:r w:rsidR="008C57C1">
              <w:rPr>
                <w:vertAlign w:val="subscript"/>
              </w:rPr>
              <w:t>SK</w:t>
            </w:r>
            <w:r w:rsidR="008A237A">
              <w:t>(R)</w:t>
            </w:r>
            <w:r w:rsidR="008C57C1">
              <w:t xml:space="preserve">. </w:t>
            </w:r>
            <w:r>
              <w:t>The reason is that the projection of</w:t>
            </w:r>
            <w:r w:rsidR="00AF2F89">
              <w:t xml:space="preserve"> t onto S</w:t>
            </w:r>
            <w:r w:rsidR="00AF2F89">
              <w:rPr>
                <w:vertAlign w:val="subscript"/>
              </w:rPr>
              <w:t>i</w:t>
            </w:r>
            <w:r>
              <w:t xml:space="preserve"> is surely in </w:t>
            </w:r>
            <w:r w:rsidR="00AF2F89">
              <w:sym w:font="Symbol" w:char="F070"/>
            </w:r>
            <w:r w:rsidR="00AF2F89">
              <w:rPr>
                <w:vertAlign w:val="subscript"/>
              </w:rPr>
              <w:t>Si</w:t>
            </w:r>
            <w:r>
              <w:t>(R) for each i, and therefore by our first point above, t is in the result of the join.</w:t>
            </w:r>
          </w:p>
          <w:p w14:paraId="253A31E3" w14:textId="3962D709" w:rsidR="00836EB0" w:rsidRDefault="00836EB0" w:rsidP="00836EB0">
            <w:pPr>
              <w:pStyle w:val="ListParagraph"/>
              <w:numPr>
                <w:ilvl w:val="0"/>
                <w:numId w:val="1"/>
              </w:numPr>
              <w:jc w:val="both"/>
            </w:pPr>
            <w:r>
              <w:t xml:space="preserve">As a consequence, </w:t>
            </w:r>
            <w:r w:rsidR="00C34D79">
              <w:sym w:font="Symbol" w:char="F070"/>
            </w:r>
            <w:r w:rsidR="00C34D79">
              <w:rPr>
                <w:vertAlign w:val="subscript"/>
              </w:rPr>
              <w:t>S1</w:t>
            </w:r>
            <w:r w:rsidR="00C34D79">
              <w:t xml:space="preserve">(R) ⋈ </w:t>
            </w:r>
            <w:r w:rsidR="00C34D79">
              <w:sym w:font="Symbol" w:char="F070"/>
            </w:r>
            <w:r w:rsidR="00C34D79">
              <w:rPr>
                <w:vertAlign w:val="subscript"/>
              </w:rPr>
              <w:t>S2</w:t>
            </w:r>
            <w:r w:rsidR="00C34D79">
              <w:t xml:space="preserve">(R) ⋈ … ⋈ </w:t>
            </w:r>
            <w:r w:rsidR="00C34D79">
              <w:sym w:font="Symbol" w:char="F070"/>
            </w:r>
            <w:r w:rsidR="00C34D79">
              <w:rPr>
                <w:vertAlign w:val="subscript"/>
              </w:rPr>
              <w:t>SK</w:t>
            </w:r>
            <w:r w:rsidR="00C34D79">
              <w:t xml:space="preserve">(R) </w:t>
            </w:r>
            <w:r>
              <w:t xml:space="preserve">= R when the FD's in F hold for R </w:t>
            </w:r>
            <w:r w:rsidRPr="00915731">
              <w:rPr>
                <w:b/>
                <w:i/>
              </w:rPr>
              <w:t>if and only if every tuple in the join is also in R</w:t>
            </w:r>
            <w:r>
              <w:t>. That is, the membership test is all we need to verify that the decomposition has a lossless join.</w:t>
            </w:r>
          </w:p>
          <w:p w14:paraId="4C2D13C6" w14:textId="77777777" w:rsidR="00836EB0" w:rsidRDefault="00836EB0" w:rsidP="00836EB0">
            <w:pPr>
              <w:jc w:val="both"/>
            </w:pPr>
          </w:p>
          <w:p w14:paraId="09FC8267" w14:textId="77777777" w:rsidR="00836EB0" w:rsidRDefault="00836EB0" w:rsidP="00836EB0">
            <w:pPr>
              <w:jc w:val="both"/>
            </w:pPr>
            <w:r>
              <w:t xml:space="preserve">The </w:t>
            </w:r>
            <w:r w:rsidRPr="00836EB0">
              <w:rPr>
                <w:b/>
                <w:i/>
              </w:rPr>
              <w:t>chase test</w:t>
            </w:r>
            <w:r>
              <w:t xml:space="preserve"> for a lossless join is just an organized way to see whether a tuple t in </w:t>
            </w:r>
            <w:r w:rsidR="00300793">
              <w:sym w:font="Symbol" w:char="F070"/>
            </w:r>
            <w:r w:rsidR="00300793">
              <w:rPr>
                <w:vertAlign w:val="subscript"/>
              </w:rPr>
              <w:t>S1</w:t>
            </w:r>
            <w:r w:rsidR="00300793">
              <w:t xml:space="preserve">(R) ⋈ </w:t>
            </w:r>
            <w:r w:rsidR="00300793">
              <w:sym w:font="Symbol" w:char="F070"/>
            </w:r>
            <w:r w:rsidR="00300793">
              <w:rPr>
                <w:vertAlign w:val="subscript"/>
              </w:rPr>
              <w:t>S2</w:t>
            </w:r>
            <w:r w:rsidR="00300793">
              <w:t xml:space="preserve">(R) ⋈ … ⋈ </w:t>
            </w:r>
            <w:r w:rsidR="00300793">
              <w:sym w:font="Symbol" w:char="F070"/>
            </w:r>
            <w:r w:rsidR="00300793">
              <w:rPr>
                <w:vertAlign w:val="subscript"/>
              </w:rPr>
              <w:t>SK</w:t>
            </w:r>
            <w:r w:rsidR="00300793">
              <w:t xml:space="preserve">(R) </w:t>
            </w:r>
            <w:r>
              <w:t>can be proved, using the FD's in F, also to be a tuple in R.</w:t>
            </w:r>
          </w:p>
          <w:p w14:paraId="372353FA" w14:textId="6BDC6076" w:rsidR="00D632EA" w:rsidRDefault="00D632EA" w:rsidP="00836EB0">
            <w:pPr>
              <w:jc w:val="both"/>
            </w:pPr>
            <w:r>
              <w:rPr>
                <w:noProof/>
                <w:lang w:val="en-US"/>
              </w:rPr>
              <w:drawing>
                <wp:inline distT="0" distB="0" distL="0" distR="0" wp14:anchorId="4EB6ABF1" wp14:editId="18681438">
                  <wp:extent cx="5486400" cy="2476500"/>
                  <wp:effectExtent l="0" t="0" r="0" b="12700"/>
                  <wp:docPr id="23" name="Picture 23" descr="Macintosh HD:Users:noemilemonnier:Desktop:Screen Shot 2018-02-19 at 2.35.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noemilemonnier:Desktop:Screen Shot 2018-02-19 at 2.35.26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476500"/>
                          </a:xfrm>
                          <a:prstGeom prst="rect">
                            <a:avLst/>
                          </a:prstGeom>
                          <a:noFill/>
                          <a:ln>
                            <a:noFill/>
                          </a:ln>
                        </pic:spPr>
                      </pic:pic>
                    </a:graphicData>
                  </a:graphic>
                </wp:inline>
              </w:drawing>
            </w:r>
          </w:p>
          <w:p w14:paraId="61597E40" w14:textId="0137D3DB" w:rsidR="00D632EA" w:rsidRDefault="00605103" w:rsidP="00836EB0">
            <w:pPr>
              <w:jc w:val="both"/>
            </w:pPr>
            <w:r>
              <w:rPr>
                <w:noProof/>
                <w:lang w:val="en-US"/>
              </w:rPr>
              <w:drawing>
                <wp:inline distT="0" distB="0" distL="0" distR="0" wp14:anchorId="60B43E78" wp14:editId="7D495466">
                  <wp:extent cx="5486400" cy="2171700"/>
                  <wp:effectExtent l="0" t="0" r="0" b="12700"/>
                  <wp:docPr id="25" name="Picture 25" descr="Macintosh HD:Users:noemilemonnier:Desktop:Screen Shot 2018-02-19 at 2.36.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noemilemonnier:Desktop:Screen Shot 2018-02-19 at 2.36.11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171700"/>
                          </a:xfrm>
                          <a:prstGeom prst="rect">
                            <a:avLst/>
                          </a:prstGeom>
                          <a:noFill/>
                          <a:ln>
                            <a:noFill/>
                          </a:ln>
                        </pic:spPr>
                      </pic:pic>
                    </a:graphicData>
                  </a:graphic>
                </wp:inline>
              </w:drawing>
            </w:r>
          </w:p>
          <w:p w14:paraId="1D6E0A46" w14:textId="1781FD5D" w:rsidR="00D632EA" w:rsidRDefault="00605103" w:rsidP="00605103">
            <w:pPr>
              <w:jc w:val="both"/>
            </w:pPr>
            <w:r>
              <w:t>Remember that our goal is to use the given set of FD's F to prove that t</w:t>
            </w:r>
            <w:r w:rsidR="005F3136">
              <w:t xml:space="preserve"> </w:t>
            </w:r>
            <w:r>
              <w:t>is really in R. In order to do so, we "chase" the tableau by applying the FD's in F to equate symbols in the tableau whenever we can. If we discover that one of the rows is actually the same as t (that is, the row becomes all unsubscripted symbols), then we have proved that any tuple t in the join of the projections was actually a tuple of R.</w:t>
            </w:r>
          </w:p>
          <w:p w14:paraId="218CD767" w14:textId="6E1902A6" w:rsidR="00605103" w:rsidRDefault="00D92B5A" w:rsidP="00836EB0">
            <w:pPr>
              <w:jc w:val="both"/>
            </w:pPr>
            <w:r>
              <w:rPr>
                <w:noProof/>
                <w:lang w:val="en-US"/>
              </w:rPr>
              <w:drawing>
                <wp:inline distT="0" distB="0" distL="0" distR="0" wp14:anchorId="76DACF91" wp14:editId="17032116">
                  <wp:extent cx="5486400" cy="5676900"/>
                  <wp:effectExtent l="0" t="0" r="0" b="12700"/>
                  <wp:docPr id="26" name="Picture 26" descr="Macintosh HD:Users:noemilemonnier:Desktop:Screen Shot 2018-02-19 at 2.37.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noemilemonnier:Desktop:Screen Shot 2018-02-19 at 2.37.20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676900"/>
                          </a:xfrm>
                          <a:prstGeom prst="rect">
                            <a:avLst/>
                          </a:prstGeom>
                          <a:noFill/>
                          <a:ln>
                            <a:noFill/>
                          </a:ln>
                        </pic:spPr>
                      </pic:pic>
                    </a:graphicData>
                  </a:graphic>
                </wp:inline>
              </w:drawing>
            </w:r>
          </w:p>
          <w:p w14:paraId="226FACB3" w14:textId="41A59C3E" w:rsidR="00605103" w:rsidRDefault="00D92B5A" w:rsidP="00053289">
            <w:pPr>
              <w:jc w:val="both"/>
            </w:pPr>
            <w:r>
              <w:t>At this point, we see that the last row has become equal to t, that is, (a, b, c, d). We have proved</w:t>
            </w:r>
            <w:r w:rsidR="00053289">
              <w:t xml:space="preserve"> that if R satisfies the FD's A</w:t>
            </w:r>
            <w:r w:rsidR="00053289">
              <w:sym w:font="Wingdings" w:char="F0E0"/>
            </w:r>
            <w:r w:rsidR="00053289">
              <w:t>B, B</w:t>
            </w:r>
            <w:r w:rsidR="00053289">
              <w:sym w:font="Wingdings" w:char="F0E0"/>
            </w:r>
            <w:r>
              <w:t xml:space="preserve">C, and </w:t>
            </w:r>
            <w:r w:rsidR="00053289">
              <w:t>CD</w:t>
            </w:r>
            <w:r w:rsidR="00053289">
              <w:sym w:font="Wingdings" w:char="F0E0"/>
            </w:r>
            <w:r>
              <w:t>A, then whenever we project onto {A</w:t>
            </w:r>
            <w:proofErr w:type="gramStart"/>
            <w:r>
              <w:t>,D</w:t>
            </w:r>
            <w:proofErr w:type="gramEnd"/>
            <w:r>
              <w:t>}, {A,C}, and {B,C,D} and rejoin, what we get must have been in R. In particular, what we get is the same as the tupl</w:t>
            </w:r>
            <w:r w:rsidR="00956994">
              <w:t>e of R that we projected onto {</w:t>
            </w:r>
            <w:r>
              <w:t xml:space="preserve">B, C, </w:t>
            </w:r>
            <w:proofErr w:type="gramStart"/>
            <w:r>
              <w:t>D</w:t>
            </w:r>
            <w:proofErr w:type="gramEnd"/>
            <w:r>
              <w:t>}.</w:t>
            </w:r>
          </w:p>
        </w:tc>
      </w:tr>
    </w:tbl>
    <w:p w14:paraId="2AC41F25" w14:textId="77777777" w:rsidR="00E32824" w:rsidRDefault="00E32824" w:rsidP="008D2A4A">
      <w:pPr>
        <w:jc w:val="both"/>
      </w:pPr>
    </w:p>
    <w:p w14:paraId="48B6EE50" w14:textId="77777777" w:rsidR="00FB4AE3" w:rsidRDefault="00FB4AE3" w:rsidP="008D2A4A">
      <w:pPr>
        <w:jc w:val="both"/>
      </w:pPr>
    </w:p>
    <w:p w14:paraId="4D11FD8F" w14:textId="77777777" w:rsidR="00FB4AE3" w:rsidRDefault="00FB4AE3" w:rsidP="008D2A4A">
      <w:pPr>
        <w:jc w:val="both"/>
      </w:pPr>
    </w:p>
    <w:p w14:paraId="463927B9" w14:textId="77777777" w:rsidR="00FB4AE3" w:rsidRDefault="00FB4AE3" w:rsidP="008D2A4A">
      <w:pPr>
        <w:jc w:val="both"/>
      </w:pPr>
    </w:p>
    <w:p w14:paraId="19B5B6B5" w14:textId="77777777" w:rsidR="00FB4AE3" w:rsidRDefault="00FB4AE3" w:rsidP="008D2A4A">
      <w:pPr>
        <w:jc w:val="both"/>
      </w:pPr>
    </w:p>
    <w:tbl>
      <w:tblPr>
        <w:tblStyle w:val="TableGrid"/>
        <w:tblW w:w="0" w:type="auto"/>
        <w:tblLook w:val="04A0" w:firstRow="1" w:lastRow="0" w:firstColumn="1" w:lastColumn="0" w:noHBand="0" w:noVBand="1"/>
      </w:tblPr>
      <w:tblGrid>
        <w:gridCol w:w="8856"/>
      </w:tblGrid>
      <w:tr w:rsidR="00FB4AE3" w14:paraId="43986712" w14:textId="77777777" w:rsidTr="006F7E8B">
        <w:tc>
          <w:tcPr>
            <w:tcW w:w="8856" w:type="dxa"/>
            <w:tcBorders>
              <w:top w:val="nil"/>
              <w:left w:val="nil"/>
              <w:bottom w:val="nil"/>
              <w:right w:val="nil"/>
            </w:tcBorders>
          </w:tcPr>
          <w:p w14:paraId="2CE1458F" w14:textId="59365843" w:rsidR="00FB4AE3" w:rsidRPr="00FB4AE3" w:rsidRDefault="00FB4AE3" w:rsidP="008D2A4A">
            <w:pPr>
              <w:jc w:val="both"/>
              <w:rPr>
                <w:b/>
              </w:rPr>
            </w:pPr>
            <w:r w:rsidRPr="00FB4AE3">
              <w:rPr>
                <w:b/>
              </w:rPr>
              <w:t>Why the Chase Works</w:t>
            </w:r>
          </w:p>
          <w:p w14:paraId="519C4306" w14:textId="77777777" w:rsidR="00FB4AE3" w:rsidRDefault="00FB4AE3" w:rsidP="00FB4AE3">
            <w:pPr>
              <w:jc w:val="both"/>
            </w:pPr>
            <w:r>
              <w:t>There are two issues to address:</w:t>
            </w:r>
          </w:p>
          <w:p w14:paraId="06A256BB" w14:textId="3581BBE5" w:rsidR="00FB4AE3" w:rsidRDefault="00FB4AE3" w:rsidP="00E01B1B">
            <w:pPr>
              <w:ind w:left="567"/>
              <w:jc w:val="both"/>
            </w:pPr>
            <w:r>
              <w:t xml:space="preserve">1. When the chase results in a row that matches the tuple t (i.e., the tableau is shown to have a row with all unsubscripted variables), </w:t>
            </w:r>
            <w:r w:rsidRPr="00906137">
              <w:rPr>
                <w:b/>
                <w:i/>
              </w:rPr>
              <w:t>why must the join be lossless</w:t>
            </w:r>
            <w:r>
              <w:t>?</w:t>
            </w:r>
          </w:p>
          <w:p w14:paraId="3FFA8A2B" w14:textId="4F8D645E" w:rsidR="00FB4AE3" w:rsidRDefault="00FB4AE3" w:rsidP="00E01B1B">
            <w:pPr>
              <w:ind w:left="567"/>
              <w:jc w:val="both"/>
            </w:pPr>
            <w:r>
              <w:t xml:space="preserve">2. When, after applying FD's whenever we can, we still find no row of all unsubscripted variables, </w:t>
            </w:r>
            <w:r w:rsidRPr="00906137">
              <w:rPr>
                <w:b/>
                <w:i/>
              </w:rPr>
              <w:t>why must the join not be lossless</w:t>
            </w:r>
            <w:r>
              <w:t>?</w:t>
            </w:r>
          </w:p>
          <w:p w14:paraId="380A0062" w14:textId="77777777" w:rsidR="00906137" w:rsidRDefault="00906137" w:rsidP="00FB4AE3">
            <w:pPr>
              <w:jc w:val="both"/>
            </w:pPr>
          </w:p>
          <w:p w14:paraId="7F10661A" w14:textId="275F78CB" w:rsidR="00FB4AE3" w:rsidRDefault="00FB4AE3" w:rsidP="00FB4AE3">
            <w:pPr>
              <w:jc w:val="both"/>
            </w:pPr>
            <w:r>
              <w:t xml:space="preserve">Question (1) is easy to answer. The </w:t>
            </w:r>
            <w:r w:rsidRPr="006F7E8B">
              <w:rPr>
                <w:b/>
                <w:i/>
              </w:rPr>
              <w:t>chase process itself is a proof that one of the projected tuples from R must in fact be the tuple t that is produced by the join</w:t>
            </w:r>
            <w:r>
              <w:t>. We also know that every tuple in R is sure to come back if we project and join. Thus, the chase has proved that the result of projection and join is exactly R.</w:t>
            </w:r>
          </w:p>
          <w:p w14:paraId="72BD785B" w14:textId="77777777" w:rsidR="00906137" w:rsidRDefault="00906137" w:rsidP="00FB4AE3">
            <w:pPr>
              <w:jc w:val="both"/>
            </w:pPr>
          </w:p>
          <w:p w14:paraId="625DCD43" w14:textId="1785A68F" w:rsidR="00FB4AE3" w:rsidRDefault="00FB4AE3" w:rsidP="00906137">
            <w:pPr>
              <w:jc w:val="both"/>
            </w:pPr>
            <w:r>
              <w:t xml:space="preserve">For </w:t>
            </w:r>
            <w:r w:rsidR="00906137">
              <w:t>Question</w:t>
            </w:r>
            <w:r w:rsidR="00A83D9B">
              <w:t xml:space="preserve"> </w:t>
            </w:r>
            <w:r w:rsidR="00906137">
              <w:t>(2),</w:t>
            </w:r>
            <w:r>
              <w:t xml:space="preserve"> suppose that we eventually derive a tableau without an unsubscripted row, and that this tableau does not allow us to apply any of the FD 's to equate any symbols. Then </w:t>
            </w:r>
            <w:r w:rsidRPr="006F7E8B">
              <w:rPr>
                <w:b/>
                <w:i/>
              </w:rPr>
              <w:t>think of the tableau as an instance of the</w:t>
            </w:r>
            <w:r>
              <w:t xml:space="preserve"> </w:t>
            </w:r>
            <w:r w:rsidRPr="006F7E8B">
              <w:rPr>
                <w:b/>
                <w:i/>
              </w:rPr>
              <w:t>relation R. It obviously satisfies</w:t>
            </w:r>
            <w:r>
              <w:t xml:space="preserve"> </w:t>
            </w:r>
            <w:r w:rsidRPr="006F7E8B">
              <w:rPr>
                <w:b/>
                <w:i/>
              </w:rPr>
              <w:t>the given FD's, because none can be applied to equate symbols</w:t>
            </w:r>
            <w:r>
              <w:t>. We know that the ith</w:t>
            </w:r>
            <w:bookmarkStart w:id="0" w:name="_GoBack"/>
            <w:bookmarkEnd w:id="0"/>
            <w:r>
              <w:t xml:space="preserve"> row has unsubscripted symbols in the </w:t>
            </w:r>
            <w:r w:rsidR="0015427C">
              <w:t>attributes of S</w:t>
            </w:r>
            <w:r w:rsidR="0015427C" w:rsidRPr="0015427C">
              <w:rPr>
                <w:vertAlign w:val="subscript"/>
              </w:rPr>
              <w:t>i</w:t>
            </w:r>
            <w:r>
              <w:t>, the ith relation of the decomposition. Thus, when we project this</w:t>
            </w:r>
            <w:r w:rsidR="0015427C">
              <w:t xml:space="preserve"> relation onto the S</w:t>
            </w:r>
            <w:r w:rsidR="0015427C" w:rsidRPr="0015427C">
              <w:rPr>
                <w:vertAlign w:val="subscript"/>
              </w:rPr>
              <w:t>i</w:t>
            </w:r>
            <w:r w:rsidR="0015427C">
              <w:t>’</w:t>
            </w:r>
            <w:r>
              <w:t>s and take the natural join, we get the tuple with all unsubscripted variables. This tuple is not in R, so we conclude that the join is not lossless.</w:t>
            </w:r>
          </w:p>
        </w:tc>
      </w:tr>
    </w:tbl>
    <w:p w14:paraId="40EBA1E9" w14:textId="77777777" w:rsidR="00E32824" w:rsidRDefault="00E32824" w:rsidP="008D2A4A">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6F7E8B" w14:paraId="7DD03EB4" w14:textId="77777777" w:rsidTr="00EE589F">
        <w:tc>
          <w:tcPr>
            <w:tcW w:w="8856" w:type="dxa"/>
          </w:tcPr>
          <w:p w14:paraId="3013F748" w14:textId="46A753E3" w:rsidR="006F7E8B" w:rsidRPr="00EE589F" w:rsidRDefault="006F7E8B" w:rsidP="006F7E8B">
            <w:pPr>
              <w:tabs>
                <w:tab w:val="left" w:pos="6440"/>
              </w:tabs>
              <w:jc w:val="both"/>
              <w:rPr>
                <w:b/>
              </w:rPr>
            </w:pPr>
            <w:r w:rsidRPr="00EE589F">
              <w:rPr>
                <w:b/>
              </w:rPr>
              <w:t>Dependency Preservation</w:t>
            </w:r>
          </w:p>
          <w:p w14:paraId="157950D1" w14:textId="77777777" w:rsidR="006F7E8B" w:rsidRDefault="006F7E8B" w:rsidP="006F7E8B">
            <w:pPr>
              <w:tabs>
                <w:tab w:val="left" w:pos="6440"/>
              </w:tabs>
              <w:jc w:val="both"/>
            </w:pPr>
            <w:r>
              <w:t xml:space="preserve">We mentioned that it is not possible, in some cases, </w:t>
            </w:r>
            <w:r w:rsidRPr="007C2FD2">
              <w:rPr>
                <w:b/>
                <w:i/>
              </w:rPr>
              <w:t>to decompose a relation into BCNF relations that have both the lossless-join and dependency-preservation properties</w:t>
            </w:r>
            <w:r>
              <w:t>.</w:t>
            </w:r>
          </w:p>
          <w:p w14:paraId="2F7D87D2" w14:textId="7D20C44A" w:rsidR="00EE589F" w:rsidRDefault="00EE589F" w:rsidP="006F7E8B">
            <w:pPr>
              <w:tabs>
                <w:tab w:val="left" w:pos="6440"/>
              </w:tabs>
              <w:jc w:val="both"/>
            </w:pPr>
            <w:r>
              <w:rPr>
                <w:noProof/>
                <w:lang w:val="en-US"/>
              </w:rPr>
              <w:drawing>
                <wp:anchor distT="0" distB="0" distL="114300" distR="114300" simplePos="0" relativeHeight="251658240" behindDoc="0" locked="0" layoutInCell="1" allowOverlap="1" wp14:anchorId="38D9F658" wp14:editId="12EE7E53">
                  <wp:simplePos x="0" y="0"/>
                  <wp:positionH relativeFrom="column">
                    <wp:posOffset>68580</wp:posOffset>
                  </wp:positionH>
                  <wp:positionV relativeFrom="paragraph">
                    <wp:posOffset>-85725</wp:posOffset>
                  </wp:positionV>
                  <wp:extent cx="4422775" cy="3644900"/>
                  <wp:effectExtent l="0" t="0" r="0" b="12700"/>
                  <wp:wrapSquare wrapText="bothSides"/>
                  <wp:docPr id="27" name="Picture 27" descr="Macintosh HD:Users:noemilemonnier:Desktop:Screen Shot 2018-02-19 at 2.41.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noemilemonnier:Desktop:Screen Shot 2018-02-19 at 2.41.08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2775" cy="36449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09CB476" w14:textId="58EDE857" w:rsidR="006F7E8B" w:rsidRPr="00EE589F" w:rsidRDefault="00EE589F" w:rsidP="00EE589F">
      <w:pPr>
        <w:pStyle w:val="Heading2"/>
        <w:rPr>
          <w:color w:val="auto"/>
        </w:rPr>
      </w:pPr>
      <w:r w:rsidRPr="00EE589F">
        <w:rPr>
          <w:color w:val="auto"/>
        </w:rPr>
        <w:t>3.5 Third Normal Form</w:t>
      </w:r>
    </w:p>
    <w:p w14:paraId="23ED1290" w14:textId="0D67D1E7" w:rsidR="00EE589F" w:rsidRDefault="0041591F" w:rsidP="0041591F">
      <w:pPr>
        <w:jc w:val="both"/>
      </w:pPr>
      <w:r>
        <w:t>The solution to the problem illustrated by Example 3.25 is to relax our BCNF requirement slightly, in order to allow the occasional relation schema that cannot be decomposed into BCNF relations without our losing the ability to check the FD's. This relaxed condition is called "</w:t>
      </w:r>
      <w:r w:rsidRPr="0041591F">
        <w:rPr>
          <w:b/>
          <w:i/>
        </w:rPr>
        <w:t>third normal form</w:t>
      </w:r>
      <w:r>
        <w:t>."</w:t>
      </w:r>
    </w:p>
    <w:p w14:paraId="62EC4E0D" w14:textId="77777777" w:rsidR="0041591F" w:rsidRDefault="0041591F" w:rsidP="0041591F">
      <w:pPr>
        <w:jc w:val="both"/>
      </w:pPr>
    </w:p>
    <w:tbl>
      <w:tblPr>
        <w:tblStyle w:val="TableGrid"/>
        <w:tblW w:w="0" w:type="auto"/>
        <w:tblLook w:val="04A0" w:firstRow="1" w:lastRow="0" w:firstColumn="1" w:lastColumn="0" w:noHBand="0" w:noVBand="1"/>
      </w:tblPr>
      <w:tblGrid>
        <w:gridCol w:w="8856"/>
      </w:tblGrid>
      <w:tr w:rsidR="001550BD" w14:paraId="092AF3D3" w14:textId="77777777" w:rsidTr="00BE1454">
        <w:tc>
          <w:tcPr>
            <w:tcW w:w="8856" w:type="dxa"/>
            <w:tcBorders>
              <w:top w:val="nil"/>
              <w:left w:val="nil"/>
              <w:bottom w:val="nil"/>
              <w:right w:val="nil"/>
            </w:tcBorders>
          </w:tcPr>
          <w:p w14:paraId="200D6FAB" w14:textId="77777777" w:rsidR="001550BD" w:rsidRPr="001550BD" w:rsidRDefault="001550BD" w:rsidP="001550BD">
            <w:pPr>
              <w:jc w:val="both"/>
              <w:rPr>
                <w:b/>
              </w:rPr>
            </w:pPr>
            <w:r w:rsidRPr="001550BD">
              <w:rPr>
                <w:b/>
              </w:rPr>
              <w:t>Definition of Third Normal Form</w:t>
            </w:r>
          </w:p>
          <w:p w14:paraId="3E81A373" w14:textId="639BEEFF" w:rsidR="001550BD" w:rsidRDefault="00BB5F72" w:rsidP="001550BD">
            <w:pPr>
              <w:jc w:val="both"/>
            </w:pPr>
            <w:r>
              <w:t>A relation R is in thir</w:t>
            </w:r>
            <w:r w:rsidR="001550BD">
              <w:t>d normal form (3NF) if:</w:t>
            </w:r>
          </w:p>
          <w:p w14:paraId="0B7A4508" w14:textId="5C245861" w:rsidR="001550BD" w:rsidRDefault="001550BD" w:rsidP="00E863AF">
            <w:pPr>
              <w:ind w:left="567"/>
              <w:jc w:val="both"/>
            </w:pPr>
            <w:r>
              <w:t xml:space="preserve">• Whenever </w:t>
            </w:r>
            <w:r w:rsidRPr="007F6D7E">
              <w:t>A</w:t>
            </w:r>
            <w:r w:rsidRPr="007F6D7E">
              <w:rPr>
                <w:vertAlign w:val="subscript"/>
              </w:rPr>
              <w:t>1</w:t>
            </w:r>
            <w:proofErr w:type="gramStart"/>
            <w:r>
              <w:t>,</w:t>
            </w:r>
            <w:r w:rsidRPr="007F6D7E">
              <w:t>A</w:t>
            </w:r>
            <w:r w:rsidRPr="007F6D7E">
              <w:rPr>
                <w:vertAlign w:val="subscript"/>
              </w:rPr>
              <w:t>2</w:t>
            </w:r>
            <w:proofErr w:type="gramEnd"/>
            <w:r>
              <w:t>,...,</w:t>
            </w:r>
            <w:r w:rsidRPr="007F6D7E">
              <w:t>A</w:t>
            </w:r>
            <w:r w:rsidRPr="007F6D7E">
              <w:rPr>
                <w:vertAlign w:val="subscript"/>
              </w:rPr>
              <w:t>n</w:t>
            </w:r>
            <w:r>
              <w:t xml:space="preserve"> </w:t>
            </w:r>
            <w:r>
              <w:sym w:font="Wingdings" w:char="F0E0"/>
            </w:r>
            <w:r w:rsidRPr="007F6D7E">
              <w:t xml:space="preserve"> </w:t>
            </w:r>
            <w:r>
              <w:t>B</w:t>
            </w:r>
            <w:r w:rsidRPr="007F6D7E">
              <w:rPr>
                <w:vertAlign w:val="subscript"/>
              </w:rPr>
              <w:t>1</w:t>
            </w:r>
            <w:r>
              <w:t>,B</w:t>
            </w:r>
            <w:r w:rsidRPr="007F6D7E">
              <w:rPr>
                <w:vertAlign w:val="subscript"/>
              </w:rPr>
              <w:t>2</w:t>
            </w:r>
            <w:r>
              <w:t>,...,B</w:t>
            </w:r>
            <w:r>
              <w:rPr>
                <w:vertAlign w:val="subscript"/>
              </w:rPr>
              <w:t>m</w:t>
            </w:r>
            <w:r>
              <w:t xml:space="preserve"> is a nontrivial FD, either {</w:t>
            </w:r>
            <w:r w:rsidRPr="007F6D7E">
              <w:t xml:space="preserve"> A</w:t>
            </w:r>
            <w:r w:rsidRPr="007F6D7E">
              <w:rPr>
                <w:vertAlign w:val="subscript"/>
              </w:rPr>
              <w:t>1</w:t>
            </w:r>
            <w:r>
              <w:t>,</w:t>
            </w:r>
            <w:r w:rsidRPr="007F6D7E">
              <w:t>A</w:t>
            </w:r>
            <w:r w:rsidRPr="007F6D7E">
              <w:rPr>
                <w:vertAlign w:val="subscript"/>
              </w:rPr>
              <w:t>2</w:t>
            </w:r>
            <w:r>
              <w:t>,...,</w:t>
            </w:r>
            <w:r w:rsidRPr="007F6D7E">
              <w:t>A</w:t>
            </w:r>
            <w:r w:rsidRPr="007F6D7E">
              <w:rPr>
                <w:vertAlign w:val="subscript"/>
              </w:rPr>
              <w:t>n</w:t>
            </w:r>
            <w:r>
              <w:t xml:space="preserve"> } is a super key, or those of B</w:t>
            </w:r>
            <w:r w:rsidRPr="007F6D7E">
              <w:rPr>
                <w:vertAlign w:val="subscript"/>
              </w:rPr>
              <w:t>1</w:t>
            </w:r>
            <w:r>
              <w:t>,B</w:t>
            </w:r>
            <w:r w:rsidRPr="007F6D7E">
              <w:rPr>
                <w:vertAlign w:val="subscript"/>
              </w:rPr>
              <w:t>2</w:t>
            </w:r>
            <w:r>
              <w:t>,...,B</w:t>
            </w:r>
            <w:r>
              <w:rPr>
                <w:vertAlign w:val="subscript"/>
              </w:rPr>
              <w:t>m</w:t>
            </w:r>
            <w:r>
              <w:t xml:space="preserve"> that are not among the A's, are each a member of some key (not necessarily the same key). </w:t>
            </w:r>
          </w:p>
          <w:p w14:paraId="18477A49" w14:textId="6CB70B29" w:rsidR="001550BD" w:rsidRDefault="001550BD" w:rsidP="001550BD">
            <w:pPr>
              <w:jc w:val="both"/>
            </w:pPr>
            <w:r>
              <w:t>An attribute that is a member of some key is often said to be prime.</w:t>
            </w:r>
          </w:p>
        </w:tc>
      </w:tr>
    </w:tbl>
    <w:p w14:paraId="76C4062E" w14:textId="77777777" w:rsidR="006F7E8B" w:rsidRDefault="006F7E8B" w:rsidP="008D2A4A">
      <w:pPr>
        <w:jc w:val="both"/>
      </w:pPr>
    </w:p>
    <w:tbl>
      <w:tblPr>
        <w:tblStyle w:val="TableGrid"/>
        <w:tblW w:w="0" w:type="auto"/>
        <w:tblLook w:val="04A0" w:firstRow="1" w:lastRow="0" w:firstColumn="1" w:lastColumn="0" w:noHBand="0" w:noVBand="1"/>
      </w:tblPr>
      <w:tblGrid>
        <w:gridCol w:w="8856"/>
      </w:tblGrid>
      <w:tr w:rsidR="004811B5" w14:paraId="50811C31" w14:textId="77777777" w:rsidTr="00BE1454">
        <w:tc>
          <w:tcPr>
            <w:tcW w:w="8856" w:type="dxa"/>
            <w:tcBorders>
              <w:top w:val="nil"/>
              <w:left w:val="nil"/>
              <w:bottom w:val="nil"/>
              <w:right w:val="nil"/>
            </w:tcBorders>
          </w:tcPr>
          <w:p w14:paraId="463C6B3D" w14:textId="77777777" w:rsidR="003420D1" w:rsidRPr="003420D1" w:rsidRDefault="003420D1" w:rsidP="003420D1">
            <w:pPr>
              <w:jc w:val="both"/>
              <w:rPr>
                <w:b/>
              </w:rPr>
            </w:pPr>
            <w:r w:rsidRPr="003420D1">
              <w:rPr>
                <w:b/>
              </w:rPr>
              <w:t>The Synthesis Algorithm for 3NF Schemas</w:t>
            </w:r>
          </w:p>
          <w:p w14:paraId="494D1045" w14:textId="42C94374" w:rsidR="003420D1" w:rsidRDefault="003420D1" w:rsidP="003420D1">
            <w:pPr>
              <w:jc w:val="both"/>
            </w:pPr>
            <w:r>
              <w:t>We can now explain and justify how we decompose a relation R into a set of relations such that:</w:t>
            </w:r>
          </w:p>
          <w:p w14:paraId="2C75FE22" w14:textId="77777777" w:rsidR="003420D1" w:rsidRDefault="003420D1" w:rsidP="00A1583F">
            <w:pPr>
              <w:ind w:left="567"/>
              <w:jc w:val="both"/>
            </w:pPr>
            <w:r>
              <w:t>a) The relations of the decomposition are all in 3NF.</w:t>
            </w:r>
          </w:p>
          <w:p w14:paraId="45A33ABD" w14:textId="77777777" w:rsidR="003420D1" w:rsidRDefault="003420D1" w:rsidP="00A1583F">
            <w:pPr>
              <w:ind w:left="567"/>
              <w:jc w:val="both"/>
            </w:pPr>
            <w:r>
              <w:t>b) The decomposition has a lossless join.</w:t>
            </w:r>
          </w:p>
          <w:p w14:paraId="257CD83D" w14:textId="77777777" w:rsidR="004811B5" w:rsidRDefault="003420D1" w:rsidP="00A1583F">
            <w:pPr>
              <w:ind w:left="567"/>
              <w:jc w:val="both"/>
            </w:pPr>
            <w:r>
              <w:t>c) The decomposition has the dependency-preservation property.</w:t>
            </w:r>
          </w:p>
          <w:p w14:paraId="69E35001" w14:textId="0A5053E3" w:rsidR="00A1583F" w:rsidRDefault="00A1583F" w:rsidP="003420D1">
            <w:pPr>
              <w:jc w:val="both"/>
            </w:pPr>
            <w:r>
              <w:rPr>
                <w:noProof/>
                <w:lang w:val="en-US"/>
              </w:rPr>
              <w:drawing>
                <wp:inline distT="0" distB="0" distL="0" distR="0" wp14:anchorId="7721FC58" wp14:editId="1A1748CB">
                  <wp:extent cx="5473700" cy="2984500"/>
                  <wp:effectExtent l="0" t="0" r="12700" b="12700"/>
                  <wp:docPr id="28" name="Picture 28" descr="Macintosh HD:Users:noemilemonnier:Desktop:Screen Shot 2018-02-19 at 2.45.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noemilemonnier:Desktop:Screen Shot 2018-02-19 at 2.45.46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3700" cy="2984500"/>
                          </a:xfrm>
                          <a:prstGeom prst="rect">
                            <a:avLst/>
                          </a:prstGeom>
                          <a:noFill/>
                          <a:ln>
                            <a:noFill/>
                          </a:ln>
                        </pic:spPr>
                      </pic:pic>
                    </a:graphicData>
                  </a:graphic>
                </wp:inline>
              </w:drawing>
            </w:r>
          </w:p>
        </w:tc>
      </w:tr>
    </w:tbl>
    <w:p w14:paraId="592E0174" w14:textId="1C615AFE" w:rsidR="000770D4" w:rsidRDefault="000770D4" w:rsidP="008D2A4A">
      <w:pPr>
        <w:jc w:val="both"/>
      </w:pPr>
      <w:r>
        <w:br w:type="page"/>
      </w:r>
    </w:p>
    <w:p w14:paraId="5DEC8B54" w14:textId="77777777" w:rsidR="006F7E8B" w:rsidRDefault="006F7E8B" w:rsidP="008D2A4A">
      <w:pPr>
        <w:jc w:val="both"/>
      </w:pPr>
    </w:p>
    <w:tbl>
      <w:tblPr>
        <w:tblStyle w:val="TableGrid"/>
        <w:tblW w:w="0" w:type="auto"/>
        <w:tblLook w:val="04A0" w:firstRow="1" w:lastRow="0" w:firstColumn="1" w:lastColumn="0" w:noHBand="0" w:noVBand="1"/>
      </w:tblPr>
      <w:tblGrid>
        <w:gridCol w:w="8856"/>
      </w:tblGrid>
      <w:tr w:rsidR="00C338E7" w14:paraId="4394A5DE" w14:textId="77777777" w:rsidTr="00481BAE">
        <w:tc>
          <w:tcPr>
            <w:tcW w:w="8856" w:type="dxa"/>
            <w:tcBorders>
              <w:top w:val="nil"/>
              <w:left w:val="nil"/>
              <w:bottom w:val="nil"/>
              <w:right w:val="nil"/>
            </w:tcBorders>
          </w:tcPr>
          <w:p w14:paraId="3906A0AC" w14:textId="61CE429D" w:rsidR="00C338E7" w:rsidRPr="00C338E7" w:rsidRDefault="00C338E7" w:rsidP="008D2A4A">
            <w:pPr>
              <w:jc w:val="both"/>
              <w:rPr>
                <w:b/>
              </w:rPr>
            </w:pPr>
            <w:r w:rsidRPr="00C338E7">
              <w:rPr>
                <w:b/>
              </w:rPr>
              <w:t>Why the 3NF Synthesis Algorithm Works?</w:t>
            </w:r>
          </w:p>
          <w:p w14:paraId="73ECFF5D" w14:textId="77777777" w:rsidR="000770D4" w:rsidRDefault="00C338E7" w:rsidP="00C338E7">
            <w:pPr>
              <w:jc w:val="both"/>
            </w:pPr>
            <w:r>
              <w:t>We need to show three things: that the lossless-join and dependency-preservation properties hold, and that all the relations of the decomposition are in 3NF.</w:t>
            </w:r>
          </w:p>
          <w:p w14:paraId="23F7D76F" w14:textId="77777777" w:rsidR="000770D4" w:rsidRPr="00A8249E" w:rsidRDefault="000770D4" w:rsidP="000770D4">
            <w:pPr>
              <w:ind w:left="567"/>
              <w:jc w:val="both"/>
              <w:rPr>
                <w:b/>
                <w:i/>
              </w:rPr>
            </w:pPr>
            <w:r>
              <w:t xml:space="preserve">1. </w:t>
            </w:r>
            <w:r w:rsidRPr="00A8249E">
              <w:rPr>
                <w:b/>
                <w:i/>
              </w:rPr>
              <w:t xml:space="preserve">Lossless Join. </w:t>
            </w:r>
          </w:p>
          <w:p w14:paraId="22B67019" w14:textId="761083FB" w:rsidR="000770D4" w:rsidRDefault="000770D4" w:rsidP="000770D4">
            <w:pPr>
              <w:ind w:left="567"/>
              <w:jc w:val="both"/>
            </w:pPr>
            <w:r>
              <w:t>Start with a relation of the decomposition whose set of attributes K is a superkey. Consider the sequence of FD's that are used in Algorithm 3. 7 to expand K to become K+. Since K is a super key, we know K+ is all the attributes. The same sequence of FD applications on the tableau cause the subscripted symbols in the row corresponding to K to be equated to unsubscripted symbols in the same order as the attributes were added to the closure. Thus, the chase test concludes that the decomposition is lossless.</w:t>
            </w:r>
          </w:p>
          <w:p w14:paraId="00E2660B" w14:textId="77777777" w:rsidR="000770D4" w:rsidRDefault="000770D4" w:rsidP="000770D4">
            <w:pPr>
              <w:ind w:left="567"/>
              <w:jc w:val="both"/>
            </w:pPr>
            <w:r>
              <w:t xml:space="preserve">2. </w:t>
            </w:r>
            <w:r w:rsidRPr="00A8249E">
              <w:rPr>
                <w:b/>
                <w:i/>
              </w:rPr>
              <w:t>Dependency Preservation</w:t>
            </w:r>
            <w:r>
              <w:t xml:space="preserve">. </w:t>
            </w:r>
          </w:p>
          <w:p w14:paraId="6129A2AD" w14:textId="08717749" w:rsidR="000770D4" w:rsidRDefault="000770D4" w:rsidP="000770D4">
            <w:pPr>
              <w:ind w:left="567"/>
              <w:jc w:val="both"/>
            </w:pPr>
            <w:r>
              <w:t>Each FD of the minimal basis has all its attributes in some relation of the decomposition. Thus, each dependency can be checked in the decomposed relations.</w:t>
            </w:r>
          </w:p>
          <w:p w14:paraId="7AC388D7" w14:textId="77777777" w:rsidR="000770D4" w:rsidRDefault="000770D4" w:rsidP="000770D4">
            <w:pPr>
              <w:ind w:left="567"/>
              <w:jc w:val="both"/>
            </w:pPr>
            <w:r>
              <w:t xml:space="preserve">3. </w:t>
            </w:r>
            <w:r w:rsidRPr="00A8249E">
              <w:rPr>
                <w:b/>
                <w:i/>
              </w:rPr>
              <w:t>Third Normal Form</w:t>
            </w:r>
            <w:r>
              <w:t xml:space="preserve">. </w:t>
            </w:r>
          </w:p>
          <w:p w14:paraId="77D1B834" w14:textId="3A6589C1" w:rsidR="000770D4" w:rsidRDefault="000770D4" w:rsidP="000770D4">
            <w:pPr>
              <w:ind w:left="567"/>
              <w:jc w:val="both"/>
            </w:pPr>
            <w:r>
              <w:t>If we have to add a relation whose schema is a key, then this relation is surely in 3NF. The reason is that all attributes of this relation are prime, and thus no violation of 3NF could be present in this relation. For the relations whose schemas are derived from the FD's of a minimal basis, the proof that they are in 3NF is beyond the scope of this book. The argument involves showing that a 3NF violation implies that the basis is not minimal.</w:t>
            </w:r>
          </w:p>
        </w:tc>
      </w:tr>
    </w:tbl>
    <w:p w14:paraId="0B3BEBF7" w14:textId="77777777" w:rsidR="00BE1454" w:rsidRPr="005D0EEA" w:rsidRDefault="00BE1454" w:rsidP="008D2A4A">
      <w:pPr>
        <w:jc w:val="both"/>
      </w:pPr>
    </w:p>
    <w:sectPr w:rsidR="00BE1454" w:rsidRPr="005D0EEA" w:rsidSect="00BA476C">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A72760"/>
    <w:multiLevelType w:val="hybridMultilevel"/>
    <w:tmpl w:val="8F1A7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0EEA"/>
    <w:rsid w:val="00053289"/>
    <w:rsid w:val="00070979"/>
    <w:rsid w:val="000770D4"/>
    <w:rsid w:val="00086090"/>
    <w:rsid w:val="000A2C7A"/>
    <w:rsid w:val="000C1043"/>
    <w:rsid w:val="000C2C43"/>
    <w:rsid w:val="000C7021"/>
    <w:rsid w:val="000D7471"/>
    <w:rsid w:val="000E0A6F"/>
    <w:rsid w:val="000E57D9"/>
    <w:rsid w:val="00102D66"/>
    <w:rsid w:val="00105973"/>
    <w:rsid w:val="00120CE3"/>
    <w:rsid w:val="0013136F"/>
    <w:rsid w:val="0013257F"/>
    <w:rsid w:val="0015427C"/>
    <w:rsid w:val="00154844"/>
    <w:rsid w:val="001550BD"/>
    <w:rsid w:val="0019703D"/>
    <w:rsid w:val="001B4E92"/>
    <w:rsid w:val="001F4BBD"/>
    <w:rsid w:val="001F6929"/>
    <w:rsid w:val="00211722"/>
    <w:rsid w:val="002220B0"/>
    <w:rsid w:val="002356EA"/>
    <w:rsid w:val="00245D22"/>
    <w:rsid w:val="00293512"/>
    <w:rsid w:val="002B140F"/>
    <w:rsid w:val="002C2232"/>
    <w:rsid w:val="002E16DA"/>
    <w:rsid w:val="002E1D31"/>
    <w:rsid w:val="002F02AF"/>
    <w:rsid w:val="002F5968"/>
    <w:rsid w:val="00300793"/>
    <w:rsid w:val="003420D1"/>
    <w:rsid w:val="00377C4E"/>
    <w:rsid w:val="003A7308"/>
    <w:rsid w:val="003E04F2"/>
    <w:rsid w:val="003F1FCC"/>
    <w:rsid w:val="004045DB"/>
    <w:rsid w:val="0041591F"/>
    <w:rsid w:val="00417E6F"/>
    <w:rsid w:val="00461D9D"/>
    <w:rsid w:val="00465DE8"/>
    <w:rsid w:val="004811B5"/>
    <w:rsid w:val="00481BAE"/>
    <w:rsid w:val="004872A0"/>
    <w:rsid w:val="005035D0"/>
    <w:rsid w:val="005055D8"/>
    <w:rsid w:val="00510BDD"/>
    <w:rsid w:val="0051170B"/>
    <w:rsid w:val="005241AB"/>
    <w:rsid w:val="0052747F"/>
    <w:rsid w:val="00535256"/>
    <w:rsid w:val="00537506"/>
    <w:rsid w:val="00562B8E"/>
    <w:rsid w:val="00574C13"/>
    <w:rsid w:val="00575943"/>
    <w:rsid w:val="005A461B"/>
    <w:rsid w:val="005A589F"/>
    <w:rsid w:val="005D0EEA"/>
    <w:rsid w:val="005F3136"/>
    <w:rsid w:val="005F4077"/>
    <w:rsid w:val="00602B0D"/>
    <w:rsid w:val="00605103"/>
    <w:rsid w:val="00653052"/>
    <w:rsid w:val="006915B6"/>
    <w:rsid w:val="006A02EF"/>
    <w:rsid w:val="006B3AA5"/>
    <w:rsid w:val="006E61F6"/>
    <w:rsid w:val="006F0BFA"/>
    <w:rsid w:val="006F239C"/>
    <w:rsid w:val="006F7E8B"/>
    <w:rsid w:val="007132CE"/>
    <w:rsid w:val="00794EA5"/>
    <w:rsid w:val="007C2EDB"/>
    <w:rsid w:val="007C2FD2"/>
    <w:rsid w:val="007E6E06"/>
    <w:rsid w:val="007F6D7E"/>
    <w:rsid w:val="008053A7"/>
    <w:rsid w:val="00833F62"/>
    <w:rsid w:val="00836EB0"/>
    <w:rsid w:val="008917B4"/>
    <w:rsid w:val="00891844"/>
    <w:rsid w:val="00892008"/>
    <w:rsid w:val="008A237A"/>
    <w:rsid w:val="008B3EB0"/>
    <w:rsid w:val="008C1FCF"/>
    <w:rsid w:val="008C57C1"/>
    <w:rsid w:val="008D2A4A"/>
    <w:rsid w:val="00906137"/>
    <w:rsid w:val="00907A20"/>
    <w:rsid w:val="00915731"/>
    <w:rsid w:val="00940768"/>
    <w:rsid w:val="00956994"/>
    <w:rsid w:val="009A1178"/>
    <w:rsid w:val="009B276A"/>
    <w:rsid w:val="009C330F"/>
    <w:rsid w:val="009F69BA"/>
    <w:rsid w:val="00A1583F"/>
    <w:rsid w:val="00A53236"/>
    <w:rsid w:val="00A57A4D"/>
    <w:rsid w:val="00A8249E"/>
    <w:rsid w:val="00A83D9B"/>
    <w:rsid w:val="00AB23C1"/>
    <w:rsid w:val="00AE714A"/>
    <w:rsid w:val="00AF2F89"/>
    <w:rsid w:val="00AF35B5"/>
    <w:rsid w:val="00B10A5E"/>
    <w:rsid w:val="00B447BD"/>
    <w:rsid w:val="00B45388"/>
    <w:rsid w:val="00B8345C"/>
    <w:rsid w:val="00B83EA9"/>
    <w:rsid w:val="00BA476C"/>
    <w:rsid w:val="00BA73E6"/>
    <w:rsid w:val="00BB5F72"/>
    <w:rsid w:val="00BC7FE0"/>
    <w:rsid w:val="00BE1454"/>
    <w:rsid w:val="00C1033E"/>
    <w:rsid w:val="00C12DC6"/>
    <w:rsid w:val="00C338E7"/>
    <w:rsid w:val="00C34D79"/>
    <w:rsid w:val="00CF1176"/>
    <w:rsid w:val="00CF6361"/>
    <w:rsid w:val="00D20A2A"/>
    <w:rsid w:val="00D20CFE"/>
    <w:rsid w:val="00D33838"/>
    <w:rsid w:val="00D62499"/>
    <w:rsid w:val="00D632EA"/>
    <w:rsid w:val="00D92B5A"/>
    <w:rsid w:val="00DB5DE9"/>
    <w:rsid w:val="00DC2D12"/>
    <w:rsid w:val="00DE6925"/>
    <w:rsid w:val="00E01B1B"/>
    <w:rsid w:val="00E0793C"/>
    <w:rsid w:val="00E173F4"/>
    <w:rsid w:val="00E32824"/>
    <w:rsid w:val="00E360A0"/>
    <w:rsid w:val="00E37EB1"/>
    <w:rsid w:val="00E42BF8"/>
    <w:rsid w:val="00E56A68"/>
    <w:rsid w:val="00E824F0"/>
    <w:rsid w:val="00E863AF"/>
    <w:rsid w:val="00E96101"/>
    <w:rsid w:val="00EC29B9"/>
    <w:rsid w:val="00EC2ECC"/>
    <w:rsid w:val="00EE589F"/>
    <w:rsid w:val="00EF0D5D"/>
    <w:rsid w:val="00EF3732"/>
    <w:rsid w:val="00F0751F"/>
    <w:rsid w:val="00F16C15"/>
    <w:rsid w:val="00F95E0C"/>
    <w:rsid w:val="00FB0FDA"/>
    <w:rsid w:val="00FB4AE3"/>
    <w:rsid w:val="00FC613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5C4C4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0E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E61F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0EEA"/>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E61F6"/>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935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D747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7471"/>
    <w:rPr>
      <w:rFonts w:ascii="Lucida Grande" w:hAnsi="Lucida Grande" w:cs="Lucida Grande"/>
      <w:sz w:val="18"/>
      <w:szCs w:val="18"/>
    </w:rPr>
  </w:style>
  <w:style w:type="paragraph" w:styleId="ListParagraph">
    <w:name w:val="List Paragraph"/>
    <w:basedOn w:val="Normal"/>
    <w:uiPriority w:val="34"/>
    <w:qFormat/>
    <w:rsid w:val="00836EB0"/>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0E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E61F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0EEA"/>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E61F6"/>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935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D747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7471"/>
    <w:rPr>
      <w:rFonts w:ascii="Lucida Grande" w:hAnsi="Lucida Grande" w:cs="Lucida Grande"/>
      <w:sz w:val="18"/>
      <w:szCs w:val="18"/>
    </w:rPr>
  </w:style>
  <w:style w:type="paragraph" w:styleId="ListParagraph">
    <w:name w:val="List Paragraph"/>
    <w:basedOn w:val="Normal"/>
    <w:uiPriority w:val="34"/>
    <w:qFormat/>
    <w:rsid w:val="00836E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B42F55-9E5E-A447-82E7-6D4C722B5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17</Pages>
  <Words>2454</Words>
  <Characters>13991</Characters>
  <Application>Microsoft Macintosh Word</Application>
  <DocSecurity>0</DocSecurity>
  <Lines>116</Lines>
  <Paragraphs>32</Paragraphs>
  <ScaleCrop>false</ScaleCrop>
  <Company/>
  <LinksUpToDate>false</LinksUpToDate>
  <CharactersWithSpaces>16413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Noémi Lemonnier</dc:creator>
  <cp:keywords/>
  <dc:description/>
  <cp:lastModifiedBy>Noémi Lemonnier</cp:lastModifiedBy>
  <cp:revision>154</cp:revision>
  <dcterms:created xsi:type="dcterms:W3CDTF">2018-02-19T18:03:00Z</dcterms:created>
  <dcterms:modified xsi:type="dcterms:W3CDTF">2018-02-26T01:50:00Z</dcterms:modified>
</cp:coreProperties>
</file>