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6C4A" w:rsidRPr="00BF258E" w:rsidRDefault="00D000BE" w:rsidP="00996C4A">
      <w:pPr>
        <w:ind w:left="4962"/>
        <w:jc w:val="right"/>
        <w:rPr>
          <w:rFonts w:ascii="Arial" w:hAnsi="Arial" w:cs="Arial"/>
          <w:b/>
          <w:sz w:val="24"/>
          <w:szCs w:val="24"/>
        </w:rPr>
      </w:pPr>
      <w:r w:rsidRPr="00BF258E">
        <w:rPr>
          <w:rFonts w:ascii="Arial" w:hAnsi="Arial" w:cs="Arial"/>
          <w:b/>
          <w:noProof/>
          <w:sz w:val="24"/>
          <w:szCs w:val="24"/>
          <w:lang w:eastAsia="es-MX"/>
        </w:rPr>
        <w:drawing>
          <wp:anchor distT="0" distB="0" distL="114300" distR="114300" simplePos="0" relativeHeight="251658240" behindDoc="1" locked="0" layoutInCell="1" allowOverlap="1" wp14:anchorId="00A45E18" wp14:editId="3CBA66F5">
            <wp:simplePos x="0" y="0"/>
            <wp:positionH relativeFrom="column">
              <wp:posOffset>-1070610</wp:posOffset>
            </wp:positionH>
            <wp:positionV relativeFrom="paragraph">
              <wp:posOffset>-848360</wp:posOffset>
            </wp:positionV>
            <wp:extent cx="7734300" cy="8934450"/>
            <wp:effectExtent l="19050" t="0" r="0" b="0"/>
            <wp:wrapNone/>
            <wp:docPr id="2" name="Imagen 2" descr="HOJA MEMBRETADA 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OJA MEMBRETADA IFE"/>
                    <pic:cNvPicPr>
                      <a:picLocks noChangeAspect="1" noChangeArrowheads="1"/>
                    </pic:cNvPicPr>
                  </pic:nvPicPr>
                  <pic:blipFill>
                    <a:blip r:embed="rId5" cstate="print"/>
                    <a:srcRect/>
                    <a:stretch>
                      <a:fillRect/>
                    </a:stretch>
                  </pic:blipFill>
                  <pic:spPr bwMode="auto">
                    <a:xfrm>
                      <a:off x="0" y="0"/>
                      <a:ext cx="7734300" cy="8934450"/>
                    </a:xfrm>
                    <a:prstGeom prst="rect">
                      <a:avLst/>
                    </a:prstGeom>
                    <a:noFill/>
                    <a:ln w="9525">
                      <a:noFill/>
                      <a:miter lim="800000"/>
                      <a:headEnd/>
                      <a:tailEnd/>
                    </a:ln>
                  </pic:spPr>
                </pic:pic>
              </a:graphicData>
            </a:graphic>
          </wp:anchor>
        </w:drawing>
      </w:r>
      <w:r w:rsidR="00996C4A" w:rsidRPr="00BF258E">
        <w:rPr>
          <w:rFonts w:ascii="Arial" w:hAnsi="Arial" w:cs="Arial"/>
          <w:b/>
          <w:sz w:val="24"/>
          <w:szCs w:val="24"/>
        </w:rPr>
        <w:t>UNIDAD DE ENLACE</w:t>
      </w:r>
    </w:p>
    <w:p w:rsidR="00996C4A" w:rsidRPr="00BF258E" w:rsidRDefault="00996C4A" w:rsidP="00996C4A">
      <w:pPr>
        <w:ind w:left="4962"/>
        <w:jc w:val="right"/>
        <w:rPr>
          <w:rFonts w:ascii="Arial" w:hAnsi="Arial" w:cs="Arial"/>
          <w:b/>
          <w:sz w:val="24"/>
          <w:szCs w:val="24"/>
        </w:rPr>
      </w:pPr>
      <w:r w:rsidRPr="00BF258E">
        <w:rPr>
          <w:rFonts w:ascii="Arial" w:hAnsi="Arial" w:cs="Arial"/>
          <w:b/>
          <w:sz w:val="24"/>
          <w:szCs w:val="24"/>
        </w:rPr>
        <w:t>OFICIO NO. UE/JUD/</w:t>
      </w:r>
      <w:r w:rsidR="00671D89">
        <w:rPr>
          <w:rFonts w:ascii="Arial" w:hAnsi="Arial" w:cs="Arial"/>
          <w:b/>
          <w:sz w:val="24"/>
          <w:szCs w:val="24"/>
        </w:rPr>
        <w:t>0534</w:t>
      </w:r>
      <w:r w:rsidRPr="00BF258E">
        <w:rPr>
          <w:rFonts w:ascii="Arial" w:hAnsi="Arial" w:cs="Arial"/>
          <w:b/>
          <w:sz w:val="24"/>
          <w:szCs w:val="24"/>
        </w:rPr>
        <w:t>/</w:t>
      </w:r>
      <w:r w:rsidR="00D7744F" w:rsidRPr="00BF258E">
        <w:rPr>
          <w:rFonts w:ascii="Arial" w:hAnsi="Arial" w:cs="Arial"/>
          <w:b/>
          <w:sz w:val="24"/>
          <w:szCs w:val="24"/>
        </w:rPr>
        <w:t>12</w:t>
      </w:r>
    </w:p>
    <w:p w:rsidR="00996C4A" w:rsidRPr="00BF258E" w:rsidRDefault="00996C4A" w:rsidP="00996C4A">
      <w:pPr>
        <w:ind w:left="4962"/>
        <w:jc w:val="right"/>
        <w:rPr>
          <w:rFonts w:ascii="Arial" w:hAnsi="Arial" w:cs="Arial"/>
          <w:sz w:val="24"/>
          <w:szCs w:val="24"/>
        </w:rPr>
      </w:pPr>
    </w:p>
    <w:p w:rsidR="00996C4A" w:rsidRPr="00BF258E" w:rsidRDefault="00996C4A" w:rsidP="00996C4A">
      <w:pPr>
        <w:jc w:val="right"/>
        <w:rPr>
          <w:rFonts w:ascii="Arial" w:hAnsi="Arial" w:cs="Arial"/>
          <w:sz w:val="24"/>
          <w:szCs w:val="24"/>
        </w:rPr>
      </w:pPr>
      <w:r w:rsidRPr="00BF258E">
        <w:rPr>
          <w:rFonts w:ascii="Arial" w:hAnsi="Arial" w:cs="Arial"/>
          <w:sz w:val="24"/>
          <w:szCs w:val="24"/>
        </w:rPr>
        <w:t xml:space="preserve">México, D. F., </w:t>
      </w:r>
      <w:r w:rsidR="00671D89">
        <w:rPr>
          <w:rFonts w:ascii="Arial" w:hAnsi="Arial" w:cs="Arial"/>
          <w:sz w:val="24"/>
          <w:szCs w:val="24"/>
        </w:rPr>
        <w:t>04</w:t>
      </w:r>
      <w:r w:rsidRPr="00BF258E">
        <w:rPr>
          <w:rFonts w:ascii="Arial" w:hAnsi="Arial" w:cs="Arial"/>
          <w:sz w:val="24"/>
          <w:szCs w:val="24"/>
        </w:rPr>
        <w:t xml:space="preserve"> de </w:t>
      </w:r>
      <w:r w:rsidR="00F929C4">
        <w:rPr>
          <w:rFonts w:ascii="Arial" w:hAnsi="Arial" w:cs="Arial"/>
          <w:sz w:val="24"/>
          <w:szCs w:val="24"/>
        </w:rPr>
        <w:t>ju</w:t>
      </w:r>
      <w:r w:rsidR="00671D89">
        <w:rPr>
          <w:rFonts w:ascii="Arial" w:hAnsi="Arial" w:cs="Arial"/>
          <w:sz w:val="24"/>
          <w:szCs w:val="24"/>
        </w:rPr>
        <w:t>l</w:t>
      </w:r>
      <w:r w:rsidR="00F929C4">
        <w:rPr>
          <w:rFonts w:ascii="Arial" w:hAnsi="Arial" w:cs="Arial"/>
          <w:sz w:val="24"/>
          <w:szCs w:val="24"/>
        </w:rPr>
        <w:t>io</w:t>
      </w:r>
      <w:r w:rsidR="00F929C4" w:rsidRPr="00BF258E">
        <w:rPr>
          <w:rFonts w:ascii="Arial" w:hAnsi="Arial" w:cs="Arial"/>
          <w:sz w:val="24"/>
          <w:szCs w:val="24"/>
        </w:rPr>
        <w:t xml:space="preserve"> </w:t>
      </w:r>
      <w:r w:rsidRPr="00BF258E">
        <w:rPr>
          <w:rFonts w:ascii="Arial" w:hAnsi="Arial" w:cs="Arial"/>
          <w:sz w:val="24"/>
          <w:szCs w:val="24"/>
        </w:rPr>
        <w:t xml:space="preserve">de </w:t>
      </w:r>
      <w:r w:rsidR="00D7744F" w:rsidRPr="00BF258E">
        <w:rPr>
          <w:rFonts w:ascii="Arial" w:hAnsi="Arial" w:cs="Arial"/>
          <w:sz w:val="24"/>
          <w:szCs w:val="24"/>
        </w:rPr>
        <w:t>2012</w:t>
      </w:r>
      <w:r w:rsidRPr="00BF258E">
        <w:rPr>
          <w:rFonts w:ascii="Arial" w:hAnsi="Arial" w:cs="Arial"/>
          <w:sz w:val="24"/>
          <w:szCs w:val="24"/>
        </w:rPr>
        <w:t>.</w:t>
      </w:r>
    </w:p>
    <w:p w:rsidR="00996C4A" w:rsidRPr="00BF258E" w:rsidRDefault="00996C4A" w:rsidP="00996C4A">
      <w:pPr>
        <w:jc w:val="right"/>
        <w:rPr>
          <w:rFonts w:ascii="Arial" w:hAnsi="Arial" w:cs="Arial"/>
          <w:sz w:val="24"/>
          <w:szCs w:val="24"/>
        </w:rPr>
      </w:pPr>
    </w:p>
    <w:p w:rsidR="00996C4A" w:rsidRPr="00671D89" w:rsidRDefault="00B37017" w:rsidP="00C0392F">
      <w:pPr>
        <w:rPr>
          <w:rFonts w:ascii="Arial" w:hAnsi="Arial" w:cs="Arial"/>
          <w:b/>
          <w:sz w:val="24"/>
          <w:szCs w:val="24"/>
          <w:lang w:val="en-US"/>
        </w:rPr>
      </w:pPr>
      <w:r w:rsidRPr="00671D89">
        <w:rPr>
          <w:rFonts w:ascii="Arial" w:hAnsi="Arial" w:cs="Arial"/>
          <w:b/>
          <w:sz w:val="24"/>
          <w:szCs w:val="24"/>
          <w:lang w:val="en-US"/>
        </w:rPr>
        <w:t>C</w:t>
      </w:r>
      <w:r w:rsidR="002A0434" w:rsidRPr="00671D89">
        <w:rPr>
          <w:rFonts w:ascii="Arial" w:hAnsi="Arial" w:cs="Arial"/>
          <w:b/>
          <w:sz w:val="24"/>
          <w:szCs w:val="24"/>
          <w:lang w:val="en-US"/>
        </w:rPr>
        <w:t xml:space="preserve">. </w:t>
      </w:r>
      <w:r w:rsidR="00671D89" w:rsidRPr="00671D89">
        <w:rPr>
          <w:rFonts w:ascii="Arial" w:hAnsi="Arial" w:cs="Arial"/>
          <w:b/>
          <w:sz w:val="24"/>
          <w:szCs w:val="24"/>
          <w:lang w:val="en-US"/>
        </w:rPr>
        <w:t>GUNNAR EYAL WOLF ISZAEVICH.</w:t>
      </w:r>
    </w:p>
    <w:p w:rsidR="00996C4A" w:rsidRPr="00BF258E" w:rsidRDefault="002A0434" w:rsidP="00C0392F">
      <w:pPr>
        <w:rPr>
          <w:rFonts w:ascii="Arial" w:hAnsi="Arial" w:cs="Arial"/>
          <w:b/>
          <w:sz w:val="24"/>
          <w:szCs w:val="24"/>
        </w:rPr>
      </w:pPr>
      <w:r w:rsidRPr="00BF258E">
        <w:rPr>
          <w:rFonts w:ascii="Arial" w:hAnsi="Arial" w:cs="Arial"/>
          <w:b/>
          <w:sz w:val="24"/>
          <w:szCs w:val="24"/>
        </w:rPr>
        <w:t>P R E S E N T E.</w:t>
      </w:r>
    </w:p>
    <w:p w:rsidR="00FE29D6" w:rsidRPr="00BF258E" w:rsidRDefault="00FE29D6" w:rsidP="0034413E">
      <w:pPr>
        <w:rPr>
          <w:rFonts w:ascii="Arial" w:hAnsi="Arial" w:cs="Arial"/>
          <w:b/>
          <w:sz w:val="24"/>
          <w:szCs w:val="24"/>
        </w:rPr>
      </w:pPr>
    </w:p>
    <w:p w:rsidR="00996C4A" w:rsidRPr="00BF258E" w:rsidRDefault="00996C4A" w:rsidP="00FE29D6">
      <w:pPr>
        <w:pStyle w:val="Textoindependiente"/>
        <w:spacing w:before="60" w:after="0"/>
        <w:jc w:val="both"/>
        <w:rPr>
          <w:rFonts w:ascii="Arial" w:hAnsi="Arial" w:cs="Arial"/>
          <w:sz w:val="24"/>
          <w:szCs w:val="24"/>
        </w:rPr>
      </w:pPr>
      <w:r w:rsidRPr="00BF258E">
        <w:rPr>
          <w:rFonts w:ascii="Arial" w:hAnsi="Arial" w:cs="Arial"/>
          <w:sz w:val="24"/>
          <w:szCs w:val="24"/>
        </w:rPr>
        <w:t>De conformidad con lo establecido en los artículos 17, párrafos 1 y 2, fracciones I, III, y XIV; 25 párrafo 1 y 26 del Reglamento del Instituto Federal Electoral en Materia de Transparencia y Acceso a la Información Pública, nos permitimos comunicarle que se hace valer una ampliación excepcional del plazo para dar respuesta a su atenta solicitud de acceso a la Información, por un periodo que no podrá exceder los 15 días hábiles adicionales contados a partir de la fecha de su presentación, en virtud de que será</w:t>
      </w:r>
      <w:r w:rsidR="009C73A2">
        <w:rPr>
          <w:rFonts w:ascii="Arial" w:hAnsi="Arial" w:cs="Arial"/>
          <w:sz w:val="24"/>
          <w:szCs w:val="24"/>
        </w:rPr>
        <w:t xml:space="preserve"> sometida</w:t>
      </w:r>
      <w:r w:rsidRPr="00BF258E">
        <w:rPr>
          <w:rFonts w:ascii="Arial" w:hAnsi="Arial" w:cs="Arial"/>
          <w:sz w:val="24"/>
          <w:szCs w:val="24"/>
        </w:rPr>
        <w:t xml:space="preserve"> a consideración del Comité de Información, </w:t>
      </w:r>
      <w:r w:rsidR="000C7EC9">
        <w:rPr>
          <w:rFonts w:ascii="Arial" w:hAnsi="Arial" w:cs="Arial"/>
          <w:sz w:val="24"/>
          <w:szCs w:val="24"/>
        </w:rPr>
        <w:t>el</w:t>
      </w:r>
      <w:r w:rsidRPr="00BF258E">
        <w:rPr>
          <w:rFonts w:ascii="Arial" w:hAnsi="Arial" w:cs="Arial"/>
          <w:sz w:val="24"/>
          <w:szCs w:val="24"/>
        </w:rPr>
        <w:t xml:space="preserve"> ocurso que a continuación se cita:</w:t>
      </w:r>
    </w:p>
    <w:p w:rsidR="00FE29D6" w:rsidRPr="00F3199D" w:rsidRDefault="00FE29D6" w:rsidP="00FE29D6">
      <w:pPr>
        <w:pStyle w:val="Textoindependiente"/>
        <w:spacing w:before="60" w:after="0"/>
        <w:jc w:val="both"/>
        <w:rPr>
          <w:rFonts w:ascii="Arial" w:hAnsi="Arial" w:cs="Arial"/>
          <w:sz w:val="19"/>
          <w:szCs w:val="19"/>
        </w:rPr>
      </w:pPr>
    </w:p>
    <w:p w:rsidR="0039734A" w:rsidRPr="00F3199D" w:rsidRDefault="00996C4A" w:rsidP="00F3199D">
      <w:pPr>
        <w:tabs>
          <w:tab w:val="left" w:pos="8222"/>
          <w:tab w:val="left" w:pos="8789"/>
        </w:tabs>
        <w:spacing w:before="60"/>
        <w:ind w:right="49"/>
        <w:jc w:val="both"/>
        <w:rPr>
          <w:rFonts w:ascii="Arial" w:hAnsi="Arial" w:cs="Arial"/>
          <w:b/>
          <w:bCs/>
          <w:sz w:val="19"/>
          <w:szCs w:val="19"/>
        </w:rPr>
      </w:pPr>
      <w:r w:rsidRPr="00F3199D">
        <w:rPr>
          <w:rFonts w:ascii="Arial" w:hAnsi="Arial" w:cs="Arial"/>
          <w:b/>
          <w:bCs/>
          <w:sz w:val="19"/>
          <w:szCs w:val="19"/>
        </w:rPr>
        <w:t>UE/1</w:t>
      </w:r>
      <w:r w:rsidR="009C73A2" w:rsidRPr="00F3199D">
        <w:rPr>
          <w:rFonts w:ascii="Arial" w:hAnsi="Arial" w:cs="Arial"/>
          <w:b/>
          <w:bCs/>
          <w:sz w:val="19"/>
          <w:szCs w:val="19"/>
        </w:rPr>
        <w:t>2</w:t>
      </w:r>
      <w:r w:rsidRPr="00F3199D">
        <w:rPr>
          <w:rFonts w:ascii="Arial" w:hAnsi="Arial" w:cs="Arial"/>
          <w:b/>
          <w:bCs/>
          <w:sz w:val="19"/>
          <w:szCs w:val="19"/>
        </w:rPr>
        <w:t>/</w:t>
      </w:r>
      <w:r w:rsidR="00671D89">
        <w:rPr>
          <w:rFonts w:ascii="Arial" w:hAnsi="Arial" w:cs="Arial"/>
          <w:b/>
          <w:bCs/>
          <w:sz w:val="19"/>
          <w:szCs w:val="19"/>
        </w:rPr>
        <w:t>03653</w:t>
      </w:r>
    </w:p>
    <w:p w:rsidR="00254124" w:rsidRPr="00F3199D" w:rsidRDefault="00254124" w:rsidP="00F3199D">
      <w:pPr>
        <w:tabs>
          <w:tab w:val="left" w:pos="8222"/>
          <w:tab w:val="left" w:pos="8789"/>
        </w:tabs>
        <w:spacing w:before="60"/>
        <w:ind w:right="49"/>
        <w:jc w:val="both"/>
        <w:rPr>
          <w:rFonts w:ascii="Arial" w:hAnsi="Arial" w:cs="Arial"/>
          <w:b/>
          <w:bCs/>
          <w:sz w:val="19"/>
          <w:szCs w:val="19"/>
        </w:rPr>
      </w:pPr>
    </w:p>
    <w:p w:rsidR="00671D89" w:rsidRPr="00671D89" w:rsidRDefault="00675A34" w:rsidP="00671D89">
      <w:pPr>
        <w:tabs>
          <w:tab w:val="left" w:pos="8222"/>
          <w:tab w:val="left" w:pos="8789"/>
        </w:tabs>
        <w:ind w:right="49"/>
        <w:jc w:val="both"/>
        <w:rPr>
          <w:rFonts w:ascii="Arial" w:hAnsi="Arial" w:cs="Arial"/>
          <w:sz w:val="19"/>
          <w:szCs w:val="19"/>
        </w:rPr>
      </w:pPr>
      <w:r w:rsidRPr="00F3199D">
        <w:rPr>
          <w:rFonts w:ascii="Arial" w:hAnsi="Arial" w:cs="Arial"/>
          <w:sz w:val="19"/>
          <w:szCs w:val="19"/>
        </w:rPr>
        <w:t>“</w:t>
      </w:r>
      <w:r w:rsidR="00671D89" w:rsidRPr="00671D89">
        <w:rPr>
          <w:rFonts w:ascii="Arial" w:hAnsi="Arial" w:cs="Arial"/>
          <w:sz w:val="19"/>
          <w:szCs w:val="19"/>
        </w:rPr>
        <w:t>Ante el reciente anuncio relativo a que el IFE usará 1200 urnas electrónicas, cuatro por cada uno de los distritos electorales, para recabar información acerca de la valoración sobre el desempeño del IFE, razones del ciudadano para votar, y valoración sobre la propia urna, solicito se me informe res</w:t>
      </w:r>
      <w:r w:rsidR="00671D89">
        <w:rPr>
          <w:rFonts w:ascii="Arial" w:hAnsi="Arial" w:cs="Arial"/>
          <w:sz w:val="19"/>
          <w:szCs w:val="19"/>
        </w:rPr>
        <w:t xml:space="preserve">pecto a los siguientes puntos: </w:t>
      </w:r>
    </w:p>
    <w:p w:rsidR="00671D89" w:rsidRPr="00671D89" w:rsidRDefault="00671D89" w:rsidP="00671D89">
      <w:pPr>
        <w:tabs>
          <w:tab w:val="left" w:pos="8222"/>
          <w:tab w:val="left" w:pos="8789"/>
        </w:tabs>
        <w:ind w:right="49"/>
        <w:jc w:val="both"/>
        <w:rPr>
          <w:rFonts w:ascii="Arial" w:hAnsi="Arial" w:cs="Arial"/>
          <w:sz w:val="19"/>
          <w:szCs w:val="19"/>
        </w:rPr>
      </w:pPr>
      <w:r w:rsidRPr="00671D89">
        <w:rPr>
          <w:rFonts w:ascii="Arial" w:hAnsi="Arial" w:cs="Arial"/>
          <w:sz w:val="19"/>
          <w:szCs w:val="19"/>
        </w:rPr>
        <w:t>• En las noticias publicadas se menciona que las urnas tienen un costo aproximado de 11,000 pesos cada una. ¿Cuál es el desglose de dicho costo? Las noticias mencionan el desarrollo tecnológico de las urnas. ¿Qué empresa o entidad desarrolló el proyecto? ¿Qué porción del importe citado se pagará por el desarrollo mismo, y qué porció</w:t>
      </w:r>
      <w:r>
        <w:rPr>
          <w:rFonts w:ascii="Arial" w:hAnsi="Arial" w:cs="Arial"/>
          <w:sz w:val="19"/>
          <w:szCs w:val="19"/>
        </w:rPr>
        <w:t xml:space="preserve">n por cada urna en específico? </w:t>
      </w:r>
    </w:p>
    <w:p w:rsidR="00671D89" w:rsidRPr="00671D89" w:rsidRDefault="00671D89" w:rsidP="00671D89">
      <w:pPr>
        <w:tabs>
          <w:tab w:val="left" w:pos="8222"/>
          <w:tab w:val="left" w:pos="8789"/>
        </w:tabs>
        <w:ind w:right="49"/>
        <w:jc w:val="both"/>
        <w:rPr>
          <w:rFonts w:ascii="Arial" w:hAnsi="Arial" w:cs="Arial"/>
          <w:sz w:val="19"/>
          <w:szCs w:val="19"/>
        </w:rPr>
      </w:pPr>
      <w:r w:rsidRPr="00671D89">
        <w:rPr>
          <w:rFonts w:ascii="Arial" w:hAnsi="Arial" w:cs="Arial"/>
          <w:sz w:val="19"/>
          <w:szCs w:val="19"/>
        </w:rPr>
        <w:t>• ¿Sobre qué base tecnológica están desarrolladas las urnas? Esto es, ¿qué sistema operativo emplean? ¿Sobre qué marco de desarrollo está programado el software específico que recabará el sentido de las encuestas? ¿Con qué características relevantes de</w:t>
      </w:r>
      <w:r>
        <w:rPr>
          <w:rFonts w:ascii="Arial" w:hAnsi="Arial" w:cs="Arial"/>
          <w:sz w:val="19"/>
          <w:szCs w:val="19"/>
        </w:rPr>
        <w:t xml:space="preserve"> hardware cuentan los equipos? </w:t>
      </w:r>
    </w:p>
    <w:p w:rsidR="00671D89" w:rsidRPr="00671D89" w:rsidRDefault="00671D89" w:rsidP="00671D89">
      <w:pPr>
        <w:tabs>
          <w:tab w:val="left" w:pos="8222"/>
          <w:tab w:val="left" w:pos="8789"/>
        </w:tabs>
        <w:ind w:right="49"/>
        <w:jc w:val="both"/>
        <w:rPr>
          <w:rFonts w:ascii="Arial" w:hAnsi="Arial" w:cs="Arial"/>
          <w:sz w:val="19"/>
          <w:szCs w:val="19"/>
        </w:rPr>
      </w:pPr>
      <w:r w:rsidRPr="00671D89">
        <w:rPr>
          <w:rFonts w:ascii="Arial" w:hAnsi="Arial" w:cs="Arial"/>
          <w:sz w:val="19"/>
          <w:szCs w:val="19"/>
        </w:rPr>
        <w:t>• ¿Qué mecanismo de transmisión de datos e</w:t>
      </w:r>
      <w:r>
        <w:rPr>
          <w:rFonts w:ascii="Arial" w:hAnsi="Arial" w:cs="Arial"/>
          <w:sz w:val="19"/>
          <w:szCs w:val="19"/>
        </w:rPr>
        <w:t xml:space="preserve">mplean las urnas electrónicas? </w:t>
      </w:r>
    </w:p>
    <w:p w:rsidR="00671D89" w:rsidRPr="00671D89" w:rsidRDefault="00671D89" w:rsidP="00671D89">
      <w:pPr>
        <w:tabs>
          <w:tab w:val="left" w:pos="8222"/>
          <w:tab w:val="left" w:pos="8789"/>
        </w:tabs>
        <w:ind w:right="49"/>
        <w:jc w:val="both"/>
        <w:rPr>
          <w:rFonts w:ascii="Arial" w:hAnsi="Arial" w:cs="Arial"/>
          <w:sz w:val="19"/>
          <w:szCs w:val="19"/>
        </w:rPr>
      </w:pPr>
      <w:r w:rsidRPr="00671D89">
        <w:rPr>
          <w:rFonts w:ascii="Arial" w:hAnsi="Arial" w:cs="Arial"/>
          <w:sz w:val="19"/>
          <w:szCs w:val="19"/>
        </w:rPr>
        <w:t xml:space="preserve">• ¿Se han llevado a cabo análisis o auditorías de seguridad al </w:t>
      </w:r>
      <w:proofErr w:type="spellStart"/>
      <w:r w:rsidRPr="00671D89">
        <w:rPr>
          <w:rFonts w:ascii="Arial" w:hAnsi="Arial" w:cs="Arial"/>
          <w:sz w:val="19"/>
          <w:szCs w:val="19"/>
        </w:rPr>
        <w:t>codigo</w:t>
      </w:r>
      <w:proofErr w:type="spellEnd"/>
      <w:r w:rsidRPr="00671D89">
        <w:rPr>
          <w:rFonts w:ascii="Arial" w:hAnsi="Arial" w:cs="Arial"/>
          <w:sz w:val="19"/>
          <w:szCs w:val="19"/>
        </w:rPr>
        <w:t xml:space="preserve"> desarrollado? ¿Qué empresa o entidad lo hizo? ¿Qué resultados arrojó la auditoría? ¿Llevó a algun</w:t>
      </w:r>
      <w:r>
        <w:rPr>
          <w:rFonts w:ascii="Arial" w:hAnsi="Arial" w:cs="Arial"/>
          <w:sz w:val="19"/>
          <w:szCs w:val="19"/>
        </w:rPr>
        <w:t xml:space="preserve">a modificación en el proyecto? </w:t>
      </w:r>
    </w:p>
    <w:p w:rsidR="00996C4A" w:rsidRPr="00F3199D" w:rsidRDefault="00671D89" w:rsidP="00AE2D24">
      <w:pPr>
        <w:tabs>
          <w:tab w:val="left" w:pos="8222"/>
          <w:tab w:val="left" w:pos="8789"/>
        </w:tabs>
        <w:ind w:right="49"/>
        <w:jc w:val="both"/>
        <w:rPr>
          <w:rFonts w:ascii="Arial" w:hAnsi="Arial" w:cs="Arial"/>
          <w:b/>
          <w:sz w:val="19"/>
          <w:szCs w:val="19"/>
        </w:rPr>
      </w:pPr>
      <w:r>
        <w:rPr>
          <w:rFonts w:ascii="Arial" w:hAnsi="Arial" w:cs="Arial"/>
          <w:sz w:val="19"/>
          <w:szCs w:val="19"/>
        </w:rPr>
        <w:t>Muchas gracias,</w:t>
      </w:r>
      <w:r w:rsidR="00996C4A" w:rsidRPr="00F3199D">
        <w:rPr>
          <w:rFonts w:ascii="Arial" w:hAnsi="Arial" w:cs="Arial"/>
          <w:sz w:val="19"/>
          <w:szCs w:val="19"/>
        </w:rPr>
        <w:t xml:space="preserve">” </w:t>
      </w:r>
      <w:r w:rsidR="00996C4A" w:rsidRPr="00F3199D">
        <w:rPr>
          <w:rFonts w:ascii="Arial" w:hAnsi="Arial" w:cs="Arial"/>
          <w:b/>
          <w:sz w:val="19"/>
          <w:szCs w:val="19"/>
        </w:rPr>
        <w:t>(Sic)</w:t>
      </w:r>
    </w:p>
    <w:p w:rsidR="00996C4A" w:rsidRPr="00F3199D" w:rsidRDefault="00996C4A" w:rsidP="00996C4A">
      <w:pPr>
        <w:spacing w:before="60"/>
        <w:ind w:right="49"/>
        <w:jc w:val="both"/>
        <w:rPr>
          <w:rFonts w:ascii="Arial" w:hAnsi="Arial" w:cs="Arial"/>
          <w:sz w:val="19"/>
          <w:szCs w:val="19"/>
        </w:rPr>
      </w:pPr>
    </w:p>
    <w:p w:rsidR="00005648" w:rsidRPr="00656B98" w:rsidRDefault="00005648" w:rsidP="00005648">
      <w:pPr>
        <w:pStyle w:val="Textoindependiente"/>
        <w:spacing w:before="60" w:after="0"/>
        <w:jc w:val="both"/>
        <w:rPr>
          <w:rStyle w:val="Hipervnculo"/>
          <w:sz w:val="24"/>
          <w:szCs w:val="24"/>
        </w:rPr>
      </w:pPr>
      <w:r w:rsidRPr="00656B98">
        <w:rPr>
          <w:rFonts w:ascii="Arial" w:hAnsi="Arial" w:cs="Arial"/>
          <w:sz w:val="24"/>
          <w:szCs w:val="24"/>
        </w:rPr>
        <w:t xml:space="preserve">Para cualquier duda o aclaración, favor de comunicarse con Norma Adriana Rosas Tejeda o Miriam </w:t>
      </w:r>
      <w:proofErr w:type="spellStart"/>
      <w:r w:rsidRPr="00656B98">
        <w:rPr>
          <w:rFonts w:ascii="Arial" w:hAnsi="Arial" w:cs="Arial"/>
          <w:sz w:val="24"/>
          <w:szCs w:val="24"/>
        </w:rPr>
        <w:t>Aide</w:t>
      </w:r>
      <w:proofErr w:type="spellEnd"/>
      <w:r w:rsidRPr="00656B98">
        <w:rPr>
          <w:rFonts w:ascii="Arial" w:hAnsi="Arial" w:cs="Arial"/>
          <w:sz w:val="24"/>
          <w:szCs w:val="24"/>
        </w:rPr>
        <w:t xml:space="preserve"> Acosta </w:t>
      </w:r>
      <w:proofErr w:type="spellStart"/>
      <w:r w:rsidRPr="00656B98">
        <w:rPr>
          <w:rFonts w:ascii="Arial" w:hAnsi="Arial" w:cs="Arial"/>
          <w:sz w:val="24"/>
          <w:szCs w:val="24"/>
        </w:rPr>
        <w:t>Rosey</w:t>
      </w:r>
      <w:proofErr w:type="spellEnd"/>
      <w:r w:rsidRPr="00656B98">
        <w:rPr>
          <w:rFonts w:ascii="Arial" w:hAnsi="Arial" w:cs="Arial"/>
          <w:sz w:val="24"/>
          <w:szCs w:val="24"/>
        </w:rPr>
        <w:t xml:space="preserve"> al teléfono 56-28-47-23 o vía correo electrónico: </w:t>
      </w:r>
      <w:hyperlink r:id="rId6" w:history="1">
        <w:r w:rsidRPr="00656B98">
          <w:rPr>
            <w:rStyle w:val="Hipervnculo"/>
            <w:rFonts w:ascii="Arial" w:hAnsi="Arial" w:cs="Arial"/>
            <w:sz w:val="24"/>
            <w:szCs w:val="24"/>
          </w:rPr>
          <w:t>norma.rosast@ife.org.mx</w:t>
        </w:r>
      </w:hyperlink>
      <w:r w:rsidRPr="00656B98">
        <w:rPr>
          <w:rStyle w:val="Hipervnculo"/>
          <w:rFonts w:ascii="Arial" w:hAnsi="Arial" w:cs="Arial"/>
          <w:color w:val="auto"/>
          <w:sz w:val="24"/>
          <w:szCs w:val="24"/>
          <w:u w:val="none"/>
        </w:rPr>
        <w:t xml:space="preserve"> o </w:t>
      </w:r>
      <w:hyperlink r:id="rId7" w:history="1">
        <w:r w:rsidRPr="00656B98">
          <w:rPr>
            <w:rStyle w:val="Hipervnculo"/>
            <w:rFonts w:ascii="Arial" w:hAnsi="Arial" w:cs="Arial"/>
            <w:sz w:val="24"/>
            <w:szCs w:val="24"/>
          </w:rPr>
          <w:t>miriam.acosta@ife.org.mx</w:t>
        </w:r>
      </w:hyperlink>
      <w:r w:rsidRPr="00656B98">
        <w:rPr>
          <w:rStyle w:val="Hipervnculo"/>
          <w:rFonts w:ascii="Arial" w:hAnsi="Arial" w:cs="Arial"/>
          <w:sz w:val="24"/>
          <w:szCs w:val="24"/>
        </w:rPr>
        <w:t xml:space="preserve"> .</w:t>
      </w:r>
    </w:p>
    <w:p w:rsidR="00005648" w:rsidRPr="00656B98" w:rsidRDefault="00005648" w:rsidP="00005648">
      <w:pPr>
        <w:pStyle w:val="Textoindependiente"/>
        <w:spacing w:before="60" w:after="0"/>
        <w:jc w:val="both"/>
        <w:rPr>
          <w:sz w:val="24"/>
          <w:szCs w:val="24"/>
        </w:rPr>
      </w:pPr>
    </w:p>
    <w:p w:rsidR="00A14123" w:rsidRDefault="00A14123" w:rsidP="00A14123">
      <w:pPr>
        <w:pStyle w:val="Textoindependiente"/>
        <w:spacing w:before="60" w:after="0"/>
        <w:jc w:val="both"/>
      </w:pPr>
    </w:p>
    <w:p w:rsidR="00A14123" w:rsidRDefault="00A14123" w:rsidP="00A14123">
      <w:pPr>
        <w:pStyle w:val="Textoindependiente"/>
        <w:spacing w:before="60" w:after="0"/>
        <w:jc w:val="both"/>
        <w:rPr>
          <w:rFonts w:ascii="Arial" w:hAnsi="Arial" w:cs="Arial"/>
          <w:sz w:val="24"/>
          <w:szCs w:val="24"/>
        </w:rPr>
      </w:pPr>
      <w:r>
        <w:rPr>
          <w:rFonts w:ascii="Arial" w:hAnsi="Arial" w:cs="Arial"/>
          <w:sz w:val="24"/>
          <w:szCs w:val="24"/>
        </w:rPr>
        <w:t>Sin otro particular, aprovecho la ocasión para enviarle un cordial saludo.</w:t>
      </w:r>
    </w:p>
    <w:p w:rsidR="003137B6" w:rsidRDefault="003137B6" w:rsidP="00A14123">
      <w:pPr>
        <w:pStyle w:val="Textoindependiente"/>
        <w:spacing w:before="60" w:after="0"/>
        <w:jc w:val="both"/>
        <w:rPr>
          <w:rFonts w:ascii="Arial" w:hAnsi="Arial" w:cs="Arial"/>
          <w:sz w:val="24"/>
          <w:szCs w:val="24"/>
        </w:rPr>
      </w:pPr>
    </w:p>
    <w:p w:rsidR="00A14123" w:rsidRDefault="00A14123" w:rsidP="00A14123">
      <w:pPr>
        <w:jc w:val="center"/>
        <w:rPr>
          <w:rFonts w:ascii="Arial" w:hAnsi="Arial" w:cs="Arial"/>
          <w:b/>
          <w:sz w:val="24"/>
          <w:szCs w:val="24"/>
        </w:rPr>
      </w:pPr>
      <w:r>
        <w:rPr>
          <w:rFonts w:ascii="Arial" w:hAnsi="Arial" w:cs="Arial"/>
          <w:b/>
          <w:sz w:val="24"/>
          <w:szCs w:val="24"/>
        </w:rPr>
        <w:t>A T E N T A M E N T E</w:t>
      </w:r>
    </w:p>
    <w:p w:rsidR="00A14123" w:rsidRDefault="00A14123" w:rsidP="00A14123">
      <w:pPr>
        <w:jc w:val="center"/>
        <w:rPr>
          <w:rFonts w:ascii="Arial" w:hAnsi="Arial" w:cs="Arial"/>
          <w:b/>
          <w:sz w:val="24"/>
          <w:szCs w:val="24"/>
        </w:rPr>
      </w:pPr>
    </w:p>
    <w:p w:rsidR="00A14123" w:rsidRDefault="00A14123" w:rsidP="00A14123">
      <w:pPr>
        <w:jc w:val="center"/>
        <w:rPr>
          <w:rFonts w:ascii="Arial" w:hAnsi="Arial" w:cs="Arial"/>
          <w:b/>
          <w:sz w:val="24"/>
          <w:szCs w:val="24"/>
        </w:rPr>
      </w:pPr>
      <w:r>
        <w:rPr>
          <w:rFonts w:ascii="Arial" w:hAnsi="Arial" w:cs="Arial"/>
          <w:b/>
          <w:sz w:val="24"/>
          <w:szCs w:val="24"/>
        </w:rPr>
        <w:t>(FIRMA)</w:t>
      </w:r>
    </w:p>
    <w:p w:rsidR="00A14123" w:rsidRDefault="00A14123" w:rsidP="00A14123">
      <w:pPr>
        <w:jc w:val="center"/>
        <w:rPr>
          <w:rFonts w:ascii="Arial" w:hAnsi="Arial" w:cs="Arial"/>
          <w:b/>
          <w:sz w:val="24"/>
          <w:szCs w:val="24"/>
        </w:rPr>
      </w:pPr>
    </w:p>
    <w:p w:rsidR="00A14123" w:rsidRDefault="00A14123" w:rsidP="00A14123">
      <w:pPr>
        <w:jc w:val="center"/>
        <w:rPr>
          <w:rFonts w:ascii="Arial" w:hAnsi="Arial" w:cs="Arial"/>
          <w:b/>
          <w:sz w:val="24"/>
          <w:szCs w:val="24"/>
        </w:rPr>
      </w:pPr>
      <w:r>
        <w:rPr>
          <w:rFonts w:ascii="Arial" w:hAnsi="Arial" w:cs="Arial"/>
          <w:b/>
          <w:sz w:val="24"/>
          <w:szCs w:val="24"/>
        </w:rPr>
        <w:t>LIC. MÓNICA PÉREZ LUVIANO</w:t>
      </w:r>
    </w:p>
    <w:p w:rsidR="00A14123" w:rsidRDefault="00A14123" w:rsidP="00A14123">
      <w:pPr>
        <w:jc w:val="center"/>
        <w:rPr>
          <w:rFonts w:ascii="Arial" w:hAnsi="Arial" w:cs="Arial"/>
          <w:b/>
          <w:sz w:val="24"/>
          <w:szCs w:val="24"/>
        </w:rPr>
      </w:pPr>
      <w:r>
        <w:rPr>
          <w:rFonts w:ascii="Arial" w:hAnsi="Arial" w:cs="Arial"/>
          <w:b/>
          <w:sz w:val="24"/>
          <w:szCs w:val="24"/>
        </w:rPr>
        <w:t>TITULAR DE LA UNIDAD DE ENLACE</w:t>
      </w:r>
    </w:p>
    <w:p w:rsidR="00A14123" w:rsidRDefault="00A14123" w:rsidP="00F3199D">
      <w:pPr>
        <w:jc w:val="center"/>
        <w:rPr>
          <w:rFonts w:ascii="Arial" w:hAnsi="Arial" w:cs="Arial"/>
          <w:sz w:val="16"/>
          <w:szCs w:val="16"/>
        </w:rPr>
      </w:pPr>
      <w:r>
        <w:rPr>
          <w:rFonts w:ascii="Arial" w:hAnsi="Arial" w:cs="Arial"/>
          <w:b/>
          <w:sz w:val="24"/>
          <w:szCs w:val="24"/>
        </w:rPr>
        <w:t>DEL INSTITUTO FEDERAL ELECTORAL</w:t>
      </w:r>
    </w:p>
    <w:p w:rsidR="005601A0" w:rsidRDefault="005601A0" w:rsidP="00A14123">
      <w:pPr>
        <w:rPr>
          <w:rFonts w:ascii="Arial" w:hAnsi="Arial" w:cs="Arial"/>
          <w:sz w:val="16"/>
          <w:szCs w:val="16"/>
        </w:rPr>
      </w:pPr>
    </w:p>
    <w:p w:rsidR="005601A0" w:rsidRDefault="005601A0" w:rsidP="00A14123">
      <w:pPr>
        <w:rPr>
          <w:rFonts w:ascii="Arial" w:hAnsi="Arial" w:cs="Arial"/>
          <w:sz w:val="16"/>
          <w:szCs w:val="16"/>
        </w:rPr>
      </w:pPr>
    </w:p>
    <w:p w:rsidR="00996C4A" w:rsidRDefault="00A14123" w:rsidP="00DE415F">
      <w:bookmarkStart w:id="0" w:name="_GoBack"/>
      <w:bookmarkEnd w:id="0"/>
      <w:r>
        <w:rPr>
          <w:rFonts w:ascii="Arial" w:hAnsi="Arial" w:cs="Arial"/>
          <w:sz w:val="16"/>
          <w:szCs w:val="16"/>
        </w:rPr>
        <w:t>NTG/</w:t>
      </w:r>
      <w:r w:rsidR="00005648">
        <w:rPr>
          <w:rFonts w:ascii="Arial" w:hAnsi="Arial" w:cs="Arial"/>
          <w:sz w:val="16"/>
          <w:szCs w:val="16"/>
        </w:rPr>
        <w:t>NART</w:t>
      </w:r>
    </w:p>
    <w:sectPr w:rsidR="00996C4A" w:rsidSect="006D2E43">
      <w:pgSz w:w="12240" w:h="15840" w:code="1"/>
      <w:pgMar w:top="1559" w:right="1701" w:bottom="56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2"/>
  </w:compat>
  <w:rsids>
    <w:rsidRoot w:val="00996C4A"/>
    <w:rsid w:val="000036B3"/>
    <w:rsid w:val="00005648"/>
    <w:rsid w:val="00010E13"/>
    <w:rsid w:val="00013AC3"/>
    <w:rsid w:val="00021073"/>
    <w:rsid w:val="00030968"/>
    <w:rsid w:val="00031BAC"/>
    <w:rsid w:val="00092635"/>
    <w:rsid w:val="00094E03"/>
    <w:rsid w:val="000C7EC9"/>
    <w:rsid w:val="000D1B9B"/>
    <w:rsid w:val="0014375C"/>
    <w:rsid w:val="00163D87"/>
    <w:rsid w:val="001674A4"/>
    <w:rsid w:val="00177970"/>
    <w:rsid w:val="00177D8F"/>
    <w:rsid w:val="001A487F"/>
    <w:rsid w:val="001B079C"/>
    <w:rsid w:val="001E4CD3"/>
    <w:rsid w:val="001F32E1"/>
    <w:rsid w:val="001F35CF"/>
    <w:rsid w:val="00213302"/>
    <w:rsid w:val="00254124"/>
    <w:rsid w:val="00282BC8"/>
    <w:rsid w:val="00283FCB"/>
    <w:rsid w:val="002A0434"/>
    <w:rsid w:val="002A216D"/>
    <w:rsid w:val="002E782E"/>
    <w:rsid w:val="002F64CB"/>
    <w:rsid w:val="003030B1"/>
    <w:rsid w:val="003032D9"/>
    <w:rsid w:val="0030721B"/>
    <w:rsid w:val="003137B6"/>
    <w:rsid w:val="003138DA"/>
    <w:rsid w:val="0032750D"/>
    <w:rsid w:val="00332FC5"/>
    <w:rsid w:val="0034413E"/>
    <w:rsid w:val="0039734A"/>
    <w:rsid w:val="003A57C8"/>
    <w:rsid w:val="003B370F"/>
    <w:rsid w:val="003C2268"/>
    <w:rsid w:val="003F4E51"/>
    <w:rsid w:val="0040189A"/>
    <w:rsid w:val="00415E79"/>
    <w:rsid w:val="00441919"/>
    <w:rsid w:val="004433BE"/>
    <w:rsid w:val="004767C4"/>
    <w:rsid w:val="00482837"/>
    <w:rsid w:val="00485E5D"/>
    <w:rsid w:val="004B5139"/>
    <w:rsid w:val="004B704B"/>
    <w:rsid w:val="004C2750"/>
    <w:rsid w:val="004D3DDF"/>
    <w:rsid w:val="00512CD7"/>
    <w:rsid w:val="00527258"/>
    <w:rsid w:val="00532516"/>
    <w:rsid w:val="00545466"/>
    <w:rsid w:val="005601A0"/>
    <w:rsid w:val="005646F2"/>
    <w:rsid w:val="005D5CDA"/>
    <w:rsid w:val="00623727"/>
    <w:rsid w:val="00645B78"/>
    <w:rsid w:val="006506E8"/>
    <w:rsid w:val="00671D89"/>
    <w:rsid w:val="00675A34"/>
    <w:rsid w:val="00691168"/>
    <w:rsid w:val="006A30C8"/>
    <w:rsid w:val="006C4E8D"/>
    <w:rsid w:val="006D184E"/>
    <w:rsid w:val="006D2207"/>
    <w:rsid w:val="006D2E43"/>
    <w:rsid w:val="006F3AF9"/>
    <w:rsid w:val="006F6F91"/>
    <w:rsid w:val="00716617"/>
    <w:rsid w:val="00721367"/>
    <w:rsid w:val="00730245"/>
    <w:rsid w:val="00763FDB"/>
    <w:rsid w:val="007E002E"/>
    <w:rsid w:val="007E027F"/>
    <w:rsid w:val="008229E5"/>
    <w:rsid w:val="00840F5F"/>
    <w:rsid w:val="00867E98"/>
    <w:rsid w:val="00876A26"/>
    <w:rsid w:val="008B68EE"/>
    <w:rsid w:val="00922687"/>
    <w:rsid w:val="00924362"/>
    <w:rsid w:val="009362E4"/>
    <w:rsid w:val="0095676D"/>
    <w:rsid w:val="00972A3A"/>
    <w:rsid w:val="0097505E"/>
    <w:rsid w:val="00996C4A"/>
    <w:rsid w:val="00997867"/>
    <w:rsid w:val="009A2F0F"/>
    <w:rsid w:val="009B7982"/>
    <w:rsid w:val="009C3919"/>
    <w:rsid w:val="009C73A2"/>
    <w:rsid w:val="00A14123"/>
    <w:rsid w:val="00A1435B"/>
    <w:rsid w:val="00A1643E"/>
    <w:rsid w:val="00A306BE"/>
    <w:rsid w:val="00A35B93"/>
    <w:rsid w:val="00A85FCD"/>
    <w:rsid w:val="00AB1E0A"/>
    <w:rsid w:val="00AB4ADA"/>
    <w:rsid w:val="00AC1B95"/>
    <w:rsid w:val="00AD34D4"/>
    <w:rsid w:val="00AE2D24"/>
    <w:rsid w:val="00AE48AA"/>
    <w:rsid w:val="00B177E0"/>
    <w:rsid w:val="00B37017"/>
    <w:rsid w:val="00B44451"/>
    <w:rsid w:val="00B60F14"/>
    <w:rsid w:val="00B837A2"/>
    <w:rsid w:val="00B8393F"/>
    <w:rsid w:val="00BE58D9"/>
    <w:rsid w:val="00BF258E"/>
    <w:rsid w:val="00C0392F"/>
    <w:rsid w:val="00C06E2C"/>
    <w:rsid w:val="00C65BCC"/>
    <w:rsid w:val="00CA2CF2"/>
    <w:rsid w:val="00CE29E1"/>
    <w:rsid w:val="00D000BE"/>
    <w:rsid w:val="00D073F9"/>
    <w:rsid w:val="00D251DA"/>
    <w:rsid w:val="00D5004A"/>
    <w:rsid w:val="00D610D6"/>
    <w:rsid w:val="00D7744F"/>
    <w:rsid w:val="00DA0344"/>
    <w:rsid w:val="00DA2A28"/>
    <w:rsid w:val="00DB17BF"/>
    <w:rsid w:val="00DC51EB"/>
    <w:rsid w:val="00DD3561"/>
    <w:rsid w:val="00DE2D9F"/>
    <w:rsid w:val="00DE30A4"/>
    <w:rsid w:val="00DE415F"/>
    <w:rsid w:val="00DF5395"/>
    <w:rsid w:val="00E3730C"/>
    <w:rsid w:val="00E375A4"/>
    <w:rsid w:val="00E600AC"/>
    <w:rsid w:val="00E620E5"/>
    <w:rsid w:val="00E675EE"/>
    <w:rsid w:val="00E968FB"/>
    <w:rsid w:val="00EE7FBA"/>
    <w:rsid w:val="00F25792"/>
    <w:rsid w:val="00F3199D"/>
    <w:rsid w:val="00F31A8E"/>
    <w:rsid w:val="00F41961"/>
    <w:rsid w:val="00F47680"/>
    <w:rsid w:val="00F5078B"/>
    <w:rsid w:val="00F531FD"/>
    <w:rsid w:val="00F81653"/>
    <w:rsid w:val="00F83DD6"/>
    <w:rsid w:val="00F86DE8"/>
    <w:rsid w:val="00F929C4"/>
    <w:rsid w:val="00FA5D68"/>
    <w:rsid w:val="00FB5279"/>
    <w:rsid w:val="00FC2E0B"/>
    <w:rsid w:val="00FD19F8"/>
    <w:rsid w:val="00FE29D6"/>
    <w:rsid w:val="00FF40D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C4A"/>
    <w:pPr>
      <w:widowControl w:val="0"/>
      <w:overflowPunct w:val="0"/>
      <w:autoSpaceDE w:val="0"/>
      <w:autoSpaceDN w:val="0"/>
      <w:adjustRightInd w:val="0"/>
      <w:spacing w:after="0" w:line="240" w:lineRule="auto"/>
      <w:textAlignment w:val="baseline"/>
    </w:pPr>
    <w:rPr>
      <w:rFonts w:ascii="Times New Roman" w:eastAsia="Times New Roman" w:hAnsi="Times New Roman" w:cs="Times New Roman"/>
      <w:kern w:val="28"/>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99"/>
    <w:unhideWhenUsed/>
    <w:rsid w:val="00996C4A"/>
    <w:pPr>
      <w:spacing w:after="120"/>
    </w:pPr>
  </w:style>
  <w:style w:type="character" w:customStyle="1" w:styleId="TextoindependienteCar">
    <w:name w:val="Texto independiente Car"/>
    <w:basedOn w:val="Fuentedeprrafopredeter"/>
    <w:link w:val="Textoindependiente"/>
    <w:uiPriority w:val="99"/>
    <w:rsid w:val="00996C4A"/>
    <w:rPr>
      <w:rFonts w:ascii="Times New Roman" w:eastAsia="Times New Roman" w:hAnsi="Times New Roman" w:cs="Times New Roman"/>
      <w:kern w:val="28"/>
      <w:sz w:val="20"/>
      <w:szCs w:val="20"/>
      <w:lang w:eastAsia="es-ES"/>
    </w:rPr>
  </w:style>
  <w:style w:type="character" w:styleId="Hipervnculo">
    <w:name w:val="Hyperlink"/>
    <w:basedOn w:val="Fuentedeprrafopredeter"/>
    <w:uiPriority w:val="99"/>
    <w:unhideWhenUsed/>
    <w:rsid w:val="00996C4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iriam.acosta@ife.org.m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norma.rosast@ife.org.mx"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1</Pages>
  <Words>392</Words>
  <Characters>2160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IFE</cp:lastModifiedBy>
  <cp:revision>65</cp:revision>
  <cp:lastPrinted>2012-06-27T15:42:00Z</cp:lastPrinted>
  <dcterms:created xsi:type="dcterms:W3CDTF">2011-12-07T23:48:00Z</dcterms:created>
  <dcterms:modified xsi:type="dcterms:W3CDTF">2012-07-04T16:04:00Z</dcterms:modified>
</cp:coreProperties>
</file>