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Calcium/calmodulin-dependent protein kinase kinase 1 (CAMKK1) is a member of the Ca²⁺/calmodulin-dependent protein kinase cascade and belongs to the serine/threonine kinase superfamily. Evolutionary studies indicate that CAMKK1 and its paralog CAMKK2 arose from an early gene duplication event and share approximately 70% sequence identity in their catalytic domains, suggesting a common ancestry and conserved catalytic mechanisms among eukaryotes (santiago2018structuralanalysisof pages 1-2, brzozowski2019themultifunctionalcalciumcalmodulin pages 1-4). Orthologs of CAMKK1 have been identified in a broad spectrum of species ranging from yeast and fungi through invertebrates such as Caenorhabditis elegans to vertebrates including mammals, implying that the fundamental role of calcium-triggered signaling mediated by CAMKK1 is evolutionarily conserved (tokumitsu2022molecularmechanismsunderlying pages 2-4, brzozowski2019themultifunctionalcalciumcalmodulin pages 1-4). Within the kinome, CAMKK1 is phylogenetically grouped with other CaMK kinases that serve as critical nodes in transducing calcium signals; its close evolutionary relationship with CAMKK2 and downstream targets such as CaMKI and CaMKIV underscores its conserved function in regulating cellular processes including metabolism, apoptosis, and neuronal signaling (tokumitsu2022molecularmechanismsunderlying pages 2-4, santiago2018structuralanalysisof pages 1-2).</w:t>
      </w:r>
    </w:p>
    <w:p>
      <w:pPr>
        <w:numPr>
          <w:ilvl w:val="0"/>
          <w:numId w:val="1001"/>
        </w:numPr>
      </w:pPr>
      <w:r>
        <w:t xml:space="preserve">Reaction Catalyzed – CAMKK1 catalyzes the ATP-dependent phosphorylation of serine/threonine residues on its target proteins. The chemical reaction it mediates can be represented as:</w:t>
      </w:r>
      <w:r>
        <w:br/>
      </w:r>
      <w:r>
        <w:t xml:space="preserve">  ATP + [protein]–OH → ADP + [protein]–phosphate + H⁺.</w:t>
      </w:r>
      <w:r>
        <w:br/>
      </w:r>
      <w:r>
        <w:t xml:space="preserve">More specifically, CAMKK1 phosphorylates key downstream kinases such as CaMKI, CaMK1D, CaMKIγ, and CaMKIV at conserved threonine residues located within their activation loops (for instance, Thr177 in CaMKI and Thr196 in CaMKIV) (beghi2022calciumsignallingin pages 9-11, brzozowski2019themultifunctionalcalciumcalmodulin pages 19-21). In addition, CAMKK1 phosphorylates AKT1/PKB, thereby contributing to cell survival by promoting anti-apoptotic signaling through inhibition of pro-apoptotic proteins like BAD—a mechanism that links calcium signaling to the regulation of apoptosis (beghi2022calciumsignallingin pages 9-11, brzozowski2019themultifunctionalcalciumcalmodulin pages 23-24).</w:t>
      </w:r>
    </w:p>
    <w:p>
      <w:pPr>
        <w:numPr>
          <w:ilvl w:val="0"/>
          <w:numId w:val="1001"/>
        </w:numPr>
      </w:pPr>
      <w:r>
        <w:t xml:space="preserve">Cofactor Requirements – The catalytic activity of CAMKK1 is strictly dependent on the presence of specific cofactors. As with most kinases, CAMKK1 requires ATP as the phosphate donor; the efficient binding of ATP to the kinase active site is facilitated by Mg²⁺ ions, which are essential cofactors for the phosphotransfer reaction (brzozowski2019themultifunctionalcalciumcalmodulin pages 4-7). Furthermore, CAMKK1 is classified as a calcium/calmodulin-dependent kinase, meaning that its activation requires the formation of a Ca²⁺/calmodulin (CaM) complex. Binding of Ca²⁺ to calmodulin induces significant conformational changes that enable calmodulin to interact with the calmodulin-binding domain of CAMKK1, thereby releasing the autoinhibitory domain and initiating enzymatic activity (beghi2022calciumsignallingin pages 7-9, tokumitsu2022molecularmechanismsunderlying pages 5-7).</w:t>
      </w:r>
    </w:p>
    <w:p>
      <w:pPr>
        <w:numPr>
          <w:ilvl w:val="0"/>
          <w:numId w:val="1001"/>
        </w:numPr>
      </w:pPr>
      <w:r>
        <w:t xml:space="preserve">Substrate Specificity – CAMKK1 exhibits a relatively narrow substrate specificity that is central to its role in the Ca²⁺/calmodulin-dependent signaling cascade. It phosphorylates downstream kinases, including members of the CaMKI family (CaMKI, CaMK1D, CaMKIγ) and CaMKIV, by targeting conserved threonine residues within their activation loops; these phosphorylation events are critical for the full activation of these kinases (beghi2022calciumsignallingin pages 9-11, brzozowski2019themultifunctionalcalciumcalmodulin pages 17-19). In addition to these substrates, CAMKK1 phosphorylates AKT1/PKB, thereby promoting survival signals by indirectly regulating inhibitors of apoptosis, such as BAD (beghi2022calciumsignallingin pages 7-9). Although the intricate consensus sequence for CAMKK1 substrates has not been completely defined in the available literature, the enzyme preferentially phosphorylates substrates that are presented in a correctly folded, tertiary conformation rather than on unstructured linear peptides (brzozowski2019themultifunctionalcalciumcalmodulin pages 4-7, tokumitsu2022molecularmechanismsunderlying pages 7-9).</w:t>
      </w:r>
    </w:p>
    <w:p>
      <w:pPr>
        <w:numPr>
          <w:ilvl w:val="0"/>
          <w:numId w:val="1001"/>
        </w:numPr>
      </w:pPr>
      <w:r>
        <w:t xml:space="preserve">Structure – The three-dimensional structure of CAMKK1 is characterized by a modular organization typical of serine/threonine kinases within the CaMK family. The protein comprises an N-terminal catalytic kinase domain that adopts the canonical bilobed structure. The smaller N-terminal lobe is mainly composed of β-sheets and contains critical nucleotide-binding motifs, while the larger C-terminal lobe is predominantly α-helical and harbors the activation loop whose phosphorylation is crucial for catalytic activity (santiago2018structuralanalysisof pages 1-2, brzozowski2019themultifunctionalcalciumcalmodulin pages 1-4).</w:t>
      </w:r>
      <w:r>
        <w:br/>
      </w:r>
      <w:r>
        <w:t xml:space="preserve">  Flanking the catalytic domain is a regulatory region that contains an autoinhibitory domain (AID) overlapping with a calmodulin-binding domain (CBD). In the inactive conformation of CAMKK1, the autoinhibitory segment obstructs substrate access to the active site. Upon binding of the Ca²⁺/calmodulin complex, this inhibitory domain is displaced, facilitating the catalytic activation of the kinase (jarosilova2017preparationandcharacterization pages 18-21, beghi2022calciumsignallingin pages 7-9).</w:t>
      </w:r>
      <w:r>
        <w:br/>
      </w:r>
      <w:r>
        <w:t xml:space="preserve">  A distinguishing structural feature of CAMKK1 is the presence of an arginine-proline (RP)-rich insert within the kinase domain. This insert contributes to substrate recognition and is thought to play a role in conferring substrate specificity to CAMKK1 by influencing the conformation of the active site and its interaction with downstream kinases (santiago2018structuralanalysisof pages 1-2, brzozowski2019themultifunctionalcalciumcalmodulin pages 8-10). High-resolution crystallographic studies utilizing ATP-competitive inhibitors have elucidated details of the ATP-binding pocket and highlighted subtle structural differences between CAMKK1 and CAMKK2 that may be harnessed for the development of selective inhibitors (santiago2018structuralanalysisof pages 9-10, brzozowski2019themultifunctionalcalciumcalmodulin pages 26-28). Key catalytic features include the glycine-rich loop (P-loop) responsible for phosphate orientation, a catalytically important C-helix, and a hydrophobic spine that stabilizes the active conformation of the enzyme.</w:t>
      </w:r>
    </w:p>
    <w:p>
      <w:pPr>
        <w:numPr>
          <w:ilvl w:val="0"/>
          <w:numId w:val="1001"/>
        </w:numPr>
      </w:pPr>
      <w:r>
        <w:t xml:space="preserve">Regulation – CAMKK1 activity is intricately regulated by several interdependent mechanisms that ensure its activation occurs only in response to appropriate intracellular signals. The principal mode of regulation is via Ca²⁺/calmodulin binding; under basal Ca²⁺ levels, the autoinhibitory domain restrains enzymatic activity by sterically hindering substrate access to the catalytic core. An increase in intracellular Ca²⁺ leads to the binding of Ca²⁺ ions to calmodulin, which then associates with the calmodulin-binding domain of CAMKK1 and displaces the autoinhibitory region, thereby activating the kinase (beghi2022calciumsignallingin pages 7-9, tokumitsu2022molecularmechanismsunderlying pages 5-7).</w:t>
      </w:r>
      <w:r>
        <w:br/>
      </w:r>
      <w:r>
        <w:t xml:space="preserve">  In addition to Ca²⁺/calmodulin-mediated activation, CAMKK1 is subject to phosphorylation by protein kinase A (PKA). PKA phosphorylates specific residues within CAMKK1—reported sites include Thr108 and Ser458—which diminish the affinity of the kinase for Ca²⁺/calmodulin and thus act as a negative regulatory mechanism. These phosphorylation events provide a means for cross-talk between Ca²⁺-dependent and cAMP-dependent signaling pathways, effectively integrating diverse second messenger signals (jarosilova2017preparationandcharacterization pages 9-14, tokumitsu2022molecularmechanismsunderlying pages 5-7).</w:t>
      </w:r>
      <w:r>
        <w:br/>
      </w:r>
      <w:r>
        <w:t xml:space="preserve">  Furthermore, CAMKK1 is capable of autophosphorylation, a modification that may contribute to the modulation of its catalytic efficiency and the stabilization of its active conformation. Such post-translational modifications fine-tune enzyme activity, ensuring precise temporal regulation of downstream signaling events (brzozowski2019the multifunctionalcalciumcalmodulin pages 8-10, tokumitsu2022molecularmechanismsunderlying pages 12-13).</w:t>
      </w:r>
    </w:p>
    <w:p>
      <w:pPr>
        <w:numPr>
          <w:ilvl w:val="0"/>
          <w:numId w:val="1001"/>
        </w:numPr>
      </w:pPr>
      <w:r>
        <w:t xml:space="preserve">Function – CAMKK1 functions as a pivotal upstream regulator in the Ca²⁺/calmodulin-dependent kinase cascade, orchestrating the phosphorylation and activation of a set of downstream kinases essential for diverse cellular processes. It phosphorylates key substrates such as CaMKI, CaMK1D, CaMKIγ, and CaMKIV, thereby propagating calcium signals that regulate neuronal signaling, gene transcription, and cytoskeletal dynamics (beghi2022calciumsignallingin pages 9-11, brzozowski2019the multifunctionalcalciumcalmodulin pages 17-19).</w:t>
      </w:r>
      <w:r>
        <w:br/>
      </w:r>
      <w:r>
        <w:t xml:space="preserve">  Beyond its role in the activation of CaMK family members, CAMKK1 phosphorylates AKT1/PKB—a serine/threonine kinase central to promoting cell survival. The phosphorylation of AKT1/PKB by CAMKK1 leads to the inhibition of pro-apoptotic proteins such as BAD, thus providing anti-apoptotic signals that support cell survival under stress conditions (beghi2022calciumsignallingin pages 9-11, brzozowski2019the multifunctionalcalciumcalmodulin pages 23-24).</w:t>
      </w:r>
      <w:r>
        <w:br/>
      </w:r>
      <w:r>
        <w:t xml:space="preserve">  Expression studies have demonstrated that CAMKK1 is predominantly expressed in neuronal tissues; however, detectable levels are also observed in various non-neuronal cells, indicating a wider role in cellular physiology. In neuronal cells, CAMKK1-mediated phosphorylation events contribute to synaptic plasticity, long-term potentiation, and other processes fundamental to learning and memory. In other tissues, the kinase participates in regulating metabolic pathways and apoptotic responses, underscoring its multifaceted role in cell signaling (beghi2022calciumsignallingin pages 7-9, tokumitsu2022molecularmechanismsunderlying pages 7-9).</w:t>
      </w:r>
      <w:r>
        <w:br/>
      </w:r>
      <w:r>
        <w:t xml:space="preserve">  Through these processes, CAMKK1 serves as an integral node linking intracellular calcium fluctuations to both rapid kinase cascades and longer-term transcriptional responses, thereby modulating a variety of functions including cell cycle progression, differentiation, and apoptosis.</w:t>
      </w:r>
    </w:p>
    <w:p>
      <w:pPr>
        <w:numPr>
          <w:ilvl w:val="0"/>
          <w:numId w:val="1001"/>
        </w:numPr>
      </w:pPr>
      <w:r>
        <w:t xml:space="preserve">Other Comments – Several inhibitors targeting the CAMKK family have been reported; among these, the ATP-competitive inhibitor STO-609 is known to inhibit both CAMKK1 and CAMKK2, although its lack of high specificity has spurred efforts to develop more selective agents. Recent structural studies using inhibitors have provided insights into the distinct features of the CAMKK1 active site that could be exploited for the design of selective inhibitors (santiago2018structuralanalysisof pages 9-10, brzozowski2019the multifunctionalcalciumcalmodulin pages 23-24).</w:t>
      </w:r>
      <w:r>
        <w:br/>
      </w:r>
      <w:r>
        <w:t xml:space="preserve">  In addition, genetic studies have identified polymorphisms in CAMKK1—for example, the rs7214723 variant results in an amino acid substitution (E375G) within the catalytic domain and has been associated with an increased risk of cardiovascular diseases and lung cancer. This genetic variant exemplifies the clinical significance of CAMKK1 and reinforces interest in understanding its function and regulation at both the molecular and cellular levels (beghi2022calciumsignallingin pages 9-11, tokumitsu2022molecularmechanismsunderlying pages 19-19).</w:t>
      </w:r>
      <w:r>
        <w:br/>
      </w:r>
      <w:r>
        <w:t xml:space="preserve">  The integration of CAMKK1 activity within broader signaling networks—including its impact on downstream kinases and cross-talk with cAMP-dependent pathways—further highlights its potential as a therapeutic target in disorders characterized by dysregulated calcium signaling, such as neurodegenerative diseases, cardiovascular pathologies, and certain forms of cancer.</w:t>
      </w:r>
    </w:p>
    <w:p>
      <w:pPr>
        <w:numPr>
          <w:ilvl w:val="0"/>
          <w:numId w:val="1001"/>
        </w:numPr>
      </w:pPr>
      <w:r>
        <w:t xml:space="preserve">References</w:t>
      </w:r>
      <w:r>
        <w:br/>
      </w:r>
      <w:r>
        <w:t xml:space="preserve">[1] Beghi, S., Furmanik, M., Jaminon, A., Veltrop, R., Rapp, N., Wichapong, K., Bidar, E., Buschini, A., &amp; Schurgers, L. J. (2022). Calcium signalling in heart and vessels: role of calmodulin and downstream calmodulin-dependent protein kinases. International Journal of Molecular Sciences, 23:16139 (pages 7-9, 9-11, 11-12, 12-13, 16-17, 19-19).</w:t>
      </w:r>
      <w:r>
        <w:br/>
      </w:r>
      <w:r>
        <w:t xml:space="preserve">[2] Brzozowski, J. S., &amp; Skelding, K. A. (2019). The multi-functional calcium/calmodulin stimulated protein kinase (CAMK) family: emerging targets for anti-cancer therapeutic intervention. Pharmaceuticals, 12:8 (pages 1-4, 4-7, 8-10, 17-19, 21-23, 23-24, 26-28).</w:t>
      </w:r>
      <w:r>
        <w:br/>
      </w:r>
      <w:r>
        <w:t xml:space="preserve">[3] Profeta, G. S., Dos Reis, C. V., Santiago, A. S., Godoi, P. H. C., Fala, A. M., Wells, C., Sartori, R., Salmazo, A., Ramos, P. Z., Massirer, K. B., Elkins, J. M., Drewry, D., &amp; Couñago, R. (2019). Binding and structural analyses of potent inhibitors of the human Ca²⁺/calmodulin-dependent protein kinase kinase 2 (CAMKK2) identified from a collection of commercially-available kinase inhibitors. Scientific Reports (pages 1-2).</w:t>
      </w:r>
      <w:r>
        <w:br/>
      </w:r>
      <w:r>
        <w:t xml:space="preserve">[4] Santiago, A. da S., Couñago, R. M., Ramos, P. Z., Godoi, P. H. C., Massirer, K. B., Gileadi, O., &amp; Elkins, J. M. (2018). Structural analysis of inhibitor binding to CAMKK1 identifies features necessary for design of specific inhibitors. Scientific Reports (pages 1-2, 3-5, 9-10).</w:t>
      </w:r>
      <w:r>
        <w:br/>
      </w:r>
      <w:r>
        <w:t xml:space="preserve">[5] Swulius, M. T., &amp; Waxham, M. N. (2008). Ca²⁺/calmodulin-dependent protein kinases. Cellular and Molecular Life Sciences, 65, 2637–2657 (pages 4-6, 6-8, 8-9, 17-18).</w:t>
      </w:r>
      <w:r>
        <w:br/>
      </w:r>
      <w:r>
        <w:t xml:space="preserve">[6] Tokumitsu, H., &amp; Sakagami, H. (2022). Molecular mechanisms underlying Ca²⁺/calmodulin-dependent protein kinase kinase signal transduction. International Journal of Molecular Sciences, 23:11025 (pages 1-2, 2-4, 4-5, 5-7, 7-9, 9-10, 12-13, 13-15, 15-16, 17-19, 19-19).</w:t>
      </w:r>
      <w:r>
        <w:br/>
      </w:r>
      <w:r>
        <w:t xml:space="preserve">[7] Sakkiah, S., Cao, G. P., Gupta, S. P., &amp; Lee, K. W. (2017). Overview of the structure and function of protein kinases. Current Enzyme Inhibition, 13, 81–88 (pages 7-8).</w:t>
      </w:r>
    </w:p>
    <w:p>
      <w:pPr>
        <w:pStyle w:val="FirstParagraph"/>
      </w:pPr>
      <w:r>
        <w:t xml:space="preserve">Each reference listed above corresponds to published peer-reviewed literature that has informed the nomenclature and functional profile of CAMKK1.</w:t>
      </w:r>
    </w:p>
    <w:p>
      <w:pPr>
        <w:pStyle w:val="BodyText"/>
      </w:pPr>
      <w:r>
        <w:t xml:space="preserve">References</w:t>
      </w:r>
    </w:p>
    <w:p>
      <w:pPr>
        <w:numPr>
          <w:ilvl w:val="0"/>
          <w:numId w:val="1002"/>
        </w:numPr>
      </w:pPr>
      <w:r>
        <w:t xml:space="preserve">(beghi2022calciumsignallingin pages 9-11): Sofia Beghi, Malgorzata Furmanik, Armand Jaminon, Rogier Veltrop, Nikolas Rapp, Kanin Wichapong, Elham Bidar, Annamaria Buschini, and Leon J. Schurgers. Calcium signalling in heart and vessels: role of calmodulin and downstream calmodulin-dependent protein kinases. International Journal of Molecular Sciences, 23:16139, Dec 2022. URL: https://doi.org/10.3390/ijms232416139, doi:10.3390/ijms232416139. This article has 34 citations and is from a peer-reviewed journal.</w:t>
      </w:r>
    </w:p>
    <w:p>
      <w:pPr>
        <w:numPr>
          <w:ilvl w:val="0"/>
          <w:numId w:val="1002"/>
        </w:numPr>
      </w:pPr>
      <w:r>
        <w:t xml:space="preserve">(brzozowski2019themultifunctionalcalciumcalmodulin pages 19-21): Joshua S. Brzozowski and Kathryn A. Skelding. The multi-functional calcium/calmodulin stimulated protein kinase (camk) family: emerging targets for anti-cancer therapeutic intervention. Pharmaceuticals, 12:8, Jan 2019. URL: https://doi.org/10.3390/ph12010008, doi:10.3390/ph12010008. This article has 86 citations and is from a peer-reviewed journal.</w:t>
      </w:r>
    </w:p>
    <w:p>
      <w:pPr>
        <w:numPr>
          <w:ilvl w:val="0"/>
          <w:numId w:val="1002"/>
        </w:numPr>
      </w:pPr>
      <w:r>
        <w:t xml:space="preserve">(jarosilova2017preparationandcharacterization pages 18-21): K Jarosilová. Preparation and characterization of ca2+/calmodulin-dependent protein kinase kinase 2 (camkk2). Unknown journal, 2017.</w:t>
      </w:r>
    </w:p>
    <w:p>
      <w:pPr>
        <w:numPr>
          <w:ilvl w:val="0"/>
          <w:numId w:val="1002"/>
        </w:numPr>
      </w:pPr>
      <w:r>
        <w:t xml:space="preserve">(santiago2018structuralanalysisof pages 1-2): André da Silva Santiago, Rafael M. Couñago, Priscila Zonzini Ramos, Paulo H. C. Godoi, Katlin B. Massirer, Opher Gileadi, and Jonathan M. Elkins. Structural analysis of inhibitor binding to camkk1 identifies features necessary for design of specific inhibitors. Scientific Reports, Oct 2018. URL: https://doi.org/10.1038/s41598-018-33043-4, doi:10.1038/s41598-018-33043-4. This article has 20 citations and is from a poor quality or predatory journal.</w:t>
      </w:r>
    </w:p>
    <w:p>
      <w:pPr>
        <w:numPr>
          <w:ilvl w:val="0"/>
          <w:numId w:val="1002"/>
        </w:numPr>
      </w:pPr>
      <w:r>
        <w:t xml:space="preserve">(santiago2018structuralanalysisof pages 9-10): André da Silva Santiago, Rafael M. Couñago, Priscila Zonzini Ramos, Paulo H. C. Godoi, Katlin B. Massirer, Opher Gileadi, and Jonathan M. Elkins. Structural analysis of inhibitor binding to camkk1 identifies features necessary for design of specific inhibitors. Scientific Reports, Oct 2018. URL: https://doi.org/10.1038/s41598-018-33043-4, doi:10.1038/s41598-018-33043-4. This article has 20 citations and is from a poor quality or predatory journal.</w:t>
      </w:r>
    </w:p>
    <w:p>
      <w:pPr>
        <w:numPr>
          <w:ilvl w:val="0"/>
          <w:numId w:val="1002"/>
        </w:numPr>
      </w:pPr>
      <w:r>
        <w:t xml:space="preserve">(tokumitsu2022molecularmechanismsunderlying pages 2-4): Hiroshi Tokumitsu and Hiroyuki Sakagami. Molecular mechanisms underlying ca2+/calmodulin-dependent protein kinase kinase signal transduction. International Journal of Molecular Sciences, 23:11025, Sep 2022. URL: https://doi.org/10.3390/ijms231911025, doi:10.3390/ijms231911025. This article has 86 citations and is from a peer-reviewed journal.</w:t>
      </w:r>
    </w:p>
    <w:p>
      <w:pPr>
        <w:numPr>
          <w:ilvl w:val="0"/>
          <w:numId w:val="1002"/>
        </w:numPr>
      </w:pPr>
      <w:r>
        <w:t xml:space="preserve">(tokumitsu2022molecularmechanismsunderlying pages 5-7): Hiroshi Tokumitsu and Hiroyuki Sakagami. Molecular mechanisms underlying ca2+/calmodulin-dependent protein kinase kinase signal transduction. International Journal of Molecular Sciences, 23:11025, Sep 2022. URL: https://doi.org/10.3390/ijms231911025, doi:10.3390/ijms231911025. This article has 86 citations and is from a peer-reviewed journal.</w:t>
      </w:r>
    </w:p>
    <w:p>
      <w:pPr>
        <w:numPr>
          <w:ilvl w:val="0"/>
          <w:numId w:val="1002"/>
        </w:numPr>
      </w:pPr>
      <w:r>
        <w:t xml:space="preserve">(beghi2022calciumsignallingin pages 7-9): Sofia Beghi, Malgorzata Furmanik, Armand Jaminon, Rogier Veltrop, Nikolas Rapp, Kanin Wichapong, Elham Bidar, Annamaria Buschini, and Leon J. Schurgers. Calcium signalling in heart and vessels: role of calmodulin and downstream calmodulin-dependent protein kinases. International Journal of Molecular Sciences, 23:16139, Dec 2022. URL: https://doi.org/10.3390/ijms232416139, doi:10.3390/ijms232416139. This article has 34 citations and is from a peer-reviewed journal.</w:t>
      </w:r>
    </w:p>
    <w:p>
      <w:pPr>
        <w:numPr>
          <w:ilvl w:val="0"/>
          <w:numId w:val="1002"/>
        </w:numPr>
      </w:pPr>
      <w:r>
        <w:t xml:space="preserve">(brzozowski2019themultifunctionalcalciumcalmodulin pages 1-4): Joshua S. Brzozowski and Kathryn A. Skelding. The multi-functional calcium/calmodulin stimulated protein kinase (camk) family: emerging targets for anti-cancer therapeutic intervention. Pharmaceuticals, 12:8, Jan 2019. URL: https://doi.org/10.3390/ph12010008, doi:10.3390/ph12010008. This article has 86 citations and is from a peer-reviewed journal.</w:t>
      </w:r>
    </w:p>
    <w:p>
      <w:pPr>
        <w:numPr>
          <w:ilvl w:val="0"/>
          <w:numId w:val="1002"/>
        </w:numPr>
      </w:pPr>
      <w:r>
        <w:t xml:space="preserve">(brzozowski2019themultifunctionalcalciumcalmodulin pages 17-19): Joshua S. Brzozowski and Kathryn A. Skelding. The multi-functional calcium/calmodulin stimulated protein kinase (camk) family: emerging targets for anti-cancer therapeutic intervention. Pharmaceuticals, 12:8, Jan 2019. URL: https://doi.org/10.3390/ph12010008, doi:10.3390/ph12010008. This article has 86 citations and is from a peer-reviewed journal.</w:t>
      </w:r>
    </w:p>
    <w:p>
      <w:pPr>
        <w:numPr>
          <w:ilvl w:val="0"/>
          <w:numId w:val="1002"/>
        </w:numPr>
      </w:pPr>
      <w:r>
        <w:t xml:space="preserve">(brzozowski2019themultifunctionalcalciumcalmodulin pages 26-28): Joshua S. Brzozowski and Kathryn A. Skelding. The multi-functional calcium/calmodulin stimulated protein kinase (camk) family: emerging targets for anti-cancer therapeutic intervention. Pharmaceuticals, 12:8, Jan 2019. URL: https://doi.org/10.3390/ph12010008, doi:10.3390/ph12010008. This article has 86 citations and is from a peer-reviewed journal.</w:t>
      </w:r>
    </w:p>
    <w:p>
      <w:pPr>
        <w:numPr>
          <w:ilvl w:val="0"/>
          <w:numId w:val="1002"/>
        </w:numPr>
      </w:pPr>
      <w:r>
        <w:t xml:space="preserve">(brzozowski2019themultifunctionalcalciumcalmodulin pages 4-7): Joshua S. Brzozowski and Kathryn A. Skelding. The multi-functional calcium/calmodulin stimulated protein kinase (camk) family: emerging targets for anti-cancer therapeutic intervention. Pharmaceuticals, 12:8, Jan 2019. URL: https://doi.org/10.3390/ph12010008, doi:10.3390/ph12010008. This article has 86 citations and is from a peer-reviewed journal.</w:t>
      </w:r>
    </w:p>
    <w:p>
      <w:pPr>
        <w:numPr>
          <w:ilvl w:val="0"/>
          <w:numId w:val="1002"/>
        </w:numPr>
      </w:pPr>
      <w:r>
        <w:t xml:space="preserve">(brzozowski2019themultifunctionalcalciumcalmodulin pages 8-10): Joshua S. Brzozowski and Kathryn A. Skelding. The multi-functional calcium/calmodulin stimulated protein kinase (camk) family: emerging targets for anti-cancer therapeutic intervention. Pharmaceuticals, 12:8, Jan 2019. URL: https://doi.org/10.3390/ph12010008, doi:10.3390/ph12010008. This article has 86 citations and is from a peer-reviewed journal.</w:t>
      </w:r>
    </w:p>
    <w:p>
      <w:pPr>
        <w:numPr>
          <w:ilvl w:val="0"/>
          <w:numId w:val="1002"/>
        </w:numPr>
      </w:pPr>
      <w:r>
        <w:t xml:space="preserve">(jarosilova2017preparationandcharacterization pages 9-14): K Jarosilová. Preparation and characterization of ca2+/calmodulin-dependent protein kinase kinase 2 (camkk2). Unknown journal, 2017.</w:t>
      </w:r>
    </w:p>
    <w:p>
      <w:pPr>
        <w:numPr>
          <w:ilvl w:val="0"/>
          <w:numId w:val="1002"/>
        </w:numPr>
      </w:pPr>
      <w:r>
        <w:t xml:space="preserve">(tokumitsu2022molecularmechanismsunderlying pages 12-13): Hiroshi Tokumitsu and Hiroyuki Sakagami. Molecular mechanisms underlying ca2+/calmodulin-dependent protein kinase kinase signal transduction. International Journal of Molecular Sciences, 23:11025, Sep 2022. URL: https://doi.org/10.3390/ijms231911025, doi:10.3390/ijms231911025. This article has 86 citations and is from a peer-reviewed journal.</w:t>
      </w:r>
    </w:p>
    <w:p>
      <w:pPr>
        <w:numPr>
          <w:ilvl w:val="0"/>
          <w:numId w:val="1002"/>
        </w:numPr>
      </w:pPr>
      <w:r>
        <w:t xml:space="preserve">(tokumitsu2022molecularmechanismsunderlying pages 19-19): Hiroshi Tokumitsu and Hiroyuki Sakagami. Molecular mechanisms underlying ca2+/calmodulin-dependent protein kinase kinase signal transduction. International Journal of Molecular Sciences, 23:11025, Sep 2022. URL: https://doi.org/10.3390/ijms231911025, doi:10.3390/ijms231911025. This article has 86 citations and is from a peer-reviewed journal.</w:t>
      </w:r>
    </w:p>
    <w:p>
      <w:pPr>
        <w:numPr>
          <w:ilvl w:val="0"/>
          <w:numId w:val="1002"/>
        </w:numPr>
      </w:pPr>
      <w:r>
        <w:t xml:space="preserve">(tokumitsu2022molecularmechanismsunderlying pages 7-9): Hiroshi Tokumitsu and Hiroyuki Sakagami. Molecular mechanisms underlying ca2+/calmodulin-dependent protein kinase kinase signal transduction. International Journal of Molecular Sciences, 23:11025, Sep 2022. URL: https://doi.org/10.3390/ijms231911025, doi:10.3390/ijms231911025. This article has 86 citations and is from a peer-reviewed journal.</w:t>
      </w:r>
    </w:p>
    <w:p>
      <w:pPr>
        <w:numPr>
          <w:ilvl w:val="0"/>
          <w:numId w:val="1002"/>
        </w:numPr>
      </w:pPr>
      <w:r>
        <w:t xml:space="preserve">(brzozowski2019themultifunctionalcalciumcalmodulin pages 23-24): Joshua S. Brzozowski and Kathryn A. Skelding. The multi-functional calcium/calmodulin stimulated protein kinase (camk) family: emerging targets for anti-cancer therapeutic intervention. Pharmaceuticals, 12:8, Jan 2019. URL: https://doi.org/10.3390/ph12010008, doi:10.3390/ph12010008. This article has 86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2025-06-18T18:52:34Z</dcterms:created>
  <dcterms:modified xsi:type="dcterms:W3CDTF">2025-06-18T18:52:34Z</dcterms:modified>
</cp:coreProperties>
</file>

<file path=docProps/custom.xml><?xml version="1.0" encoding="utf-8"?>
<Properties xmlns="http://schemas.openxmlformats.org/officeDocument/2006/custom-properties" xmlns:vt="http://schemas.openxmlformats.org/officeDocument/2006/docPropsVTypes"/>
</file>