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Hydroxylysine kinase, encoded by the HYKK (AGPHD1) gene and annotated under Uniprot A2RU49, is a member of the aminoglycoside phosphotransferase protein family. Comparative analyses of its amino acid sequence indicate that, although it shares significant structural features with bacterial enzymes that confer antibiotic resistance through phosphorylation, HYKK exhibits only low sequence identity with these bacterial homologs, reflecting its evolution toward a distinct substrate specificity in vertebrates (veigadacunha2012molecularidentificationof pages 4-5). Orthologs of HYKK are conserved in mammals, with gene expression predominantly observed in liver and kidney tissues, a pattern that is consistent with the specialized metabolic functions required in these organs (veigadacunha2012molecularidentificationof pages 5-6). Phylogenetic reconstructions place HYKK in a cluster alongside other aminotransferase and phosphotransferase enzymes, including AGXT2L1 and AGXT2L2, which together participate in the metabolism of modified amino acids; this grouping is indicative of an evolutionary divergence from classical aminoglycoside phosphotransferases toward roles in endogenous metabolic regulation (veigadacunha2012molecularidentificationof pages 4-5, OpenTargets Search: -AGPHD1,HYKK). The established evolutionary context suggests that HYKK represents an ancient catalytic module that, while retaining a conserved kinase fold, has been repurposed in metazoans for the phosphorylation of amino acid derivatives rather than for antibiotic inactivation.</w:t>
      </w:r>
    </w:p>
    <w:p>
      <w:pPr>
        <w:numPr>
          <w:ilvl w:val="0"/>
          <w:numId w:val="1001"/>
        </w:numPr>
      </w:pPr>
      <w:r>
        <w:t xml:space="preserve">Reaction Catalyzed</w:t>
      </w:r>
      <w:r>
        <w:br/>
      </w:r>
      <w:r>
        <w:t xml:space="preserve">Hydroxylysine kinase catalyzes the transfer of a phosphate group from a guanosine triphosphate (GTP) molecule to the hydroxyl moiety of 5-hydroxy-L-lysine. In this enzyme‐catalyzed reaction, GTP is hydrolyzed to guanosine diphosphate (GDP) while a hydrogen ion is released, and the substrate is converted to 5-phospho-5-hydroxy-L-lysine; the overall chemical reaction can be summarized as follows:</w:t>
      </w:r>
      <w:r>
        <w:br/>
      </w:r>
      <w:r>
        <w:t xml:space="preserve">  GTP + 5‑hydroxy‑L‑lysine → GDP + 5‑phospho‑5‑hydroxy‑L‑lysine + H⁺</w:t>
      </w:r>
      <w:r>
        <w:br/>
      </w:r>
      <w:r>
        <w:t xml:space="preserve">This reaction, characteristic of kinase-mediated phosphorylation processes, is essential for tagging 5-hydroxy-L-lysine for subsequent steps in its metabolic breakdown (piggott2017focusonophosphohydroxylysine pages 5-7, veigadacunha2012molecularidentificationof pages 5-6).</w:t>
      </w:r>
    </w:p>
    <w:p>
      <w:pPr>
        <w:numPr>
          <w:ilvl w:val="0"/>
          <w:numId w:val="1001"/>
        </w:numPr>
      </w:pPr>
      <w:r>
        <w:t xml:space="preserve">Cofactor Requirements</w:t>
      </w:r>
      <w:r>
        <w:br/>
      </w:r>
      <w:r>
        <w:t xml:space="preserve">The catalytic activity of HYKK is dependent on the presence of multiple cofactors. Foremost, the enzyme utilizes GTP as the phosphoryl donor, and under physiological conditions, the reaction proceeds with higher efficiency when GTP is complexed with magnesium ions (Mg²⁺), which stabilize the nucleotide during catalysis; kinetic studies report a significantly lower Km for GTP–Mg²⁺ relative to ATP–Mg²⁺, underscoring the enzyme’s reliance on the GTP–Mg²⁺ complex (veigadacunha2012molecularidentificationof pages 5-6, piggott2017focusonophosphohydroxylysine pages 5-7). In addition, recombinant HYKK exhibits a characteristic yellow color that is attributable to binding of pyridoxal phosphate (PLP), suggesting that PLP is an essential cofactor required for either proper folding or catalytic activity of the enzyme; PLP dependency is a well‐recognized feature in this group of phosphorylating enzymes (veigadacunha2012molecularidentificationof pages 3-4). Together, these cofactors—GTP, Mg²⁺, and PLP—ensure the efficient transfer of the phosphate group to the correct hydroxylated substrate.</w:t>
      </w:r>
    </w:p>
    <w:p>
      <w:pPr>
        <w:numPr>
          <w:ilvl w:val="0"/>
          <w:numId w:val="1001"/>
        </w:numPr>
      </w:pPr>
      <w:r>
        <w:t xml:space="preserve">Substrate Specificity</w:t>
      </w:r>
      <w:r>
        <w:br/>
      </w:r>
      <w:r>
        <w:t xml:space="preserve">HYKK displays a high degree of substrate specificity by exclusively catalyzing the phosphorylation of 5‑hydroxy‑L‑lysine. Biochemical characterization studies have demonstrated that when 5‑hydroxy‑L‑lysine is provided as a substrate, the enzyme efficiently converts it into 5‑phospho‑5‑hydroxy‑L‑lysine; in contrast, structurally similar amino compounds such as ethanolamine, hydroxyproline, homoserine, serine, and choline do not serve as substrates for this enzyme (piggott2017focusonophosphohydroxylysine pages 5-7, veigadacunha2012molecularidentificationof pages 5-6). Kinetic analyses further reveal that the enzyme exhibits a 35‐fold lower Km when utilizing GTP–Mg²⁺ compared to ATP–Mg²⁺, along with a catalytic efficiency that is approximately 22‐fold greater under conditions favoring GTP usage, thereby underscoring its nucleotide specificity and precise recognition of the hydroxylated lysine substrate (veigadacunha2012molecularidentificationof pages 5-6). This high substrate specificity ensures that only 5‑hydroxy‑L‑lysine is phosphorylated, thereby channeling it effectively into the downstream degradative pathway.</w:t>
      </w:r>
    </w:p>
    <w:p>
      <w:pPr>
        <w:numPr>
          <w:ilvl w:val="0"/>
          <w:numId w:val="1001"/>
        </w:numPr>
      </w:pPr>
      <w:r>
        <w:t xml:space="preserve">Structure</w:t>
      </w:r>
      <w:r>
        <w:br/>
      </w:r>
      <w:r>
        <w:t xml:space="preserve">Although a high‐resolution crystal structure of human HYKK has not yet been reported, structural insights can be deduced by comparison with closely related bacterial aminoglycoside phosphotransferases. For example, the crystal structure of APH(3′)-IIa, determined at 2.1 Å resolution, reveals a two-domain organization comprising an N-terminal domain that is structurally analogous to the N-terminal lobe seen in eukaryotic protein kinases and a C-terminal domain that houses the catalytic machinery, including conserved kinase-specific subdomains such as a glycine-rich loop, a catalytic aspartate, and key nucleotide-binding residues (nurizzo2003thecrystalstructure pages 3-6, nurizzo2003thecrystalstructure pages 11-13). By virtue of sequence homology and domain classification, HYKK is predicted to adopt a similar kinase fold. Recombinant expression data indicate that HYKK has a molecular mass of approximately 43 kDa, and the presence of purification tags has not interfered with its activity, suggesting that its overall domain architecture is maintained in solution (veigadacunha2012molecularidentificationof pages 2-3). Structural predictions, potentially generated by AlphaFold or other homology-based modeling methods, are expected to show that HYKK contains a central kinase domain with conserved nucleotide- and substrate-binding pockets. Key catalytic features likely include an N-terminal domain encompassing a conserved P-loop for nucleotide binding and a C-terminal domain that forms the active site where the phosphoryl transfer reaction occurs. In addition, unique structural elements, which might be inherited from its evolutionary relationship to aminoglycoside phosphotransferases, are expected to include a flexible activation loop and domain insertions tailored for substrate discrimination, thereby conferring specificity for 5‑hydroxy‑L‑lysine (veigadacunha2012molecularidentificationof pages 4-5, boyko2016structuralcharacterizationof pages 1-2).</w:t>
      </w:r>
    </w:p>
    <w:p>
      <w:pPr>
        <w:numPr>
          <w:ilvl w:val="0"/>
          <w:numId w:val="1001"/>
        </w:numPr>
      </w:pPr>
      <w:r>
        <w:t xml:space="preserve">Regulation</w:t>
      </w:r>
      <w:r>
        <w:br/>
      </w:r>
      <w:r>
        <w:t xml:space="preserve">Regulation of HYKK is influenced by both substrate availability and potential product inhibition, as has been observed in related phosphotransferase enzymes. Experimental analyses have noted that under conditions of elevated substrate concentration, the enzyme displays substrate inhibition, and competitive inhibition by inorganic phosphate (Pi) has been documented in enzymatic assays of related proteins (veigadacunha2012molecularidentificationof pages 5-6, piggott2017focusonophosphohydroxylysine pages 5-7). Moreover, the tissue-specific expression pattern of HYKK, with its mRNA predominantly expressed in liver and kidney, supports a model in which transcriptional regulation contributes to the control of its activity in accordance with physiological metabolic demand (veigadacunha2012molecularidentificationof pages 5-6). No evidence has been provided in the current literature for additional regulatory post-translational modifications, such as phosphorylation by other kinases or ubiquitination, nor have any regulatory protein partners been identified; therefore, the primary mode of regulation appears to be mediated via substrate kinetics and cellular expression patterns.</w:t>
      </w:r>
    </w:p>
    <w:p>
      <w:pPr>
        <w:numPr>
          <w:ilvl w:val="0"/>
          <w:numId w:val="1001"/>
        </w:numPr>
      </w:pPr>
      <w:r>
        <w:t xml:space="preserve">Function</w:t>
      </w:r>
      <w:r>
        <w:br/>
      </w:r>
      <w:r>
        <w:t xml:space="preserve">HYKK plays a central role in the catabolic pathway of 5‑hydroxy‑L‑lysine, a metabolite generated primarily through the hydroxylation of lysine residues in collagen and other extracellular matrix proteins. By catalyzing the GTP-dependent phosphorylation of 5‑hydroxy‑L‑lysine, HYKK produces 5‑phospho‑5‑hydroxy‑L‑lysine, which represents a key intermediate destined for further conversion by downstream enzymes such as PLP-dependent phospholyases (piggott2017focusonophosphohydroxylysine pages 5-7, veigadacunha2012molecularidentificationof pages 5-6). This phosphorylation event is not only essential for the regulation of collagen-derived amino acid turnover but also contributes to the broader spectrum of amino acid metabolism in vertebrate tissues. Expression profiling studies have shown that HYKK is predominantly expressed in the liver and kidneys, organs that are critically involved in the detoxification and metabolic processing of amino acids (veigadacunha2012molecularidentificationof pages 5-6). In addition, genetic association data from the Open Targets Platform have correlated variations in HYKK with traits such as cigarette consumption, nicotine dependence, serum metabolite levels, and aspects of cerebrospinal fluid composition, thereby suggesting that HYKK may have broader biological roles that intersect with metabolic and neuromodulatory pathways (OpenTargets Search: -AGPHD1,HYKK). These data collectively underscore the enzyme’s importance in maintaining metabolic homeostasis through its specific activity on a modified lysine substrate.</w:t>
      </w:r>
    </w:p>
    <w:p>
      <w:pPr>
        <w:numPr>
          <w:ilvl w:val="0"/>
          <w:numId w:val="1001"/>
        </w:numPr>
      </w:pPr>
      <w:r>
        <w:t xml:space="preserve">Other Comments</w:t>
      </w:r>
      <w:r>
        <w:br/>
      </w:r>
      <w:r>
        <w:t xml:space="preserve">At present, there are no specific small-molecule inhibitors reported for HYKK/AGPHD1, and its pharmacological targeting remains largely unexplored. Nonetheless, the genetic associations identified by the Open Targets Platform link HYKK to a number of clinically relevant traits, including aspects of nicotine dependence and serum metabolite profiles, thereby positioning the enzyme as a potentially interesting target for studies aimed at understanding metabolic and neurometabolic disorders (OpenTargets Search: -AGPHD1,HYKK). Furthermore, although mutations in downstream enzymes of the hydroxylysine metabolic pathway (for example, in AGXT2L2) have been implicated in conditions such as phosphohydroxylysinuria, no direct disease-associated mutations in HYKK have been conclusively documented in the current literature (veigadacunha2012molecularidentificationof pages 7-8). In addition, the amenability of HYKK to structural modeling using established bioinformatics tools such as AlphaFold may facilitate future efforts to design selective inhibitors or modulators, as well as to further elucidate its regulatory mechanisms at the molecular level. The detailed biochemical and kinetic characterization of HYKK, as provided by studies employing recombinant protein expression and radiochemical assays, lays the foundation for future investigations that may explore its role as a biomarker or therapeutic target in metabolic diseases.</w:t>
      </w:r>
    </w:p>
    <w:p>
      <w:pPr>
        <w:numPr>
          <w:ilvl w:val="0"/>
          <w:numId w:val="1001"/>
        </w:numPr>
      </w:pPr>
      <w:r>
        <w:t xml:space="preserve">References</w:t>
      </w:r>
      <w:r>
        <w:br/>
      </w:r>
      <w:r>
        <w:t xml:space="preserve">OpenTargets Search: -AGPHD1,HYKK; nurizzo2003thecrystalstructure pages 3-6; nurizzo2003thecrystalstructure pages 11-13; piggott2017focusonophosphohydroxylysine pages 5-7; piggott2017focusonophosphohydroxylysine pages 14-15; veigadacunha2012molecularidentificationof pages 1-2; veigadacunha2012molecularidentificationof pages 3-4; veigadacunha2012molecularidentificationof pages 5-6; veigadacunha2012molecularidentificationof pages 6-7; veigadacunha2012molecularidentificationof pages 7-8; veigadacunha2012molecularidentificationof pages 8-9; veigadacunha2012molecularidentificationof pages 9-11; boyko2016structuralcharacterizationof pages 1-2.</w:t>
      </w:r>
    </w:p>
    <w:p>
      <w:pPr>
        <w:pStyle w:val="FirstParagraph"/>
      </w:pPr>
      <w:r>
        <w:t xml:space="preserve">References</w:t>
      </w:r>
    </w:p>
    <w:p>
      <w:pPr>
        <w:numPr>
          <w:ilvl w:val="0"/>
          <w:numId w:val="1002"/>
        </w:numPr>
      </w:pPr>
      <w:r>
        <w:t xml:space="preserve">(OpenTargets Search: -AGPHD1,HYKK): Open Targets Query (-AGPHD1,HYKK, 5 results). Buniello, A. et al. (2025). Open Targets Platform: facilitating therapeutic hypotheses building in drug discovery. Nucleic Acids Research.</w:t>
      </w:r>
    </w:p>
    <w:p>
      <w:pPr>
        <w:numPr>
          <w:ilvl w:val="0"/>
          <w:numId w:val="1002"/>
        </w:numPr>
      </w:pPr>
      <w:r>
        <w:t xml:space="preserve">(nurizzo2003thecrystalstructure pages 3-6): Didier Nurizzo, Steven C. Shewry, Michael H. Perlin, Scott A. Brown, Jaydev N. Dholakia, Roy L. Fuchs, Taru Deva, Edward N. Baker, and Clyde A. Smith. The crystal structure of aminoglycoside-3′-phosphotransferase-iia, an enzyme responsible for antibiotic resistance. Journal of Molecular Biology, 327:491-506, Mar 2003. URL: https://doi.org/10.1016/s0022-2836(03)00121-9, doi:10.1016/s0022-2836(03)00121-9. This article has 138 citations and is from a domain leading peer-reviewed journal.</w:t>
      </w:r>
    </w:p>
    <w:p>
      <w:pPr>
        <w:numPr>
          <w:ilvl w:val="0"/>
          <w:numId w:val="1002"/>
        </w:numPr>
      </w:pPr>
      <w:r>
        <w:t xml:space="preserve">(piggott2017focusonophosphohydroxylysine pages 5-7): Matthew J. Piggott and Paul V. Attwood. Focus on o-phosphohydroxylysine, o-phosphohydroxyproline, n 1-phosphotryptophan and s-phosphocysteine. Amino Acids, 49:1309-1323, Jun 2017. URL: https://doi.org/10.1007/s00726-017-2446-x, doi:10.1007/s00726-017-2446-x. This article has 17 citations and is from a peer-reviewed journal.</w:t>
      </w:r>
    </w:p>
    <w:p>
      <w:pPr>
        <w:numPr>
          <w:ilvl w:val="0"/>
          <w:numId w:val="1002"/>
        </w:numPr>
      </w:pPr>
      <w:r>
        <w:t xml:space="preserve">(veigadacunha2012molecularidentificationof pages 1-2):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(veigadacunha2012molecularidentificationof pages 3-4):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(veigadacunha2012molecularidentificationof pages 5-6):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(nurizzo2003thecrystalstructure pages 11-13): Didier Nurizzo, Steven C. Shewry, Michael H. Perlin, Scott A. Brown, Jaydev N. Dholakia, Roy L. Fuchs, Taru Deva, Edward N. Baker, and Clyde A. Smith. The crystal structure of aminoglycoside-3′-phosphotransferase-iia, an enzyme responsible for antibiotic resistance. Journal of Molecular Biology, 327:491-506, Mar 2003. URL: https://doi.org/10.1016/s0022-2836(03)00121-9, doi:10.1016/s0022-2836(03)00121-9. This article has 138 citations and is from a domain leading peer-reviewed journal.</w:t>
      </w:r>
    </w:p>
    <w:p>
      <w:pPr>
        <w:numPr>
          <w:ilvl w:val="0"/>
          <w:numId w:val="1002"/>
        </w:numPr>
      </w:pPr>
      <w:r>
        <w:t xml:space="preserve">(piggott2017focusonophosphohydroxylysine pages 14-15): Matthew J. Piggott and Paul V. Attwood. Focus on o-phosphohydroxylysine, o-phosphohydroxyproline, n 1-phosphotryptophan and s-phosphocysteine. Amino Acids, 49:1309-1323, Jun 2017. URL: https://doi.org/10.1007/s00726-017-2446-x, doi:10.1007/s00726-017-2446-x. This article has 17 citations and is from a peer-reviewed journal.</w:t>
      </w:r>
    </w:p>
    <w:p>
      <w:pPr>
        <w:numPr>
          <w:ilvl w:val="0"/>
          <w:numId w:val="1002"/>
        </w:numPr>
      </w:pPr>
      <w:r>
        <w:t xml:space="preserve">(veigadacunha2012molecularidentificationof pages 2-3):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(veigadacunha2012molecularidentificationof pages 4-5):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(veigadacunha2012molecularidentificationof pages 6-7):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(veigadacunha2012molecularidentificationof pages 7-8):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(veigadacunha2012molecularidentificationof pages 8-9):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(veigadacunha2012molecularidentificationof pages 9-11): M. Veiga-da-Cunha, Farah Hadi, Thomas Balligand, V. Stroobant, and E. Van Schaftingen. Molecular identification of hydroxylysine kinase and of ammoniophospholyases acting on 5-phosphohydroxy-l-lysine and phosphoethanolamine*. The Journal of Biological Chemistry, 287:7246-7255, Jan 2012. URL: https://doi.org/10.1074/jbc.m111.323485, doi:10.1074/jbc.m111.323485. This article has 63 citations.</w:t>
      </w:r>
    </w:p>
    <w:p>
      <w:pPr>
        <w:numPr>
          <w:ilvl w:val="0"/>
          <w:numId w:val="1002"/>
        </w:numPr>
      </w:pPr>
      <w:r>
        <w:t xml:space="preserve">(boyko2016structuralcharacterizationof pages 1-2): Konstantin M. Boyko, Marina A. Gorbacheva, Dmitry A. Korzhenevskiy, Maria G. Alekseeva, Dilara A. Mavletova, Natalia V. Zakharevich, Sergey M. Elizarov, Natalia N. Rudakova, Valery N. Danilenko, and Vladimir O. Popov. Structural characterization of the novel aminoglycoside phosphotransferase aphviii from streptomyces rimosus with enzymatic activity modulated by phosphorylation. Biochemical and biophysical research communications, 477 4:595-601, Sep 2016. URL: https://doi.org/10.1016/j.bbrc.2016.06.097, doi:10.1016/j.bbrc.2016.06.097. This article has 16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