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belongs to the Src family of non‐receptor tyrosine kinases, which is a highly conserved family present in all vertebrates and many eukaryotic organisms. HCK is evolutionarily related to other Src family kinases such as c‐Src, Lyn, Lck, Fyn, Fgr, Blk, Yes, and Yrk, and within the Src family it is often assigned to the SrcB subfamily, distinguished by its preferential expression in hematopoietic lineages (sicheri1997structuresofsrcfamily pages 1-2, banavali2007anatomyofa pages 1-2). Orthologs of HCK have been identified across mammalian species, and its conserved modular architecture—including the SH4, unique, SH3, SH2, catalytic kinase domain, and a C‐terminal regulatory tail—is emblematic of the evolutionary trajectory of this kinase family from a common eukaryotic ancestor (xu1997threedimensionalstructureof pages 7-8, yang2016hckisa pages 16-17).</w:t>
      </w:r>
    </w:p>
    <w:p>
      <w:pPr>
        <w:numPr>
          <w:ilvl w:val="0"/>
          <w:numId w:val="1001"/>
        </w:numPr>
      </w:pPr>
      <w:r>
        <w:t xml:space="preserve">Reaction Catalyzed</w:t>
      </w:r>
      <w:r>
        <w:br/>
      </w:r>
      <w:r>
        <w:t xml:space="preserve">HCK catalyzes the phosphorylation of tyrosine residues on substrate proteins by transferring the γ‐phosphate group from ATP to the hydroxyl group of a tyrosine residue. The overall chemical reaction can be represented as:</w:t>
      </w:r>
      <w:r>
        <w:br/>
      </w:r>
      <w:r>
        <w:t xml:space="preserve">ATP + Protein–L‑tyrosine → ADP + Protein–O‑phosphotyrosine + H⁺ (alvarado2010crystalstructureof pages 1-2, english1996expressionofthe pages 1-2).</w:t>
      </w:r>
    </w:p>
    <w:p>
      <w:pPr>
        <w:numPr>
          <w:ilvl w:val="0"/>
          <w:numId w:val="1001"/>
        </w:numPr>
      </w:pPr>
      <w:r>
        <w:t xml:space="preserve">Cofactor Requirements</w:t>
      </w:r>
      <w:r>
        <w:br/>
      </w:r>
      <w:r>
        <w:t xml:space="preserve">The kinase activity of HCK is dependent on the presence of divalent metal cations, most notably Mg²⁺, which are essential for the proper binding of ATP in the catalytic site and for the phosphoryl transfer reaction (johnson2000modulationofthe pages 1-2, pond2020membraneanchoringof pages 1-2).</w:t>
      </w:r>
    </w:p>
    <w:p>
      <w:pPr>
        <w:numPr>
          <w:ilvl w:val="0"/>
          <w:numId w:val="1001"/>
        </w:numPr>
      </w:pPr>
      <w:r>
        <w:t xml:space="preserve">Substrate Specificity</w:t>
      </w:r>
      <w:r>
        <w:br/>
      </w:r>
      <w:r>
        <w:t xml:space="preserve">HCK phosphorylates tyrosine residues in multiple substrate proteins, a function that is largely determined by both the catalytic kinase domain and the substrate-recruiting roles of its regulatory SH2 and SH3 domains. Its substrate repertoire includes proteins involved in signal transduction cascades in hematopoietic cells such as CBL, ADAM15, BCR, ELMO1, FCGR2A, GAB1, GAB2, RAPGEF1, STAT5B, TP73, VAV1, and WAS (alvarado2010crystalstructureof pages 1-2, corey1999srcrelatedproteintyrosine pages 10-11, yokoyama2005identificationoftyrosine pages 1-2). Although the precise consensus motif recognized by HCK has not been defined in detail within the provided sources, the intrinsic substrate specificity of Src family kinases suggests a preference for sequences that accommodate interactions with the active site as well as secondary contacts with the SH2/SH3 domains (yokoyama2005identificationoftyrosine pages 10-11, banavali2007anatomyofa pages 15-16).</w:t>
      </w:r>
    </w:p>
    <w:p>
      <w:pPr>
        <w:numPr>
          <w:ilvl w:val="0"/>
          <w:numId w:val="1001"/>
        </w:numPr>
      </w:pPr>
      <w:r>
        <w:t xml:space="preserve">Structure</w:t>
      </w:r>
      <w:r>
        <w:br/>
      </w:r>
      <w:r>
        <w:t xml:space="preserve">HCK displays a modular domain organization that underpins its function and regulation. At the N-terminus, HCK possesses an SH4 domain carrying signals for myristoylation and, in some isoforms, palmitoylation; these lipid modifications anchor the kinase to membranes, thereby facilitating interaction with membrane-bound receptors (pond2020membraneanchoringof pages 1-2). Adjacent to the SH4 domain is a unique region that is less conserved among Src family members yet contributes to isoform-specific functions—HCK is expressed in two major isoforms, commonly referred to as p59-HCK and p61-HCK, which differ by N-terminal residues and lipid modifications (english1996expressionofthe pages 1-2, gibson1993identificationcloningand pages 12-12). Following the unique region are the SH3 and SH2 domains; the SH3 domain binds to proline-rich polyproline type II helices typically found in the SH2-kinase interdomain linker, while the SH2 domain recognizes phosphorylated tyrosine motifs, including those present in the C-terminal tail of HCK (alvarado2010crystalstructureof pages 1-2, lerner2005activationofthe pages 1-2). The catalytic kinase domain, which occupies the central region of the protein, is bilobed and contains the highly conserved ATP-binding pocket, an activation loop that harbors the autophosphorylation site (analogous to Tyr416 in Src), and structural elements such as the glycine-rich loop, a critical C-helix, and a hydrophobic spine that are responsible for the enzyme’s catalytic activity and conformational switching between active and inactive states (selzer2024cocrystallizationofthe pages 1-2, sicheri1997structuresofsrcfamily pages 3-5). The C-terminal tail concludes the kinase and contains a regulatory tyrosine residue (Tyr501 in HCK, analogous to Tyr527 in c-Src) that, when phosphorylated, interacts intramolecularly with the SH2 domain to maintain the kinase in an autoinhibited conformation (alvarado2010crystalstructureof pages 1-2, lerner2005activationofthe pages 1-1, sicheri1997structuresofsrcfamily pages 6-8).</w:t>
      </w:r>
    </w:p>
    <w:p>
      <w:pPr>
        <w:numPr>
          <w:ilvl w:val="0"/>
          <w:numId w:val="1001"/>
        </w:numPr>
      </w:pPr>
      <w:r>
        <w:t xml:space="preserve">Regulation</w:t>
      </w:r>
      <w:r>
        <w:br/>
      </w:r>
      <w:r>
        <w:t xml:space="preserve">HCK is regulated through a finely tuned interplay of intramolecular domain interactions and phosphorylation events. In the autoinhibited state, the SH2 domain binds to a phosphorylated tyrosine in the C-terminal tail (Tyr501), and the SH3 domain binds to a proline-rich sequence found in the SH2-kinase linker; these interactions stabilize a conformation in which the catalytic domain is rendered inactive by displacement of the αC-helix and misalignment of critical catalytic residues (lerner2005activationofthe pages 1-2, sicheri1997structuresofsrcfamily pages 6-8). Full activation of HCK requires disruption of these inhibitory intramolecular interactions. Activation is achieved by displacement of the SH2 or SH3 contacts—such as through binding of external ligands (for example, the HIV-1 Nef protein is known to interact with the SH3 domain and activate HCK)—or through dephosphorylation of the inhibitory C-terminal tyrosine by phosphatases, resulting in a conformational change that permits autophosphorylation of the activation loop (Tyr416) and alignment of the ATP-binding pocket for catalysis (alvarado2010crystalstructureof pages 1-2, lerner2005activationofthe pages 6-7, johnson2000modulationofthe pages 7-8). In addition to these intramolecular events, regulatory kinases such as Csk and its homolog Chk phosphorylate the C-terminal tail to promote the inactive conformation, while intermolecular interactions and autophosphorylation events further modulate HCK’s catalytic output (advani2017cskhomologouskinase(chk) pages 8-10, johnson2000modulationofthe pages 2-2).</w:t>
      </w:r>
    </w:p>
    <w:p>
      <w:pPr>
        <w:numPr>
          <w:ilvl w:val="0"/>
          <w:numId w:val="1001"/>
        </w:numPr>
      </w:pPr>
      <w:r>
        <w:t xml:space="preserve">Function</w:t>
      </w:r>
      <w:r>
        <w:br/>
      </w:r>
      <w:r>
        <w:t xml:space="preserve">HCK is predominantly expressed in hematopoietic cells including neutrophils, monocytes, macrophages, and mast cells, where it plays an instrumental role in the regulation of innate immune responses. Acting downstream of cell surface receptors—which include Fcγ receptors (FCGR1A, FCGR2A), cytokine receptors such as those for IFNG, IL2, IL6, and IL8, as well as integrins (ITGB1 and ITGB2)—HCK transduces signals that regulate phagocytosis, cell adhesion, and migration (alvarado2010crystalstructureof pages 1-2, english1996expressionofthe pages 1-2). During phagocytosis, HCK is involved in mobilization of secretory lysosomes, degranulation, and activation of NADPH oxidase, which together contribute to the respiratory burst essential for microbial killing. Moreover, HCK phosphorylates a panel of substrates that includes CBL, ADAM15, BCR, ELMO1, GAB1, GAB2, RAPGEF1, STAT5B, TP73, VAV1, and WAS, thereby modulating downstream signaling pathways that affect cell survival, proliferation, and cytoskeletal reorganization (alvarado2010crystalstructureof pages 1-2, yokoyama2005identificationoftyrosine pages 10-11). In addition, HCK participates in the reorganization of the actin cytoskeleton, facilitating podosome formation and membrane protrusion development, and it has been implicated in the inhibition of TP73-mediated transcription and apoptosis, thereby influencing cell fate decisions (klejman2002thesrcfamily pages 6-7, english1996expressionofthe pages 7-7).</w:t>
      </w:r>
    </w:p>
    <w:p>
      <w:pPr>
        <w:numPr>
          <w:ilvl w:val="0"/>
          <w:numId w:val="1001"/>
        </w:numPr>
      </w:pPr>
      <w:r>
        <w:t xml:space="preserve">Other Comments</w:t>
      </w:r>
      <w:r>
        <w:br/>
      </w:r>
      <w:r>
        <w:t xml:space="preserve">HCK is known by several alternative names including Hematopoietic cell kinase, p59-HCK/p60-HCK, and p61-HCK, reflecting the existence of multiple isoforms generated by alternative translational initiation (english1996expressionofthe pages 1-2, gibson1993identificationcloningand pages 12-12). Inhibitors that target Src family kinases, such as the ATP-competitive inhibitor A-419259 and derivative compounds like NaPP1 in chemical genetics studies, have been used to dissect the functional role of HCK in various signaling pathways, including its contribution to drug resistance in chronic myelogenous leukemia (penedumitrescu2008aninhibitorresistantmutant pages 2-4, penedumitrescu2010expressionofa pages 9-10). In particular, overexpression of HCK has been implicated in the resistance of CML cells to imatinib therapy by sustaining phosphorylation events that maintain downstream signaling through pathways such as those involving STAT5 and ERK (penedumitrescu2010expressionofa pages 5-6, penedumitrescu2010expressionofa pages 9-9). Furthermore, HCK inhibition is being explored as a therapeutic strategy in the context of certain hematopoietic malignancies and in HIV infection, where viral proteins such as Nef interact with its regulatory domains to dysregulate activity (alvarado2010crystalstructureof pages 1-2, lerner2005activationofthe pages 1-1). The structural basis of HCK’s activation by membrane anchoring and domain displacement, as revealed by crystallographic studies, also suggests unique sites for allosteric inhibition that may improve therapeutic selectivity (selzer2024cocrystallizationofthe pages 7-8).</w:t>
      </w:r>
    </w:p>
    <w:p>
      <w:pPr>
        <w:numPr>
          <w:ilvl w:val="0"/>
          <w:numId w:val="1001"/>
        </w:numPr>
      </w:pPr>
      <w:r>
        <w:t xml:space="preserve">References</w:t>
      </w:r>
      <w:r>
        <w:br/>
      </w:r>
      <w:r>
        <w:t xml:space="preserve">alvarado2010crystalstructureof pages 1-2;</w:t>
      </w:r>
      <w:r>
        <w:br/>
      </w:r>
      <w:r>
        <w:t xml:space="preserve">banavali2007anatomyofa pages 1-2;</w:t>
      </w:r>
      <w:r>
        <w:br/>
      </w:r>
      <w:r>
        <w:t xml:space="preserve">banavali2007anatomyofa pages 15-16;</w:t>
      </w:r>
      <w:r>
        <w:br/>
      </w:r>
      <w:r>
        <w:t xml:space="preserve">english1996expressionofthe pages 1-2;</w:t>
      </w:r>
      <w:r>
        <w:br/>
      </w:r>
      <w:r>
        <w:t xml:space="preserve">klejman2002thesrcfamily pages 6-7;</w:t>
      </w:r>
      <w:r>
        <w:br/>
      </w:r>
      <w:r>
        <w:t xml:space="preserve">penedumitrescu2008aninhibitorresistantmutant pages 2-4;</w:t>
      </w:r>
      <w:r>
        <w:br/>
      </w:r>
      <w:r>
        <w:t xml:space="preserve">pond2020membraneanchoringof pages 1-2;</w:t>
      </w:r>
      <w:r>
        <w:br/>
      </w:r>
      <w:r>
        <w:t xml:space="preserve">selzer2024cocrystallizationofthe pages 1-2;</w:t>
      </w:r>
      <w:r>
        <w:br/>
      </w:r>
      <w:r>
        <w:t xml:space="preserve">selzer2024cocrystallizationofthe pages 7-8;</w:t>
      </w:r>
      <w:r>
        <w:br/>
      </w:r>
      <w:r>
        <w:t xml:space="preserve">xu1997threedimensionalstructureof pages 8-8;</w:t>
      </w:r>
      <w:r>
        <w:br/>
      </w:r>
      <w:r>
        <w:t xml:space="preserve">young2001dynamiccouplingbetween pages 1-2;</w:t>
      </w:r>
      <w:r>
        <w:br/>
      </w:r>
      <w:r>
        <w:t xml:space="preserve">advani2017cskhomologouskinase(chk) pages 8-10;</w:t>
      </w:r>
      <w:r>
        <w:br/>
      </w:r>
      <w:r>
        <w:t xml:space="preserve">bureau2018thesrcfamilytyrosine pages 1-2;</w:t>
      </w:r>
      <w:r>
        <w:br/>
      </w:r>
      <w:r>
        <w:t xml:space="preserve">corey1999srcrelatedproteintyrosine pages 10-11;</w:t>
      </w:r>
      <w:r>
        <w:br/>
      </w:r>
      <w:r>
        <w:t xml:space="preserve">english1996expressionofthe pages 7-7;</w:t>
      </w:r>
      <w:r>
        <w:br/>
      </w:r>
      <w:r>
        <w:t xml:space="preserve">gibson1993identificationcloningand pages 12-12;</w:t>
      </w:r>
      <w:r>
        <w:br/>
      </w:r>
      <w:r>
        <w:t xml:space="preserve">gouri1994nucleotidesequenceof pages 1-4;</w:t>
      </w:r>
      <w:r>
        <w:br/>
      </w:r>
      <w:r>
        <w:t xml:space="preserve">gouri1994nucleotidesequenceof pages 12-13;</w:t>
      </w:r>
      <w:r>
        <w:br/>
      </w:r>
      <w:r>
        <w:t xml:space="preserve">gouri1994nucleotidesequenceof pages 4-9;</w:t>
      </w:r>
      <w:r>
        <w:br/>
      </w:r>
      <w:r>
        <w:t xml:space="preserve">gouri1994nucleotidesequenceof pages 9-12;</w:t>
      </w:r>
      <w:r>
        <w:br/>
      </w:r>
      <w:r>
        <w:t xml:space="preserve">horita1998solutionstructureof pages 1-2;</w:t>
      </w:r>
      <w:r>
        <w:br/>
      </w:r>
      <w:r>
        <w:t xml:space="preserve">johnson2000modulationofthe pages 1-2;</w:t>
      </w:r>
      <w:r>
        <w:br/>
      </w:r>
      <w:r>
        <w:t xml:space="preserve">johnson2000modulationofthe pages 11-13;</w:t>
      </w:r>
      <w:r>
        <w:br/>
      </w:r>
      <w:r>
        <w:t xml:space="preserve">johnson2000modulationofthe pages 2-2;</w:t>
      </w:r>
      <w:r>
        <w:br/>
      </w:r>
      <w:r>
        <w:t xml:space="preserve">johnson2000modulationofthe pages 6-6;</w:t>
      </w:r>
      <w:r>
        <w:br/>
      </w:r>
      <w:r>
        <w:t xml:space="preserve">johnson2000modulationofthe pages 6-7;</w:t>
      </w:r>
      <w:r>
        <w:br/>
      </w:r>
      <w:r>
        <w:t xml:space="preserve">johnson2000modulationofthe pages 7-8;</w:t>
      </w:r>
      <w:r>
        <w:br/>
      </w:r>
      <w:r>
        <w:t xml:space="preserve">klejman2002thesrcfamily pages 2-3;</w:t>
      </w:r>
      <w:r>
        <w:br/>
      </w:r>
      <w:r>
        <w:t xml:space="preserve">klejman2002thesrcfamily pages 4-6;</w:t>
      </w:r>
      <w:r>
        <w:br/>
      </w:r>
      <w:r>
        <w:t xml:space="preserve">lerner2005activationofthe pages 1-1;</w:t>
      </w:r>
      <w:r>
        <w:br/>
      </w:r>
      <w:r>
        <w:t xml:space="preserve">lerner2005activationofthe pages 1-2;</w:t>
      </w:r>
      <w:r>
        <w:br/>
      </w:r>
      <w:r>
        <w:t xml:space="preserve">lerner2005activationofthe pages 6-7;</w:t>
      </w:r>
      <w:r>
        <w:br/>
      </w:r>
      <w:r>
        <w:t xml:space="preserve">penedumitrescu2008aninhibitorresistantmutant pages 1-2;</w:t>
      </w:r>
      <w:r>
        <w:br/>
      </w:r>
      <w:r>
        <w:t xml:space="preserve">penedumitrescu2010expressionofa pages 2-2;</w:t>
      </w:r>
      <w:r>
        <w:br/>
      </w:r>
      <w:r>
        <w:t xml:space="preserve">penedumitrescu2010expressionofa pages 4-5;</w:t>
      </w:r>
      <w:r>
        <w:br/>
      </w:r>
      <w:r>
        <w:t xml:space="preserve">penedumitrescu2010expressionofa pages 5-6;</w:t>
      </w:r>
      <w:r>
        <w:br/>
      </w:r>
      <w:r>
        <w:t xml:space="preserve">penedumitrescu2010expressionofa pages 9-10;</w:t>
      </w:r>
      <w:r>
        <w:br/>
      </w:r>
      <w:r>
        <w:t xml:space="preserve">penedumitrescu2010expressionofa pages 9-9;</w:t>
      </w:r>
      <w:r>
        <w:br/>
      </w:r>
      <w:r>
        <w:t xml:space="preserve">sakkiah2017overviewofthe pages 2-3;</w:t>
      </w:r>
      <w:r>
        <w:br/>
      </w:r>
      <w:r>
        <w:t xml:space="preserve">schreiner2002activationofstat3 pages 1-2;</w:t>
      </w:r>
      <w:r>
        <w:br/>
      </w:r>
      <w:r>
        <w:t xml:space="preserve">sicheri1997structuresofsrcfamily pages 1-2;</w:t>
      </w:r>
      <w:r>
        <w:br/>
      </w:r>
      <w:r>
        <w:t xml:space="preserve">sicheri1997structuresofsrcfamily pages 3-5;</w:t>
      </w:r>
      <w:r>
        <w:br/>
      </w:r>
      <w:r>
        <w:t xml:space="preserve">sicheri1997structuresofsrcfamily pages 6-8;</w:t>
      </w:r>
      <w:r>
        <w:br/>
      </w:r>
      <w:r>
        <w:t xml:space="preserve">xu1997threedimensionalstructureof pages 7-8;</w:t>
      </w:r>
      <w:r>
        <w:br/>
      </w:r>
      <w:r>
        <w:t xml:space="preserve">yang2016hckisa pages 16-17;</w:t>
      </w:r>
      <w:r>
        <w:br/>
      </w:r>
      <w:r>
        <w:t xml:space="preserve">yokoyama2005identificationoftyrosine pages 1-2;</w:t>
      </w:r>
      <w:r>
        <w:br/>
      </w:r>
      <w:r>
        <w:t xml:space="preserve">yokoyama2005identificationoftyrosine pages 10-11.</w:t>
      </w:r>
    </w:p>
    <w:p>
      <w:pPr>
        <w:pStyle w:val="FirstParagraph"/>
      </w:pPr>
      <w:r>
        <w:t xml:space="preserve">References</w:t>
      </w:r>
    </w:p>
    <w:p>
      <w:pPr>
        <w:numPr>
          <w:ilvl w:val="0"/>
          <w:numId w:val="1002"/>
        </w:numPr>
      </w:pPr>
      <w:r>
        <w:t xml:space="preserve">(alvarado2010crystalstructureof pages 1-2): John J. Alvarado, Laurie Betts, Jamie A. Moroco, Thomas E. Smithgall, and Joanne I. Yeh. Crystal structure of the src family kinase hck sh3-sh2 linker regulatory region supports an sh3-dominant activation mechanism. Journal of Biological Chemistry, 285:35455-35461, Nov 2010. URL: https://doi.org/10.1074/jbc.m110.145102, doi:10.1074/jbc.m110.145102. This article has 43 citations and is from a domain leading peer-reviewed journal.</w:t>
      </w:r>
    </w:p>
    <w:p>
      <w:pPr>
        <w:numPr>
          <w:ilvl w:val="0"/>
          <w:numId w:val="1002"/>
        </w:numPr>
      </w:pPr>
      <w:r>
        <w:t xml:space="preserve">(banavali2007anatomyofa pages 1-2): Nilesh K. Banavali and Benoît Roux. Anatomy of a structural pathway for activation of the catalytic domain of src kinase hck. Proteins: Structure, Jun 2007. URL: https://doi.org/10.1002/prot.21334, doi:10.1002/prot.21334. This article has 55 citations.</w:t>
      </w:r>
    </w:p>
    <w:p>
      <w:pPr>
        <w:numPr>
          <w:ilvl w:val="0"/>
          <w:numId w:val="1002"/>
        </w:numPr>
      </w:pPr>
      <w:r>
        <w:t xml:space="preserve">(banavali2007anatomyofa pages 15-16): Nilesh K. Banavali and Benoît Roux. Anatomy of a structural pathway for activation of the catalytic domain of src kinase hck. Proteins: Structure, Jun 2007. URL: https://doi.org/10.1002/prot.21334, doi:10.1002/prot.21334. This article has 55 citations.</w:t>
      </w:r>
    </w:p>
    <w:p>
      <w:pPr>
        <w:numPr>
          <w:ilvl w:val="0"/>
          <w:numId w:val="1002"/>
        </w:numPr>
      </w:pPr>
      <w:r>
        <w:t xml:space="preserve">(english1996expressionofthe pages 1-2): B Keith English. Expression of the activated (y501-f501)</w:t>
      </w:r>
      <w:r>
        <w:t xml:space="preserve"> </w:t>
      </w:r>
      <w:r>
        <w:t xml:space="preserve">hck</w:t>
      </w:r>
      <w:r>
        <w:t xml:space="preserve"> </w:t>
      </w:r>
      <w:r>
        <w:t xml:space="preserve">tyrosine kinase in 32dcl3 myeloid cells prolongs survival in the absence of il-3 and blocks granulocytic differentiation in response to g-csf. Journal of Leukocyte Biology, 60:667-673, Nov 1996. URL: https://doi.org/10.1002/jlb.60.5.667, doi:10.1002/jlb.60.5.667. This article has 12 citations and is from a peer-reviewed journal.</w:t>
      </w:r>
    </w:p>
    <w:p>
      <w:pPr>
        <w:numPr>
          <w:ilvl w:val="0"/>
          <w:numId w:val="1002"/>
        </w:numPr>
      </w:pPr>
      <w:r>
        <w:t xml:space="preserve">(klejman2002thesrcfamily pages 6-7): A. Klejman, S. Schreiner, Malgorzata Nieborowska‐Skorska, A. Słupianek, Matthew B. Wilson, T. Smithgall, and T. Skorski. The src family kinase hck couples bcr/abl to stat5 activation in myeloid leukemia cells. The EMBO Journal, 21:5766-5774, Nov 2002. URL: https://doi.org/10.1093/emboj/cdf562, doi:10.1093/emboj/cdf562. This article has 292 citations.</w:t>
      </w:r>
    </w:p>
    <w:p>
      <w:pPr>
        <w:numPr>
          <w:ilvl w:val="0"/>
          <w:numId w:val="1002"/>
        </w:numPr>
      </w:pPr>
      <w:r>
        <w:t xml:space="preserve">(penedumitrescu2008aninhibitorresistantmutant pages 2-4): T Pene-Dumitrescu, L F Peterson, N J Donato, and T E Smithgall. An inhibitor-resistant mutant of hck protects cml cells against the antiproliferative and apoptotic effects of the broad-spectrum src family kinase inhibitor a-419259. Oncogene, 27:7055-7069, Nov 2008. URL: https://doi.org/10.1038/onc.2008.330, doi:10.1038/onc.2008.330. This article has 52 citations and is from a domain leading peer-reviewed journal.</w:t>
      </w:r>
    </w:p>
    <w:p>
      <w:pPr>
        <w:numPr>
          <w:ilvl w:val="0"/>
          <w:numId w:val="1002"/>
        </w:numPr>
      </w:pPr>
      <w:r>
        <w:t xml:space="preserve">(pond2020membraneanchoringof pages 1-2): Matthew P. Pond, Rebecca Eells, Bradley W. Treece, Frank Heinrich, Mathias Lösche, and Benoît Roux. Membrane anchoring of hck kinase via the intrinsically disordered sh4-u and length scale associated with subcellular localization. Journal of Molecular Biology, 432:2985-2997, Apr 2020. URL: https://doi.org/10.1016/j.jmb.2019.11.024, doi:10.1016/j.jmb.2019.11.024. This article has 14 citations and is from a domain leading peer-reviewed journal.</w:t>
      </w:r>
    </w:p>
    <w:p>
      <w:pPr>
        <w:numPr>
          <w:ilvl w:val="0"/>
          <w:numId w:val="1002"/>
        </w:numPr>
      </w:pPr>
      <w:r>
        <w:t xml:space="preserve">(selzer2024cocrystallizationofthe pages 1-2):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2"/>
        </w:numPr>
      </w:pPr>
      <w:r>
        <w:t xml:space="preserve">(selzer2024cocrystallizationofthe pages 7-8):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2"/>
        </w:numPr>
      </w:pPr>
      <w:r>
        <w:t xml:space="preserve">(xu1997threedimensionalstructureof pages 8-8): Wenqing Xu, Stephen C. Harrison, and Michael J. Eck. Three-dimensional structure of the tyrosine kinase c-src. Nature, 385:595-602, Feb 1997. URL: https://doi.org/10.1038/385595a0, doi:10.1038/385595a0. This article has 1906 citations and is from a highest quality peer-reviewed journal.</w:t>
      </w:r>
    </w:p>
    <w:p>
      <w:pPr>
        <w:numPr>
          <w:ilvl w:val="0"/>
          <w:numId w:val="1002"/>
        </w:numPr>
      </w:pPr>
      <w:r>
        <w:t xml:space="preserve">(young2001dynamiccouplingbetween pages 1-2): Matthew A. Young, Stefania Gonfloni, Giulio Superti-Furga, Benoit Roux, and John Kuriyan. Dynamic coupling between the sh2 and sh3 domains of c-src and hck underlies their inactivation by c-terminal tyrosine phosphorylation. Cell, 105:115-126, Apr 2001. URL: https://doi.org/10.1016/s0092-8674(01)00301-4, doi:10.1016/s0092-8674(01)00301-4. This article has 511 citations and is from a highest quality peer-reviewed journal.</w:t>
      </w:r>
    </w:p>
    <w:p>
      <w:pPr>
        <w:numPr>
          <w:ilvl w:val="0"/>
          <w:numId w:val="1002"/>
        </w:numPr>
      </w:pPr>
      <w:r>
        <w:t xml:space="preserve">(advani2017cskhomologouskinase(chk) pages 8-10):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(bureau2018thesrcfamilytyrosine pages 1-2): Jean-François Bureau, Patricia Cassonnet, Laura Grange, Julien Dessapt, Louis Jones, Caroline Demeret, Anavaj Sakuntabhai, and Yves Jacob. The src-family tyrosine kinase hck shapes the landscape of skap2 interactome. Oncotarget, 9:13102-13115, Feb 2018. URL: https://doi.org/10.18632/oncotarget.24424, doi:10.18632/oncotarget.24424. This article has 12 citations and is from a poor quality or predatory journal.</w:t>
      </w:r>
    </w:p>
    <w:p>
      <w:pPr>
        <w:numPr>
          <w:ilvl w:val="0"/>
          <w:numId w:val="1002"/>
        </w:numPr>
      </w:pPr>
      <w:r>
        <w:t xml:space="preserve">(corey1999srcrelatedproteintyrosine pages 10-11): Seth J. Corey and Steven M. Anderson. Src-related protein tyrosine kinases in hematopoiesis. Blood, 93:1-14, Jan 1999. URL: https://doi.org/10.1182/blood.v93.1.1.401a45_1_14, doi:10.1182/blood.v93.1.1.401a45_1_14. This article has 184 citations and is from a highest quality peer-reviewed journal.</w:t>
      </w:r>
    </w:p>
    <w:p>
      <w:pPr>
        <w:numPr>
          <w:ilvl w:val="0"/>
          <w:numId w:val="1002"/>
        </w:numPr>
      </w:pPr>
      <w:r>
        <w:t xml:space="preserve">(english1996expressionofthe pages 7-7): B Keith English. Expression of the activated (y501-f501)</w:t>
      </w:r>
      <w:r>
        <w:t xml:space="preserve"> </w:t>
      </w:r>
      <w:r>
        <w:t xml:space="preserve">hck</w:t>
      </w:r>
      <w:r>
        <w:t xml:space="preserve"> </w:t>
      </w:r>
      <w:r>
        <w:t xml:space="preserve">tyrosine kinase in 32dcl3 myeloid cells prolongs survival in the absence of il-3 and blocks granulocytic differentiation in response to g-csf. Journal of Leukocyte Biology, 60:667-673, Nov 1996. URL: https://doi.org/10.1002/jlb.60.5.667, doi:10.1002/jlb.60.5.667. This article has 12 citations and is from a peer-reviewed journal.</w:t>
      </w:r>
    </w:p>
    <w:p>
      <w:pPr>
        <w:numPr>
          <w:ilvl w:val="0"/>
          <w:numId w:val="1002"/>
        </w:numPr>
      </w:pPr>
      <w:r>
        <w:t xml:space="preserve">(gibson1993identificationcloningand pages 12-12): S. Gibson, B. Leung, J. Squire, M. Hill, N. Arima, Paul E. Goss, David Hogg, and Gordon B. Mills. Identification, cloning, and characterization of a novel human t-cell- specific tyrosine kinase located at the hematopoietin complex on chromosome 5q. Blood, 82:1561-1572, Sep 1993. URL: https://doi.org/10.1182/blood.v82.5.1561.1561, doi:10.1182/blood.v82.5.1561.1561. This article has 106 citations and is from a highest quality peer-reviewed journal.</w:t>
      </w:r>
    </w:p>
    <w:p>
      <w:pPr>
        <w:numPr>
          <w:ilvl w:val="0"/>
          <w:numId w:val="1002"/>
        </w:numPr>
      </w:pPr>
      <w:r>
        <w:t xml:space="preserve">(gouri1994nucleotidesequenceof pages 1-4): B S Vijaya Gouri, V Rema, S Kamatkar, and Ghansityam Swarup. Nucleotide sequence of a cdna coding for rathck tyrosine kinase and characterization of its gene product. Journal of Biosciences, 19:117-129, Jun 1994. URL: https://doi.org/10.1007/bf02703048, doi:10.1007/bf02703048. This article has 2 citations and is from a peer-reviewed journal.</w:t>
      </w:r>
    </w:p>
    <w:p>
      <w:pPr>
        <w:numPr>
          <w:ilvl w:val="0"/>
          <w:numId w:val="1002"/>
        </w:numPr>
      </w:pPr>
      <w:r>
        <w:t xml:space="preserve">(gouri1994nucleotidesequenceof pages 12-13): B S Vijaya Gouri, V Rema, S Kamatkar, and Ghansityam Swarup. Nucleotide sequence of a cdna coding for rathck tyrosine kinase and characterization of its gene product. Journal of Biosciences, 19:117-129, Jun 1994. URL: https://doi.org/10.1007/bf02703048, doi:10.1007/bf02703048. This article has 2 citations and is from a peer-reviewed journal.</w:t>
      </w:r>
    </w:p>
    <w:p>
      <w:pPr>
        <w:numPr>
          <w:ilvl w:val="0"/>
          <w:numId w:val="1002"/>
        </w:numPr>
      </w:pPr>
      <w:r>
        <w:t xml:space="preserve">(gouri1994nucleotidesequenceof pages 4-9): B S Vijaya Gouri, V Rema, S Kamatkar, and Ghansityam Swarup. Nucleotide sequence of a cdna coding for rathck tyrosine kinase and characterization of its gene product. Journal of Biosciences, 19:117-129, Jun 1994. URL: https://doi.org/10.1007/bf02703048, doi:10.1007/bf02703048. This article has 2 citations and is from a peer-reviewed journal.</w:t>
      </w:r>
    </w:p>
    <w:p>
      <w:pPr>
        <w:numPr>
          <w:ilvl w:val="0"/>
          <w:numId w:val="1002"/>
        </w:numPr>
      </w:pPr>
      <w:r>
        <w:t xml:space="preserve">(gouri1994nucleotidesequenceof pages 9-12): B S Vijaya Gouri, V Rema, S Kamatkar, and Ghansityam Swarup. Nucleotide sequence of a cdna coding for rathck tyrosine kinase and characterization of its gene product. Journal of Biosciences, 19:117-129, Jun 1994. URL: https://doi.org/10.1007/bf02703048, doi:10.1007/bf02703048. This article has 2 citations and is from a peer-reviewed journal.</w:t>
      </w:r>
    </w:p>
    <w:p>
      <w:pPr>
        <w:numPr>
          <w:ilvl w:val="0"/>
          <w:numId w:val="1002"/>
        </w:numPr>
      </w:pPr>
      <w:r>
        <w:t xml:space="preserve">(horita1998solutionstructureof pages 1-2): David A. Horita, Donna M. Baldisseri, Weixing Zhang, Amanda S. Altieri, Thomas E. Smithgall, William H. Gmeiner, and R.Andrew Byrd. Solution structure of the human hck sh3 domain and identification of its ligand binding site. Journal of Molecular Biology, 278:253-265, Apr 1998. URL: https://doi.org/10.1006/jmbi.1998.1690, doi:10.1006/jmbi.1998.1690. This article has 42 citations and is from a domain leading peer-reviewed journal.</w:t>
      </w:r>
    </w:p>
    <w:p>
      <w:pPr>
        <w:numPr>
          <w:ilvl w:val="0"/>
          <w:numId w:val="1002"/>
        </w:numPr>
      </w:pPr>
      <w:r>
        <w:t xml:space="preserve">(johnson2000modulationofthe pages 1-2):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(johnson2000modulationofthe pages 11-13):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(johnson2000modulationofthe pages 2-2):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(johnson2000modulationofthe pages 6-6):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(johnson2000modulationofthe pages 6-7):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(johnson2000modulationofthe pages 7-8): Timothy M. Johnson, Nicholas A. Williamson, Glen Scholz, Anthony Jaworowski, Richard E.H. Wettenhall, Ashley R. Dunn, and Heung-Chin Cheng. Modulation of the catalytic activity of the src family tyrosine kinase hck by autophosphorylation at a novel site in the unique domain. Journal of Biological Chemistry, 275:33353-33364, Oct 2000. URL: https://doi.org/10.1074/jbc.m002022200, doi:10.1074/jbc.m002022200. This article has 38 citations and is from a domain leading peer-reviewed journal.</w:t>
      </w:r>
    </w:p>
    <w:p>
      <w:pPr>
        <w:numPr>
          <w:ilvl w:val="0"/>
          <w:numId w:val="1002"/>
        </w:numPr>
      </w:pPr>
      <w:r>
        <w:t xml:space="preserve">(klejman2002thesrcfamily pages 2-3): A. Klejman, S. Schreiner, Malgorzata Nieborowska‐Skorska, A. Słupianek, Matthew B. Wilson, T. Smithgall, and T. Skorski. The src family kinase hck couples bcr/abl to stat5 activation in myeloid leukemia cells. The EMBO Journal, 21:5766-5774, Nov 2002. URL: https://doi.org/10.1093/emboj/cdf562, doi:10.1093/emboj/cdf562. This article has 292 citations.</w:t>
      </w:r>
    </w:p>
    <w:p>
      <w:pPr>
        <w:numPr>
          <w:ilvl w:val="0"/>
          <w:numId w:val="1002"/>
        </w:numPr>
      </w:pPr>
      <w:r>
        <w:t xml:space="preserve">(klejman2002thesrcfamily pages 4-6): A. Klejman, S. Schreiner, Malgorzata Nieborowska‐Skorska, A. Słupianek, Matthew B. Wilson, T. Smithgall, and T. Skorski. The src family kinase hck couples bcr/abl to stat5 activation in myeloid leukemia cells. The EMBO Journal, 21:5766-5774, Nov 2002. URL: https://doi.org/10.1093/emboj/cdf562, doi:10.1093/emboj/cdf562. This article has 292 citations.</w:t>
      </w:r>
    </w:p>
    <w:p>
      <w:pPr>
        <w:numPr>
          <w:ilvl w:val="0"/>
          <w:numId w:val="1002"/>
        </w:numPr>
      </w:pPr>
      <w:r>
        <w:t xml:space="preserve">(lerner2005activationofthe pages 1-1): Edwina C. Lerner, Ronald P. Trible, Anthony P. Schiavone, James M. Hochrein, John R. Engen, and Thomas E. Smithgall. Activation of the src family kinase hck without sh3-linker release*. Journal of Biological Chemistry, 280:40832-40837, Dec 2005. URL: https://doi.org/10.1074/jbc.m508782200, doi:10.1074/jbc.m508782200. This article has 56 citations and is from a domain leading peer-reviewed journal.</w:t>
      </w:r>
    </w:p>
    <w:p>
      <w:pPr>
        <w:numPr>
          <w:ilvl w:val="0"/>
          <w:numId w:val="1002"/>
        </w:numPr>
      </w:pPr>
      <w:r>
        <w:t xml:space="preserve">(lerner2005activationofthe pages 1-2): Edwina C. Lerner, Ronald P. Trible, Anthony P. Schiavone, James M. Hochrein, John R. Engen, and Thomas E. Smithgall. Activation of the src family kinase hck without sh3-linker release*. Journal of Biological Chemistry, 280:40832-40837, Dec 2005. URL: https://doi.org/10.1074/jbc.m508782200, doi:10.1074/jbc.m508782200. This article has 56 citations and is from a domain leading peer-reviewed journal.</w:t>
      </w:r>
    </w:p>
    <w:p>
      <w:pPr>
        <w:numPr>
          <w:ilvl w:val="0"/>
          <w:numId w:val="1002"/>
        </w:numPr>
      </w:pPr>
      <w:r>
        <w:t xml:space="preserve">(lerner2005activationofthe pages 6-7): Edwina C. Lerner, Ronald P. Trible, Anthony P. Schiavone, James M. Hochrein, John R. Engen, and Thomas E. Smithgall. Activation of the src family kinase hck without sh3-linker release*. Journal of Biological Chemistry, 280:40832-40837, Dec 2005. URL: https://doi.org/10.1074/jbc.m508782200, doi:10.1074/jbc.m508782200. This article has 56 citations and is from a domain leading peer-reviewed journal.</w:t>
      </w:r>
    </w:p>
    <w:p>
      <w:pPr>
        <w:numPr>
          <w:ilvl w:val="0"/>
          <w:numId w:val="1002"/>
        </w:numPr>
      </w:pPr>
      <w:r>
        <w:t xml:space="preserve">(penedumitrescu2008aninhibitorresistantmutant pages 1-2): T Pene-Dumitrescu, L F Peterson, N J Donato, and T E Smithgall. An inhibitor-resistant mutant of hck protects cml cells against the antiproliferative and apoptotic effects of the broad-spectrum src family kinase inhibitor a-419259. Oncogene, 27:7055-7069, Nov 2008. URL: https://doi.org/10.1038/onc.2008.330, doi:10.1038/onc.2008.330. This article has 52 citations and is from a domain leading peer-reviewed journal.</w:t>
      </w:r>
    </w:p>
    <w:p>
      <w:pPr>
        <w:numPr>
          <w:ilvl w:val="0"/>
          <w:numId w:val="1002"/>
        </w:numPr>
      </w:pPr>
      <w:r>
        <w:t xml:space="preserve">(penedumitrescu2010expressionofa pages 2-2): Teodora Pene-Dumitrescu and Thomas E. Smithgall. Expression of a src family kinase in chronic myelogenous leukemia cells induces resistance to imatinib in a kinase-dependent manner. Journal of Biological Chemistry, 285:21446-21457, Jul 2010. URL: https://doi.org/10.1074/jbc.m109.090043, doi:10.1074/jbc.m109.090043. This article has 98 citations and is from a domain leading peer-reviewed journal.</w:t>
      </w:r>
    </w:p>
    <w:p>
      <w:pPr>
        <w:numPr>
          <w:ilvl w:val="0"/>
          <w:numId w:val="1002"/>
        </w:numPr>
      </w:pPr>
      <w:r>
        <w:t xml:space="preserve">(penedumitrescu2010expressionofa pages 4-5): Teodora Pene-Dumitrescu and Thomas E. Smithgall. Expression of a src family kinase in chronic myelogenous leukemia cells induces resistance to imatinib in a kinase-dependent manner. Journal of Biological Chemistry, 285:21446-21457, Jul 2010. URL: https://doi.org/10.1074/jbc.m109.090043, doi:10.1074/jbc.m109.090043. This article has 98 citations and is from a domain leading peer-reviewed journal.</w:t>
      </w:r>
    </w:p>
    <w:p>
      <w:pPr>
        <w:numPr>
          <w:ilvl w:val="0"/>
          <w:numId w:val="1002"/>
        </w:numPr>
      </w:pPr>
      <w:r>
        <w:t xml:space="preserve">(penedumitrescu2010expressionofa pages 5-6): Teodora Pene-Dumitrescu and Thomas E. Smithgall. Expression of a src family kinase in chronic myelogenous leukemia cells induces resistance to imatinib in a kinase-dependent manner. Journal of Biological Chemistry, 285:21446-21457, Jul 2010. URL: https://doi.org/10.1074/jbc.m109.090043, doi:10.1074/jbc.m109.090043. This article has 98 citations and is from a domain leading peer-reviewed journal.</w:t>
      </w:r>
    </w:p>
    <w:p>
      <w:pPr>
        <w:numPr>
          <w:ilvl w:val="0"/>
          <w:numId w:val="1002"/>
        </w:numPr>
      </w:pPr>
      <w:r>
        <w:t xml:space="preserve">(penedumitrescu2010expressionofa pages 9-10): Teodora Pene-Dumitrescu and Thomas E. Smithgall. Expression of a src family kinase in chronic myelogenous leukemia cells induces resistance to imatinib in a kinase-dependent manner. Journal of Biological Chemistry, 285:21446-21457, Jul 2010. URL: https://doi.org/10.1074/jbc.m109.090043, doi:10.1074/jbc.m109.090043. This article has 98 citations and is from a domain leading peer-reviewed journal.</w:t>
      </w:r>
    </w:p>
    <w:p>
      <w:pPr>
        <w:numPr>
          <w:ilvl w:val="0"/>
          <w:numId w:val="1002"/>
        </w:numPr>
      </w:pPr>
      <w:r>
        <w:t xml:space="preserve">(penedumitrescu2010expressionofa pages 9-9): Teodora Pene-Dumitrescu and Thomas E. Smithgall. Expression of a src family kinase in chronic myelogenous leukemia cells induces resistance to imatinib in a kinase-dependent manner. Journal of Biological Chemistry, 285:21446-21457, Jul 2010. URL: https://doi.org/10.1074/jbc.m109.090043, doi:10.1074/jbc.m109.090043. This article has 98 citations and is from a domain leading peer-reviewed journal.</w:t>
      </w:r>
    </w:p>
    <w:p>
      <w:pPr>
        <w:numPr>
          <w:ilvl w:val="0"/>
          <w:numId w:val="1002"/>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(schreiner2002activationofstat3 pages 1-2): Steven J. Schreiner, Anthony P. Schiavone, and Thomas E. Smithgall. Activation of stat3 by the src family kinase hck requires a functional sh3 domain. Journal of Biological Chemistry, 277:45680-45687, Nov 2002. URL: https://doi.org/10.1074/jbc.m204255200, doi:10.1074/jbc.m204255200. This article has 201 citations and is from a domain leading peer-reviewed journal.</w:t>
      </w:r>
    </w:p>
    <w:p>
      <w:pPr>
        <w:numPr>
          <w:ilvl w:val="0"/>
          <w:numId w:val="1002"/>
        </w:numPr>
      </w:pPr>
      <w:r>
        <w:t xml:space="preserve">(sicheri1997structuresofsrcfamily pages 1-2):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2"/>
        </w:numPr>
      </w:pPr>
      <w:r>
        <w:t xml:space="preserve">(sicheri1997structuresofsrcfamily pages 3-5):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2"/>
        </w:numPr>
      </w:pPr>
      <w:r>
        <w:t xml:space="preserve">(sicheri1997structuresofsrcfamily pages 6-8):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2"/>
        </w:numPr>
      </w:pPr>
      <w:r>
        <w:t xml:space="preserve">(xu1997threedimensionalstructureof pages 7-8): Wenqing Xu, Stephen C. Harrison, and Michael J. Eck. Three-dimensional structure of the tyrosine kinase c-src. Nature, 385:595-602, Feb 1997. URL: https://doi.org/10.1038/385595a0, doi:10.1038/385595a0. This article has 1906 citations and is from a highest quality peer-reviewed journal.</w:t>
      </w:r>
    </w:p>
    <w:p>
      <w:pPr>
        <w:numPr>
          <w:ilvl w:val="0"/>
          <w:numId w:val="1002"/>
        </w:numPr>
      </w:pPr>
      <w:r>
        <w:t xml:space="preserve">(yang2016hckisa pages 16-17): Guang Yang, Sara J. Buhrlage, Li Tan, Xia Liu, Jie Chen, Lian Xu, Nicholas Tsakmaklis, Jiaji G. Chen, Christopher J. Patterson, Jennifer R. Brown, Jorge J. Castillo, Wei Zhang, Xiaofeng Zhang, Shuai Liu, Philip Cohen, Zachary R. Hunter, Nathanael Gray, and Steven P. Treon. Hck is a survival determinant transactivated by mutated myd88, and a direct target of ibrutinib. Blood, 127:3237-3252, Jun 2016. URL: https://doi.org/10.1182/blood-2016-01-695098, doi:10.1182/blood-2016-01-695098. This article has 126 citations and is from a highest quality peer-reviewed journal.</w:t>
      </w:r>
    </w:p>
    <w:p>
      <w:pPr>
        <w:numPr>
          <w:ilvl w:val="0"/>
          <w:numId w:val="1002"/>
        </w:numPr>
      </w:pPr>
      <w:r>
        <w:t xml:space="preserve">(yokoyama2005identificationoftyrosine pages 1-2): Noriko Yokoyama, Colin D. deBakker, Francesca Zappacosta, Michael J. Huddleston, Roland S. Annan, Kodi S. Ravichandran, and W. Todd Miller. Identification of tyrosine residues on elmo1 that are phosphorylated by the src-family kinase hck. Biochemistry, 44 24:8841-9, Jun 2005. URL: https://doi.org/10.1021/bi0500832, doi:10.1021/bi0500832. This article has 33 citations and is from a peer-reviewed journal.</w:t>
      </w:r>
    </w:p>
    <w:p>
      <w:pPr>
        <w:numPr>
          <w:ilvl w:val="0"/>
          <w:numId w:val="1002"/>
        </w:numPr>
      </w:pPr>
      <w:r>
        <w:t xml:space="preserve">(yokoyama2005identificationoftyrosine pages 10-11): Noriko Yokoyama, Colin D. deBakker, Francesca Zappacosta, Michael J. Huddleston, Roland S. Annan, Kodi S. Ravichandran, and W. Todd Miller. Identification of tyrosine residues on elmo1 that are phosphorylated by the src-family kinase hck. Biochemistry, 44 24:8841-9, Jun 2005. URL: https://doi.org/10.1021/bi0500832, doi:10.1021/bi0500832. This article has 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