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Fructosamine‐3‐kinase (FN3K, Uniprot Q9H479) is an evolutionarily conserved protein kinase present in a broad spectrum of eukaryotic organisms including mammals, birds, amphibians, fishes, and nematodes, while it is notably absent in yeasts, arthropods, and Drosophila (beeraka2021thetamingof pages 12-14). Gene duplication events in tetrapods have given rise to two paralogous isoforms – FN3K and the FN3K‐related protein (FN3K‐RP) – which share approximately 65% sequence identity and a similar genomic organization (conner2005somecluesas pages 1-3, beeraka2021thetamingof pages 12-14). Phylogenetic analyses suggest that FN3K shares distant sequence homology with microbial aminoglycoside kinases and belongs to a group of kinases that include protein kinase–like (PKL) enzymes, a family that emerged early in the evolution of eukaryotes (beeraka2021thetamingof pages 14-15, delpierre2003fructosamine3kinasean pages 1-2). These observations place FN3K within an evolutionary core of protein kinases responsible for metabolic and stress‐related protein repair functions (kannan2024illuminatingthefunctions pages 1-4).</w:t>
      </w:r>
    </w:p>
    <w:p>
      <w:pPr>
        <w:numPr>
          <w:ilvl w:val="0"/>
          <w:numId w:val="1001"/>
        </w:numPr>
      </w:pPr>
      <w:r>
        <w:t xml:space="preserve">Reaction Catalyzed</w:t>
      </w:r>
      <w:r>
        <w:br/>
      </w:r>
      <w:r>
        <w:t xml:space="preserve">FN3K catalyzes the phosphorylation of protein‐bound fructosamines derived from non‐enzymatic glycation of lysine residues. Specifically, the reaction involves the transfer of the gamma phosphate from ATP to the 3-hydroxyl group of the fructose moiety attached to lysine, yielding ADP and fructosamine‑3‑phosphate, which is intrinsically unstable and decomposes spontaneously to generate 3-deoxyglucosone, inorganic phosphate, and the regenerated unmodified lysine (beisswenger2001humanfructosamine3kinasepurification pages 1-2, beeraka2021thetamingof pages 26-28).</w:t>
      </w:r>
    </w:p>
    <w:p>
      <w:pPr>
        <w:numPr>
          <w:ilvl w:val="0"/>
          <w:numId w:val="1001"/>
        </w:numPr>
      </w:pPr>
      <w:r>
        <w:t xml:space="preserve">Cofactor Requirements</w:t>
      </w:r>
      <w:r>
        <w:br/>
      </w:r>
      <w:r>
        <w:t xml:space="preserve">The kinase activity of FN3K is dependent upon ATP as the phosphate donor, and the reaction requires the presence of divalent metal ions, typically Mg²⁺, to coordinate nucleotide binding and facilitate phosphoryl transfer (tsai2006anewinhibitor pages 6-7, krause2006aconvenienthplc pages 1-2).</w:t>
      </w:r>
    </w:p>
    <w:p>
      <w:pPr>
        <w:numPr>
          <w:ilvl w:val="0"/>
          <w:numId w:val="1001"/>
        </w:numPr>
      </w:pPr>
      <w:r>
        <w:t xml:space="preserve">Substrate Specificity</w:t>
      </w:r>
      <w:r>
        <w:br/>
      </w:r>
      <w:r>
        <w:t xml:space="preserve">FN3K exhibits high substrate specificity for glycated lysine residues (fructoselysine) present on proteins and demonstrates considerably higher affinity for these protein-bound fructosamines compared to free monosaccharides such as fructose (beeraka2021thetamingof pages 26-28, delpierrre2004identificationoffructosamine pages 2-3). In addition, FN3K also phosphorylates other ketoamine substrates such as psicosamines and ribulosamines, with FN3K‐RP being more selective toward these substrates (beeraka2021thetamingof pages 14-15, collard2004fructosamine3kinaserelatedprotein pages 1-2). The enzyme’s substrate recognition relies on the specific orientation of the sugar hydroxyl groups and the presence of a fructosamine moiety on lysine, characteristics essential for efficient phosphorylation (szwergold2011thephysiologicalsubstrates pages 1-2).</w:t>
      </w:r>
    </w:p>
    <w:p>
      <w:pPr>
        <w:numPr>
          <w:ilvl w:val="0"/>
          <w:numId w:val="1001"/>
        </w:numPr>
      </w:pPr>
      <w:r>
        <w:t xml:space="preserve">Structure</w:t>
      </w:r>
      <w:r>
        <w:br/>
      </w:r>
      <w:r>
        <w:t xml:space="preserve">FN3K is a monomeric enzyme composed of 309 amino acids with an approximate molecular weight of 35 kDa (beisswenger2001humanfructosamine3kinasepurification pages 4-6). The enzyme exhibits a protein kinase–like (PKL) fold that is characterized by an N-terminal lobe responsible for ATP binding and a C-terminal lobe that constitutes the substrate-binding region (garg2025themolecularbasis pages 1-2). A unique structural feature of FN3K is its redox-sensitive ATP-binding P-loop that contains conserved cysteine residues, notably Cys32, which mediate disulfide-bond formation and influence dimerization and enzymatic activity (beeraka2021thetamingof pages 12-14, shrestha2020aredoxactiveswitch pages 1-1). Furthermore, crystallographic studies reveal key catalytic residues—including Lys41, Glu55, Asp244, Asp217, and Trp219—that coordinate nucleotide binding, substrate positioning, and phosphoryl transfer (garg2025themolecularbasis pages 3-4, garg2025themolecularbasis pages 12-13). The overall 3D structure maintains a canonical kinase fold with the positioning of a dynamic activation loop and a C-helix that is critical for productive catalysis (garg2025themolecularbasis pages 8-10).</w:t>
      </w:r>
    </w:p>
    <w:p>
      <w:pPr>
        <w:numPr>
          <w:ilvl w:val="0"/>
          <w:numId w:val="1001"/>
        </w:numPr>
      </w:pPr>
      <w:r>
        <w:t xml:space="preserve">Regulation</w:t>
      </w:r>
      <w:r>
        <w:br/>
      </w:r>
      <w:r>
        <w:t xml:space="preserve">FN3K activity is regulated through redox-dependent mechanisms mediated by cysteine residues located within the P-loop, which undergo disulfide bond formation under oxidizing conditions to modulate enzyme oligomerization and activity (shrestha2020aredoxactiveswitch pages 1-2, beeraka2021thetamingof pages 14-15). In addition, the enzyme’s activity is influenced by competitive inhibition by synthetic substrate analogs such as 1-deoxy-1-morpholinofructose (DMF), which bind to the active site and impede phosphorylation of natural fructosamines (tsai2006anewinhibitor pages 6-7, krause2006aconvenienthplc pages 1-2). Post-translational modifications that might further affect FN3K activity have been investigated; however, its regulation appears to be predominantly governed by intrinsic redox changes rather than extensive phosphorylation events (shrestha2020aredoxactiveswitch pages 1-1).</w:t>
      </w:r>
    </w:p>
    <w:p>
      <w:pPr>
        <w:numPr>
          <w:ilvl w:val="0"/>
          <w:numId w:val="1001"/>
        </w:numPr>
      </w:pPr>
      <w:r>
        <w:t xml:space="preserve">Function</w:t>
      </w:r>
      <w:r>
        <w:br/>
      </w:r>
      <w:r>
        <w:t xml:space="preserve">FN3K plays a critical biological role in intracellular protein repair by mediating the deglycation of proteins via phosphorylation of fructoselysine adducts, thereby reversing non-enzymatic glycation (beisswenger2001humanfructosamine3kinasepurification pages 1-2, beeraka2021thetamingof pages 26-28). This enzymatic deglycation prevents the accumulation of Amadori products and subsequent formation of advanced glycation end products (AGEs), which are implicated in diabetic complications and age-related tissue damage (motshwari2018theeffectof pages 36-40, delpierre2003fructosamine3kinasean pages 1-2). FN3K is highly expressed in erythrocytes, liver, heart, brain, and kidneys, where glycation stress is pronounced due to high glucose levels and long-lived proteins (beeraka2021thetamingof pages 12-14, conner2005somecluesas pages 8-13). In addition, FN3K has been implicated in the maintenance of cellular redox balance through its role in the deglycation and subsequent activation of the transcription factor NRF2, which is central to the oxidative stress response and cancer progression (beeraka2021thetamingof pages 14-15, garg2025themolecularbasis pages 8-10). The enzyme’s housekeeping expression profile is consistent with its fundamental role in the repair and maintenance of protein function under glyco-oxidative stress conditions (conner2005somecluesas pages 1-3).</w:t>
      </w:r>
    </w:p>
    <w:p>
      <w:pPr>
        <w:numPr>
          <w:ilvl w:val="0"/>
          <w:numId w:val="1001"/>
        </w:numPr>
      </w:pPr>
      <w:r>
        <w:t xml:space="preserve">Other Comments</w:t>
      </w:r>
      <w:r>
        <w:br/>
      </w:r>
      <w:r>
        <w:t xml:space="preserve">Several competitive inhibitors have been developed to target FN3K; among these, substrate analogs such as DMF have been shown to effectively reduce FN3K activity and thereby increase the accumulation of glycated proteins (tsai2006anewinhibitor pages 6-7, krause2006aconvenienthplc pages 1-2). Disease associations of FN3K include its potential impact on the progression of diabetic complications due to its role in mitigating protein glycation, as well as its involvement in modulating NRF2 activity in certain cancers, such as hepatocellular carcinoma (beeraka2021thetamingof pages 14-15, motshwari2018theeffectof pages 36-40). Genetic variability in FN3K activity, influenced by polymorphisms in the FN3K gene, has been linked to differences in glycation levels (avemaria2015possibleroleof pages 1-2, delpierre2006variabilityinerythrocyte pages 2-3). No definitive clinical inhibitors have yet been approved, and research continues to explore FN3K as a therapeutic target for reducing glycation-mediated tissue damage.</w:t>
      </w:r>
    </w:p>
    <w:p>
      <w:pPr>
        <w:numPr>
          <w:ilvl w:val="0"/>
          <w:numId w:val="1001"/>
        </w:numPr>
      </w:pPr>
      <w:r>
        <w:t xml:space="preserve">References</w:t>
      </w:r>
      <w:r>
        <w:br/>
      </w:r>
    </w:p>
    <w:p>
      <w:pPr>
        <w:numPr>
          <w:ilvl w:val="0"/>
          <w:numId w:val="1001"/>
        </w:numPr>
      </w:pPr>
      <w:r>
        <w:t xml:space="preserve">beeraka2021thetamingof pages 12-14</w:t>
      </w:r>
      <w:r>
        <w:br/>
      </w:r>
    </w:p>
    <w:p>
      <w:pPr>
        <w:numPr>
          <w:ilvl w:val="0"/>
          <w:numId w:val="1001"/>
        </w:numPr>
      </w:pPr>
      <w:r>
        <w:t xml:space="preserve">beeraka2021thetamingof pages 14-15</w:t>
      </w:r>
      <w:r>
        <w:br/>
      </w:r>
    </w:p>
    <w:p>
      <w:pPr>
        <w:numPr>
          <w:ilvl w:val="0"/>
          <w:numId w:val="1001"/>
        </w:numPr>
      </w:pPr>
      <w:r>
        <w:t xml:space="preserve">beeraka2021thetamingof pages 26-28</w:t>
      </w:r>
      <w:r>
        <w:br/>
      </w:r>
    </w:p>
    <w:p>
      <w:pPr>
        <w:numPr>
          <w:ilvl w:val="0"/>
          <w:numId w:val="1001"/>
        </w:numPr>
      </w:pPr>
      <w:r>
        <w:t xml:space="preserve">beisswenger2001humanfructosamine3kinasepurification pages 1-2</w:t>
      </w:r>
      <w:r>
        <w:br/>
      </w:r>
    </w:p>
    <w:p>
      <w:pPr>
        <w:numPr>
          <w:ilvl w:val="0"/>
          <w:numId w:val="1001"/>
        </w:numPr>
      </w:pPr>
      <w:r>
        <w:t xml:space="preserve">conner2005somecluesas pages 1-3</w:t>
      </w:r>
      <w:r>
        <w:br/>
      </w:r>
    </w:p>
    <w:p>
      <w:pPr>
        <w:numPr>
          <w:ilvl w:val="0"/>
          <w:numId w:val="1001"/>
        </w:numPr>
      </w:pPr>
      <w:r>
        <w:t xml:space="preserve">conner2005somecluesas pages 8-13</w:t>
      </w:r>
      <w:r>
        <w:br/>
      </w:r>
    </w:p>
    <w:p>
      <w:pPr>
        <w:numPr>
          <w:ilvl w:val="0"/>
          <w:numId w:val="1001"/>
        </w:numPr>
      </w:pPr>
      <w:r>
        <w:t xml:space="preserve">delpierre2003fructosamine3kinasean pages 1-2</w:t>
      </w:r>
      <w:r>
        <w:br/>
      </w:r>
    </w:p>
    <w:p>
      <w:pPr>
        <w:numPr>
          <w:ilvl w:val="0"/>
          <w:numId w:val="1001"/>
        </w:numPr>
      </w:pPr>
      <w:r>
        <w:t xml:space="preserve">garg2025themolecularbasis pages 1-2</w:t>
      </w:r>
      <w:r>
        <w:br/>
      </w:r>
    </w:p>
    <w:p>
      <w:pPr>
        <w:numPr>
          <w:ilvl w:val="0"/>
          <w:numId w:val="1001"/>
        </w:numPr>
      </w:pPr>
      <w:r>
        <w:t xml:space="preserve">garg2025themolecularbasis pages 2-3</w:t>
      </w:r>
      <w:r>
        <w:br/>
      </w:r>
    </w:p>
    <w:p>
      <w:pPr>
        <w:numPr>
          <w:ilvl w:val="0"/>
          <w:numId w:val="1001"/>
        </w:numPr>
      </w:pPr>
      <w:r>
        <w:t xml:space="preserve">garg2025themolecularbasis pages 8-10</w:t>
      </w:r>
      <w:r>
        <w:br/>
      </w:r>
    </w:p>
    <w:p>
      <w:pPr>
        <w:numPr>
          <w:ilvl w:val="0"/>
          <w:numId w:val="1001"/>
        </w:numPr>
      </w:pPr>
      <w:r>
        <w:t xml:space="preserve">kannan2024illuminatingthefunctions pages 1-4</w:t>
      </w:r>
      <w:r>
        <w:br/>
      </w:r>
    </w:p>
    <w:p>
      <w:pPr>
        <w:numPr>
          <w:ilvl w:val="0"/>
          <w:numId w:val="1001"/>
        </w:numPr>
      </w:pPr>
      <w:r>
        <w:t xml:space="preserve">kannan2024illuminatingthefunctions pages 9-11</w:t>
      </w:r>
      <w:r>
        <w:br/>
      </w:r>
    </w:p>
    <w:p>
      <w:pPr>
        <w:numPr>
          <w:ilvl w:val="0"/>
          <w:numId w:val="1001"/>
        </w:numPr>
      </w:pPr>
      <w:r>
        <w:t xml:space="preserve">schaftingen2007fructosamine3kinaseand pages 1-4</w:t>
      </w:r>
      <w:r>
        <w:br/>
      </w:r>
    </w:p>
    <w:p>
      <w:pPr>
        <w:numPr>
          <w:ilvl w:val="0"/>
          <w:numId w:val="1001"/>
        </w:numPr>
      </w:pPr>
      <w:r>
        <w:t xml:space="preserve">schaftingen2007fructosamine3kinaseand pages 4-6</w:t>
      </w:r>
      <w:r>
        <w:br/>
      </w:r>
    </w:p>
    <w:p>
      <w:pPr>
        <w:numPr>
          <w:ilvl w:val="0"/>
          <w:numId w:val="1001"/>
        </w:numPr>
      </w:pPr>
      <w:r>
        <w:t xml:space="preserve">schaftingen2007fructosamine3kinaseand pages 6-8</w:t>
      </w:r>
      <w:r>
        <w:br/>
      </w:r>
    </w:p>
    <w:p>
      <w:pPr>
        <w:numPr>
          <w:ilvl w:val="0"/>
          <w:numId w:val="1001"/>
        </w:numPr>
      </w:pPr>
      <w:r>
        <w:t xml:space="preserve">schaftingen2007fructosamine3kinaseand pages 8-9</w:t>
      </w:r>
      <w:r>
        <w:br/>
      </w:r>
    </w:p>
    <w:p>
      <w:pPr>
        <w:numPr>
          <w:ilvl w:val="0"/>
          <w:numId w:val="1001"/>
        </w:numPr>
      </w:pPr>
      <w:r>
        <w:t xml:space="preserve">schaftingen2012enzymaticrepairof pages 2-4</w:t>
      </w:r>
      <w:r>
        <w:br/>
      </w:r>
    </w:p>
    <w:p>
      <w:pPr>
        <w:numPr>
          <w:ilvl w:val="0"/>
          <w:numId w:val="1001"/>
        </w:numPr>
      </w:pPr>
      <w:r>
        <w:t xml:space="preserve">schaftingen2012enzymaticrepairof pages 4-6</w:t>
      </w:r>
      <w:r>
        <w:br/>
      </w:r>
    </w:p>
    <w:p>
      <w:pPr>
        <w:numPr>
          <w:ilvl w:val="0"/>
          <w:numId w:val="1001"/>
        </w:numPr>
      </w:pPr>
      <w:r>
        <w:t xml:space="preserve">shrestha2020aredoxactiveswitch pages 1-1</w:t>
      </w:r>
      <w:r>
        <w:br/>
      </w:r>
    </w:p>
    <w:p>
      <w:pPr>
        <w:numPr>
          <w:ilvl w:val="0"/>
          <w:numId w:val="1001"/>
        </w:numPr>
      </w:pPr>
      <w:r>
        <w:t xml:space="preserve">shrestha2020aredoxactiveswitch pages 1-2</w:t>
      </w:r>
      <w:r>
        <w:br/>
      </w:r>
    </w:p>
    <w:p>
      <w:pPr>
        <w:numPr>
          <w:ilvl w:val="0"/>
          <w:numId w:val="1001"/>
        </w:numPr>
      </w:pPr>
      <w:r>
        <w:t xml:space="preserve">shrestha2024multiomicsrevealsnew pages 1-3</w:t>
      </w:r>
      <w:r>
        <w:br/>
      </w:r>
    </w:p>
    <w:p>
      <w:pPr>
        <w:numPr>
          <w:ilvl w:val="0"/>
          <w:numId w:val="1001"/>
        </w:numPr>
      </w:pPr>
      <w:r>
        <w:t xml:space="preserve">szwergold2011thephysiologicalsubstrates pages 1-2</w:t>
      </w:r>
      <w:r>
        <w:br/>
      </w:r>
    </w:p>
    <w:p>
      <w:pPr>
        <w:numPr>
          <w:ilvl w:val="0"/>
          <w:numId w:val="1001"/>
        </w:numPr>
      </w:pPr>
      <w:r>
        <w:t xml:space="preserve">tsai2006anewinhibitor pages 6-7</w:t>
      </w:r>
      <w:r>
        <w:br/>
      </w:r>
    </w:p>
    <w:p>
      <w:pPr>
        <w:numPr>
          <w:ilvl w:val="0"/>
          <w:numId w:val="1001"/>
        </w:numPr>
      </w:pPr>
      <w:r>
        <w:t xml:space="preserve">avemaria2015possibleroleof pages 1-2</w:t>
      </w:r>
      <w:r>
        <w:br/>
      </w:r>
    </w:p>
    <w:p>
      <w:pPr>
        <w:numPr>
          <w:ilvl w:val="0"/>
          <w:numId w:val="1001"/>
        </w:numPr>
      </w:pPr>
      <w:r>
        <w:t xml:space="preserve">beisswenger2001humanfructosamine3kinasepurification pages 2-4</w:t>
      </w:r>
      <w:r>
        <w:br/>
      </w:r>
    </w:p>
    <w:p>
      <w:pPr>
        <w:numPr>
          <w:ilvl w:val="0"/>
          <w:numId w:val="1001"/>
        </w:numPr>
      </w:pPr>
      <w:r>
        <w:t xml:space="preserve">beisswenger2001humanfructosamine3kinasepurification pages 4-6</w:t>
      </w:r>
      <w:r>
        <w:br/>
      </w:r>
    </w:p>
    <w:p>
      <w:pPr>
        <w:numPr>
          <w:ilvl w:val="0"/>
          <w:numId w:val="1001"/>
        </w:numPr>
      </w:pPr>
      <w:r>
        <w:t xml:space="preserve">beisswenger2001humanfructosamine3kinasepurification pages 6-7</w:t>
      </w:r>
      <w:r>
        <w:br/>
      </w:r>
    </w:p>
    <w:p>
      <w:pPr>
        <w:numPr>
          <w:ilvl w:val="0"/>
          <w:numId w:val="1001"/>
        </w:numPr>
      </w:pPr>
      <w:r>
        <w:t xml:space="preserve">collard2004fructosamine3kinaserelatedprotein pages 1-2</w:t>
      </w:r>
      <w:r>
        <w:br/>
      </w:r>
    </w:p>
    <w:p>
      <w:pPr>
        <w:numPr>
          <w:ilvl w:val="0"/>
          <w:numId w:val="1001"/>
        </w:numPr>
      </w:pPr>
      <w:r>
        <w:t xml:space="preserve">collard2004fructosamine3kinaserelatedprotein pages 6-7</w:t>
      </w:r>
      <w:r>
        <w:br/>
      </w:r>
    </w:p>
    <w:p>
      <w:pPr>
        <w:numPr>
          <w:ilvl w:val="0"/>
          <w:numId w:val="1001"/>
        </w:numPr>
      </w:pPr>
      <w:r>
        <w:t xml:space="preserve">dacunha2006increasedproteinglycation pages 6-7</w:t>
      </w:r>
      <w:r>
        <w:br/>
      </w:r>
    </w:p>
    <w:p>
      <w:pPr>
        <w:numPr>
          <w:ilvl w:val="0"/>
          <w:numId w:val="1001"/>
        </w:numPr>
      </w:pPr>
      <w:r>
        <w:t xml:space="preserve">dacunha2006increasedproteinglycation pages 7-8</w:t>
      </w:r>
      <w:r>
        <w:br/>
      </w:r>
    </w:p>
    <w:p>
      <w:pPr>
        <w:numPr>
          <w:ilvl w:val="0"/>
          <w:numId w:val="1001"/>
        </w:numPr>
      </w:pPr>
      <w:r>
        <w:t xml:space="preserve">delpierre2006variabilityinerythrocyte pages 1-2</w:t>
      </w:r>
      <w:r>
        <w:br/>
      </w:r>
    </w:p>
    <w:p>
      <w:pPr>
        <w:numPr>
          <w:ilvl w:val="0"/>
          <w:numId w:val="1001"/>
        </w:numPr>
      </w:pPr>
      <w:r>
        <w:t xml:space="preserve">delpierre2006variabilityinerythrocyte pages 2-3</w:t>
      </w:r>
      <w:r>
        <w:br/>
      </w:r>
    </w:p>
    <w:p>
      <w:pPr>
        <w:numPr>
          <w:ilvl w:val="0"/>
          <w:numId w:val="1001"/>
        </w:numPr>
      </w:pPr>
      <w:r>
        <w:t xml:space="preserve">delpierrre2004identificationoffructosamine pages 1-1</w:t>
      </w:r>
      <w:r>
        <w:br/>
      </w:r>
    </w:p>
    <w:p>
      <w:pPr>
        <w:numPr>
          <w:ilvl w:val="0"/>
          <w:numId w:val="1001"/>
        </w:numPr>
      </w:pPr>
      <w:r>
        <w:t xml:space="preserve">delpierrre2004identificationoffructosamine pages 2-3</w:t>
      </w:r>
      <w:r>
        <w:br/>
      </w:r>
    </w:p>
    <w:p>
      <w:pPr>
        <w:numPr>
          <w:ilvl w:val="0"/>
          <w:numId w:val="1001"/>
        </w:numPr>
      </w:pPr>
      <w:r>
        <w:t xml:space="preserve">delplanque2004tissuedistributionand pages 1-1</w:t>
      </w:r>
      <w:r>
        <w:br/>
      </w:r>
    </w:p>
    <w:p>
      <w:pPr>
        <w:numPr>
          <w:ilvl w:val="0"/>
          <w:numId w:val="1001"/>
        </w:numPr>
      </w:pPr>
      <w:r>
        <w:t xml:space="preserve">delplanque2004tissuedistributionand pages 3-4</w:t>
      </w:r>
      <w:r>
        <w:br/>
      </w:r>
    </w:p>
    <w:p>
      <w:pPr>
        <w:numPr>
          <w:ilvl w:val="0"/>
          <w:numId w:val="1001"/>
        </w:numPr>
      </w:pPr>
      <w:r>
        <w:t xml:space="preserve">delplanque2004tissuedistributionand pages 4-5</w:t>
      </w:r>
      <w:r>
        <w:br/>
      </w:r>
    </w:p>
    <w:p>
      <w:pPr>
        <w:numPr>
          <w:ilvl w:val="0"/>
          <w:numId w:val="1001"/>
        </w:numPr>
      </w:pPr>
      <w:r>
        <w:t xml:space="preserve">delplanque2004tissuedistributionand pages 5-6</w:t>
      </w:r>
      <w:r>
        <w:br/>
      </w:r>
    </w:p>
    <w:p>
      <w:pPr>
        <w:numPr>
          <w:ilvl w:val="0"/>
          <w:numId w:val="1001"/>
        </w:numPr>
      </w:pPr>
      <w:r>
        <w:t xml:space="preserve">delplanque2004tissuedistributionand pages 6-7</w:t>
      </w:r>
      <w:r>
        <w:br/>
      </w:r>
    </w:p>
    <w:p>
      <w:pPr>
        <w:numPr>
          <w:ilvl w:val="0"/>
          <w:numId w:val="1001"/>
        </w:numPr>
      </w:pPr>
      <w:r>
        <w:t xml:space="preserve">delplanque2004tissuedistributionand pages 8-9</w:t>
      </w:r>
      <w:r>
        <w:br/>
      </w:r>
    </w:p>
    <w:p>
      <w:pPr>
        <w:numPr>
          <w:ilvl w:val="0"/>
          <w:numId w:val="1001"/>
        </w:numPr>
      </w:pPr>
      <w:r>
        <w:t xml:space="preserve">fortpied2005plantribulosamineerythrulosamine3kinase pages 1-2</w:t>
      </w:r>
      <w:r>
        <w:br/>
      </w:r>
    </w:p>
    <w:p>
      <w:pPr>
        <w:numPr>
          <w:ilvl w:val="0"/>
          <w:numId w:val="1001"/>
        </w:numPr>
      </w:pPr>
      <w:r>
        <w:t xml:space="preserve">fortpied2005plantribulosamineerythrulosamine3kinase pages 6-7</w:t>
      </w:r>
      <w:r>
        <w:br/>
      </w:r>
    </w:p>
    <w:p>
      <w:pPr>
        <w:numPr>
          <w:ilvl w:val="0"/>
          <w:numId w:val="1001"/>
        </w:numPr>
      </w:pPr>
      <w:r>
        <w:t xml:space="preserve">garg2025themolecularbasis pages 12-13</w:t>
      </w:r>
      <w:r>
        <w:br/>
      </w:r>
    </w:p>
    <w:p>
      <w:pPr>
        <w:numPr>
          <w:ilvl w:val="0"/>
          <w:numId w:val="1001"/>
        </w:numPr>
      </w:pPr>
      <w:r>
        <w:t xml:space="preserve">garg2025themolecularbasis pages 3-4</w:t>
      </w:r>
      <w:r>
        <w:br/>
      </w:r>
    </w:p>
    <w:p>
      <w:pPr>
        <w:numPr>
          <w:ilvl w:val="0"/>
          <w:numId w:val="1001"/>
        </w:numPr>
      </w:pPr>
      <w:r>
        <w:t xml:space="preserve">garg2025themolecularbasis pages 6-8</w:t>
      </w:r>
      <w:r>
        <w:br/>
      </w:r>
    </w:p>
    <w:p>
      <w:pPr>
        <w:numPr>
          <w:ilvl w:val="0"/>
          <w:numId w:val="1001"/>
        </w:numPr>
      </w:pPr>
      <w:r>
        <w:t xml:space="preserve">garg2025themolecularbasis pages 8-8</w:t>
      </w:r>
      <w:r>
        <w:br/>
      </w:r>
    </w:p>
    <w:p>
      <w:pPr>
        <w:numPr>
          <w:ilvl w:val="0"/>
          <w:numId w:val="1001"/>
        </w:numPr>
      </w:pPr>
      <w:r>
        <w:t xml:space="preserve">krause2006aconvenienthplc pages 1-2</w:t>
      </w:r>
      <w:r>
        <w:br/>
      </w:r>
    </w:p>
    <w:p>
      <w:pPr>
        <w:numPr>
          <w:ilvl w:val="0"/>
          <w:numId w:val="1001"/>
        </w:numPr>
      </w:pPr>
      <w:r>
        <w:t xml:space="preserve">motshwari2018theeffectof pages 36-40</w:t>
      </w:r>
    </w:p>
    <w:p>
      <w:pPr>
        <w:pStyle w:val="FirstParagraph"/>
      </w:pPr>
      <w:r>
        <w:t xml:space="preserve">References</w:t>
      </w:r>
    </w:p>
    <w:p>
      <w:pPr>
        <w:numPr>
          <w:ilvl w:val="0"/>
          <w:numId w:val="1002"/>
        </w:numPr>
      </w:pPr>
      <w:r>
        <w:t xml:space="preserve">(beeraka2021thetamingof pages 12-14):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25 citations and is from a peer-reviewed journal.</w:t>
      </w:r>
    </w:p>
    <w:p>
      <w:pPr>
        <w:numPr>
          <w:ilvl w:val="0"/>
          <w:numId w:val="1002"/>
        </w:numPr>
      </w:pPr>
      <w:r>
        <w:t xml:space="preserve">(beeraka2021thetamingof pages 14-15):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25 citations and is from a peer-reviewed journal.</w:t>
      </w:r>
    </w:p>
    <w:p>
      <w:pPr>
        <w:numPr>
          <w:ilvl w:val="0"/>
          <w:numId w:val="1002"/>
        </w:numPr>
      </w:pPr>
      <w:r>
        <w:t xml:space="preserve">(beeraka2021thetamingof pages 26-28):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25 citations and is from a peer-reviewed journal.</w:t>
      </w:r>
    </w:p>
    <w:p>
      <w:pPr>
        <w:numPr>
          <w:ilvl w:val="0"/>
          <w:numId w:val="1002"/>
        </w:numPr>
      </w:pPr>
      <w:r>
        <w:t xml:space="preserve">(beisswenger2001humanfructosamine3kinasepurification pages 1-2):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(conner2005somecluesas pages 1-3): JAMES R. CONNER, PAUL J. BEISSWENGER, and BENJAMIN S. SZWERGOLD. Some clues as to the regulation, expression, function, and distribution of fructosamine‐3‐kinase and fructosamine‐3‐kinase‐related protein. Annals of the New York Academy of Sciences, 1043:824-836, Jun 2005. URL: https://doi.org/10.1196/annals.1333.095, doi:10.1196/annals.1333.095. This article has 50 citations and is from a peer-reviewed journal.</w:t>
      </w:r>
    </w:p>
    <w:p>
      <w:pPr>
        <w:numPr>
          <w:ilvl w:val="0"/>
          <w:numId w:val="1002"/>
        </w:numPr>
      </w:pPr>
      <w:r>
        <w:t xml:space="preserve">(conner2005somecluesas pages 8-13): JAMES R. CONNER, PAUL J. BEISSWENGER, and BENJAMIN S. SZWERGOLD. Some clues as to the regulation, expression, function, and distribution of fructosamine‐3‐kinase and fructosamine‐3‐kinase‐related protein. Annals of the New York Academy of Sciences, 1043:824-836, Jun 2005. URL: https://doi.org/10.1196/annals.1333.095, doi:10.1196/annals.1333.095. This article has 50 citations and is from a peer-reviewed journal.</w:t>
      </w:r>
    </w:p>
    <w:p>
      <w:pPr>
        <w:numPr>
          <w:ilvl w:val="0"/>
          <w:numId w:val="1002"/>
        </w:numPr>
      </w:pPr>
      <w:r>
        <w:t xml:space="preserve">(delpierre2003fructosamine3kinasean pages 1-2): G. Delpierre and E. Van Schaftingen. Fructosamine 3-kinase, an enzyme involved in protein deglycation. Biochemical Society Transactions, 31:1354-1357, Dec 2003. URL: https://doi.org/10.1042/bst0311354, doi:10.1042/bst0311354. This article has 48 citations and is from a peer-reviewed journal.</w:t>
      </w:r>
    </w:p>
    <w:p>
      <w:pPr>
        <w:numPr>
          <w:ilvl w:val="0"/>
          <w:numId w:val="1002"/>
        </w:numPr>
      </w:pPr>
      <w:r>
        <w:t xml:space="preserve">(garg2025themolecularbasis pages 1-2):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2-3):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8-10):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(kannan2024illuminatingthefunctions pages 1-4): Natarajan Kannan, Safal Shrestha, Rahil Taujale, and Samiksha Katiyar. Illuminating the functions of the understudied fructosamine-3-kinase (fn3k) using a multi-omics approach reveals new links to lipid, carbon, and co-factor metabolic pathways. Unknown journal, Feb 2024. URL: https://doi.org/10.21203/rs.3.rs-3934957/v1, doi:10.21203/rs.3.rs-3934957/v1.</w:t>
      </w:r>
    </w:p>
    <w:p>
      <w:pPr>
        <w:numPr>
          <w:ilvl w:val="0"/>
          <w:numId w:val="1002"/>
        </w:numPr>
      </w:pPr>
      <w:r>
        <w:t xml:space="preserve">(kannan2024illuminatingthefunctions pages 9-11): Natarajan Kannan, Safal Shrestha, Rahil Taujale, and Samiksha Katiyar. Illuminating the functions of the understudied fructosamine-3-kinase (fn3k) using a multi-omics approach reveals new links to lipid, carbon, and co-factor metabolic pathways. Unknown journal, Feb 2024. URL: https://doi.org/10.21203/rs.3.rs-3934957/v1, doi:10.21203/rs.3.rs-3934957/v1.</w:t>
      </w:r>
    </w:p>
    <w:p>
      <w:pPr>
        <w:numPr>
          <w:ilvl w:val="0"/>
          <w:numId w:val="1002"/>
        </w:numPr>
      </w:pPr>
      <w:r>
        <w:t xml:space="preserve">(schaftingen2007fructosamine3kinaseand pages 1-4): Emile Van Schaftingen, Ghislain Delpierre, François Collard, Juliette Fortpied, Rita Gemayel, Elsa Wiame, and Maria Veiga-da-Cunha. Fructosamine 3-kinase and other enzymes involved in protein deglycation. Advances in Enzyme Regulation, 47:261-269, Jan 2007. URL: https://doi.org/10.1016/j.advenzreg.2006.12.002, doi:10.1016/j.advenzreg.2006.12.002. This article has 32 citations.</w:t>
      </w:r>
    </w:p>
    <w:p>
      <w:pPr>
        <w:numPr>
          <w:ilvl w:val="0"/>
          <w:numId w:val="1002"/>
        </w:numPr>
      </w:pPr>
      <w:r>
        <w:t xml:space="preserve">(schaftingen2007fructosamine3kinaseand pages 4-6): Emile Van Schaftingen, Ghislain Delpierre, François Collard, Juliette Fortpied, Rita Gemayel, Elsa Wiame, and Maria Veiga-da-Cunha. Fructosamine 3-kinase and other enzymes involved in protein deglycation. Advances in Enzyme Regulation, 47:261-269, Jan 2007. URL: https://doi.org/10.1016/j.advenzreg.2006.12.002, doi:10.1016/j.advenzreg.2006.12.002. This article has 32 citations.</w:t>
      </w:r>
    </w:p>
    <w:p>
      <w:pPr>
        <w:numPr>
          <w:ilvl w:val="0"/>
          <w:numId w:val="1002"/>
        </w:numPr>
      </w:pPr>
      <w:r>
        <w:t xml:space="preserve">(schaftingen2007fructosamine3kinaseand pages 6-8): Emile Van Schaftingen, Ghislain Delpierre, François Collard, Juliette Fortpied, Rita Gemayel, Elsa Wiame, and Maria Veiga-da-Cunha. Fructosamine 3-kinase and other enzymes involved in protein deglycation. Advances in Enzyme Regulation, 47:261-269, Jan 2007. URL: https://doi.org/10.1016/j.advenzreg.2006.12.002, doi:10.1016/j.advenzreg.2006.12.002. This article has 32 citations.</w:t>
      </w:r>
    </w:p>
    <w:p>
      <w:pPr>
        <w:numPr>
          <w:ilvl w:val="0"/>
          <w:numId w:val="1002"/>
        </w:numPr>
      </w:pPr>
      <w:r>
        <w:t xml:space="preserve">(schaftingen2007fructosamine3kinaseand pages 8-9): Emile Van Schaftingen, Ghislain Delpierre, François Collard, Juliette Fortpied, Rita Gemayel, Elsa Wiame, and Maria Veiga-da-Cunha. Fructosamine 3-kinase and other enzymes involved in protein deglycation. Advances in Enzyme Regulation, 47:261-269, Jan 2007. URL: https://doi.org/10.1016/j.advenzreg.2006.12.002, doi:10.1016/j.advenzreg.2006.12.002. This article has 32 citations.</w:t>
      </w:r>
    </w:p>
    <w:p>
      <w:pPr>
        <w:numPr>
          <w:ilvl w:val="0"/>
          <w:numId w:val="1002"/>
        </w:numPr>
      </w:pPr>
      <w:r>
        <w:t xml:space="preserve">(schaftingen2012enzymaticrepairof pages 2-4): Emile Van Schaftingen, François Collard, Elsa Wiame, and Maria Veiga-da-Cunha. Enzymatic repair of amadori products. Amino Acids, 42:1143-1150, Oct 2012. URL: https://doi.org/10.1007/s00726-010-0780-3, doi:10.1007/s00726-010-0780-3. This article has 106 citations and is from a peer-reviewed journal.</w:t>
      </w:r>
    </w:p>
    <w:p>
      <w:pPr>
        <w:numPr>
          <w:ilvl w:val="0"/>
          <w:numId w:val="1002"/>
        </w:numPr>
      </w:pPr>
      <w:r>
        <w:t xml:space="preserve">(schaftingen2012enzymaticrepairof pages 4-6): Emile Van Schaftingen, François Collard, Elsa Wiame, and Maria Veiga-da-Cunha. Enzymatic repair of amadori products. Amino Acids, 42:1143-1150, Oct 2012. URL: https://doi.org/10.1007/s00726-010-0780-3, doi:10.1007/s00726-010-0780-3. This article has 106 citations and is from a peer-reviewed journal.</w:t>
      </w:r>
    </w:p>
    <w:p>
      <w:pPr>
        <w:numPr>
          <w:ilvl w:val="0"/>
          <w:numId w:val="1002"/>
        </w:numPr>
      </w:pPr>
      <w:r>
        <w:t xml:space="preserve">(shrestha2020aredoxactiveswitch pages 1-1): Safal Shrestha, Samiksha Katiyar, Carlos E. Sanz-Rodriguez, Nolan R. Kemppinen, Hyun W. Kim, Renuka Kadirvelraj, Charalampos Panagos, Neda Keyhaninejad, Maxwell Colonna, Pradeep Chopra, Dominic P. Byrne, Geert J. Boons, Esther van der Knaap, Patrick A. Eyers, Arthur S. Edison, Zachary A. Wood, and Natarajan Kannan. A redox-active switch in fructosamine-3-kinases expands the regulatory repertoire of the protein kinase superfamily. Science Signaling, Jul 2020. URL: https://doi.org/10.1126/scisignal.aax6313, doi:10.1126/scisignal.aax6313. This article has 23 citations and is from a domain leading peer-reviewed journal.</w:t>
      </w:r>
    </w:p>
    <w:p>
      <w:pPr>
        <w:numPr>
          <w:ilvl w:val="0"/>
          <w:numId w:val="1002"/>
        </w:numPr>
      </w:pPr>
      <w:r>
        <w:t xml:space="preserve">(shrestha2020aredoxactiveswitch pages 1-2): Safal Shrestha, Samiksha Katiyar, Carlos E. Sanz-Rodriguez, Nolan R. Kemppinen, Hyun W. Kim, Renuka Kadirvelraj, Charalampos Panagos, Neda Keyhaninejad, Maxwell Colonna, Pradeep Chopra, Dominic P. Byrne, Geert J. Boons, Esther van der Knaap, Patrick A. Eyers, Arthur S. Edison, Zachary A. Wood, and Natarajan Kannan. A redox-active switch in fructosamine-3-kinases expands the regulatory repertoire of the protein kinase superfamily. Science Signaling, Jul 2020. URL: https://doi.org/10.1126/scisignal.aax6313, doi:10.1126/scisignal.aax6313. This article has 23 citations and is from a domain leading peer-reviewed journal.</w:t>
      </w:r>
    </w:p>
    <w:p>
      <w:pPr>
        <w:numPr>
          <w:ilvl w:val="0"/>
          <w:numId w:val="1002"/>
        </w:numPr>
      </w:pPr>
      <w:r>
        <w:t xml:space="preserve">(shrestha2024multiomicsrevealsnew pages 1-3): Safal Shrestha, Rahil Taujale, Samiksha Katiyar, and Natarajan Kannan. Multi-omics reveals new links between fructosamine-3-kinase (fn3k) and core metabolic pathways. npj Systems Biology and Applications, Jun 2024. URL: https://doi.org/10.1038/s41540-024-00390-0, doi:10.1038/s41540-024-00390-0. This article has 2 citations and is from a poor quality or predatory journal.</w:t>
      </w:r>
    </w:p>
    <w:p>
      <w:pPr>
        <w:numPr>
          <w:ilvl w:val="0"/>
          <w:numId w:val="1002"/>
        </w:numPr>
      </w:pPr>
      <w:r>
        <w:t xml:space="preserve">(szwergold2011thephysiologicalsubstrates pages 1-2): Benjamin S. Szwergold, Richard D. Bunker, and Kerry M. Loomes. The physiological substrates of fructosamine-3-kinase-related-protein (fn3krp) are intermediates of nonenzymatic reactions between biological amines and ketose sugars (fructation products). Medical Hypotheses, 77:739-744, Nov 2011. URL: https://doi.org/10.1016/j.mehy.2011.07.027, doi:10.1016/j.mehy.2011.07.027. This article has 10 citations and is from a peer-reviewed journal.</w:t>
      </w:r>
    </w:p>
    <w:p>
      <w:pPr>
        <w:numPr>
          <w:ilvl w:val="0"/>
          <w:numId w:val="1002"/>
        </w:numPr>
      </w:pPr>
      <w:r>
        <w:t xml:space="preserve">(tsai2006anewinhibitor pages 6-7): Henry J. Tsai, Shan‐Yen Chou, Frank Kappler, Michael L. Schwartz, and Annette M. Tobia. A new inhibitor for fructosamine 3‐kinase (amadorase). Drug Development Research, 67:448-455, May 2006. URL: https://doi.org/10.1002/ddr.20105, doi:10.1002/ddr.20105. This article has 8 citations and is from a peer-reviewed journal.</w:t>
      </w:r>
    </w:p>
    <w:p>
      <w:pPr>
        <w:numPr>
          <w:ilvl w:val="0"/>
          <w:numId w:val="1002"/>
        </w:numPr>
      </w:pPr>
      <w:r>
        <w:t xml:space="preserve">(avemaria2015possibleroleof pages 1-2): Francesca Avemaria, Paola Carrera, Annunziata Lapolla, Giovanni Sartore, Nino Cristiano Chilelli, Renata Paleari, Alessandro Ambrosi, Maurizio Ferrari, and Andrea Mosca. Possible role of fructosamine 3-kinase genotyping for the management of diabetic patients. Clinical Chemistry and Laboratory Medicine (CCLM), 53:1315-1320, Aug 2015. URL: https://doi.org/10.1515/cclm-2015-0207, doi:10.1515/cclm-2015-0207. This article has 23 citations.</w:t>
      </w:r>
    </w:p>
    <w:p>
      <w:pPr>
        <w:numPr>
          <w:ilvl w:val="0"/>
          <w:numId w:val="1002"/>
        </w:numPr>
      </w:pPr>
      <w:r>
        <w:t xml:space="preserve">(beisswenger2001humanfructosamine3kinasepurification pages 2-4):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(beisswenger2001humanfructosamine3kinasepurification pages 4-6):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(beisswenger2001humanfructosamine3kinasepurification pages 6-7):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(collard2004fructosamine3kinaserelatedprotein pages 1-2): François COLLARD, Elsa WIAME, Niki BERGANS, Juliette FORTPIED, Didier VERTOMMEN, Florent VANSTAPEL, Ghislain DELPIERRE, and Emile VAN SCHAFTINGEN. Fructosamine 3-kinase-related protein and deglycation in human erythrocytes. The Biochemical journal, 382 Pt 1:137-43, Aug 2004. URL: https://doi.org/10.1042/bj20040307, doi:10.1042/bj20040307. This article has 47 citations.</w:t>
      </w:r>
    </w:p>
    <w:p>
      <w:pPr>
        <w:numPr>
          <w:ilvl w:val="0"/>
          <w:numId w:val="1002"/>
        </w:numPr>
      </w:pPr>
      <w:r>
        <w:t xml:space="preserve">(collard2004fructosamine3kinaserelatedprotein pages 6-7): François COLLARD, Elsa WIAME, Niki BERGANS, Juliette FORTPIED, Didier VERTOMMEN, Florent VANSTAPEL, Ghislain DELPIERRE, and Emile VAN SCHAFTINGEN. Fructosamine 3-kinase-related protein and deglycation in human erythrocytes. The Biochemical journal, 382 Pt 1:137-43, Aug 2004. URL: https://doi.org/10.1042/bj20040307, doi:10.1042/bj20040307. This article has 47 citations.</w:t>
      </w:r>
    </w:p>
    <w:p>
      <w:pPr>
        <w:numPr>
          <w:ilvl w:val="0"/>
          <w:numId w:val="1002"/>
        </w:numPr>
      </w:pPr>
      <w:r>
        <w:t xml:space="preserve">(dacunha2006increasedproteinglycation pages 6-7): Maria VEIGA da-Cunha, Patrick Jacquemin, Ghislain Delpierre, Catherine Godfraind, Ivan Théate, Didier Vertommen, Frédéric Clotman, Frédéric Lemaigre, Olivier Devuyst, and Emile Van Schaftingen. Increased protein glycation in fructosamine 3-kinase-deficient mice. The Biochemical journal, 399 2:257-64, Oct 2006. URL: https://doi.org/10.1042/bj20060684, doi:10.1042/bj20060684. This article has 82 citations.</w:t>
      </w:r>
    </w:p>
    <w:p>
      <w:pPr>
        <w:numPr>
          <w:ilvl w:val="0"/>
          <w:numId w:val="1002"/>
        </w:numPr>
      </w:pPr>
      <w:r>
        <w:t xml:space="preserve">(dacunha2006increasedproteinglycation pages 7-8): Maria VEIGA da-Cunha, Patrick Jacquemin, Ghislain Delpierre, Catherine Godfraind, Ivan Théate, Didier Vertommen, Frédéric Clotman, Frédéric Lemaigre, Olivier Devuyst, and Emile Van Schaftingen. Increased protein glycation in fructosamine 3-kinase-deficient mice. The Biochemical journal, 399 2:257-64, Oct 2006. URL: https://doi.org/10.1042/bj20060684, doi:10.1042/bj20060684. This article has 82 citations.</w:t>
      </w:r>
    </w:p>
    <w:p>
      <w:pPr>
        <w:numPr>
          <w:ilvl w:val="0"/>
          <w:numId w:val="1002"/>
        </w:numPr>
      </w:pPr>
      <w:r>
        <w:t xml:space="preserve">(delpierre2006variabilityinerythrocyte pages 1-2): G Delpierre, M Veiga-da-Cunha, D Vertommen, M Buysschaert, and E Van Schaftingen. Variability in erythrocyte fructosamine 3-kinase activity in humans correlates with polymorphisms in the fn3k gene and impacts on haemoglobin glycation at specific sites. Diabetes &amp; Metabolism, 32:31-39, Feb 2006. URL: https://doi.org/10.1016/s1262-3636(07)70244-6, doi:10.1016/s1262-3636(07)70244-6. This article has 62 citations.</w:t>
      </w:r>
    </w:p>
    <w:p>
      <w:pPr>
        <w:numPr>
          <w:ilvl w:val="0"/>
          <w:numId w:val="1002"/>
        </w:numPr>
      </w:pPr>
      <w:r>
        <w:t xml:space="preserve">(delpierre2006variabilityinerythrocyte pages 2-3): G Delpierre, M Veiga-da-Cunha, D Vertommen, M Buysschaert, and E Van Schaftingen. Variability in erythrocyte fructosamine 3-kinase activity in humans correlates with polymorphisms in the fn3k gene and impacts on haemoglobin glycation at specific sites. Diabetes &amp; Metabolism, 32:31-39, Feb 2006. URL: https://doi.org/10.1016/s1262-3636(07)70244-6, doi:10.1016/s1262-3636(07)70244-6. This article has 62 citations.</w:t>
      </w:r>
    </w:p>
    <w:p>
      <w:pPr>
        <w:numPr>
          <w:ilvl w:val="0"/>
          <w:numId w:val="1002"/>
        </w:numPr>
      </w:pPr>
      <w:r>
        <w:t xml:space="preserve">(delpierrre2004identificationoffructosamine pages 1-1): Ghislain Delpierrre, Didier Vertommen, David Communi, Mark H. Rider, and Emile Van Schaftingen. Identification of fructosamine residues deglycated by fructosamine-3-kinase in human hemoglobin. Journal of Biological Chemistry, 279:27613-27620, Jun 2004. URL: https://doi.org/10.1074/jbc.m402091200, doi:10.1074/jbc.m402091200. This article has 102 citations and is from a domain leading peer-reviewed journal.</w:t>
      </w:r>
    </w:p>
    <w:p>
      <w:pPr>
        <w:numPr>
          <w:ilvl w:val="0"/>
          <w:numId w:val="1002"/>
        </w:numPr>
      </w:pPr>
      <w:r>
        <w:t xml:space="preserve">(delpierrre2004identificationoffructosamine pages 2-3): Ghislain Delpierrre, Didier Vertommen, David Communi, Mark H. Rider, and Emile Van Schaftingen. Identification of fructosamine residues deglycated by fructosamine-3-kinase in human hemoglobin. Journal of Biological Chemistry, 279:27613-27620, Jun 2004. URL: https://doi.org/10.1074/jbc.m402091200, doi:10.1074/jbc.m402091200. This article has 102 citations and is from a domain leading peer-reviewed journal.</w:t>
      </w:r>
    </w:p>
    <w:p>
      <w:pPr>
        <w:numPr>
          <w:ilvl w:val="0"/>
          <w:numId w:val="1002"/>
        </w:numPr>
      </w:pPr>
      <w:r>
        <w:t xml:space="preserve">(delplanque2004tissuedistributionand pages 1-1):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2"/>
        </w:numPr>
      </w:pPr>
      <w:r>
        <w:t xml:space="preserve">(delplanque2004tissuedistributionand pages 3-4):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2"/>
        </w:numPr>
      </w:pPr>
      <w:r>
        <w:t xml:space="preserve">(delplanque2004tissuedistributionand pages 4-5):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2"/>
        </w:numPr>
      </w:pPr>
      <w:r>
        <w:t xml:space="preserve">(delplanque2004tissuedistributionand pages 5-6):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2"/>
        </w:numPr>
      </w:pPr>
      <w:r>
        <w:t xml:space="preserve">(delplanque2004tissuedistributionand pages 6-7):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2"/>
        </w:numPr>
      </w:pPr>
      <w:r>
        <w:t xml:space="preserve">(delplanque2004tissuedistributionand pages 8-9): Jérôme Delplanque, Ghislain Delpierre, Fred R. Opperdoes, and Emile Van Schaftingen. Tissue distribution and evolution of fructosamine 3-kinase and fructosamine 3-kinase-related protein. Journal of Biological Chemistry, 279:46606-46613, Nov 2004. URL: https://doi.org/10.1074/jbc.m407678200, doi:10.1074/jbc.m407678200. This article has 67 citations and is from a domain leading peer-reviewed journal.</w:t>
      </w:r>
    </w:p>
    <w:p>
      <w:pPr>
        <w:numPr>
          <w:ilvl w:val="0"/>
          <w:numId w:val="1002"/>
        </w:numPr>
      </w:pPr>
      <w:r>
        <w:t xml:space="preserve">(fortpied2005plantribulosamineerythrulosamine3kinase pages 1-2): Juliette FORTPIED, Rita GEMAYEL, Vincent STROOBANT, and Emile van SCHAFTINGEN. Plant ribulosamine/erythrulosamine 3-kinase, a putative protein-repair enzyme. Biochemical Journal, 388:795-802, Jun 2005. URL: https://doi.org/10.1042/bj20041976, doi:10.1042/bj20041976. This article has 40 citations and is from a domain leading peer-reviewed journal.</w:t>
      </w:r>
    </w:p>
    <w:p>
      <w:pPr>
        <w:numPr>
          <w:ilvl w:val="0"/>
          <w:numId w:val="1002"/>
        </w:numPr>
      </w:pPr>
      <w:r>
        <w:t xml:space="preserve">(fortpied2005plantribulosamineerythrulosamine3kinase pages 6-7): Juliette FORTPIED, Rita GEMAYEL, Vincent STROOBANT, and Emile van SCHAFTINGEN. Plant ribulosamine/erythrulosamine 3-kinase, a putative protein-repair enzyme. Biochemical Journal, 388:795-802, Jun 2005. URL: https://doi.org/10.1042/bj20041976, doi:10.1042/bj20041976. This article has 40 citations and is from a domain leading peer-reviewed journal.</w:t>
      </w:r>
    </w:p>
    <w:p>
      <w:pPr>
        <w:numPr>
          <w:ilvl w:val="0"/>
          <w:numId w:val="1002"/>
        </w:numPr>
      </w:pPr>
      <w:r>
        <w:t xml:space="preserve">(garg2025themolecularbasis pages 12-13):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3-4):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6-8):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8-8): Ankur Garg, Kin Fan On, Yang Xiao, Elad Elkayam, Paolo Cifani, Yael David, and Leemor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(krause2006aconvenienthplc pages 1-2): René Krause, Anett Oehme, Katja Wolf, and Thomas Henle. A convenient hplc assay for the determination of fructosamine-3-kinase activity in erythrocytes. Analytical and Bioanalytical Chemistry, 386:2019-2025, Oct 2006. URL: https://doi.org/10.1007/s00216-006-0886-3, doi:10.1007/s00216-006-0886-3. This article has 14 citations and is from a peer-reviewed journal.</w:t>
      </w:r>
    </w:p>
    <w:p>
      <w:pPr>
        <w:numPr>
          <w:ilvl w:val="0"/>
          <w:numId w:val="1002"/>
        </w:numPr>
      </w:pPr>
      <w:r>
        <w:t xml:space="preserve">(motshwari2018theeffectof pages 36-40): DD Motshwari. The effect of fructosamine 3 kinase (fn3k) genotypes on the glycation gap in type 2 diabetic and non-diabetic mixed ancestry population of south africa. Unknown journal, 2018.</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2025-05-23T18:26:53Z</dcterms:created>
  <dcterms:modified xsi:type="dcterms:W3CDTF">2025-05-23T18:26:53Z</dcterms:modified>
</cp:coreProperties>
</file>

<file path=docProps/custom.xml><?xml version="1.0" encoding="utf-8"?>
<Properties xmlns="http://schemas.openxmlformats.org/officeDocument/2006/custom-properties" xmlns:vt="http://schemas.openxmlformats.org/officeDocument/2006/docPropsVTypes"/>
</file>