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MOS is a serine/threonine protein kinase that functions as a MAP kinase kinase kinase (MAPKKK) within the MAPK signaling pathway (avilov2023phosphoproteomicsidentifiestargets pages 1-3, dupre2011mosinthe pages 2-3, singh1997mosandthe pages 1-2). MOS is functionally equivalent to the proto-oncogene Raf-1 and is also described as belonging to a kinase family related to SRC kinases (dupre2011mosinthe pages 2-3, dupre2011mosinthe pages 1-2). Some sources classify MOS within the STE group and the STE7 family of MAPKKKs based on its function and homology to other kinases in this group (dupre2011mosinthe pages 2-3, yang1996inhibitionofvmos pages 10-10). However, another source states that the STE7 family contains MAPKKs, not MAPKKKs, and therefore MOS would not be classified in this group (chen1997thecaseinkinase pages 1-1). Hierarchical clustering based on substrate motif selectivity places MOS within a cluster that includes MAP3K and Alpha/MLK kinases (johnson2023anatlasof pages 4-5). Orthologs are conserved in vertebrates, including</w:t>
      </w:r>
      <w:r>
        <w:t xml:space="preserve"> </w:t>
      </w:r>
      <w:r>
        <w:rPr>
          <w:i/>
          <w:iCs/>
        </w:rPr>
        <w:t xml:space="preserve">Xenopus</w:t>
      </w:r>
      <w:r>
        <w:t xml:space="preserve">, mice, and starfish, as well as in some invertebrates, but the gene is lost or non-essential in species such as</w:t>
      </w:r>
      <w:r>
        <w:t xml:space="preserve"> </w:t>
      </w:r>
      <w:r>
        <w:rPr>
          <w:i/>
          <w:iCs/>
        </w:rPr>
        <w:t xml:space="preserve">Drosophila</w:t>
      </w:r>
      <w:r>
        <w:t xml:space="preserve"> </w:t>
      </w:r>
      <w:r>
        <w:t xml:space="preserve">and</w:t>
      </w:r>
      <w:r>
        <w:t xml:space="preserve"> </w:t>
      </w:r>
      <w:r>
        <w:rPr>
          <w:i/>
          <w:iCs/>
        </w:rPr>
        <w:t xml:space="preserve">C. elegans</w:t>
      </w:r>
      <w:r>
        <w:t xml:space="preserve"> </w:t>
      </w:r>
      <w:r>
        <w:t xml:space="preserve">(avilov2023phosphoproteomicsidentifiestargets pages 1-3, dupre2011mosinthe pages 2-3).</w:t>
      </w:r>
    </w:p>
    <w:bookmarkEnd w:id="9"/>
    <w:bookmarkStart w:id="10" w:name="reaction-catalyzed"/>
    <w:p>
      <w:pPr>
        <w:pStyle w:val="Heading2"/>
      </w:pPr>
      <w:r>
        <w:t xml:space="preserve">Reaction Catalyzed</w:t>
      </w:r>
    </w:p>
    <w:p>
      <w:pPr>
        <w:pStyle w:val="FirstParagraph"/>
      </w:pPr>
      <w:r>
        <w:t xml:space="preserve">MOS catalyzes the transfer of a phosphate group from ATP to a serine or threonine residue on a protein substrate (dupre2011mosinthe pages 1-2, shibuya1993mosinducesthe pages 1-2, singh1992themosproto‐oncogene pages 1-2). The reaction is ATP + [a protein] = ADP + [a phosphoprotein] (robertson1996identificationofan pages 2-2).</w:t>
      </w:r>
    </w:p>
    <w:bookmarkEnd w:id="10"/>
    <w:bookmarkStart w:id="11" w:name="cofactor-requirements"/>
    <w:p>
      <w:pPr>
        <w:pStyle w:val="Heading2"/>
      </w:pPr>
      <w:r>
        <w:t xml:space="preserve">Cofactor Requirements</w:t>
      </w:r>
    </w:p>
    <w:p>
      <w:pPr>
        <w:pStyle w:val="FirstParagraph"/>
      </w:pPr>
      <w:r>
        <w:t xml:space="preserve">The kinase activity of MOS is dependent on divalent cations (avilov2023phosphoproteomicsidentifiestargets pages 1-3, avilov2023phosphoproteomicsidentifiestargets pages 3-4). Assays have used Mn²⁺ or Mg²⁺ (robertson1996identificationofan pages 2-2, shibuya1993mosinducesthe pages 2-3). In vitro activity has also been shown to require dithiothreitol (robertson1996identificationofan pages 7-7).</w:t>
      </w:r>
    </w:p>
    <w:bookmarkEnd w:id="11"/>
    <w:bookmarkStart w:id="12" w:name="substrate-specificity"/>
    <w:p>
      <w:pPr>
        <w:pStyle w:val="Heading2"/>
      </w:pPr>
      <w:r>
        <w:t xml:space="preserve">Substrate Specificity</w:t>
      </w:r>
    </w:p>
    <w:p>
      <w:pPr>
        <w:pStyle w:val="FirstParagraph"/>
      </w:pPr>
      <w:r>
        <w:t xml:space="preserve">MOS is a serine/threonine kinase that directly phosphorylates and activates MKK/MEK1 at residues Ser-218 and Ser-222 (chen1995ser3isimportant pages 1-2, chen1997thecaseinkinase pages 1-1, dupre2011mosinthe pages 2-3). There is conflicting information regarding the profiling of MOS substrate specificity in a comprehensive kinome atlas; some sources state that MOS was not mentioned or profiled, and no consensus motif or Position-Specific Scoring Matrix (PSSM) was determined (johnson2023anatlasof pages 6-7, johnson2023anatlasof pages 1-2, johnson2023anatlasof pages 3-4). In contrast, another source indicates MOS was included in the dataset and appears in a motif clustering figure, though the explicit consensus motif or PSSM is not provided in the excerpt (johnson2023anatlasof pages 4-5). Other identified substrates include proteins involved in translation and spindle organization, such as Cyclin B and CPEB, as well as vimentin and tubulin (avilov2023phosphoproteomicsidentifiestargets pages 1-3, singh1997mosandthe pages 1-2).</w:t>
      </w:r>
    </w:p>
    <w:bookmarkEnd w:id="12"/>
    <w:bookmarkStart w:id="13" w:name="structure"/>
    <w:p>
      <w:pPr>
        <w:pStyle w:val="Heading2"/>
      </w:pPr>
      <w:r>
        <w:t xml:space="preserve">Structure</w:t>
      </w:r>
    </w:p>
    <w:p>
      <w:pPr>
        <w:pStyle w:val="FirstParagraph"/>
      </w:pPr>
      <w:r>
        <w:t xml:space="preserve">The kinase domain of MOS is located in the C-terminal region, starting at approximately residue 100 (singh1997mosandthe pages 1-2). Molecular modeling of</w:t>
      </w:r>
      <w:r>
        <w:t xml:space="preserve"> </w:t>
      </w:r>
      <w:r>
        <w:rPr>
          <w:i/>
          <w:iCs/>
        </w:rPr>
        <w:t xml:space="preserve">Xenopus</w:t>
      </w:r>
      <w:r>
        <w:t xml:space="preserve"> </w:t>
      </w:r>
      <w:r>
        <w:t xml:space="preserve">Mos, based on the PKA crystal structure, shows a canonical bilobal kinase fold with the active site at the interface of the two lobes (robertson1996identificationofan pages 2-2, robertson1996identificationofan pages 2-3). The AlphaFold predicted 3D structure of human MOS shows a conserved kinase fold with a C-helix, an activation loop, and a conserved hydrophobic spine that connects the N- and C-lobes to stabilize the active conformation (yue2006mechanisticstudiesof pages 1-2, robertson1996identificationofan pages 2-3). The position of helix C, which contains a conserved serine residue (Ser-105 in</w:t>
      </w:r>
      <w:r>
        <w:t xml:space="preserve"> </w:t>
      </w:r>
      <w:r>
        <w:rPr>
          <w:i/>
          <w:iCs/>
        </w:rPr>
        <w:t xml:space="preserve">Xenopus</w:t>
      </w:r>
      <w:r>
        <w:t xml:space="preserve">), is critical for kinase activation (yue2006mechanisticstudiesof pages 1-2). A distinctive feature of MOS is an autoinhibitory region within the activation loop that blocks the active site, thereby preventing substrate and ATP binding (robertson1996identificationofan pages 1-2, robertson1996identificationofan pages 6-7). This loop, located between the β9 strand and αF helix, contains residues such as C-227 and T-228 that are critical for maintaining its inhibitory conformation (robertson1996identificationofan pages 2-3, robertson1996identificationofan pages 6-7).</w:t>
      </w:r>
    </w:p>
    <w:bookmarkEnd w:id="13"/>
    <w:bookmarkStart w:id="14" w:name="regulation"/>
    <w:p>
      <w:pPr>
        <w:pStyle w:val="Heading2"/>
      </w:pPr>
      <w:r>
        <w:t xml:space="preserve">Regulation</w:t>
      </w:r>
    </w:p>
    <w:p>
      <w:pPr>
        <w:pStyle w:val="FirstParagraph"/>
      </w:pPr>
      <w:r>
        <w:t xml:space="preserve">MOS activity is regulated by phosphorylation, protein interactions, and conformational changes.</w:t>
      </w:r>
      <w:r>
        <w:t xml:space="preserve"> </w:t>
      </w:r>
      <w:r>
        <w:rPr>
          <w:b/>
          <w:bCs/>
        </w:rPr>
        <w:t xml:space="preserve">Phosphorylation</w:t>
      </w:r>
      <w:r>
        <w:t xml:space="preserve">:</w:t>
      </w:r>
      <w:r>
        <w:t xml:space="preserve"> </w:t>
      </w:r>
      <w:r>
        <w:t xml:space="preserve">*</w:t>
      </w:r>
      <w:r>
        <w:t xml:space="preserve"> </w:t>
      </w:r>
      <w:r>
        <w:rPr>
          <w:b/>
          <w:bCs/>
        </w:rPr>
        <w:t xml:space="preserve">Activating modifications</w:t>
      </w:r>
      <w:r>
        <w:t xml:space="preserve">: Autophosphorylation at Ser-3 stabilizes the protein by preventing ubiquitin-mediated degradation and enhances its interaction with MKK (chen1995ser3isimportant pages 1-2, chen1995ser3isimportant pages 2-2, singh1997mosandthe pages 2-4). Phosphorylation at Ser-16 by MPF and possibly MAPK also stabilizes the protein and promotes its activity (singh1997mosandthe pages 2-4, pham1999evidenceforan pages 1-2). Dephosphorylation at Ser-105, located at the start of helix C, contributes to a conformational change necessary for activation (yue2006mechanisticstudiesof pages 1-2).</w:t>
      </w:r>
      <w:r>
        <w:t xml:space="preserve"> </w:t>
      </w:r>
      <w:r>
        <w:t xml:space="preserve">*</w:t>
      </w:r>
      <w:r>
        <w:t xml:space="preserve"> </w:t>
      </w:r>
      <w:r>
        <w:rPr>
          <w:b/>
          <w:bCs/>
        </w:rPr>
        <w:t xml:space="preserve">Inhibitory modifications</w:t>
      </w:r>
      <w:r>
        <w:t xml:space="preserve">: PKA phosphorylates and inhibits Mos; in v-Mos, this occurs at Ser-263, while in c-Mos, PKA-mediated phosphorylation at Ser-232 is inhibitory (yang1996inhibitionofvmos pages 1-1, singh1997mosandthe pages 2-4). Phosphorylation at Ser-25 may inhibit activation by competing with phosphorylation at Ser-3 (singh1997mosandthe pages 2-4).</w:t>
      </w:r>
    </w:p>
    <w:p>
      <w:pPr>
        <w:pStyle w:val="BodyText"/>
      </w:pPr>
      <w:r>
        <w:rPr>
          <w:b/>
          <w:bCs/>
        </w:rPr>
        <w:t xml:space="preserve">Protein Interactions and Conformation</w:t>
      </w:r>
      <w:r>
        <w:t xml:space="preserve">:</w:t>
      </w:r>
      <w:r>
        <w:t xml:space="preserve"> </w:t>
      </w:r>
      <w:r>
        <w:t xml:space="preserve">* MOS activity is inhibited by binding to the beta subunit of casein kinase II (CKIIb) (chen1997thecaseinkinase pages 1-1).</w:t>
      </w:r>
      <w:r>
        <w:t xml:space="preserve"> </w:t>
      </w:r>
      <w:r>
        <w:t xml:space="preserve">* The kinase is regulated by an autoinhibitory activation loop that blocks the active site. Activation requires displacement of this loop (robertson1996identificationofan pages 6-7, robertson1996identificationofan pages 7-7). Repositioning of helix C is also critical for activation (yue2006mechanisticstudiesof pages 1-2).</w:t>
      </w:r>
      <w:r>
        <w:t xml:space="preserve"> </w:t>
      </w:r>
      <w:r>
        <w:t xml:space="preserve">* MOS protein levels are controlled by synthesis during oocyte maturation and degradation via the ubiquitin-proteasome system upon fertilization (shibuya1993mosinducesthe pages 1-2, singh1997mosandthe pages 2-4).</w:t>
      </w:r>
    </w:p>
    <w:bookmarkEnd w:id="14"/>
    <w:bookmarkStart w:id="15" w:name="function"/>
    <w:p>
      <w:pPr>
        <w:pStyle w:val="Heading2"/>
      </w:pPr>
      <w:r>
        <w:t xml:space="preserve">Function</w:t>
      </w:r>
    </w:p>
    <w:p>
      <w:pPr>
        <w:pStyle w:val="FirstParagraph"/>
      </w:pPr>
      <w:r>
        <w:t xml:space="preserve">MOS is a germ cell-specific kinase, with expression highly restricted to oocytes and testes (avilov2023phosphoproteomicsidentifiestargets pages 1-3, chen1995ser3isimportant pages 1-2, singh1997mosandthe pages 1-2). It is a key activator of the MAPK pathway, where it directly phosphorylates and activates MAPKK (MEK1), which in turn activates MAPK (avilov2023phosphoproteomicsidentifiestargets pages 1-3, dupre2011mosinthe pages 1-2, chen1997thecaseinkinase pages 1-1). This signaling cascade controls critical meiotic processes, including oocyte maturation, germinal vesicle breakdown (GVBD), and the establishment of cytostatic factor (CSF) arrest at metaphase II (avilov2023phosphoproteomicsidentifiestargets pages 1-3, chen1997thecaseinkinase pages 1-1). MOS maintains meiotic arrest by sustaining the activity of M-phase promoting factor (MPF; Cyclin B-Cdk1) (dupre2011mosinthe pages 1-2, singh1997mosandthe pages 1-2). This is achieved by enhancing Cyclin B translation and by inhibiting the Anaphase-Promoting Complex/Cyclosome (APC/C) via the effector Erp1/Emi2, thereby preventing Cyclin B degradation (avilov2023phosphoproteomicsidentifiestargets pages 1-3, avilov2023phosphoproteomicsidentifiestargets pages 3-4). MOS also regulates the organization of the meiotic spindle (avilov2023phosphoproteomicsidentifiestargets pages 1-3). Downstream effectors of the MOS-MAPK pathway include p90RSK (avilov2023phosphoproteomicsidentifiestargets pages 1-3).</w:t>
      </w:r>
    </w:p>
    <w:bookmarkEnd w:id="15"/>
    <w:bookmarkStart w:id="16" w:name="inhibitors"/>
    <w:p>
      <w:pPr>
        <w:pStyle w:val="Heading2"/>
      </w:pPr>
      <w:r>
        <w:t xml:space="preserve">Inhibitors</w:t>
      </w:r>
    </w:p>
    <w:p>
      <w:pPr>
        <w:pStyle w:val="FirstParagraph"/>
      </w:pPr>
      <w:r>
        <w:t xml:space="preserve">The experimental compound U0126 is an inhibitor of the MOS-MAPK pathway that acts by targeting the downstream kinase MEK1 (avilov2023phosphoproteomicsidentifiestargets pages 3-4).</w:t>
      </w:r>
    </w:p>
    <w:bookmarkEnd w:id="16"/>
    <w:bookmarkStart w:id="17" w:name="other-comments"/>
    <w:p>
      <w:pPr>
        <w:pStyle w:val="Heading2"/>
      </w:pPr>
      <w:r>
        <w:t xml:space="preserve">Other Comments</w:t>
      </w:r>
    </w:p>
    <w:p>
      <w:pPr>
        <w:pStyle w:val="FirstParagraph"/>
      </w:pPr>
      <w:r>
        <w:t xml:space="preserve">Aberrant expression of MOS in somatic cells is oncogenic, leading to cellular transformation, as first identified with the viral oncogene v-mos from the Moloney murine sarcoma virus (avilov2023phosphoproteomicsidentifiestargets pages 1-3, dupre2011mosinthe pages 1-2, shibuya1993mosinducesthe pages 1-2). In germ cells, MOS acts as a tumor suppressor by preventing parthenogenetic activation of unfertilized eggs, which can lead to ovarian teratomas in mice (dupre2011mosinthe pages 2-3, singh1997mosandthe pages 1-2). Mutations that abolish its kinase activity eliminate its biological functions (dupre2011mosinthe pages 1-2). In mice, Mos mutations cause meiotic defects and reduced fertility (chen1997thecaseinkinase pages 1-1).</w:t>
      </w:r>
    </w:p>
    <w:p>
      <w:pPr>
        <w:pStyle w:val="BodyText"/>
      </w:pPr>
      <w:r>
        <w:t xml:space="preserve">References</w:t>
      </w:r>
    </w:p>
    <w:p>
      <w:pPr>
        <w:numPr>
          <w:ilvl w:val="0"/>
          <w:numId w:val="1001"/>
        </w:numPr>
      </w:pPr>
      <w:r>
        <w:t xml:space="preserve">(dupre2011mosinthe pages 2-3): Aude Dupré, Olivier Haccard, and Catherine Jessus. Mos in the oocyte: how to use mapk independently of growth factors and transcription to control meiotic divisions. Journal of Signal Transduction, 2011:1-15, Dec 2011. URL: https://doi.org/10.1155/2011/350412, doi:10.1155/2011/350412. This article has 73 citations.</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(avilov2023phosphoproteomicsidentifiestargets pages 1-3): I. Avilov, Yehor Horokhovskyi, Mingfang Cai, Aleksander Orzechowski, Luisa M. Welp, Henning Urlaub, Juliane Liepe, and Péter Lénárt. Phosphoproteomics identifies targets of mos-mapk regulating translation and spindle organization in oocyte meiosis. BioRxiv, Nov 2023. URL: https://doi.org/10.1101/2023.11.27.568807, doi:10.1101/2023.11.27.568807. This article has 2 citations.</w:t>
      </w:r>
    </w:p>
    <w:p>
      <w:pPr>
        <w:numPr>
          <w:ilvl w:val="0"/>
          <w:numId w:val="1001"/>
        </w:numPr>
      </w:pPr>
      <w:r>
        <w:t xml:space="preserve">(avilov2023phosphoproteomicsidentifiestargets pages 3-4): I. Avilov, Yehor Horokhovskyi, Mingfang Cai, Aleksander Orzechowski, Luisa M. Welp, Henning Urlaub, Juliane Liepe, and Péter Lénárt. Phosphoproteomics identifies targets of mos-mapk regulating translation and spindle organization in oocyte meiosis. BioRxiv, Nov 2023. URL: https://doi.org/10.1101/2023.11.27.568807, doi:10.1101/2023.11.27.568807. This article has 2 citations.</w:t>
      </w:r>
    </w:p>
    <w:p>
      <w:pPr>
        <w:numPr>
          <w:ilvl w:val="0"/>
          <w:numId w:val="1001"/>
        </w:numPr>
      </w:pPr>
      <w:r>
        <w:t xml:space="preserve">(chen1995ser3isimportant pages 1-2): Mingzi Chen and Jonathan A. Cooper. Ser-3 is important for regulating mos interaction with and stimulation of mitogen-activated protein kinase kinase. Molecular and Cellular Biology, 15:4727-4734, Sep 1995. URL: https://doi.org/10.1128/mcb.15.9.4727, doi:10.1128/mcb.15.9.4727. This article has 45 citations and is from a domain leading peer-reviewed journal.</w:t>
      </w:r>
    </w:p>
    <w:p>
      <w:pPr>
        <w:numPr>
          <w:ilvl w:val="0"/>
          <w:numId w:val="1001"/>
        </w:numPr>
      </w:pPr>
      <w:r>
        <w:t xml:space="preserve">(chen1995ser3isimportant pages 2-2): Mingzi Chen and Jonathan A. Cooper. Ser-3 is important for regulating mos interaction with and stimulation of mitogen-activated protein kinase kinase. Molecular and Cellular Biology, 15:4727-4734, Sep 1995. URL: https://doi.org/10.1128/mcb.15.9.4727, doi:10.1128/mcb.15.9.4727. This article has 45 citations and is from a domain leading peer-reviewed journal.</w:t>
      </w:r>
    </w:p>
    <w:p>
      <w:pPr>
        <w:numPr>
          <w:ilvl w:val="0"/>
          <w:numId w:val="1001"/>
        </w:numPr>
      </w:pPr>
      <w:r>
        <w:t xml:space="preserve">(chen1997thecaseinkinase pages 1-1): Mingzi Chen, Dongxia Li, Edwin G. Krebs, and Jonathan A. Cooper. The casein kinase ii β subunit binds to mos and inhibits mos activity. Molecular and Cellular Biology, 17:1904-1912, Apr 1997. URL: https://doi.org/10.1128/mcb.17.4.1904, doi:10.1128/mcb.17.4.1904. This article has 154 citations and is from a domain leading peer-reviewed journal.</w:t>
      </w:r>
    </w:p>
    <w:p>
      <w:pPr>
        <w:numPr>
          <w:ilvl w:val="0"/>
          <w:numId w:val="1001"/>
        </w:numPr>
      </w:pPr>
      <w:r>
        <w:t xml:space="preserve">(dupre2011mosinthe pages 1-2): Aude Dupré, Olivier Haccard, and Catherine Jessus. Mos in the oocyte: how to use mapk independently of growth factors and transcription to control meiotic divisions. Journal of Signal Transduction, 2011:1-15, Dec 2011. URL: https://doi.org/10.1155/2011/350412, doi:10.1155/2011/350412. This article has 73 citations.</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(robertson1996identificationofan pages 2-2): Scott C. Robertson and Daniel J. Donoghue. Identification of an autoinhibitory region in the activation loop of the mos protein kinase. Molecular and Cellular Biology, 16:3472-3479, Jul 1996. URL: https://doi.org/10.1128/mcb.16.7.3472, doi:10.1128/mcb.16.7.3472. This article has 6 citations and is from a domain leading peer-reviewed journal.</w:t>
      </w:r>
    </w:p>
    <w:p>
      <w:pPr>
        <w:numPr>
          <w:ilvl w:val="0"/>
          <w:numId w:val="1001"/>
        </w:numPr>
      </w:pPr>
      <w:r>
        <w:t xml:space="preserve">(robertson1996identificationofan pages 6-7): Scott C. Robertson and Daniel J. Donoghue. Identification of an autoinhibitory region in the activation loop of the mos protein kinase. Molecular and Cellular Biology, 16:3472-3479, Jul 1996. URL: https://doi.org/10.1128/mcb.16.7.3472, doi:10.1128/mcb.16.7.3472. This article has 6 citations and is from a domain leading peer-reviewed journal.</w:t>
      </w:r>
    </w:p>
    <w:p>
      <w:pPr>
        <w:numPr>
          <w:ilvl w:val="0"/>
          <w:numId w:val="1001"/>
        </w:numPr>
      </w:pPr>
      <w:r>
        <w:t xml:space="preserve">(shibuya1993mosinducesthe pages 1-2): Ellen K. Shibuya and J. V. Ruderman. Mos induces the in vitro activation of mitogen-activated protein kinases in lysates of frog oocytes and mammalian somatic cells. Molecular Biology of the Cell, 4:781-790, Aug 1993. URL: https://doi.org/10.1091/mbc.4.8.781, doi:10.1091/mbc.4.8.781. This article has 212 citations and is from a domain leading peer-reviewed journal.</w:t>
      </w:r>
    </w:p>
    <w:p>
      <w:pPr>
        <w:numPr>
          <w:ilvl w:val="0"/>
          <w:numId w:val="1001"/>
        </w:numPr>
      </w:pPr>
      <w:r>
        <w:t xml:space="preserve">(singh1997mosandthe pages 1-2): Balraj Singh and Ralph B. Arlinghaus. Mos and the cell cycle. Progress in Cell Cycle Research, 3:251-259, Jan 1997. URL: https://doi.org/10.1007/978-1-4615-5371-7_20, doi:10.1007/978-1-4615-5371-7_20. This article has 37 citations.</w:t>
      </w:r>
    </w:p>
    <w:p>
      <w:pPr>
        <w:numPr>
          <w:ilvl w:val="0"/>
          <w:numId w:val="1001"/>
        </w:numPr>
      </w:pPr>
      <w:r>
        <w:t xml:space="preserve">(singh1997mosandthe pages 2-4): Balraj Singh and Ralph B. Arlinghaus. Mos and the cell cycle. Progress in Cell Cycle Research, 3:251-259, Jan 1997. URL: https://doi.org/10.1007/978-1-4615-5371-7_20, doi:10.1007/978-1-4615-5371-7_20. This article has 37 citations.</w:t>
      </w:r>
    </w:p>
    <w:p>
      <w:pPr>
        <w:numPr>
          <w:ilvl w:val="0"/>
          <w:numId w:val="1001"/>
        </w:numPr>
      </w:pPr>
      <w:r>
        <w:t xml:space="preserve">(yang1996inhibitionofvmos pages 1-1): Yandan Yang, C. H. Herrmann, R. B. Arlinghaus, and Balraj Singh. Inhibition of v-mos kinase activity by protein kinase a. Molecular and Cellular Biology, 16:800-809, Mar 1996. URL: https://doi.org/10.1128/mcb.16.3.800, doi:10.1128/mcb.16.3.800. This article has 21 citations and is from a domain leading peer-reviewed journal.</w:t>
      </w:r>
    </w:p>
    <w:p>
      <w:pPr>
        <w:numPr>
          <w:ilvl w:val="0"/>
          <w:numId w:val="1001"/>
        </w:numPr>
      </w:pPr>
      <w:r>
        <w:t xml:space="preserve">(yang1996inhibitionofvmos pages 10-10): Yandan Yang, C. H. Herrmann, R. B. Arlinghaus, and Balraj Singh. Inhibition of v-mos kinase activity by protein kinase a. Molecular and Cellular Biology, 16:800-809, Mar 1996. URL: https://doi.org/10.1128/mcb.16.3.800, doi:10.1128/mcb.16.3.800. This article has 21 citations and is from a domain leading peer-reviewed journal.</w:t>
      </w:r>
    </w:p>
    <w:p>
      <w:pPr>
        <w:numPr>
          <w:ilvl w:val="0"/>
          <w:numId w:val="1001"/>
        </w:numPr>
      </w:pPr>
      <w:r>
        <w:t xml:space="preserve">(yue2006mechanisticstudiesof pages 1-2): Jianbo Yue and James E. Ferrell. Mechanistic studies of the mitotic activation of mos. Molecular and Cellular Biology, 26:5300-5309, Jul 2006. URL: https://doi.org/10.1128/mcb.00273-06, doi:10.1128/mcb.00273-06. This article has 23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(pham1999evidenceforan pages 1-2): C. Pham, Vijayalakshmi B Vuyyuru, Yandan Yang, W. Bai, and Balraj Singh. Evidence for an important role of serine 16 and its phosphorylation in the stabilization of c-mos. Oncogene, 18:4287-4294, Jul 1999. URL: https://doi.org/10.1038/sj.onc.1202804, doi:10.1038/sj.onc.1202804. This article has 14 citations and is from a domain leading peer-reviewed journal.</w:t>
      </w:r>
    </w:p>
    <w:p>
      <w:pPr>
        <w:numPr>
          <w:ilvl w:val="0"/>
          <w:numId w:val="1001"/>
        </w:numPr>
      </w:pPr>
      <w:r>
        <w:t xml:space="preserve">(robertson1996identificationofan pages 1-2): Scott C. Robertson and Daniel J. Donoghue. Identification of an autoinhibitory region in the activation loop of the mos protein kinase. Molecular and Cellular Biology, 16:3472-3479, Jul 1996. URL: https://doi.org/10.1128/mcb.16.7.3472, doi:10.1128/mcb.16.7.3472. This article has 6 citations and is from a domain leading peer-reviewed journal.</w:t>
      </w:r>
    </w:p>
    <w:p>
      <w:pPr>
        <w:numPr>
          <w:ilvl w:val="0"/>
          <w:numId w:val="1001"/>
        </w:numPr>
      </w:pPr>
      <w:r>
        <w:t xml:space="preserve">(robertson1996identificationofan pages 2-3): Scott C. Robertson and Daniel J. Donoghue. Identification of an autoinhibitory region in the activation loop of the mos protein kinase. Molecular and Cellular Biology, 16:3472-3479, Jul 1996. URL: https://doi.org/10.1128/mcb.16.7.3472, doi:10.1128/mcb.16.7.3472. This article has 6 citations and is from a domain leading peer-reviewed journal.</w:t>
      </w:r>
    </w:p>
    <w:p>
      <w:pPr>
        <w:numPr>
          <w:ilvl w:val="0"/>
          <w:numId w:val="1001"/>
        </w:numPr>
      </w:pPr>
      <w:r>
        <w:t xml:space="preserve">(robertson1996identificationofan pages 7-7): Scott C. Robertson and Daniel J. Donoghue. Identification of an autoinhibitory region in the activation loop of the mos protein kinase. Molecular and Cellular Biology, 16:3472-3479, Jul 1996. URL: https://doi.org/10.1128/mcb.16.7.3472, doi:10.1128/mcb.16.7.3472. This article has 6 citations and is from a domain leading peer-reviewed journal.</w:t>
      </w:r>
    </w:p>
    <w:p>
      <w:pPr>
        <w:numPr>
          <w:ilvl w:val="0"/>
          <w:numId w:val="1001"/>
        </w:numPr>
      </w:pPr>
      <w:r>
        <w:t xml:space="preserve">(shibuya1993mosinducesthe pages 2-3): Ellen K. Shibuya and J. V. Ruderman. Mos induces the in vitro activation of mitogen-activated protein kinases in lysates of frog oocytes and mammalian somatic cells. Molecular Biology of the Cell, 4:781-790, Aug 1993. URL: https://doi.org/10.1091/mbc.4.8.781, doi:10.1091/mbc.4.8.781. This article has 212 citations and is from a domain leading peer-reviewed journal.</w:t>
      </w:r>
    </w:p>
    <w:p>
      <w:pPr>
        <w:numPr>
          <w:ilvl w:val="0"/>
          <w:numId w:val="1001"/>
        </w:numPr>
      </w:pPr>
      <w:r>
        <w:t xml:space="preserve">(singh1992themosproto‐oncogene pages 1-2): Balraj Singh and Ralph B. Arlinghaus. The</w:t>
      </w:r>
      <w:r>
        <w:t xml:space="preserve"> </w:t>
      </w:r>
      <w:r>
        <w:t xml:space="preserve">mos</w:t>
      </w:r>
      <w:r>
        <w:t xml:space="preserve"> </w:t>
      </w:r>
      <w:r>
        <w:t xml:space="preserve">proto‐oncogene product: its role in oocyte maturation, metaphase arrest, and neoplastic transformation. Molecular Carcinogenesis, 6:182-189, Jan 1992. URL: https://doi.org/10.1002/mc.2940060303, doi:10.1002/mc.2940060303. This article has 17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