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MAP2K5 (MEK5) is a dual-specificity protein kinase belonging to the MAP kinase kinase (MAP2K) family (cargnello2011activationandfunction pages 1-2, drew2012mek5erk5pathwaythe pages 1-2, min2009thestructureof pages 1-4). Sources are contradictory regarding its assignment to a higher-level kinome group, with some classifying it in the STE (Sterile) kinase group (andrianova2023evolutionaryhistoryof pages 21-27, nakamura2003pb1domainsof pages 5-5) and others in the CMGC group (CDK, MAPK, GSK3, CLK) (drew2012mek5erk5pathwaythe pages 1-2, avruch2007mapkinasepathways pages 1-2). MEK5 is phylogenetically related to MEK1 and MEK2 but is functionally distinct due to its specificity for ERK5 (drew2012mek5erk5pathwaythe pages 14-15, hoang2017oncogenicsignalingof pages 1-5). It shares 30–40% sequence identity with the yeast STE7 kinase, indicating evolutionary conservation, and has orthologs across eukaryotes (avruch2007mapkinasepathways pages 1-2, andrianova2023evolutionaryhistoryof pages 21-27).</w:t>
      </w:r>
    </w:p>
    <w:bookmarkEnd w:id="9"/>
    <w:bookmarkStart w:id="10" w:name="reaction-catalyzed"/>
    <w:p>
      <w:pPr>
        <w:pStyle w:val="Heading2"/>
      </w:pPr>
      <w:r>
        <w:t xml:space="preserve">Reaction Catalyzed</w:t>
      </w:r>
    </w:p>
    <w:p>
      <w:pPr>
        <w:pStyle w:val="FirstParagraph"/>
      </w:pPr>
      <w:r>
        <w:t xml:space="preserve">As a dual-specificity kinase, MAP2K5 catalyzes the ATP-dependent phosphorylation of its substrate, ERK5 (MAPK7), on both threonine and tyrosine residues (chen2001mapkinases. pages 20-21, drew2012mek5erk5pathwaythe pages 2-4). The specific residues phosphorylated on ERK5 are threonine 219 and tyrosine 221, located within a TEY motif in the activation loop (paudel2021themek5erk5pathway pages 1-2, wang2006regulationofcellular pages 1-2).</w:t>
      </w:r>
    </w:p>
    <w:p>
      <w:pPr>
        <w:pStyle w:val="BodyText"/>
      </w:pPr>
      <w:r>
        <w:t xml:space="preserve">ATP + [ERK5 protein] → ADP + [phospho-ERK5 protein] (drew2012mek5erk5pathwaythe pages 2-4, drew2012mek5erk5pathwaythe pages 1-2)</w:t>
      </w:r>
    </w:p>
    <w:bookmarkEnd w:id="10"/>
    <w:bookmarkStart w:id="11" w:name="cofactor-requirements"/>
    <w:p>
      <w:pPr>
        <w:pStyle w:val="Heading2"/>
      </w:pPr>
      <w:r>
        <w:t xml:space="preserve">Cofactor Requirements</w:t>
      </w:r>
    </w:p>
    <w:p>
      <w:pPr>
        <w:pStyle w:val="FirstParagraph"/>
      </w:pPr>
      <w:r>
        <w:t xml:space="preserve">MAP2K5 requires ATP as a phosphate donor cofactor for its kinase activity (drew2012mek5erk5pathwaythe pages 15-17, unknownauthors2017mek5erk5signalingin pages 9-11). MAPKKs like MEK5 also typically require Mg²⁺ or Mn²⁺ for catalysis (drew2012mek5erk5pathwaythe pages 2-4, avruch2007mapkinasepathways pages 1-2).</w:t>
      </w:r>
    </w:p>
    <w:bookmarkEnd w:id="11"/>
    <w:bookmarkStart w:id="12" w:name="substrate-specificity"/>
    <w:p>
      <w:pPr>
        <w:pStyle w:val="Heading2"/>
      </w:pPr>
      <w:r>
        <w:t xml:space="preserve">Substrate Specificity</w:t>
      </w:r>
    </w:p>
    <w:p>
      <w:pPr>
        <w:pStyle w:val="FirstParagraph"/>
      </w:pPr>
      <w:r>
        <w:t xml:space="preserve">MAP2K5 primarily phosphorylates serine/threonine residues that are preceded by a proline (drew2012mek5erk5pathwaythe pages 2-4). However, it also engages in non-Pro-directed phosphorylation events that are distinct from other MAPKs (unknownauthors2017mek5erk5signalingin pages 1-3). Data on substrate specificity show that MEK5 has strong specificity for the ERK phosphorylation site HTGFLTEYVA, phosphorylating the threonine residue within this sequence (johnson2023anatlasof pages 21-23).</w:t>
      </w:r>
    </w:p>
    <w:bookmarkEnd w:id="12"/>
    <w:bookmarkStart w:id="13" w:name="structure"/>
    <w:p>
      <w:pPr>
        <w:pStyle w:val="Heading2"/>
      </w:pPr>
      <w:r>
        <w:t xml:space="preserve">Structure</w:t>
      </w:r>
    </w:p>
    <w:p>
      <w:pPr>
        <w:pStyle w:val="FirstParagraph"/>
      </w:pPr>
      <w:r>
        <w:t xml:space="preserve">The AlphaFold predicted structure of MAP2K5 reveals the conserved bilobal kinase fold (cargnello2011activationandfunction pages 19-20). This architecture consists of a small N-terminal lobe dominated by a β-sheet and the regulatory αC-helix, and a larger C-terminal lobe composed mostly of α-helices (cargnello2011activationandfunction pages 19-20, avruch2007mapkinasepathways pages 5-6). The active site is located in the cleft between these lobes (cargnello2011activationandfunction pages 19-20). The N-terminus contains a Phox and Bem1p (PB1) domain required for binding upstream kinases, which is present in the MEK5α isoform but not MEK5β (hoang2017oncogenicsignalingof pages 1-5, drew2012mek5erk5pathwaythe pages 2-4). Key regulatory features include the activation loop (A-loop) in the C-lobe, which controls substrate access, and the hydrophobic spine, a set of conserved residues that align upon activation to maintain structural integrity (cargnello2011activationandfunction pages 19-20).</w:t>
      </w:r>
    </w:p>
    <w:bookmarkEnd w:id="13"/>
    <w:bookmarkStart w:id="14" w:name="regulation"/>
    <w:p>
      <w:pPr>
        <w:pStyle w:val="Heading2"/>
      </w:pPr>
      <w:r>
        <w:t xml:space="preserve">Regulation</w:t>
      </w:r>
    </w:p>
    <w:p>
      <w:pPr>
        <w:pStyle w:val="FirstParagraph"/>
      </w:pPr>
      <w:r>
        <w:t xml:space="preserve">MAP2K5 activation is mediated by post-translational phosphorylation (chen2001mapkinases. pages 20-21). The upstream kinases MEKK2 and MEKK3 phosphorylate MEK5 at Ser311 and Thr315, stimulating its catalytic activity (hoang2017oncogenicsignalingof pages 1-5, unknownauthors2017mek5erk5signalingin pages 1-3). This interaction is dependent on the N-terminal PB1 domain of MEK5 (drew2012mek5erk5pathwaythe pages 2-4, nakamura2003pb1domainsof pages 1-1). Tpl2/Cot-1 and STAT-3 have also been implicated as upstream activators (chen2001mapkinases. pages 20-21, drew2012mek5erk5pathwaythe pages 2-4). Phosphorylation of the activation loop triggers conformational changes, including the inward movement of the regulatory αC-helix to form a critical salt bridge and the stabilization of the hydrophobic spine, which together enable the active conformation (cargnello2011activationandfunction pages 19-20).</w:t>
      </w:r>
    </w:p>
    <w:bookmarkEnd w:id="14"/>
    <w:bookmarkStart w:id="15" w:name="function"/>
    <w:p>
      <w:pPr>
        <w:pStyle w:val="Heading2"/>
      </w:pPr>
      <w:r>
        <w:t xml:space="preserve">Function</w:t>
      </w:r>
    </w:p>
    <w:p>
      <w:pPr>
        <w:pStyle w:val="FirstParagraph"/>
      </w:pPr>
      <w:r>
        <w:t xml:space="preserve">MAP2K5 is the sole direct upstream activator of ERK5 (hoang2017oncogenicsignalingof pages 1-5). It functions as a core component of the MEK5/ERK5 signaling pathway, which is activated by diverse stimuli including growth factors (EGF, FGF), cytokines (LIF, IL-6), and cellular stress (oxidative stress, shear stress) (drew2012mek5erk5pathwaythe pages 2-4, paudel2021themek5erk5pathway pages 1-2, simoes2016themek5erk5signalling pages 1-2). MEK5/ERK5 signaling regulates cell proliferation, differentiation, survival, anti-apoptotic signaling, angiogenesis, and cell motility (drew2012mek5erk5pathwaythe pages 1-2, simoes2016themek5erk5signalling pages 1-2). MEK5 and ERK5 are highly expressed in tissues including the heart, brain, lung, skeletal muscle, placenta, and kidney (simoes2016themek5erk5signalling pages 1-2).</w:t>
      </w:r>
    </w:p>
    <w:bookmarkEnd w:id="15"/>
    <w:bookmarkStart w:id="16" w:name="inhibitors"/>
    <w:p>
      <w:pPr>
        <w:pStyle w:val="Heading2"/>
      </w:pPr>
      <w:r>
        <w:t xml:space="preserve">Inhibitors</w:t>
      </w:r>
    </w:p>
    <w:p>
      <w:pPr>
        <w:pStyle w:val="FirstParagraph"/>
      </w:pPr>
      <w:r>
        <w:t xml:space="preserve">BIX02188 and BIX02189 are the first reported selective, ATP-competitive Type I inhibitors of MEK5 (cook2020smallmoleculeerk5 pages 3-5, cook2020smallmoleculeerk5 pages 9-11). In vitro kinase assays show potent IC50 values of 4.3 nM for BIX02188 and 1.5 nM for BIX02189 (cook2020smallmoleculeerk5 pages 3-5, drew2012mek5erk5pathwaythe pages 11-12). These compounds inhibit MEK5 kinase activity and suppress downstream ERK5 phosphorylation (drew2012mek5erk5pathwaythe pages 11-12). BIX02188 exhibits off-target activity on Src, CSF1R, KIT, and LCK, while BIX02189 also inhibits FGFR1 and RSK2/4 (cook2020smallmoleculeerk5 pages 3-5, cook2020smallmoleculeerk5 pages 9-11). Another compound, SC-1-181, is a Type III allosteric inhibitor with an IC50 of approximately 10 µM (cook2020smallmoleculeerk5 pages 3-5). Older, less specific inhibitors such as PD98059 and U0126 also show some activity against MEK5 (drew2012mek5erk5pathwaythe pages 11-12). Ponatinib indirectly inhibits MEK5 by targeting its upstream activator MEKK2 (hoang2017oncogenicsignalingof pages 1-5).</w:t>
      </w:r>
    </w:p>
    <w:bookmarkEnd w:id="16"/>
    <w:bookmarkStart w:id="17" w:name="other-comments"/>
    <w:p>
      <w:pPr>
        <w:pStyle w:val="Heading2"/>
      </w:pPr>
      <w:r>
        <w:t xml:space="preserve">Other Comments</w:t>
      </w:r>
    </w:p>
    <w:p>
      <w:pPr>
        <w:pStyle w:val="FirstParagraph"/>
      </w:pPr>
      <w:r>
        <w:t xml:space="preserve">Overexpression and constitutive activation of the MEK5/ERK5 pathway are observed in 20-50% of prostate and breast tumors and are linked to aggressive tumor growth, chemoresistance, and metastasis (drew2012mek5erk5pathwaythe pages 1-2). The pathway is also implicated in cardiovascular diseases like atherosclerosis (paudel2021themek5erk5pathway pages 1-2). Genetic knockout of MEK5 or ERK5 in mice is embryonically lethal, causing severe defects in cardiac development and angiogenesis (simoes2016themek5erk5signalling pages 1-2). Specific disease-related mutations in MEK5 have not been well defined (drew2012mek5erk5pathwaythe pages 1-2).</w:t>
      </w:r>
    </w:p>
    <w:p>
      <w:pPr>
        <w:pStyle w:val="BodyText"/>
      </w:pPr>
      <w:r>
        <w:t xml:space="preserve">References</w:t>
      </w:r>
    </w:p>
    <w:p>
      <w:pPr>
        <w:numPr>
          <w:ilvl w:val="0"/>
          <w:numId w:val="1001"/>
        </w:numPr>
      </w:pPr>
      <w:r>
        <w:t xml:space="preserve">(cargnello2011activationandfunction pages 19-20):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1"/>
        </w:numPr>
      </w:pPr>
      <w:r>
        <w:t xml:space="preserve">(cook2020smallmoleculeerk5 pages 3-5): Simon J. Cook, Julie A. Tucker, and Pamela A. Lochhead. Small molecule erk5 kinase inhibitors paradoxically activate erk5 signalling: be careful what you wish for…. Biochemical Society Transactions, 48:1859-1875, Sep 2020. URL: https://doi.org/10.1042/bst20190338, doi:10.1042/bst20190338. This article has 26 citations and is from a peer-reviewed journal.</w:t>
      </w:r>
    </w:p>
    <w:p>
      <w:pPr>
        <w:numPr>
          <w:ilvl w:val="0"/>
          <w:numId w:val="1001"/>
        </w:numPr>
      </w:pPr>
      <w:r>
        <w:t xml:space="preserve">(cook2020smallmoleculeerk5 pages 9-11): Simon J. Cook, Julie A. Tucker, and Pamela A. Lochhead. Small molecule erk5 kinase inhibitors paradoxically activate erk5 signalling: be careful what you wish for…. Biochemical Society Transactions, 48:1859-1875, Sep 2020. URL: https://doi.org/10.1042/bst20190338, doi:10.1042/bst20190338. This article has 26 citations and is from a peer-reviewed journal.</w:t>
      </w:r>
    </w:p>
    <w:p>
      <w:pPr>
        <w:numPr>
          <w:ilvl w:val="0"/>
          <w:numId w:val="1001"/>
        </w:numPr>
      </w:pPr>
      <w:r>
        <w:t xml:space="preserve">(drew2012mek5erk5pathwaythe pages 1-2): Barbara A. Drew, Matthew E. Burow, and Barbara S. Beckman. Mek5/erk5 pathway: the first fifteen years. Biochimica et Biophysica Acta (BBA) - Reviews on Cancer, 1825:37-48, Jan 2012. URL: https://doi.org/10.1016/j.bbcan.2011.10.002, doi:10.1016/j.bbcan.2011.10.002. This article has 256 citations.</w:t>
      </w:r>
    </w:p>
    <w:p>
      <w:pPr>
        <w:numPr>
          <w:ilvl w:val="0"/>
          <w:numId w:val="1001"/>
        </w:numPr>
      </w:pPr>
      <w:r>
        <w:t xml:space="preserve">(drew2012mek5erk5pathwaythe pages 11-12): Barbara A. Drew, Matthew E. Burow, and Barbara S. Beckman. Mek5/erk5 pathway: the first fifteen years. Biochimica et Biophysica Acta (BBA) - Reviews on Cancer, 1825:37-48, Jan 2012. URL: https://doi.org/10.1016/j.bbcan.2011.10.002, doi:10.1016/j.bbcan.2011.10.002. This article has 256 citations.</w:t>
      </w:r>
    </w:p>
    <w:p>
      <w:pPr>
        <w:numPr>
          <w:ilvl w:val="0"/>
          <w:numId w:val="1001"/>
        </w:numPr>
      </w:pPr>
      <w:r>
        <w:t xml:space="preserve">(drew2012mek5erk5pathwaythe pages 2-4): Barbara A. Drew, Matthew E. Burow, and Barbara S. Beckman. Mek5/erk5 pathway: the first fifteen years. Biochimica et Biophysica Acta (BBA) - Reviews on Cancer, 1825:37-48, Jan 2012. URL: https://doi.org/10.1016/j.bbcan.2011.10.002, doi:10.1016/j.bbcan.2011.10.002. This article has 256 citations.</w:t>
      </w:r>
    </w:p>
    <w:p>
      <w:pPr>
        <w:numPr>
          <w:ilvl w:val="0"/>
          <w:numId w:val="1001"/>
        </w:numPr>
      </w:pPr>
      <w:r>
        <w:t xml:space="preserve">(hoang2017oncogenicsignalingof pages 1-5): Van T. Hoang, Thomas J. Yan, Jane E. Cavanaugh, Patrick T. Flaherty, Barbara S. Beckman, and Matthew E. Burow. Oncogenic signaling of mek5-erk5. Cancer Letters, 392:51-59, Apr 2017. URL: https://doi.org/10.1016/j.canlet.2017.01.034, doi:10.1016/j.canlet.2017.01.034. This article has 104 citations and is from a peer-reviewed journal.</w:t>
      </w:r>
    </w:p>
    <w:p>
      <w:pPr>
        <w:numPr>
          <w:ilvl w:val="0"/>
          <w:numId w:val="1001"/>
        </w:numPr>
      </w:pPr>
      <w:r>
        <w:t xml:space="preserve">(paudel2021themek5erk5pathway pages 1-2): Rupesh Paudel, Lorenza Fusi, and Marc Schmidt. The mek5/erk5 pathway in health and disease. International Journal of Molecular Sciences, 22:7594, Jul 2021. URL: https://doi.org/10.3390/ijms22147594, doi:10.3390/ijms22147594. This article has 72 citations and is from a peer-reviewed journal.</w:t>
      </w:r>
    </w:p>
    <w:p>
      <w:pPr>
        <w:numPr>
          <w:ilvl w:val="0"/>
          <w:numId w:val="1001"/>
        </w:numPr>
      </w:pPr>
      <w:r>
        <w:t xml:space="preserve">(simoes2016themek5erk5signalling pages 1-2): André E.S. Simões, Cecília M.P. Rodrigues, and Pedro M. Borralho. The mek5/erk5 signalling pathway in cancer: a promising novel therapeutic target. Drug Discovery Today, 21:1654-1663, Oct 2016. URL: https://doi.org/10.1016/j.drudis.2016.06.010, doi:10.1016/j.drudis.2016.06.010. This article has 94 citations and is from a domain leading peer-reviewed journal.</w:t>
      </w:r>
    </w:p>
    <w:p>
      <w:pPr>
        <w:numPr>
          <w:ilvl w:val="0"/>
          <w:numId w:val="1001"/>
        </w:numPr>
      </w:pPr>
      <w:r>
        <w:t xml:space="preserve">(andrianova2023evolutionaryhistoryof pages 21-27): Ekaterina P. Andrianova, Robert A. Marmion, Stanislav Y. Shvartsman, and Igor B. Zhulin. Evolutionary history of mek1 illuminates the nature of cancer and rasopathy mutations. BioRxiv, Mar 2023. URL: https://doi.org/10.1101/2023.03.09.531944, doi:10.1101/2023.03.09.531944. This article has 0 citations.</w:t>
      </w:r>
    </w:p>
    <w:p>
      <w:pPr>
        <w:numPr>
          <w:ilvl w:val="0"/>
          <w:numId w:val="1001"/>
        </w:numPr>
      </w:pPr>
      <w:r>
        <w:t xml:space="preserve">(chen2001mapkinases. pages 20-21): Zhu Chen, Tara Beers Gibson, Fred Robinson, Loraine Silvestro, Gray Pearson, Bing-e Xu, Angelique Wright, Colleen Vanderbilt, and Melanie H. Cobb. Map kinases. Chemical Reviews, 101:2449-2476, Jul 2001. URL: https://doi.org/10.1021/cr000241p, doi:10.1021/cr000241p. This article has 1370 citations and is from a highest quality peer-reviewed journal.</w:t>
      </w:r>
    </w:p>
    <w:p>
      <w:pPr>
        <w:numPr>
          <w:ilvl w:val="0"/>
          <w:numId w:val="1001"/>
        </w:numPr>
      </w:pPr>
      <w:r>
        <w:t xml:space="preserve">(drew2012mek5erk5pathwaythe pages 14-15): Barbara A. Drew, Matthew E. Burow, and Barbara S. Beckman. Mek5/erk5 pathway: the first fifteen years. Biochimica et Biophysica Acta (BBA) - Reviews on Cancer, 1825:37-48, Jan 2012. URL: https://doi.org/10.1016/j.bbcan.2011.10.002, doi:10.1016/j.bbcan.2011.10.002. This article has 256 citations.</w:t>
      </w:r>
    </w:p>
    <w:p>
      <w:pPr>
        <w:numPr>
          <w:ilvl w:val="0"/>
          <w:numId w:val="1001"/>
        </w:numPr>
      </w:pPr>
      <w:r>
        <w:t xml:space="preserve">(drew2012mek5erk5pathwaythe pages 15-17): Barbara A. Drew, Matthew E. Burow, and Barbara S. Beckman. Mek5/erk5 pathway: the first fifteen years. Biochimica et Biophysica Acta (BBA) - Reviews on Cancer, 1825:37-48, Jan 2012. URL: https://doi.org/10.1016/j.bbcan.2011.10.002, doi:10.1016/j.bbcan.2011.10.002. This article has 256 citations.</w:t>
      </w:r>
    </w:p>
    <w:p>
      <w:pPr>
        <w:numPr>
          <w:ilvl w:val="0"/>
          <w:numId w:val="1001"/>
        </w:numPr>
      </w:pPr>
      <w:r>
        <w:t xml:space="preserve">(min2009thestructureof pages 1-4): Xiaoshan Min, Radha Akella, Haixia He, J. Humphreys, S. Tsutakawa, Seung-Jae Lee, J. Tainer, M. Cobb, and E. Goldsmith. The structure of the map2k mek6 reveals an autoinhibitory dimer. Structure, 17 1:96-104, Jan 2009. URL: https://doi.org/10.1016/j.str.2008.11.007, doi:10.1016/j.str.2008.11.007. This article has 42 citations and is from a domain leading peer-reviewed journal.</w:t>
      </w:r>
    </w:p>
    <w:p>
      <w:pPr>
        <w:numPr>
          <w:ilvl w:val="0"/>
          <w:numId w:val="1001"/>
        </w:numPr>
      </w:pPr>
      <w:r>
        <w:t xml:space="preserve">(nakamura2003pb1domainsof pages 5-5): Kazuhiro Nakamura and Gary L. Johnson. Pb1 domains of mekk2 and mekk3 interact with the mek5 pb1 domain for activation of the erk5 pathway*. Journal of Biological Chemistry, 278:36989-36992, Sep 2003. URL: https://doi.org/10.1074/jbc.c300313200, doi:10.1074/jbc.c300313200. This article has 145 citations and is from a domain leading peer-reviewed journal.</w:t>
      </w:r>
    </w:p>
    <w:p>
      <w:pPr>
        <w:numPr>
          <w:ilvl w:val="0"/>
          <w:numId w:val="1001"/>
        </w:numPr>
      </w:pPr>
      <w:r>
        <w:t xml:space="preserve">(unknownauthors2017mek5erk5signalingin pages 1-3): MEK5-ERK5 signaling in cancer: Implications for targeted therapy</w:t>
      </w:r>
    </w:p>
    <w:p>
      <w:pPr>
        <w:numPr>
          <w:ilvl w:val="0"/>
          <w:numId w:val="1001"/>
        </w:numPr>
      </w:pPr>
      <w:r>
        <w:t xml:space="preserve">(unknownauthors2017mek5erk5signalingin pages 9-11): MEK5-ERK5 signaling in cancer: Implications for targeted therapy</w:t>
      </w:r>
    </w:p>
    <w:p>
      <w:pPr>
        <w:numPr>
          <w:ilvl w:val="0"/>
          <w:numId w:val="1001"/>
        </w:numPr>
      </w:pPr>
      <w:r>
        <w:t xml:space="preserve">(wang2006regulationofcellular pages 1-2): Xin Wang and Cathy Tournier. Regulation of cellular functions by the erk5 signalling pathway. Cellular Signalling, 18:753-760, Jun 2006. URL: https://doi.org/10.1016/j.cellsig.2005.11.003, doi:10.1016/j.cellsig.2005.11.003. This article has 383 citations and is from a peer-reviewed journal.</w:t>
      </w:r>
    </w:p>
    <w:p>
      <w:pPr>
        <w:numPr>
          <w:ilvl w:val="0"/>
          <w:numId w:val="1001"/>
        </w:numPr>
      </w:pPr>
      <w:r>
        <w:t xml:space="preserve">(avruch2007mapkinasepathways pages 1-2): Joseph Avruch. Map kinase pathways: the first twenty years. Biochimica et Biophysica Acta (BBA) - Molecular Cell Research, 1773:1150-1160, Aug 2007. URL: https://doi.org/10.1016/j.bbamcr.2006.11.006, doi:10.1016/j.bbamcr.2006.11.006. This article has 420 citations.</w:t>
      </w:r>
    </w:p>
    <w:p>
      <w:pPr>
        <w:numPr>
          <w:ilvl w:val="0"/>
          <w:numId w:val="1001"/>
        </w:numPr>
      </w:pPr>
      <w:r>
        <w:t xml:space="preserve">(avruch2007mapkinasepathways pages 5-6): Joseph Avruch. Map kinase pathways: the first twenty years. Biochimica et Biophysica Acta (BBA) - Molecular Cell Research, 1773:1150-1160, Aug 2007. URL: https://doi.org/10.1016/j.bbamcr.2006.11.006, doi:10.1016/j.bbamcr.2006.11.006. This article has 420 citations.</w:t>
      </w:r>
    </w:p>
    <w:p>
      <w:pPr>
        <w:numPr>
          <w:ilvl w:val="0"/>
          <w:numId w:val="1001"/>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1"/>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(nakamura2003pb1domainsof pages 1-1): Kazuhiro Nakamura and Gary L. Johnson. Pb1 domains of mekk2 and mekk3 interact with the mek5 pb1 domain for activation of the erk5 pathway*. Journal of Biological Chemistry, 278:36989-36992, Sep 2003. URL: https://doi.org/10.1074/jbc.c300313200, doi:10.1074/jbc.c300313200. This article has 145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2025-07-02T20:28:09Z</dcterms:created>
  <dcterms:modified xsi:type="dcterms:W3CDTF">2025-07-02T20:28:09Z</dcterms:modified>
</cp:coreProperties>
</file>

<file path=docProps/custom.xml><?xml version="1.0" encoding="utf-8"?>
<Properties xmlns="http://schemas.openxmlformats.org/officeDocument/2006/custom-properties" xmlns:vt="http://schemas.openxmlformats.org/officeDocument/2006/docPropsVTypes"/>
</file>