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According to the classification by Manning et al., TESK2 is classified distinctly and is not placed within the TKL (Tyrosine Kinase-Like) or CAMK (Calcium/Calmodulin-dependent Kinase) groups (manning2002theproteinkinase pages 7-8). It belongs to the TESK family. However, contradictory classifications also exist within the provided literature, with some sources placing TESK2 in the TKL group as part of the LISK (LIMK/TESK) family (manning2002theproteinkinase pages 3-3) and others placing the TESK family within the CAMK group (johnson2023anatlasof pages 4-4). Phylogenetic analysis shows that TESK1, TESK2, LIMK1, and LIMK2 form a distinct LIMK/TESK subfamily of serine/threonine kinases (toshima2001cofilinphosphorylationand pages 4-5). The kinase domain of TESK2 shares 71% identity with TESK1 and 40-44% identity with LIMK1 and LIMK2 (toshima2001cofilinphosphorylationand pages 4-5). The human TESK2 protein shares 89% amino acid identity with its rat ortholog (toshima2001cofilinphosphorylationand pages 3-4).</w:t>
      </w:r>
    </w:p>
    <w:bookmarkEnd w:id="9"/>
    <w:bookmarkStart w:id="10" w:name="reaction-catalyzed"/>
    <w:p>
      <w:pPr>
        <w:pStyle w:val="Heading2"/>
      </w:pPr>
      <w:r>
        <w:t xml:space="preserve">Reaction Catalyzed</w:t>
      </w:r>
    </w:p>
    <w:p>
      <w:pPr>
        <w:pStyle w:val="FirstParagraph"/>
      </w:pPr>
      <w:r>
        <w:t xml:space="preserve">TESK2 is a dual-specificity protein kinase that catalyzes autophosphorylation and the phosphorylation of exogenous substrates on serine, threonine, and tyrosine residues (unknownauthors2009spatiotemporalexpressionand pages 6-13).</w:t>
      </w:r>
      <w:r>
        <w:t xml:space="preserve"> </w:t>
      </w:r>
      <w:r>
        <w:t xml:space="preserve">ATP + a [protein] → ADP + a [phosphoprotein] (toshima2001cofilinphosphorylationand pages 2-3).</w:t>
      </w:r>
    </w:p>
    <w:bookmarkEnd w:id="10"/>
    <w:bookmarkStart w:id="11" w:name="cofactor-requirements"/>
    <w:p>
      <w:pPr>
        <w:pStyle w:val="Heading2"/>
      </w:pPr>
      <w:r>
        <w:t xml:space="preserve">Cofactor Requirements</w:t>
      </w:r>
    </w:p>
    <w:p>
      <w:pPr>
        <w:pStyle w:val="FirstParagraph"/>
      </w:pPr>
      <w:r>
        <w:t xml:space="preserve">The catalytic activity of TESK2 requires the presence of divalent cations, specifically Mg²⁺ or Mn²⁺ (toshima2001cofilinphosphorylationand pages 1-2, toshima2001cofilinphosphorylationand pages 2-3).</w:t>
      </w:r>
    </w:p>
    <w:bookmarkEnd w:id="11"/>
    <w:bookmarkStart w:id="12" w:name="substrate-specificity"/>
    <w:p>
      <w:pPr>
        <w:pStyle w:val="Heading2"/>
      </w:pPr>
      <w:r>
        <w:t xml:space="preserve">Substrate Specificity</w:t>
      </w:r>
    </w:p>
    <w:p>
      <w:pPr>
        <w:pStyle w:val="FirstParagraph"/>
      </w:pPr>
      <w:r>
        <w:t xml:space="preserve">TESK2 recognizes and phosphorylates substrates containing a basophilic motif characterized by an arginine (R) residue at the -3 position relative to the phosphoacceptor site (johnson2023anatlasof pages 12-18). The consensus substrate sequence is R-x-x-S/T, where x is any amino acid (johnson2023anatlasof pages 12-18). Known physiological substrates include cofilin and actin-depolymerizing factor (ADF), which are phosphorylated specifically at Serine-3 (toshima2001cofilinphosphorylationand pages 6-7, mizuno2013signalingmechanismsand pages 2-3).</w:t>
      </w:r>
    </w:p>
    <w:bookmarkEnd w:id="12"/>
    <w:bookmarkStart w:id="13" w:name="structure"/>
    <w:p>
      <w:pPr>
        <w:pStyle w:val="Heading2"/>
      </w:pPr>
      <w:r>
        <w:t xml:space="preserve">Structure</w:t>
      </w:r>
    </w:p>
    <w:p>
      <w:pPr>
        <w:pStyle w:val="FirstParagraph"/>
      </w:pPr>
      <w:r>
        <w:t xml:space="preserve">TESK2 is a multi-domain protein with an N-terminal protein kinase domain (residues 1-278) and a C-terminal proline-rich, non-catalytic region (toshima2001bindingof1433β pages 8-9, unknownauthors2009spatiotemporalexpressionand pages 13-18). The kinase domain has a canonical bilobal structure with a five-stranded β-sheet in the N-lobe and a mainly helical C-lobe (toshima2001bindingof1433β pages 8-9).</w:t>
      </w:r>
    </w:p>
    <w:p>
      <w:pPr>
        <w:pStyle w:val="BodyText"/>
      </w:pPr>
      <w:r>
        <w:t xml:space="preserve">Structural modeling based on AlphaFold indicates the kinase domain adopts a conformation consistent with an active state. This is supported by the αC-helix being in an</w:t>
      </w:r>
      <w:r>
        <w:t xml:space="preserve"> </w:t>
      </w:r>
      <w:r>
        <w:t xml:space="preserve">‘in’</w:t>
      </w:r>
      <w:r>
        <w:t xml:space="preserve"> </w:t>
      </w:r>
      <w:r>
        <w:t xml:space="preserve">conformation and an activation loop positioned for catalysis (toshima2001bindingof1433β pages 8-9, toshima2001bindingof1433β pages 9-10, toshima2001cofilinphosphorylationand pages 3-4). However, one analysis of the model describes an inactive state, with the αC-helix in an outward conformation and the activation loop in an open, non-active state (unknownauthors2009spatiotemporalexpressionand pages 43-47).</w:t>
      </w:r>
    </w:p>
    <w:p>
      <w:pPr>
        <w:pStyle w:val="BodyText"/>
      </w:pPr>
      <w:r>
        <w:t xml:space="preserve">Key structural features of the kinase domain include:</w:t>
      </w:r>
      <w:r>
        <w:t xml:space="preserve"> </w:t>
      </w:r>
      <w:r>
        <w:t xml:space="preserve">*</w:t>
      </w:r>
      <w:r>
        <w:t xml:space="preserve"> </w:t>
      </w:r>
      <w:r>
        <w:rPr>
          <w:b/>
          <w:bCs/>
        </w:rPr>
        <w:t xml:space="preserve">Catalytic Spine</w:t>
      </w:r>
      <w:r>
        <w:t xml:space="preserve">: This hydrophobic core stabilizes the active site and is formed by conserved residues identified as either Leu23, Met81, His126, Val178, and Leu182 or Val20, Met120, His128, and Leu164 (toshima2001bindingof1433β pages 8-9, unknownauthors2009spatiotemporalexpressionand pages 13-18).</w:t>
      </w:r>
      <w:r>
        <w:t xml:space="preserve"> </w:t>
      </w:r>
      <w:r>
        <w:t xml:space="preserve">*</w:t>
      </w:r>
      <w:r>
        <w:t xml:space="preserve"> </w:t>
      </w:r>
      <w:r>
        <w:rPr>
          <w:b/>
          <w:bCs/>
        </w:rPr>
        <w:t xml:space="preserve">DFG Motif</w:t>
      </w:r>
      <w:r>
        <w:t xml:space="preserve">: The conserved DFG motif, essential for chelating magnesium and positioning ATP, is located at residues 125–127 (toshima2001bindingof1433β pages 8-9).</w:t>
      </w:r>
      <w:r>
        <w:t xml:space="preserve"> </w:t>
      </w:r>
      <w:r>
        <w:t xml:space="preserve">*</w:t>
      </w:r>
      <w:r>
        <w:t xml:space="preserve"> </w:t>
      </w:r>
      <w:r>
        <w:rPr>
          <w:b/>
          <w:bCs/>
        </w:rPr>
        <w:t xml:space="preserve">Activation Loop</w:t>
      </w:r>
      <w:r>
        <w:t xml:space="preserve">: This regulatory loop contains a unique, conserved alanine residue at position 156 (Ala156), which is uncommon among Ste20 kinases (delpire2009themammalianfamily pages 2-4, toshima2001bindingof1433β pages 8-9).</w:t>
      </w:r>
      <w:r>
        <w:t xml:space="preserve"> </w:t>
      </w:r>
      <w:r>
        <w:t xml:space="preserve">*</w:t>
      </w:r>
      <w:r>
        <w:t xml:space="preserve"> </w:t>
      </w:r>
      <w:r>
        <w:rPr>
          <w:b/>
          <w:bCs/>
        </w:rPr>
        <w:t xml:space="preserve">Catalytic Loop</w:t>
      </w:r>
      <w:r>
        <w:t xml:space="preserve">: A distinctive DLTSKN motif is located in subdomain VIB (toshima2001cofilinphosphorylationand pages 4-5).</w:t>
      </w:r>
    </w:p>
    <w:bookmarkEnd w:id="13"/>
    <w:bookmarkStart w:id="14" w:name="regulation"/>
    <w:p>
      <w:pPr>
        <w:pStyle w:val="Heading2"/>
      </w:pPr>
      <w:r>
        <w:t xml:space="preserve">Regulation</w:t>
      </w:r>
    </w:p>
    <w:p>
      <w:pPr>
        <w:pStyle w:val="FirstParagraph"/>
      </w:pPr>
      <w:r>
        <w:t xml:space="preserve">TESK2 activity is negatively regulated by an autoinhibitory domain within its C-terminal region, specifically between amino acids 327–399 (toshima2001cofilinphosphorylationand pages 6-7, toshima2001cofilinphosphorylationand pages 9-10). Deletion of this domain increases kinase activity approximately 10-fold (toshima2001cofilinphosphorylationand pages 1-1, toshima2001cofilinphosphorylationand pages 9-10). The aspartate residue at position 176 (Asp-176) is essential for catalytic function (toshima2001cofilinphosphorylationand pages 5-6).</w:t>
      </w:r>
    </w:p>
    <w:p>
      <w:pPr>
        <w:pStyle w:val="BodyText"/>
      </w:pPr>
      <w:r>
        <w:t xml:space="preserve">Regulation occurs via post-translational modifications and protein interactions. Autophosphorylation at Serine-219 is critical for its kinase activity (unknownauthors2009spatiotemporalexpressionand pages 6-13). TESK2 activity is also modulated by binding to 14-3-3 proteins through an RXRSXP consensus sequence in its C-terminal domain (toshima2001cofilinphosphorylationand pages 4-5, unknownauthors2009spatiotemporalexpressionand pages 6-13).</w:t>
      </w:r>
    </w:p>
    <w:p>
      <w:pPr>
        <w:pStyle w:val="BodyText"/>
      </w:pPr>
      <w:r>
        <w:t xml:space="preserve">The subcellular localization of TESK2 is dependent on its kinase activity. The active form is predominantly nuclear, while kinase-inactive mutants are distributed diffusely in the cytoplasm (toshima2001cofilinphosphorylationand pages 1-1, toshima2001cofilinphosphorylationand pages 6-7).</w:t>
      </w:r>
    </w:p>
    <w:bookmarkEnd w:id="14"/>
    <w:bookmarkStart w:id="15" w:name="function"/>
    <w:p>
      <w:pPr>
        <w:pStyle w:val="Heading2"/>
      </w:pPr>
      <w:r>
        <w:t xml:space="preserve">Function</w:t>
      </w:r>
    </w:p>
    <w:p>
      <w:pPr>
        <w:pStyle w:val="FirstParagraph"/>
      </w:pPr>
      <w:r>
        <w:t xml:space="preserve">TESK2 is predominantly expressed in testicular Sertoli cells and is also found in neurons of the central nervous system (toshima2001cofilinphosphorylationand pages 1-1, toshima2001cofilinphosphorylationand pages 5-6, unknownauthors2009spatiotemporalexpressionand pages 47-52). Its expression increases during postnatal development in both testis and brain (toshima2001cofilinphosphorylationand pages 3-4, unknownauthors2009spatiotemporalexpressionand pages 47-52).</w:t>
      </w:r>
    </w:p>
    <w:p>
      <w:pPr>
        <w:pStyle w:val="BodyText"/>
      </w:pPr>
      <w:r>
        <w:t xml:space="preserve">The primary function of TESK2 is to regulate actin cytoskeletal dynamics by phosphorylating cofilin and ADF at Ser-3 (toshima2001cofilinphosphorylationand pages 1-1, toshima2001cofilinphosphorylationand pages 6-7). This phosphorylation inhibits the actin-depolymerizing activity of its substrates, leading to the formation of actin stress fibers and focal adhesions (toshima2001cofilinphosphorylationand pages 1-1). Through this mechanism, TESK2 plays an important role in spermatogenesis and negatively regulates neurite outgrowth in neurons (toshima2001cofilinphosphorylationand pages 4-5, unknownauthors2009spatiotemporalexpressionand pages 43-47). TESK2 participates in integrin-mediated signaling pathways but its activity is independent of Rho-associated kinase (ROCK) signaling (toshima2001cofilinphosphorylationand pages 1-1, unknownauthors2009spatiotemporalexpressionand pages 13-18).</w:t>
      </w:r>
    </w:p>
    <w:bookmarkEnd w:id="15"/>
    <w:bookmarkStart w:id="16" w:name="other-comments"/>
    <w:p>
      <w:pPr>
        <w:pStyle w:val="Heading2"/>
      </w:pPr>
      <w:r>
        <w:t xml:space="preserve">Other Comments</w:t>
      </w:r>
    </w:p>
    <w:p>
      <w:pPr>
        <w:pStyle w:val="FirstParagraph"/>
      </w:pPr>
      <w:r>
        <w:t xml:space="preserve">While no specific diseases are definitively linked to TESK2, its critical function in Sertoli cells suggests a potential role in male fertility disorders (toshima2001cofilinphosphorylationand pages 10-11). Overexpression of a hyperactive, C-terminally truncated TESK2 mutant can induce nuclear fragmentation and apoptosis (toshima2001cofilinphosphorylationand pages 1-1).</w:t>
      </w:r>
    </w:p>
    <w:p>
      <w:pPr>
        <w:pStyle w:val="BodyText"/>
      </w:pPr>
      <w:r>
        <w:t xml:space="preserve">References</w:t>
      </w:r>
    </w:p>
    <w:p>
      <w:pPr>
        <w:numPr>
          <w:ilvl w:val="0"/>
          <w:numId w:val="1001"/>
        </w:numPr>
      </w:pPr>
      <w:r>
        <w:t xml:space="preserve">(delpire2009themammalianfamily pages 2-4): Eric Delpire. The mammalian family of sterile 20p-like protein kinases. Pflügers Archiv - European Journal of Physiology, 458:953-967, Apr 2009. URL: https://doi.org/10.1007/s00424-009-0674-y, doi:10.1007/s00424-009-0674-y. This article has 181 citations.</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7-8):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(toshima2001bindingof1433β pages 8-9): J. Toshima, J. Toshima, Takehiko Watanabe, and K. Mizuno. Binding of 14-3-3β regulates the kinase activity and subcellular localization of testicular protein kinase 1*. The Journal of Biological Chemistry, 276:43471-43481, Nov 2001. URL: https://doi.org/10.1074/jbc.m104620200, doi:10.1074/jbc.m104620200. This article has 61 citations.</w:t>
      </w:r>
    </w:p>
    <w:p>
      <w:pPr>
        <w:numPr>
          <w:ilvl w:val="0"/>
          <w:numId w:val="1001"/>
        </w:numPr>
      </w:pPr>
      <w:r>
        <w:t xml:space="preserve">(toshima2001cofilinphosphorylationand pages 1-1): Jiro Toshima, Junko Y. Toshima, Kazuhide Takeuchi, Reiko Mori, and Kensaku Mizuno. Cofilin phosphorylation and actin reorganization activities of testicular protein kinase 2 and its predominant expression in testicular sertoli cells*. The Journal of Biological Chemistry, 276:31449-31458, Aug 2001. URL: https://doi.org/10.1074/jbc.m102988200, doi:10.1074/jbc.m102988200. This article has 185 citations.</w:t>
      </w:r>
    </w:p>
    <w:p>
      <w:pPr>
        <w:numPr>
          <w:ilvl w:val="0"/>
          <w:numId w:val="1001"/>
        </w:numPr>
      </w:pPr>
      <w:r>
        <w:t xml:space="preserve">(toshima2001cofilinphosphorylationand pages 3-4): Jiro Toshima, Junko Y. Toshima, Kazuhide Takeuchi, Reiko Mori, and Kensaku Mizuno. Cofilin phosphorylation and actin reorganization activities of testicular protein kinase 2 and its predominant expression in testicular sertoli cells*. The Journal of Biological Chemistry, 276:31449-31458, Aug 2001. URL: https://doi.org/10.1074/jbc.m102988200, doi:10.1074/jbc.m102988200. This article has 185 citations.</w:t>
      </w:r>
    </w:p>
    <w:p>
      <w:pPr>
        <w:numPr>
          <w:ilvl w:val="0"/>
          <w:numId w:val="1001"/>
        </w:numPr>
      </w:pPr>
      <w:r>
        <w:t xml:space="preserve">(toshima2001cofilinphosphorylationand pages 4-5): Jiro Toshima, Junko Y. Toshima, Kazuhide Takeuchi, Reiko Mori, and Kensaku Mizuno. Cofilin phosphorylation and actin reorganization activities of testicular protein kinase 2 and its predominant expression in testicular sertoli cells*. The Journal of Biological Chemistry, 276:31449-31458, Aug 2001. URL: https://doi.org/10.1074/jbc.m102988200, doi:10.1074/jbc.m102988200. This article has 185 citations.</w:t>
      </w:r>
    </w:p>
    <w:p>
      <w:pPr>
        <w:numPr>
          <w:ilvl w:val="0"/>
          <w:numId w:val="1001"/>
        </w:numPr>
      </w:pPr>
      <w:r>
        <w:t xml:space="preserve">(toshima2001cofilinphosphorylationand pages 5-6): Jiro Toshima, Junko Y. Toshima, Kazuhide Takeuchi, Reiko Mori, and Kensaku Mizuno. Cofilin phosphorylation and actin reorganization activities of testicular protein kinase 2 and its predominant expression in testicular sertoli cells*. The Journal of Biological Chemistry, 276:31449-31458, Aug 2001. URL: https://doi.org/10.1074/jbc.m102988200, doi:10.1074/jbc.m102988200. This article has 185 citations.</w:t>
      </w:r>
    </w:p>
    <w:p>
      <w:pPr>
        <w:numPr>
          <w:ilvl w:val="0"/>
          <w:numId w:val="1001"/>
        </w:numPr>
      </w:pPr>
      <w:r>
        <w:t xml:space="preserve">(toshima2001cofilinphosphorylationand pages 6-7): Jiro Toshima, Junko Y. Toshima, Kazuhide Takeuchi, Reiko Mori, and Kensaku Mizuno. Cofilin phosphorylation and actin reorganization activities of testicular protein kinase 2 and its predominant expression in testicular sertoli cells*. The Journal of Biological Chemistry, 276:31449-31458, Aug 2001. URL: https://doi.org/10.1074/jbc.m102988200, doi:10.1074/jbc.m102988200. This article has 185 citations.</w:t>
      </w:r>
    </w:p>
    <w:p>
      <w:pPr>
        <w:numPr>
          <w:ilvl w:val="0"/>
          <w:numId w:val="1001"/>
        </w:numPr>
      </w:pPr>
      <w:r>
        <w:t xml:space="preserve">(unknownauthors2009spatiotemporalexpressionand pages 13-18): Spatiotemporal Expression and Functional Role of TES Kinase in Neurons</w:t>
      </w:r>
    </w:p>
    <w:p>
      <w:pPr>
        <w:numPr>
          <w:ilvl w:val="0"/>
          <w:numId w:val="1001"/>
        </w:numPr>
      </w:pPr>
      <w:r>
        <w:t xml:space="preserve">(unknownauthors2009spatiotemporalexpressionand pages 43-47): Spatiotemporal Expression and Functional Role of TES Kinase in Neurons</w:t>
      </w:r>
    </w:p>
    <w:p>
      <w:pPr>
        <w:numPr>
          <w:ilvl w:val="0"/>
          <w:numId w:val="1001"/>
        </w:numPr>
      </w:pPr>
      <w:r>
        <w:t xml:space="preserve">(unknownauthors2009spatiotemporalexpressionand pages 6-13): Spatiotemporal Expression and Functional Role of TES Kinase in Neurons</w:t>
      </w:r>
    </w:p>
    <w:p>
      <w:pPr>
        <w:numPr>
          <w:ilvl w:val="0"/>
          <w:numId w:val="1001"/>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(mizuno2013signalingmechanismsand pages 2-3): K. Mizuno. Signaling mechanisms and functional roles of cofilin phosphorylation and dephosphorylation. Cellular signalling, 25 2:457-69, Feb 2013. URL: https://doi.org/10.1016/j.cellsig.2012.11.001, doi:10.1016/j.cellsig.2012.11.001. This article has 439 citations and is from a peer-reviewed journal.</w:t>
      </w:r>
    </w:p>
    <w:p>
      <w:pPr>
        <w:numPr>
          <w:ilvl w:val="0"/>
          <w:numId w:val="1001"/>
        </w:numPr>
      </w:pPr>
      <w:r>
        <w:t xml:space="preserve">(toshima2001bindingof1433β pages 9-10): J. Toshima, J. Toshima, Takehiko Watanabe, and K. Mizuno. Binding of 14-3-3β regulates the kinase activity and subcellular localization of testicular protein kinase 1*. The Journal of Biological Chemistry, 276:43471-43481, Nov 2001. URL: https://doi.org/10.1074/jbc.m104620200, doi:10.1074/jbc.m104620200. This article has 61 citations.</w:t>
      </w:r>
    </w:p>
    <w:p>
      <w:pPr>
        <w:numPr>
          <w:ilvl w:val="0"/>
          <w:numId w:val="1001"/>
        </w:numPr>
      </w:pPr>
      <w:r>
        <w:t xml:space="preserve">(toshima2001cofilinphosphorylationand pages 1-2): Jiro Toshima, Junko Y. Toshima, Kazuhide Takeuchi, Reiko Mori, and Kensaku Mizuno. Cofilin phosphorylation and actin reorganization activities of testicular protein kinase 2 and its predominant expression in testicular sertoli cells*. The Journal of Biological Chemistry, 276:31449-31458, Aug 2001. URL: https://doi.org/10.1074/jbc.m102988200, doi:10.1074/jbc.m102988200. This article has 185 citations.</w:t>
      </w:r>
    </w:p>
    <w:p>
      <w:pPr>
        <w:numPr>
          <w:ilvl w:val="0"/>
          <w:numId w:val="1001"/>
        </w:numPr>
      </w:pPr>
      <w:r>
        <w:t xml:space="preserve">(toshima2001cofilinphosphorylationand pages 10-11): Jiro Toshima, Junko Y. Toshima, Kazuhide Takeuchi, Reiko Mori, and Kensaku Mizuno. Cofilin phosphorylation and actin reorganization activities of testicular protein kinase 2 and its predominant expression in testicular sertoli cells*. The Journal of Biological Chemistry, 276:31449-31458, Aug 2001. URL: https://doi.org/10.1074/jbc.m102988200, doi:10.1074/jbc.m102988200. This article has 185 citations.</w:t>
      </w:r>
    </w:p>
    <w:p>
      <w:pPr>
        <w:numPr>
          <w:ilvl w:val="0"/>
          <w:numId w:val="1001"/>
        </w:numPr>
      </w:pPr>
      <w:r>
        <w:t xml:space="preserve">(toshima2001cofilinphosphorylationand pages 2-3): Jiro Toshima, Junko Y. Toshima, Kazuhide Takeuchi, Reiko Mori, and Kensaku Mizuno. Cofilin phosphorylation and actin reorganization activities of testicular protein kinase 2 and its predominant expression in testicular sertoli cells*. The Journal of Biological Chemistry, 276:31449-31458, Aug 2001. URL: https://doi.org/10.1074/jbc.m102988200, doi:10.1074/jbc.m102988200. This article has 185 citations.</w:t>
      </w:r>
    </w:p>
    <w:p>
      <w:pPr>
        <w:numPr>
          <w:ilvl w:val="0"/>
          <w:numId w:val="1001"/>
        </w:numPr>
      </w:pPr>
      <w:r>
        <w:t xml:space="preserve">(toshima2001cofilinphosphorylationand pages 9-10): Jiro Toshima, Junko Y. Toshima, Kazuhide Takeuchi, Reiko Mori, and Kensaku Mizuno. Cofilin phosphorylation and actin reorganization activities of testicular protein kinase 2 and its predominant expression in testicular sertoli cells*. The Journal of Biological Chemistry, 276:31449-31458, Aug 2001. URL: https://doi.org/10.1074/jbc.m102988200, doi:10.1074/jbc.m102988200. This article has 185 citations.</w:t>
      </w:r>
    </w:p>
    <w:p>
      <w:pPr>
        <w:numPr>
          <w:ilvl w:val="0"/>
          <w:numId w:val="1001"/>
        </w:numPr>
      </w:pPr>
      <w:r>
        <w:t xml:space="preserve">(unknownauthors2009spatiotemporalexpressionand pages 47-52): Spatiotemporal Expression and Functional Role of TES Kinase in Neurons</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2025-07-02T20:27:59Z</dcterms:created>
  <dcterms:modified xsi:type="dcterms:W3CDTF">2025-07-02T20:27:59Z</dcterms:modified>
</cp:coreProperties>
</file>

<file path=docProps/custom.xml><?xml version="1.0" encoding="utf-8"?>
<Properties xmlns="http://schemas.openxmlformats.org/officeDocument/2006/custom-properties" xmlns:vt="http://schemas.openxmlformats.org/officeDocument/2006/docPropsVTypes"/>
</file>