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8FE" w:rsidRDefault="00CC08FE" w:rsidP="00CC08FE">
      <w:pPr>
        <w:shd w:val="clear" w:color="auto" w:fill="FFFFFF"/>
        <w:spacing w:after="136" w:line="240" w:lineRule="auto"/>
        <w:rPr>
          <w:rFonts w:ascii="Roboto" w:eastAsia="Times New Roman" w:hAnsi="Roboto" w:cs="Times New Roman"/>
          <w:color w:val="333333"/>
          <w:spacing w:val="2"/>
          <w:lang w:eastAsia="tr-TR"/>
        </w:rPr>
      </w:pPr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Selam arkadaşlar, El </w:t>
      </w:r>
      <w:proofErr w:type="spellStart"/>
      <w:r>
        <w:rPr>
          <w:rFonts w:ascii="Roboto" w:eastAsia="Times New Roman" w:hAnsi="Roboto" w:cs="Times New Roman"/>
          <w:color w:val="333333"/>
          <w:spacing w:val="2"/>
          <w:lang w:eastAsia="tr-TR"/>
        </w:rPr>
        <w:t>Khomri</w:t>
      </w:r>
      <w:proofErr w:type="spellEnd"/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yasası artık kabul edildi, ancak son durum nedir, hala neler yapılabilir, yasanın geri çekilme ihtimali var mı, bu konuda so</w:t>
      </w:r>
      <w:r w:rsidR="00E268A1">
        <w:rPr>
          <w:rFonts w:ascii="Roboto" w:eastAsia="Times New Roman" w:hAnsi="Roboto" w:cs="Times New Roman"/>
          <w:color w:val="333333"/>
          <w:spacing w:val="2"/>
          <w:lang w:eastAsia="tr-TR"/>
        </w:rPr>
        <w:t>n duru</w:t>
      </w:r>
      <w:r w:rsidR="009664FC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ma bir bakabiliriz (toplantıda bir hatırlatma yapalım diye konuşuldu o yüzden faydalı olabilir diye düşündüm </w:t>
      </w:r>
      <w:r w:rsidR="009664FC" w:rsidRPr="009664FC">
        <w:rPr>
          <w:rFonts w:ascii="Roboto" w:eastAsia="Times New Roman" w:hAnsi="Roboto" w:cs="Times New Roman"/>
          <w:color w:val="333333"/>
          <w:spacing w:val="2"/>
          <w:lang w:eastAsia="tr-TR"/>
        </w:rPr>
        <w:sym w:font="Wingdings" w:char="F04A"/>
      </w:r>
      <w:r w:rsidR="009664FC">
        <w:rPr>
          <w:rFonts w:ascii="Roboto" w:eastAsia="Times New Roman" w:hAnsi="Roboto" w:cs="Times New Roman"/>
          <w:color w:val="333333"/>
          <w:spacing w:val="2"/>
          <w:lang w:eastAsia="tr-TR"/>
        </w:rPr>
        <w:t>)</w:t>
      </w:r>
      <w:r>
        <w:rPr>
          <w:rFonts w:ascii="Roboto" w:eastAsia="Times New Roman" w:hAnsi="Roboto" w:cs="Times New Roman"/>
          <w:color w:val="333333"/>
          <w:spacing w:val="2"/>
          <w:lang w:eastAsia="tr-TR"/>
        </w:rPr>
        <w:t>.</w:t>
      </w:r>
    </w:p>
    <w:p w:rsidR="00CC08FE" w:rsidRDefault="00CC08FE" w:rsidP="00CC08FE">
      <w:pPr>
        <w:shd w:val="clear" w:color="auto" w:fill="FFFFFF"/>
        <w:spacing w:after="136" w:line="240" w:lineRule="auto"/>
        <w:rPr>
          <w:rFonts w:ascii="Roboto" w:eastAsia="Times New Roman" w:hAnsi="Roboto" w:cs="Times New Roman"/>
          <w:color w:val="333333"/>
          <w:spacing w:val="2"/>
          <w:lang w:eastAsia="tr-TR"/>
        </w:rPr>
      </w:pPr>
      <w:r>
        <w:rPr>
          <w:rFonts w:ascii="Roboto" w:eastAsia="Times New Roman" w:hAnsi="Roboto" w:cs="Times New Roman"/>
          <w:color w:val="333333"/>
          <w:spacing w:val="2"/>
          <w:lang w:eastAsia="tr-TR"/>
        </w:rPr>
        <w:t>Öncelikle Anayasa Mahkemesi</w:t>
      </w:r>
      <w:r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>’</w:t>
      </w:r>
      <w:r>
        <w:rPr>
          <w:rFonts w:ascii="Roboto" w:eastAsia="Times New Roman" w:hAnsi="Roboto" w:cs="Times New Roman"/>
          <w:color w:val="333333"/>
          <w:spacing w:val="2"/>
          <w:lang w:eastAsia="tr-TR"/>
        </w:rPr>
        <w:t>ne (</w:t>
      </w:r>
      <w:proofErr w:type="spellStart"/>
      <w:r>
        <w:rPr>
          <w:rFonts w:ascii="Roboto" w:eastAsia="Times New Roman" w:hAnsi="Roboto" w:cs="Times New Roman"/>
          <w:color w:val="333333"/>
          <w:spacing w:val="2"/>
          <w:lang w:eastAsia="tr-TR"/>
        </w:rPr>
        <w:t>Conseil</w:t>
      </w:r>
      <w:proofErr w:type="spellEnd"/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pacing w:val="2"/>
          <w:lang w:eastAsia="tr-TR"/>
        </w:rPr>
        <w:t>Constitutionnel</w:t>
      </w:r>
      <w:proofErr w:type="spellEnd"/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) başvuru imkanı var, </w:t>
      </w:r>
      <w:proofErr w:type="gramStart"/>
      <w:r>
        <w:rPr>
          <w:rFonts w:ascii="Roboto" w:eastAsia="Times New Roman" w:hAnsi="Roboto" w:cs="Times New Roman"/>
          <w:color w:val="333333"/>
          <w:spacing w:val="2"/>
          <w:lang w:eastAsia="tr-TR"/>
        </w:rPr>
        <w:t>temmuzda</w:t>
      </w:r>
      <w:proofErr w:type="gramEnd"/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61 PS milletvekili imza toplayarak başvurdular, </w:t>
      </w:r>
      <w:proofErr w:type="spellStart"/>
      <w:r w:rsidR="00E268A1">
        <w:rPr>
          <w:rFonts w:ascii="Roboto" w:eastAsia="Times New Roman" w:hAnsi="Roboto" w:cs="Times New Roman"/>
          <w:color w:val="333333"/>
          <w:spacing w:val="2"/>
          <w:lang w:eastAsia="tr-TR"/>
        </w:rPr>
        <w:t>yasadak</w:t>
      </w:r>
      <w:proofErr w:type="spellEnd"/>
      <w:r w:rsidR="00E268A1">
        <w:rPr>
          <w:rFonts w:ascii="Roboto" w:eastAsia="Times New Roman" w:hAnsi="Roboto" w:cs="Times New Roman"/>
          <w:color w:val="333333"/>
          <w:spacing w:val="2"/>
          <w:lang w:eastAsia="tr-TR"/>
        </w:rPr>
        <w:t>,</w:t>
      </w:r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beş düzenleme iptal edildi ancak bunlar ikincil </w:t>
      </w:r>
      <w:proofErr w:type="spellStart"/>
      <w:r>
        <w:rPr>
          <w:rFonts w:ascii="Roboto" w:eastAsia="Times New Roman" w:hAnsi="Roboto" w:cs="Times New Roman"/>
          <w:color w:val="333333"/>
          <w:spacing w:val="2"/>
          <w:lang w:eastAsia="tr-TR"/>
        </w:rPr>
        <w:t>konual</w:t>
      </w:r>
      <w:r w:rsidR="00E268A1">
        <w:rPr>
          <w:rFonts w:ascii="Roboto" w:eastAsia="Times New Roman" w:hAnsi="Roboto" w:cs="Times New Roman"/>
          <w:color w:val="333333"/>
          <w:spacing w:val="2"/>
          <w:lang w:eastAsia="tr-TR"/>
        </w:rPr>
        <w:t>a</w:t>
      </w:r>
      <w:r>
        <w:rPr>
          <w:rFonts w:ascii="Roboto" w:eastAsia="Times New Roman" w:hAnsi="Roboto" w:cs="Times New Roman"/>
          <w:color w:val="333333"/>
          <w:spacing w:val="2"/>
          <w:lang w:eastAsia="tr-TR"/>
        </w:rPr>
        <w:t>rdı</w:t>
      </w:r>
      <w:proofErr w:type="spellEnd"/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yani en çok karşı çıkılan maddelerde bir değişiklik yapılmadı. Huk</w:t>
      </w:r>
      <w:r w:rsidR="00E268A1">
        <w:rPr>
          <w:rFonts w:ascii="Roboto" w:eastAsia="Times New Roman" w:hAnsi="Roboto" w:cs="Times New Roman"/>
          <w:color w:val="333333"/>
          <w:spacing w:val="2"/>
          <w:lang w:eastAsia="tr-TR"/>
        </w:rPr>
        <w:t>u</w:t>
      </w:r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kçulara göre </w:t>
      </w:r>
      <w:proofErr w:type="spellStart"/>
      <w:r>
        <w:rPr>
          <w:rFonts w:ascii="Roboto" w:eastAsia="Times New Roman" w:hAnsi="Roboto" w:cs="Times New Roman"/>
          <w:color w:val="333333"/>
          <w:spacing w:val="2"/>
          <w:lang w:eastAsia="tr-TR"/>
        </w:rPr>
        <w:t>Conseil</w:t>
      </w:r>
      <w:r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>’</w:t>
      </w:r>
      <w:r>
        <w:rPr>
          <w:rFonts w:ascii="Roboto" w:eastAsia="Times New Roman" w:hAnsi="Roboto" w:cs="Times New Roman"/>
          <w:color w:val="333333"/>
          <w:spacing w:val="2"/>
          <w:lang w:eastAsia="tr-TR"/>
        </w:rPr>
        <w:t>in</w:t>
      </w:r>
      <w:proofErr w:type="spellEnd"/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bu maddelere dokunmaması QPC</w:t>
      </w:r>
      <w:r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 xml:space="preserve"> yolunu açık bıraktığını gösteriyor. QPC (</w:t>
      </w:r>
      <w:proofErr w:type="spellStart"/>
      <w:r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>Question</w:t>
      </w:r>
      <w:proofErr w:type="spellEnd"/>
      <w:r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 xml:space="preserve"> </w:t>
      </w:r>
      <w:proofErr w:type="spellStart"/>
      <w:r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>Prioritaire</w:t>
      </w:r>
      <w:proofErr w:type="spellEnd"/>
      <w:r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 xml:space="preserve"> de </w:t>
      </w:r>
      <w:proofErr w:type="spellStart"/>
      <w:r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>Constitutionnalité</w:t>
      </w:r>
      <w:proofErr w:type="spellEnd"/>
      <w:r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 xml:space="preserve">), </w:t>
      </w:r>
      <w:r>
        <w:rPr>
          <w:rFonts w:ascii="Roboto" w:eastAsia="Times New Roman" w:hAnsi="Roboto" w:cs="Times New Roman"/>
          <w:color w:val="333333"/>
          <w:spacing w:val="2"/>
          <w:lang w:eastAsia="tr-TR"/>
        </w:rPr>
        <w:t>bir dava kapsamında davadaki taraflardan birinin, dav</w:t>
      </w:r>
      <w:r w:rsidR="00E268A1">
        <w:rPr>
          <w:rFonts w:ascii="Roboto" w:eastAsia="Times New Roman" w:hAnsi="Roboto" w:cs="Times New Roman"/>
          <w:color w:val="333333"/>
          <w:spacing w:val="2"/>
          <w:lang w:eastAsia="tr-TR"/>
        </w:rPr>
        <w:t>ada uygulanan bir maddeni</w:t>
      </w:r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n anayasaya aykırı olduğunu öne sürerek iptalini istemesidir. </w:t>
      </w:r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Bunun için bazı </w:t>
      </w:r>
      <w:proofErr w:type="gramStart"/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>kriterler</w:t>
      </w:r>
      <w:proofErr w:type="gramEnd"/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var, başvuru konusu madde temel hak ve özgürlükleri ihlal ediyor olmalı, başvuru ciddi ve daha önce </w:t>
      </w:r>
      <w:proofErr w:type="spellStart"/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>Conseil</w:t>
      </w:r>
      <w:proofErr w:type="spellEnd"/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tarafından incelenmemiş bir konu üzerine olmalı. Kriterlerin yerine </w:t>
      </w:r>
      <w:r w:rsidR="00E268A1">
        <w:rPr>
          <w:rFonts w:ascii="Roboto" w:eastAsia="Times New Roman" w:hAnsi="Roboto" w:cs="Times New Roman"/>
          <w:color w:val="333333"/>
          <w:spacing w:val="2"/>
          <w:lang w:eastAsia="tr-TR"/>
        </w:rPr>
        <w:t>getirilip</w:t>
      </w:r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getirilmediğine en üst derece mahkeme yani </w:t>
      </w:r>
      <w:proofErr w:type="spellStart"/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>Cour</w:t>
      </w:r>
      <w:proofErr w:type="spellEnd"/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de </w:t>
      </w:r>
      <w:proofErr w:type="spellStart"/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>Cassation</w:t>
      </w:r>
      <w:proofErr w:type="spellEnd"/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ya da </w:t>
      </w:r>
      <w:proofErr w:type="spellStart"/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>Conseil</w:t>
      </w:r>
      <w:proofErr w:type="spellEnd"/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</w:t>
      </w:r>
      <w:proofErr w:type="spellStart"/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>d</w:t>
      </w:r>
      <w:r w:rsidR="00965090"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>’</w:t>
      </w:r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>Etat</w:t>
      </w:r>
      <w:proofErr w:type="spellEnd"/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karar veriyor, uygun görürse </w:t>
      </w:r>
      <w:proofErr w:type="spellStart"/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>Conseil</w:t>
      </w:r>
      <w:r w:rsidR="00965090"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>’</w:t>
      </w:r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>e</w:t>
      </w:r>
      <w:proofErr w:type="spellEnd"/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gönderiyor. Huk</w:t>
      </w:r>
      <w:r w:rsidR="00E268A1">
        <w:rPr>
          <w:rFonts w:ascii="Roboto" w:eastAsia="Times New Roman" w:hAnsi="Roboto" w:cs="Times New Roman"/>
          <w:color w:val="333333"/>
          <w:spacing w:val="2"/>
          <w:lang w:eastAsia="tr-TR"/>
        </w:rPr>
        <w:t>u</w:t>
      </w:r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kçulara göre başvurunun sadece üst mahkemelerden geçmesi bile yasa hakkında şüpheler doğmasına ve sorgulanmasına yeter. Ayrıca </w:t>
      </w:r>
      <w:proofErr w:type="spellStart"/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>Conseil</w:t>
      </w:r>
      <w:proofErr w:type="spellEnd"/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de başvuruya hak verirse yasanın söz konusu maddesi iptal oluyor. Ancak bu ihtimal biraz düşük görülüyor çünkü </w:t>
      </w:r>
      <w:proofErr w:type="spellStart"/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>Conseil</w:t>
      </w:r>
      <w:proofErr w:type="spellEnd"/>
      <w:r w:rsidR="00965090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son yıllarda işçilerin yararına bir tutum sergilememiş. Kısaca Anayasa Mahkemesi</w:t>
      </w:r>
      <w:r w:rsidR="00965090"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 xml:space="preserve"> yolu çok umut verici görünmüyor. </w:t>
      </w:r>
    </w:p>
    <w:p w:rsidR="00965090" w:rsidRDefault="00965090" w:rsidP="00CC08FE">
      <w:pPr>
        <w:shd w:val="clear" w:color="auto" w:fill="FFFFFF"/>
        <w:spacing w:after="136" w:line="240" w:lineRule="auto"/>
        <w:rPr>
          <w:rFonts w:ascii="Roboto" w:eastAsia="Times New Roman" w:hAnsi="Roboto" w:cs="Times New Roman"/>
          <w:color w:val="333333"/>
          <w:spacing w:val="2"/>
          <w:lang w:eastAsia="tr-TR"/>
        </w:rPr>
      </w:pPr>
      <w:r>
        <w:rPr>
          <w:rFonts w:ascii="Roboto" w:eastAsia="Times New Roman" w:hAnsi="Roboto" w:cs="Times New Roman"/>
          <w:color w:val="333333"/>
          <w:spacing w:val="2"/>
          <w:lang w:eastAsia="tr-TR"/>
        </w:rPr>
        <w:t>Bu ihtimal dışında bir de iş konusundaki anlaşmazlıklara bakan iş mahkemesi var (</w:t>
      </w:r>
      <w:proofErr w:type="spellStart"/>
      <w:r>
        <w:rPr>
          <w:rFonts w:ascii="Roboto" w:eastAsia="Times New Roman" w:hAnsi="Roboto" w:cs="Times New Roman"/>
          <w:color w:val="333333"/>
          <w:spacing w:val="2"/>
          <w:lang w:eastAsia="tr-TR"/>
        </w:rPr>
        <w:t>Conseil</w:t>
      </w:r>
      <w:proofErr w:type="spellEnd"/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de </w:t>
      </w:r>
      <w:proofErr w:type="spellStart"/>
      <w:r>
        <w:rPr>
          <w:rFonts w:ascii="Roboto" w:eastAsia="Times New Roman" w:hAnsi="Roboto" w:cs="Times New Roman"/>
          <w:color w:val="333333"/>
          <w:spacing w:val="2"/>
          <w:lang w:eastAsia="tr-TR"/>
        </w:rPr>
        <w:t>prud</w:t>
      </w:r>
      <w:r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>’</w:t>
      </w:r>
      <w:r>
        <w:rPr>
          <w:rFonts w:ascii="Roboto" w:eastAsia="Times New Roman" w:hAnsi="Roboto" w:cs="Times New Roman"/>
          <w:color w:val="333333"/>
          <w:spacing w:val="2"/>
          <w:lang w:eastAsia="tr-TR"/>
        </w:rPr>
        <w:t>hommes</w:t>
      </w:r>
      <w:proofErr w:type="spellEnd"/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). Yasa çerçevesinde yeni davalar doğabilir ve bu mahkemeler karar verirken </w:t>
      </w:r>
      <w:proofErr w:type="spellStart"/>
      <w:r>
        <w:rPr>
          <w:rFonts w:ascii="Roboto" w:eastAsia="Times New Roman" w:hAnsi="Roboto" w:cs="Times New Roman"/>
          <w:color w:val="333333"/>
          <w:spacing w:val="2"/>
          <w:lang w:eastAsia="tr-TR"/>
        </w:rPr>
        <w:t>Conseil</w:t>
      </w:r>
      <w:r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>’</w:t>
      </w:r>
      <w:r>
        <w:rPr>
          <w:rFonts w:ascii="Roboto" w:eastAsia="Times New Roman" w:hAnsi="Roboto" w:cs="Times New Roman"/>
          <w:color w:val="333333"/>
          <w:spacing w:val="2"/>
          <w:lang w:eastAsia="tr-TR"/>
        </w:rPr>
        <w:t>in</w:t>
      </w:r>
      <w:proofErr w:type="spellEnd"/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aksine </w:t>
      </w:r>
      <w:r w:rsidR="00E268A1"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>uluslar</w:t>
      </w:r>
      <w:r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>arası</w:t>
      </w:r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</w:t>
      </w:r>
      <w:r w:rsidR="00E268A1">
        <w:rPr>
          <w:rFonts w:ascii="Roboto" w:eastAsia="Times New Roman" w:hAnsi="Roboto" w:cs="Times New Roman"/>
          <w:color w:val="333333"/>
          <w:spacing w:val="2"/>
          <w:lang w:eastAsia="tr-TR"/>
        </w:rPr>
        <w:t>anlaşmaları da temel alıyorlar</w:t>
      </w:r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. Fransa da </w:t>
      </w:r>
      <w:proofErr w:type="spellStart"/>
      <w:r>
        <w:rPr>
          <w:rFonts w:ascii="Roboto" w:eastAsia="Times New Roman" w:hAnsi="Roboto" w:cs="Times New Roman"/>
          <w:color w:val="333333"/>
          <w:spacing w:val="2"/>
          <w:lang w:eastAsia="tr-TR"/>
        </w:rPr>
        <w:t>OIT</w:t>
      </w:r>
      <w:r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>’</w:t>
      </w:r>
      <w:r>
        <w:rPr>
          <w:rFonts w:ascii="Roboto" w:eastAsia="Times New Roman" w:hAnsi="Roboto" w:cs="Times New Roman"/>
          <w:color w:val="333333"/>
          <w:spacing w:val="2"/>
          <w:lang w:eastAsia="tr-TR"/>
        </w:rPr>
        <w:t>nin</w:t>
      </w:r>
      <w:proofErr w:type="spellEnd"/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(</w:t>
      </w:r>
      <w:proofErr w:type="spellStart"/>
      <w:r>
        <w:rPr>
          <w:rFonts w:ascii="Roboto" w:eastAsia="Times New Roman" w:hAnsi="Roboto" w:cs="Times New Roman"/>
          <w:color w:val="333333"/>
          <w:spacing w:val="2"/>
          <w:lang w:eastAsia="tr-TR"/>
        </w:rPr>
        <w:t>Organisation</w:t>
      </w:r>
      <w:proofErr w:type="spellEnd"/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pacing w:val="2"/>
          <w:lang w:eastAsia="tr-TR"/>
        </w:rPr>
        <w:t>International</w:t>
      </w:r>
      <w:proofErr w:type="spellEnd"/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pacing w:val="2"/>
          <w:lang w:eastAsia="tr-TR"/>
        </w:rPr>
        <w:t>du</w:t>
      </w:r>
      <w:proofErr w:type="spellEnd"/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pacing w:val="2"/>
          <w:lang w:eastAsia="tr-TR"/>
        </w:rPr>
        <w:t>Travail</w:t>
      </w:r>
      <w:proofErr w:type="spellEnd"/>
      <w:r>
        <w:rPr>
          <w:rFonts w:ascii="Roboto" w:eastAsia="Times New Roman" w:hAnsi="Roboto" w:cs="Times New Roman"/>
          <w:color w:val="333333"/>
          <w:spacing w:val="2"/>
          <w:lang w:eastAsia="tr-TR"/>
        </w:rPr>
        <w:t>) bir sürü anlaşmasına imza atmış durumda ve yasayla beraber bu anlaşmaları</w:t>
      </w:r>
      <w:r w:rsidR="00AD2044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n çoğu ihlal edilmekte. Örneğin El </w:t>
      </w:r>
      <w:proofErr w:type="spellStart"/>
      <w:r w:rsidR="00AD2044">
        <w:rPr>
          <w:rFonts w:ascii="Roboto" w:eastAsia="Times New Roman" w:hAnsi="Roboto" w:cs="Times New Roman"/>
          <w:color w:val="333333"/>
          <w:spacing w:val="2"/>
          <w:lang w:eastAsia="tr-TR"/>
        </w:rPr>
        <w:t>Khomri</w:t>
      </w:r>
      <w:r w:rsidR="00E268A1"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>’</w:t>
      </w:r>
      <w:r w:rsidR="00E268A1">
        <w:rPr>
          <w:rFonts w:ascii="Roboto" w:eastAsia="Times New Roman" w:hAnsi="Roboto" w:cs="Times New Roman"/>
          <w:color w:val="333333"/>
          <w:spacing w:val="2"/>
          <w:lang w:eastAsia="tr-TR"/>
        </w:rPr>
        <w:t>nin</w:t>
      </w:r>
      <w:proofErr w:type="spellEnd"/>
      <w:r w:rsidR="00AD2044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2. Maddesi</w:t>
      </w:r>
      <w:r w:rsidR="00E268A1">
        <w:rPr>
          <w:rFonts w:ascii="Roboto" w:eastAsia="Times New Roman" w:hAnsi="Roboto" w:cs="Times New Roman"/>
          <w:color w:val="333333"/>
          <w:spacing w:val="2"/>
          <w:lang w:eastAsia="tr-TR"/>
        </w:rPr>
        <w:t>,</w:t>
      </w:r>
      <w:r w:rsidR="00AD2044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</w:t>
      </w:r>
      <w:proofErr w:type="spellStart"/>
      <w:r w:rsidR="00AD2044">
        <w:rPr>
          <w:rFonts w:ascii="Roboto" w:eastAsia="Times New Roman" w:hAnsi="Roboto" w:cs="Times New Roman"/>
          <w:color w:val="333333"/>
          <w:spacing w:val="2"/>
          <w:lang w:eastAsia="tr-TR"/>
        </w:rPr>
        <w:t>Convention</w:t>
      </w:r>
      <w:proofErr w:type="spellEnd"/>
      <w:r w:rsidR="00AD2044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87 ve 98</w:t>
      </w:r>
      <w:r w:rsidR="00AD2044"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>’</w:t>
      </w:r>
      <w:r w:rsidR="00E268A1">
        <w:rPr>
          <w:rFonts w:ascii="Roboto" w:eastAsia="Times New Roman" w:hAnsi="Roboto" w:cs="Times New Roman"/>
          <w:color w:val="333333"/>
          <w:spacing w:val="2"/>
          <w:lang w:eastAsia="tr-TR"/>
        </w:rPr>
        <w:t>i ihlal ettiği için</w:t>
      </w:r>
      <w:r w:rsidR="00AD2044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ve sendikalar iş mahkemesine başvurabilir. Ayrıca işçiler ekonomik nedenlerle işten çıkarm</w:t>
      </w:r>
      <w:r w:rsidR="00E268A1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a konusunda da Birleşmiş </w:t>
      </w:r>
      <w:proofErr w:type="spellStart"/>
      <w:r w:rsidR="00E268A1">
        <w:rPr>
          <w:rFonts w:ascii="Roboto" w:eastAsia="Times New Roman" w:hAnsi="Roboto" w:cs="Times New Roman"/>
          <w:color w:val="333333"/>
          <w:spacing w:val="2"/>
          <w:lang w:eastAsia="tr-TR"/>
        </w:rPr>
        <w:t>Milletler</w:t>
      </w:r>
      <w:r w:rsidR="00E268A1"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>’</w:t>
      </w:r>
      <w:r w:rsidR="00E268A1">
        <w:rPr>
          <w:rFonts w:ascii="Roboto" w:eastAsia="Times New Roman" w:hAnsi="Roboto" w:cs="Times New Roman"/>
          <w:color w:val="333333"/>
          <w:spacing w:val="2"/>
          <w:lang w:eastAsia="tr-TR"/>
        </w:rPr>
        <w:t>in</w:t>
      </w:r>
      <w:proofErr w:type="spellEnd"/>
      <w:r w:rsidR="00AD2044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</w:t>
      </w:r>
      <w:proofErr w:type="spellStart"/>
      <w:r w:rsidR="00AD2044">
        <w:rPr>
          <w:rFonts w:ascii="Roboto" w:eastAsia="Times New Roman" w:hAnsi="Roboto" w:cs="Times New Roman"/>
          <w:color w:val="333333"/>
          <w:spacing w:val="2"/>
          <w:lang w:eastAsia="tr-TR"/>
        </w:rPr>
        <w:t>Convention</w:t>
      </w:r>
      <w:proofErr w:type="spellEnd"/>
      <w:r w:rsidR="00AD2044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158</w:t>
      </w:r>
      <w:r w:rsidR="00AD2044"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>’</w:t>
      </w:r>
      <w:r w:rsidR="00AD2044"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ini öne sürebilir. </w:t>
      </w:r>
    </w:p>
    <w:p w:rsidR="00AD2044" w:rsidRDefault="00AD2044" w:rsidP="00CC08FE">
      <w:pPr>
        <w:shd w:val="clear" w:color="auto" w:fill="FFFFFF"/>
        <w:spacing w:after="136" w:line="240" w:lineRule="auto"/>
        <w:rPr>
          <w:rFonts w:ascii="Roboto" w:eastAsia="Times New Roman" w:hAnsi="Roboto" w:cs="Times New Roman"/>
          <w:color w:val="333333"/>
          <w:spacing w:val="2"/>
          <w:lang w:eastAsia="tr-TR"/>
        </w:rPr>
      </w:pPr>
      <w:r>
        <w:rPr>
          <w:rFonts w:ascii="Roboto" w:eastAsia="Times New Roman" w:hAnsi="Roboto" w:cs="Times New Roman"/>
          <w:color w:val="333333"/>
          <w:spacing w:val="2"/>
          <w:lang w:eastAsia="tr-TR"/>
        </w:rPr>
        <w:t>Bu süreç uzun gibi görünse de iş yasasının politik bir hassasiyet taşıması nedeniyle davalar olağan süreçten daha hızlı bir şekilde görülebilir. Bu örnek daha önce CNE (</w:t>
      </w:r>
      <w:proofErr w:type="spellStart"/>
      <w:r>
        <w:rPr>
          <w:rFonts w:ascii="Roboto" w:eastAsia="Times New Roman" w:hAnsi="Roboto" w:cs="Times New Roman"/>
          <w:color w:val="333333"/>
          <w:spacing w:val="2"/>
          <w:lang w:eastAsia="tr-TR"/>
        </w:rPr>
        <w:t>Contrat</w:t>
      </w:r>
      <w:proofErr w:type="spellEnd"/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pacing w:val="2"/>
          <w:lang w:eastAsia="tr-TR"/>
        </w:rPr>
        <w:t>Nouvelles</w:t>
      </w:r>
      <w:proofErr w:type="spellEnd"/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pacing w:val="2"/>
          <w:lang w:eastAsia="tr-TR"/>
        </w:rPr>
        <w:t>Embauches</w:t>
      </w:r>
      <w:proofErr w:type="spellEnd"/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) ile görülmüş, bu tasarı işverene </w:t>
      </w:r>
      <w:r w:rsidR="00E268A1">
        <w:rPr>
          <w:rFonts w:ascii="Roboto" w:eastAsia="Times New Roman" w:hAnsi="Roboto" w:cs="Times New Roman"/>
          <w:color w:val="333333"/>
          <w:spacing w:val="2"/>
          <w:lang w:eastAsia="tr-TR"/>
        </w:rPr>
        <w:t>belli bir süreç içerisinde</w:t>
      </w:r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çalışanını herhang</w:t>
      </w:r>
      <w:r w:rsidR="00E268A1">
        <w:rPr>
          <w:rFonts w:ascii="Roboto" w:eastAsia="Times New Roman" w:hAnsi="Roboto" w:cs="Times New Roman"/>
          <w:color w:val="333333"/>
          <w:spacing w:val="2"/>
          <w:lang w:eastAsia="tr-TR"/>
        </w:rPr>
        <w:t>i</w:t>
      </w:r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bir motif göstermeden işten çıkarma </w:t>
      </w:r>
      <w:r w:rsidR="00E268A1">
        <w:rPr>
          <w:rFonts w:ascii="Roboto" w:eastAsia="Times New Roman" w:hAnsi="Roboto" w:cs="Times New Roman"/>
          <w:color w:val="333333"/>
          <w:spacing w:val="2"/>
          <w:lang w:eastAsia="tr-TR"/>
        </w:rPr>
        <w:t>imkânı</w:t>
      </w:r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veriyormuş ve mahkeme</w:t>
      </w:r>
      <w:r w:rsidR="00E268A1">
        <w:rPr>
          <w:rFonts w:ascii="Roboto" w:eastAsia="Times New Roman" w:hAnsi="Roboto" w:cs="Times New Roman"/>
          <w:color w:val="333333"/>
          <w:spacing w:val="2"/>
          <w:lang w:eastAsia="tr-TR"/>
        </w:rPr>
        <w:t>ler hemen çalışan lehine kararla</w:t>
      </w:r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r alarak yasanın iptalinin önünü açmışlar. Mahkemelerin de El </w:t>
      </w:r>
      <w:proofErr w:type="spellStart"/>
      <w:r>
        <w:rPr>
          <w:rFonts w:ascii="Roboto" w:eastAsia="Times New Roman" w:hAnsi="Roboto" w:cs="Times New Roman"/>
          <w:color w:val="333333"/>
          <w:spacing w:val="2"/>
          <w:lang w:eastAsia="tr-TR"/>
        </w:rPr>
        <w:t>Khomri</w:t>
      </w:r>
      <w:proofErr w:type="spellEnd"/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hakkında 2017 başlarında kararlar vermeleri bekleniyor. </w:t>
      </w:r>
    </w:p>
    <w:p w:rsidR="00AD2044" w:rsidRDefault="00AD2044" w:rsidP="00CC08FE">
      <w:pPr>
        <w:shd w:val="clear" w:color="auto" w:fill="FFFFFF"/>
        <w:spacing w:after="136" w:line="240" w:lineRule="auto"/>
        <w:rPr>
          <w:rFonts w:ascii="Roboto" w:eastAsia="Times New Roman" w:hAnsi="Roboto" w:cs="Times New Roman"/>
          <w:color w:val="333333"/>
          <w:spacing w:val="2"/>
          <w:lang w:eastAsia="tr-TR"/>
        </w:rPr>
      </w:pPr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Son durumda en çok karşı çıkılan maddeler uygulamaya konmuş durumda ancak birçok madde de kararnamelerle </w:t>
      </w:r>
      <w:r w:rsidR="00E268A1">
        <w:rPr>
          <w:rFonts w:ascii="Roboto" w:eastAsia="Times New Roman" w:hAnsi="Roboto" w:cs="Times New Roman"/>
          <w:color w:val="333333"/>
          <w:spacing w:val="2"/>
          <w:lang w:eastAsia="tr-TR"/>
        </w:rPr>
        <w:t>yürürlüğe</w:t>
      </w:r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girecek. Bunun için 127 farklı kararname çıkması gerekiyor ve bunların çoğunun ekimde çıkması bekleniyor. Bu da oldukça büyük bir iş yükü demek ve hepsinin kısa sürede çıkması </w:t>
      </w:r>
      <w:r w:rsidR="00E268A1">
        <w:rPr>
          <w:rFonts w:ascii="Roboto" w:eastAsia="Times New Roman" w:hAnsi="Roboto" w:cs="Times New Roman"/>
          <w:color w:val="333333"/>
          <w:spacing w:val="2"/>
          <w:lang w:eastAsia="tr-TR"/>
        </w:rPr>
        <w:t>imkânsız</w:t>
      </w:r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gözüküyor. Örneğin </w:t>
      </w:r>
      <w:proofErr w:type="spellStart"/>
      <w:r>
        <w:rPr>
          <w:rFonts w:ascii="Roboto" w:eastAsia="Times New Roman" w:hAnsi="Roboto" w:cs="Times New Roman"/>
          <w:color w:val="333333"/>
          <w:spacing w:val="2"/>
          <w:lang w:eastAsia="tr-TR"/>
        </w:rPr>
        <w:t>Loi</w:t>
      </w:r>
      <w:proofErr w:type="spellEnd"/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pacing w:val="2"/>
          <w:lang w:eastAsia="tr-TR"/>
        </w:rPr>
        <w:t>Macron</w:t>
      </w:r>
      <w:r>
        <w:rPr>
          <w:rFonts w:ascii="Roboto" w:eastAsia="Times New Roman" w:hAnsi="Roboto" w:cs="Times New Roman" w:hint="eastAsia"/>
          <w:color w:val="333333"/>
          <w:spacing w:val="2"/>
          <w:lang w:eastAsia="tr-TR"/>
        </w:rPr>
        <w:t>’</w:t>
      </w:r>
      <w:r>
        <w:rPr>
          <w:rFonts w:ascii="Roboto" w:eastAsia="Times New Roman" w:hAnsi="Roboto" w:cs="Times New Roman"/>
          <w:color w:val="333333"/>
          <w:spacing w:val="2"/>
          <w:lang w:eastAsia="tr-TR"/>
        </w:rPr>
        <w:t>un</w:t>
      </w:r>
      <w:proofErr w:type="spellEnd"/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üzerinden 1 yıl geçmesine rağmen hala bazı kararnameler resmi gazetede yayımlanmamış yani yürürlüğe girmemiş. </w:t>
      </w:r>
    </w:p>
    <w:p w:rsidR="00AD2044" w:rsidRDefault="00E268A1" w:rsidP="00CC08FE">
      <w:pPr>
        <w:shd w:val="clear" w:color="auto" w:fill="FFFFFF"/>
        <w:spacing w:after="136" w:line="240" w:lineRule="auto"/>
        <w:rPr>
          <w:rFonts w:ascii="Roboto" w:eastAsia="Times New Roman" w:hAnsi="Roboto" w:cs="Times New Roman"/>
          <w:color w:val="333333"/>
          <w:spacing w:val="2"/>
          <w:lang w:eastAsia="tr-TR"/>
        </w:rPr>
      </w:pPr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Ayrıca başka bir husus da cumhurbaşkanlığı seçimi ve seçilenlerin yasaya ne yapmak istediği. Sağ adayların hepsi seçilirlerse yasanın belli bölümlerini değiştirmek ya da iptal etmek istediklerini belirttiler. Örneğin </w:t>
      </w:r>
      <w:proofErr w:type="spellStart"/>
      <w:r>
        <w:rPr>
          <w:rFonts w:ascii="Roboto" w:eastAsia="Times New Roman" w:hAnsi="Roboto" w:cs="Times New Roman"/>
          <w:color w:val="333333"/>
          <w:spacing w:val="2"/>
          <w:lang w:eastAsia="tr-TR"/>
        </w:rPr>
        <w:t>Sarkozy</w:t>
      </w:r>
      <w:proofErr w:type="spellEnd"/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yasayı komple iptal etmek niyetinde olduğunu belirtmiş. </w:t>
      </w:r>
    </w:p>
    <w:p w:rsidR="00E268A1" w:rsidRDefault="00E268A1" w:rsidP="00CC08FE">
      <w:pPr>
        <w:shd w:val="clear" w:color="auto" w:fill="FFFFFF"/>
        <w:spacing w:after="136" w:line="240" w:lineRule="auto"/>
        <w:rPr>
          <w:rFonts w:ascii="Roboto" w:eastAsia="Times New Roman" w:hAnsi="Roboto" w:cs="Times New Roman"/>
          <w:color w:val="333333"/>
          <w:spacing w:val="2"/>
          <w:lang w:eastAsia="tr-TR"/>
        </w:rPr>
      </w:pPr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Fransızca olarak şuralarda güzel açıklanmış okuyabilirsiniz </w:t>
      </w:r>
      <w:r w:rsidRPr="00E268A1">
        <w:rPr>
          <w:rFonts w:ascii="Roboto" w:eastAsia="Times New Roman" w:hAnsi="Roboto" w:cs="Times New Roman"/>
          <w:color w:val="333333"/>
          <w:spacing w:val="2"/>
          <w:lang w:eastAsia="tr-TR"/>
        </w:rPr>
        <w:sym w:font="Wingdings" w:char="F04A"/>
      </w:r>
      <w:r>
        <w:rPr>
          <w:rFonts w:ascii="Roboto" w:eastAsia="Times New Roman" w:hAnsi="Roboto" w:cs="Times New Roman"/>
          <w:color w:val="333333"/>
          <w:spacing w:val="2"/>
          <w:lang w:eastAsia="tr-TR"/>
        </w:rPr>
        <w:t xml:space="preserve"> </w:t>
      </w:r>
    </w:p>
    <w:p w:rsidR="00E268A1" w:rsidRDefault="00E268A1" w:rsidP="00CC08FE">
      <w:pPr>
        <w:shd w:val="clear" w:color="auto" w:fill="FFFFFF"/>
        <w:spacing w:after="136" w:line="240" w:lineRule="auto"/>
        <w:rPr>
          <w:rFonts w:ascii="Roboto" w:eastAsia="Times New Roman" w:hAnsi="Roboto" w:cs="Times New Roman"/>
          <w:color w:val="333333"/>
          <w:spacing w:val="2"/>
          <w:lang w:eastAsia="tr-TR"/>
        </w:rPr>
      </w:pPr>
      <w:hyperlink r:id="rId4" w:history="1">
        <w:r w:rsidRPr="00171F86">
          <w:rPr>
            <w:rStyle w:val="Kpr"/>
            <w:rFonts w:ascii="Roboto" w:eastAsia="Times New Roman" w:hAnsi="Roboto" w:cs="Times New Roman"/>
            <w:spacing w:val="2"/>
            <w:lang w:eastAsia="tr-TR"/>
          </w:rPr>
          <w:t>http://www.latribune.fr/economie/france/loi-travail-quelles-chances-les-opposants-ont-ils-de-l-abroger-597766.html</w:t>
        </w:r>
      </w:hyperlink>
    </w:p>
    <w:p w:rsidR="00E268A1" w:rsidRPr="00CC08FE" w:rsidRDefault="00E268A1" w:rsidP="00CC08FE">
      <w:pPr>
        <w:shd w:val="clear" w:color="auto" w:fill="FFFFFF"/>
        <w:spacing w:after="136" w:line="240" w:lineRule="auto"/>
        <w:rPr>
          <w:rFonts w:ascii="Roboto" w:eastAsia="Times New Roman" w:hAnsi="Roboto" w:cs="Times New Roman"/>
          <w:color w:val="333333"/>
          <w:spacing w:val="2"/>
          <w:lang w:eastAsia="tr-TR"/>
        </w:rPr>
      </w:pPr>
      <w:r w:rsidRPr="00E268A1">
        <w:rPr>
          <w:rFonts w:ascii="Roboto" w:eastAsia="Times New Roman" w:hAnsi="Roboto" w:cs="Times New Roman"/>
          <w:color w:val="333333"/>
          <w:spacing w:val="2"/>
          <w:lang w:eastAsia="tr-TR"/>
        </w:rPr>
        <w:t>http://www.sudouest.fr/</w:t>
      </w:r>
      <w:proofErr w:type="gramStart"/>
      <w:r w:rsidRPr="00E268A1">
        <w:rPr>
          <w:rFonts w:ascii="Roboto" w:eastAsia="Times New Roman" w:hAnsi="Roboto" w:cs="Times New Roman"/>
          <w:color w:val="333333"/>
          <w:spacing w:val="2"/>
          <w:lang w:eastAsia="tr-TR"/>
        </w:rPr>
        <w:t>2016/09/16</w:t>
      </w:r>
      <w:proofErr w:type="gramEnd"/>
      <w:r w:rsidRPr="00E268A1">
        <w:rPr>
          <w:rFonts w:ascii="Roboto" w:eastAsia="Times New Roman" w:hAnsi="Roboto" w:cs="Times New Roman"/>
          <w:color w:val="333333"/>
          <w:spacing w:val="2"/>
          <w:lang w:eastAsia="tr-TR"/>
        </w:rPr>
        <w:t>/loi-travail-bientot-en-vigueur-mais-son-avenir-reste-incertain-2503197-710.php</w:t>
      </w:r>
    </w:p>
    <w:p w:rsidR="002A152E" w:rsidRDefault="002A152E"/>
    <w:sectPr w:rsidR="002A152E" w:rsidSect="002A1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C08FE"/>
    <w:rsid w:val="002A152E"/>
    <w:rsid w:val="00965090"/>
    <w:rsid w:val="009664FC"/>
    <w:rsid w:val="00AD2044"/>
    <w:rsid w:val="00CC08FE"/>
    <w:rsid w:val="00E26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52E"/>
  </w:style>
  <w:style w:type="paragraph" w:styleId="Balk2">
    <w:name w:val="heading 2"/>
    <w:basedOn w:val="Normal"/>
    <w:link w:val="Balk2Char"/>
    <w:uiPriority w:val="9"/>
    <w:qFormat/>
    <w:rsid w:val="00CC08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C08F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C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CC08FE"/>
  </w:style>
  <w:style w:type="character" w:styleId="Kpr">
    <w:name w:val="Hyperlink"/>
    <w:basedOn w:val="VarsaylanParagrafYazTipi"/>
    <w:uiPriority w:val="99"/>
    <w:unhideWhenUsed/>
    <w:rsid w:val="00CC08FE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CC08FE"/>
    <w:rPr>
      <w:i/>
      <w:iCs/>
    </w:rPr>
  </w:style>
  <w:style w:type="character" w:styleId="Gl">
    <w:name w:val="Strong"/>
    <w:basedOn w:val="VarsaylanParagrafYazTipi"/>
    <w:uiPriority w:val="22"/>
    <w:qFormat/>
    <w:rsid w:val="00AD20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atribune.fr/economie/france/loi-travail-quelles-chances-les-opposants-ont-ils-de-l-abroger-597766.html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2016-09-24T19:38:00Z</dcterms:created>
  <dcterms:modified xsi:type="dcterms:W3CDTF">2016-09-24T20:39:00Z</dcterms:modified>
</cp:coreProperties>
</file>