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414" w:rsidRPr="00F72F64" w:rsidRDefault="004B3414" w:rsidP="004B3414">
      <w:pPr>
        <w:pStyle w:val="Ttulo2"/>
        <w:numPr>
          <w:ilvl w:val="0"/>
          <w:numId w:val="0"/>
        </w:numPr>
        <w:ind w:left="357"/>
        <w:rPr>
          <w:color w:val="auto"/>
        </w:rPr>
      </w:pPr>
      <w:bookmarkStart w:id="0" w:name="_Toc133215583"/>
      <w:r w:rsidRPr="00F72F64">
        <w:rPr>
          <w:color w:val="auto"/>
        </w:rPr>
        <w:t xml:space="preserve">Marco Geográfico: </w:t>
      </w:r>
      <w:r w:rsidRPr="00F72F64">
        <w:rPr>
          <w:rStyle w:val="apatextoCar"/>
          <w:b w:val="0"/>
          <w:bCs/>
          <w:color w:val="auto"/>
        </w:rPr>
        <w:t>La investigación y realización de la página web se llevó a cabo en la ciudad de Santiago de Cali en Colombia, en el colegio León de Greiff.</w:t>
      </w:r>
      <w:bookmarkEnd w:id="0"/>
    </w:p>
    <w:p w:rsidR="004B3414" w:rsidRPr="00F72F64" w:rsidRDefault="004B3414" w:rsidP="004B3414"/>
    <w:p w:rsidR="004B3414" w:rsidRPr="00F72F64" w:rsidRDefault="004B3414" w:rsidP="004B3414">
      <w:r w:rsidRPr="00F72F64">
        <w:rPr>
          <w:noProof/>
        </w:rPr>
        <w:drawing>
          <wp:anchor distT="0" distB="0" distL="114300" distR="114300" simplePos="0" relativeHeight="251660288" behindDoc="1" locked="0" layoutInCell="1" allowOverlap="1" wp14:anchorId="01489B73" wp14:editId="59802EBE">
            <wp:simplePos x="0" y="0"/>
            <wp:positionH relativeFrom="margin">
              <wp:align>left</wp:align>
            </wp:positionH>
            <wp:positionV relativeFrom="paragraph">
              <wp:posOffset>48659</wp:posOffset>
            </wp:positionV>
            <wp:extent cx="4541520" cy="4781550"/>
            <wp:effectExtent l="0" t="0" r="0" b="0"/>
            <wp:wrapTight wrapText="bothSides">
              <wp:wrapPolygon edited="0">
                <wp:start x="0" y="0"/>
                <wp:lineTo x="0" y="21514"/>
                <wp:lineTo x="21473" y="21514"/>
                <wp:lineTo x="2147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>
      <w:r w:rsidRPr="00F72F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E100F" wp14:editId="560AD701">
                <wp:simplePos x="0" y="0"/>
                <wp:positionH relativeFrom="column">
                  <wp:posOffset>5330825</wp:posOffset>
                </wp:positionH>
                <wp:positionV relativeFrom="paragraph">
                  <wp:posOffset>130485</wp:posOffset>
                </wp:positionV>
                <wp:extent cx="1127052" cy="882502"/>
                <wp:effectExtent l="0" t="0" r="16510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2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414" w:rsidRPr="005D673B" w:rsidRDefault="004B3414" w:rsidP="004B341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5D673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s-MX"/>
                              </w:rPr>
                              <w:t>Colegio León de Greiff, Santiago de Cali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E100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19.75pt;margin-top:10.25pt;width:88.7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wyNwIAAHwEAAAOAAAAZHJzL2Uyb0RvYy54bWysVE1v2zAMvQ/YfxB0X+x4SZsGcYosRYYB&#10;QVsgHXpWZCk2JouapMTOfv0o2flot9Owi0yJ1BP5+OjZfVsrchDWVaBzOhyklAjNoaj0LqffX1af&#10;JpQ4z3TBFGiR06Nw9H7+8cOsMVORQQmqEJYgiHbTxuS09N5Mk8TxUtTMDcAIjU4JtmYet3aXFJY1&#10;iF6rJEvTm6QBWxgLXDiHpw+dk84jvpSC+ycpnfBE5RRz83G1cd2GNZnP2HRnmSkr3qfB/iGLmlUa&#10;Hz1DPTDPyN5Wf0DVFbfgQPoBhzoBKSsuYg1YzTB9V82mZEbEWpAcZ840uf8Hyx8PG/NsiW+/QIsN&#10;DIQ0xk0dHoZ6Wmnr8MVMCfqRwuOZNtF6wsOlYXabjjNKOPomk2ycZgEmudw21vmvAmoSjJxabEtk&#10;ix3Wznehp5DwmANVFatKqbgJUhBLZcmBYROVjzki+JsopUmT05vP4zQCv/EF6PP9rWL8R5/eVRTi&#10;KY05X2oPlm+3bU/IFooj8mShk5AzfFUh7po5/8wsagapwTnwT7hIBZgM9BYlJdhffzsP8dhK9FLS&#10;oAZz6n7umRWUqG8am3w3HI2CaONmNL7NcGOvPdtrj97XS0CGhjhxhkczxHt1MqWF+hXHZRFeRRfT&#10;HN/OqT+ZS99NBo4bF4tFDEKZGubXemN4gA4dCXy+tK/Mmr6fHpXwCCe1sum7tnax4aaGxd6DrGLP&#10;A8Edqz3vKPGomn4cwwxd72PU5acx/w0AAP//AwBQSwMEFAAGAAgAAAAhAMLE2hTdAAAACwEAAA8A&#10;AABkcnMvZG93bnJldi54bWxMj8FOwzAQRO9I/IO1SNyo3aJCmsapABUunCioZzd2bYt4HdluGv6e&#10;7QlOu6sZzb5pNlPo2WhS9hElzGcCmMEuao9Wwtfn610FLBeFWvURjYQfk2HTXl81qtbxjB9m3BXL&#10;KARzrSS4Uoaa89w5E1SexcEgaceYgip0Jst1UmcKDz1fCPHAg/JIH5wazIsz3ffuFCRsn+3KdpVK&#10;bltp78dpf3y3b1Le3kxPa2DFTOXPDBd8QoeWmA7xhDqzXkJ1v1qSVcJC0LwYxPyR2h1oW5LE24b/&#10;79D+AgAA//8DAFBLAQItABQABgAIAAAAIQC2gziS/gAAAOEBAAATAAAAAAAAAAAAAAAAAAAAAABb&#10;Q29udGVudF9UeXBlc10ueG1sUEsBAi0AFAAGAAgAAAAhADj9If/WAAAAlAEAAAsAAAAAAAAAAAAA&#10;AAAALwEAAF9yZWxzLy5yZWxzUEsBAi0AFAAGAAgAAAAhAJRs/DI3AgAAfAQAAA4AAAAAAAAAAAAA&#10;AAAALgIAAGRycy9lMm9Eb2MueG1sUEsBAi0AFAAGAAgAAAAhAMLE2hTdAAAACwEAAA8AAAAAAAAA&#10;AAAAAAAAkQQAAGRycy9kb3ducmV2LnhtbFBLBQYAAAAABAAEAPMAAACbBQAAAAA=&#10;" fillcolor="white [3201]" strokeweight=".5pt">
                <v:textbox>
                  <w:txbxContent>
                    <w:p w:rsidR="004B3414" w:rsidRPr="005D673B" w:rsidRDefault="004B3414" w:rsidP="004B341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MX"/>
                        </w:rPr>
                      </w:pPr>
                      <w:r w:rsidRPr="005D673B">
                        <w:rPr>
                          <w:rFonts w:asciiTheme="majorBidi" w:hAnsiTheme="majorBidi" w:cstheme="majorBidi"/>
                          <w:sz w:val="24"/>
                          <w:szCs w:val="24"/>
                          <w:lang w:val="es-MX"/>
                        </w:rPr>
                        <w:t>Colegio León de Greiff, Santiago de Cali</w:t>
                      </w:r>
                    </w:p>
                  </w:txbxContent>
                </v:textbox>
              </v:shape>
            </w:pict>
          </mc:Fallback>
        </mc:AlternateContent>
      </w:r>
    </w:p>
    <w:p w:rsidR="004B3414" w:rsidRPr="00F72F64" w:rsidRDefault="004B3414" w:rsidP="004B3414">
      <w:r w:rsidRPr="00F72F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72D1B" wp14:editId="57BA6CA7">
                <wp:simplePos x="0" y="0"/>
                <wp:positionH relativeFrom="margin">
                  <wp:posOffset>2458690</wp:posOffset>
                </wp:positionH>
                <wp:positionV relativeFrom="paragraph">
                  <wp:posOffset>249097</wp:posOffset>
                </wp:positionV>
                <wp:extent cx="2764465" cy="10633"/>
                <wp:effectExtent l="0" t="76200" r="17145" b="8509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446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56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93.6pt;margin-top:19.6pt;width:217.65pt;height:.85p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mqwwEAAM0DAAAOAAAAZHJzL2Uyb0RvYy54bWysU02P0zAQvSPxHyzfadJ2KShquocucEGw&#10;4uvudcaJhb9kD0367xk7bRYB2gPiMnLseW/em5nsbydr2Ali0t61fL2qOQMnfadd3/KvX96+eM1Z&#10;QuE6YbyDlp8h8dvD82f7MTSw8YM3HURGJC41Y2j5gBiaqkpyACvSygdw9Kh8tALpM/ZVF8VI7NZU&#10;m7reVaOPXYheQkp0ezc/8kPhVwokflQqATLTctKGJcYSH3KsDnvR9FGEQcuLDPEPKqzQjoouVHcC&#10;BfsR9R9UVsvok1e4kt5WXiktoXggN+v6NzefBxGgeKHmpLC0Kf0/WvnhdHT3kdowhtSkcB+zi0lF&#10;y5TR4RvNtPgipWwqbTsvbYMJmaTLzavdzc3uJWeS3tb1brvNba1mmkwXYsJ34C3Lh5YnjEL3Ax69&#10;czQgH+cS4vQ+4Qy8AjLYuBxRaPPGdQzPgbYIoxauN3Cpk1OqR/3lhGcDM/wTKKY70rktTspqwdFE&#10;dhK0FN339cJCmRmitDELqH4adMnNMCjrtgA3TwOX7FLRO1yAVjsf/wbG6SpVzflX17PXbPvBd+cy&#10;zdIO2pkyh8t+56X89bvAH//Cw08AAAD//wMAUEsDBBQABgAIAAAAIQByIf5i3wAAAAkBAAAPAAAA&#10;ZHJzL2Rvd25yZXYueG1sTI/BTsMwDIbvSLxDZCQuiKVk3ehK0wmB0KTdNtDOWeO1FY1Tmqwrb485&#10;wcm2/On352I9uU6MOITWk4aHWQICqfK2pVrDx/vbfQYiREPWdJ5QwzcGWJfXV4XJrb/QDsd9rAWH&#10;UMiNhibGPpcyVA06E2a+R+LdyQ/ORB6HWtrBXDjcdVIlyVI60xJfaEyPLw1Wn/uz03DYnBbpzh7q&#10;L3WXbjdza8bXfqn17c30/AQi4hT/YPjVZ3Uo2enoz2SD6DTMs0fFKDcrrgxkSi1AHDWkyQpkWcj/&#10;H5Q/AAAA//8DAFBLAQItABQABgAIAAAAIQC2gziS/gAAAOEBAAATAAAAAAAAAAAAAAAAAAAAAABb&#10;Q29udGVudF9UeXBlc10ueG1sUEsBAi0AFAAGAAgAAAAhADj9If/WAAAAlAEAAAsAAAAAAAAAAAAA&#10;AAAALwEAAF9yZWxzLy5yZWxzUEsBAi0AFAAGAAgAAAAhAGZIqarDAQAAzQMAAA4AAAAAAAAAAAAA&#10;AAAALgIAAGRycy9lMm9Eb2MueG1sUEsBAi0AFAAGAAgAAAAhAHIh/mLfAAAACQEAAA8AAAAAAAAA&#10;AAAAAAAAHQQAAGRycy9kb3ducmV2LnhtbFBLBQYAAAAABAAEAPMAAAAp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4B3414" w:rsidRPr="00F72F64" w:rsidRDefault="004B3414" w:rsidP="004B3414"/>
    <w:p w:rsidR="004B3414" w:rsidRPr="00F72F64" w:rsidRDefault="004B3414" w:rsidP="004B3414"/>
    <w:p w:rsidR="004B3414" w:rsidRPr="00F72F64" w:rsidRDefault="004B3414" w:rsidP="004B3414">
      <w:pPr>
        <w:pStyle w:val="apatexto"/>
        <w:ind w:left="0" w:firstLine="0"/>
        <w:rPr>
          <w:color w:val="auto"/>
        </w:rPr>
      </w:pPr>
    </w:p>
    <w:p w:rsidR="004B3414" w:rsidRPr="00F72F64" w:rsidRDefault="004B3414" w:rsidP="004B3414">
      <w:pPr>
        <w:pStyle w:val="apatexto"/>
        <w:rPr>
          <w:color w:val="auto"/>
        </w:rPr>
      </w:pPr>
      <w:r w:rsidRPr="00F72F64">
        <w:rPr>
          <w:b/>
          <w:bCs/>
          <w:color w:val="auto"/>
        </w:rPr>
        <w:t>Nota:</w:t>
      </w:r>
      <w:r w:rsidRPr="00F72F64">
        <w:rPr>
          <w:color w:val="auto"/>
        </w:rPr>
        <w:t xml:space="preserve"> (S. f.). Wikipedia.org. Recuperado 26 de abril de 2023, Tomada de </w:t>
      </w:r>
      <w:hyperlink r:id="rId6" w:history="1">
        <w:r w:rsidRPr="00F72F64">
          <w:rPr>
            <w:rStyle w:val="Hipervnculo"/>
            <w:color w:val="auto"/>
          </w:rPr>
          <w:t>https://es.wikipedia.org/wiki/Cali</w:t>
        </w:r>
      </w:hyperlink>
    </w:p>
    <w:p w:rsidR="004B3414" w:rsidRPr="00F72F64" w:rsidRDefault="004B3414" w:rsidP="004B3414">
      <w:pPr>
        <w:pStyle w:val="apatexto"/>
        <w:rPr>
          <w:color w:val="auto"/>
        </w:rPr>
      </w:pPr>
    </w:p>
    <w:p w:rsidR="00F824BB" w:rsidRPr="004B3414" w:rsidRDefault="00F824BB"/>
    <w:sectPr w:rsidR="00F824BB" w:rsidRPr="004B34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3078"/>
    <w:multiLevelType w:val="multilevel"/>
    <w:tmpl w:val="71B6DF5E"/>
    <w:lvl w:ilvl="0">
      <w:numFmt w:val="decimal"/>
      <w:pStyle w:val="Ttulo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3"/>
      </w:pPr>
      <w:rPr>
        <w:rFonts w:hint="default"/>
        <w:b/>
        <w:bCs w:val="0"/>
      </w:rPr>
    </w:lvl>
    <w:lvl w:ilvl="2">
      <w:start w:val="1"/>
      <w:numFmt w:val="decimal"/>
      <w:pStyle w:val="Ttulo3"/>
      <w:lvlText w:val="%1.%2.%3"/>
      <w:lvlJc w:val="right"/>
      <w:pPr>
        <w:ind w:left="3062" w:firstLine="57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29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7" w:hanging="180"/>
      </w:pPr>
      <w:rPr>
        <w:rFonts w:hint="default"/>
      </w:rPr>
    </w:lvl>
  </w:abstractNum>
  <w:num w:numId="1" w16cid:durableId="63584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14"/>
    <w:rsid w:val="004B3414"/>
    <w:rsid w:val="00F824BB"/>
    <w:rsid w:val="00F9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48B9"/>
  <w15:chartTrackingRefBased/>
  <w15:docId w15:val="{98F1251A-8F0F-495B-8A49-B185882D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1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B3414"/>
    <w:pPr>
      <w:keepNext/>
      <w:keepLines/>
      <w:numPr>
        <w:numId w:val="1"/>
      </w:numPr>
      <w:spacing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414"/>
    <w:pPr>
      <w:keepNext/>
      <w:keepLines/>
      <w:numPr>
        <w:ilvl w:val="1"/>
        <w:numId w:val="1"/>
      </w:numPr>
      <w:spacing w:after="0" w:line="480" w:lineRule="auto"/>
      <w:outlineLvl w:val="1"/>
    </w:pPr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3414"/>
    <w:pPr>
      <w:keepNext/>
      <w:keepLines/>
      <w:numPr>
        <w:ilvl w:val="2"/>
        <w:numId w:val="1"/>
      </w:numPr>
      <w:spacing w:before="120" w:after="120" w:line="360" w:lineRule="auto"/>
      <w:ind w:left="993" w:hanging="709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414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B3414"/>
    <w:rPr>
      <w:rFonts w:asciiTheme="majorBidi" w:eastAsiaTheme="majorEastAsia" w:hAnsiTheme="majorBidi" w:cstheme="majorBidi"/>
      <w:b/>
      <w:color w:val="000000" w:themeColor="text1"/>
      <w:kern w:val="0"/>
      <w:sz w:val="24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B3414"/>
    <w:rPr>
      <w:rFonts w:ascii="Times New Roman" w:eastAsiaTheme="majorEastAsia" w:hAnsi="Times New Roman" w:cstheme="majorBidi"/>
      <w:color w:val="000000" w:themeColor="text1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B3414"/>
    <w:rPr>
      <w:color w:val="0563C1" w:themeColor="hyperlink"/>
      <w:u w:val="single"/>
    </w:rPr>
  </w:style>
  <w:style w:type="paragraph" w:customStyle="1" w:styleId="apatexto">
    <w:name w:val="apa texto"/>
    <w:basedOn w:val="Normal"/>
    <w:link w:val="apatextoCar"/>
    <w:qFormat/>
    <w:rsid w:val="004B3414"/>
    <w:pPr>
      <w:spacing w:before="120" w:after="120" w:line="360" w:lineRule="auto"/>
      <w:ind w:left="1049" w:hanging="709"/>
    </w:pPr>
    <w:rPr>
      <w:rFonts w:ascii="Times New Roman" w:hAnsi="Times New Roman"/>
      <w:color w:val="000000" w:themeColor="text1"/>
      <w:sz w:val="24"/>
    </w:rPr>
  </w:style>
  <w:style w:type="character" w:customStyle="1" w:styleId="apatextoCar">
    <w:name w:val="apa texto Car"/>
    <w:basedOn w:val="Fuentedeprrafopredeter"/>
    <w:link w:val="apatexto"/>
    <w:rsid w:val="004B3414"/>
    <w:rPr>
      <w:rFonts w:ascii="Times New Roman" w:hAnsi="Times New Roman"/>
      <w:color w:val="000000" w:themeColor="tex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al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ASUSX412FA</dc:creator>
  <cp:keywords/>
  <dc:description/>
  <cp:lastModifiedBy>ASUSX412FA</cp:lastModifiedBy>
  <cp:revision>2</cp:revision>
  <dcterms:created xsi:type="dcterms:W3CDTF">2023-06-01T14:49:00Z</dcterms:created>
  <dcterms:modified xsi:type="dcterms:W3CDTF">2023-06-01T14:49:00Z</dcterms:modified>
</cp:coreProperties>
</file>