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</w:t>
            </w:r>
            <w:r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 ~ 2026.01.0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Load Mixamo Animation Model, Play Animation / Raytracing with shadow and reflection (Cude + AW101 Model)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파티클 시스템 </w:t>
            </w:r>
            <w:r>
              <w:rPr>
                <w:rFonts w:hint="eastAsia"/>
                <w:b/>
                <w:bCs/>
              </w:rPr>
              <w:t xml:space="preserve">텍스처 구현 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진성준: 포탈을 통한 서버간 이동 구현 시도</w:t>
            </w:r>
          </w:p>
        </w:tc>
      </w:tr>
    </w:tbl>
    <w:p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(Client는 Release로 해주세요! 그렇지 않음 프레임레이트가 너무 떨어집니다.)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노훈철: R</w:t>
      </w:r>
      <w:r>
        <w:rPr>
          <w:lang w:eastAsia="ko-KR"/>
          <w:rFonts w:hint="eastAsia"/>
          <w:b/>
          <w:bCs/>
          <w:rtl w:val="off"/>
        </w:rPr>
        <w:t>oad Mixamo Animation Model, Play Animation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</w:pP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0" distR="0">
            <wp:extent cx="2488133" cy="3056614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133" cy="305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  <w:t>저번에는 SkinMesh를 구현했다. 이제 그것을 사용해 애니메이션을 읽고 플레이 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  <w:t>Assimp 에서 제공하는 정보들만으로는 정확한 애니메이션 처리가 어려운 지점이 있어서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  <w:t>각 Bone의 Offset Matrix 로 부터 각 노드의 기본 World Matrix 를 역으로 계산해냈다.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18"/>
          <w:szCs w:val="18"/>
          <w:rtl w:val="off"/>
        </w:rPr>
      </w:pP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t>애니메이션 모델을 MIXAMO에서 불러와 애니메이션 실행을 성공, 걷는 동작을 Loop 하는 실행 동작.</w:t>
      </w:r>
    </w:p>
    <w:p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t xml:space="preserve">동영상 : 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begin"/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instrText xml:space="preserve"> HYPERLINK "https://youtu.be/3rwaqU87-A4?si=EYhkA7sAqw_Lcelw" </w:instrTex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separate"/>
      </w:r>
      <w:r>
        <w:rPr>
          <w:rStyle w:val="afff3"/>
          <w:lang w:eastAsia="ko-KR"/>
          <w:rFonts w:ascii="맑은 고딕" w:eastAsia="맑은 고딕" w:hAnsi="맑은 고딕" w:cs="맑은 고딕"/>
          <w:sz w:val="18"/>
          <w:szCs w:val="18"/>
          <w:rtl w:val="off"/>
        </w:rPr>
        <w:t>https://youtu.be/3rwaqU87-A4?si=EYhkA7sAqw_Lcelw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end"/>
      </w: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코드 정리</w:t>
      </w: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클라이언트 주석 처리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lang w:eastAsia="ko-KR"/>
          <w:rFonts w:hint="eastAsia"/>
          <w:b/>
          <w:bCs/>
          <w:rtl w:val="off"/>
        </w:rPr>
        <w:t>Raytracing with shadow and reflection (Cude + AW101 Model)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0" distR="0">
            <wp:extent cx="6645910" cy="4086225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</w:pP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t xml:space="preserve">동영상 : 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begin"/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instrText xml:space="preserve"> HYPERLINK "https://youtu.be/yVmrl1fEjXI?si=NkTSrDhpybRqoeDY" </w:instrTex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separate"/>
      </w:r>
      <w:r>
        <w:rPr>
          <w:rStyle w:val="afff3"/>
          <w:lang w:eastAsia="ko-KR"/>
          <w:rFonts w:ascii="맑은 고딕" w:eastAsia="맑은 고딕" w:hAnsi="맑은 고딕" w:cs="맑은 고딕"/>
          <w:sz w:val="18"/>
          <w:szCs w:val="18"/>
          <w:rtl w:val="off"/>
        </w:rPr>
        <w:t>https://youtu.be/yVmrl1fEjXI?si=NkTSrDhpybRqoeDY</w:t>
      </w:r>
      <w:r>
        <w:rPr>
          <w:lang w:eastAsia="ko-KR"/>
          <w:rFonts w:ascii="맑은 고딕" w:eastAsia="맑은 고딕" w:hAnsi="맑은 고딕" w:cs="맑은 고딕"/>
          <w:sz w:val="18"/>
          <w:szCs w:val="18"/>
          <w:rtl w:val="off"/>
        </w:rPr>
        <w:fldChar w:fldCharType="end"/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16"/>
          <w:szCs w:val="16"/>
          <w:rtl w:val="off"/>
        </w:rPr>
        <w:t>DXR 레이트레이싱을 사용해 빛의 그림자처리, 그리고 정반사처리를 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16"/>
          <w:szCs w:val="16"/>
          <w:rtl w:val="off"/>
        </w:rPr>
        <w:t>기존에 배운걸 바탕으로 프로젝트에 조립해보면서 배웠다.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16"/>
          <w:szCs w:val="16"/>
          <w:rtl w:val="off"/>
        </w:rPr>
        <w:t xml:space="preserve">배운걸 요약하자면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16"/>
          <w:szCs w:val="16"/>
          <w:rtl w:val="off"/>
        </w:rPr>
        <w:t>SRV Vertex, Index Buffer : 씬에는 여러 Mesh가 있지만 Dispatch Ray는 한번의 패스로 실행되기 때문에, 여러 리소스를 만들 수 없다. 때문에 하나의 VB와 IB에 모든 Mesh들의 VB IB를 담아내야 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16"/>
          <w:szCs w:val="16"/>
          <w:rtl w:val="off"/>
        </w:rPr>
        <w:t>TLAS Instance : 렌더링 되는 Mesh 하나.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- 해당 인스턴스의 WorldMat 은 WorldToObject3x4 함수로 얻을 수 있으며 이는 SRV Vertex Buffer에서 가져온 normal 을 변환하는데 사용된다. , 역행렬은 ObjectToWorld3x4로 얻을 수 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- 게다가 이것은 Upload Buffer의 형태이기 때문에 Map을 해두면, cpu 측의 c++ 클래스의 인스턴스에서 TLAS Instance의 WorldMat의 주소를 참조하면, 대입을 하는 것 만으로 출력되는 월드행렬을 바꿀 수 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ShaderRecord : 위치를 제외한 설정을 모두 같이 유지하는 Mesh는 같은 ShaderRecord를 참조한다.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요약하면 같은 위치만 다른 같은 Mesh들의 집합의 식별자라 보면 된다.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셰이더 Id + LocalRootSignature Data -&gt; 이렇게 생김.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LocalRootSignature Data 에 VertexOffset, IndexOffset을 담아 자신의 Mesh 데이터를 받을 수 있어야 normal로 빛 계산을 할 수 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되도록 할 수 있다면 RaygenShader에 TraceRay를 하는 것이 좋다. recursion count를 소모하지 않게.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또한 TraceRay에는 여러 Flag를 설정할 수 있다. 그림자 계산을 하기 위해 RAY_FLAG_SKIP_CLOSEST_HIT_SHADER를 사용해 셰이더 함수호출을 막고 연산을 줄인다.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이것들을 사용해 프로젝트에 적용할 만한 코드를 제작. (게임에서 간편히 사용할 수 있도록)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다음에 무엇을 공부 할 것인가? (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생각하고 있는 방향성.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 xml:space="preserve">불투명 물체 렌더링(아직 Any Hit Shader 사용 안함.), 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절차적 기하학(샘플 분석 필요.), -&gt; 분석후 이것이 어디에 쓰일지 판단하는 과정이 필요하다.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SkinMesh with Raytracing (스킨드 메쉬 렌더링이 어려운 이유는 메쉬의 모양이 실질적으로 변하기 때문. 어떻게 해야 하는지?</w:t>
      </w:r>
    </w:p>
    <w:p>
      <w:pPr>
        <w:ind w:left="16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인스턴스마다 독립적인 BLAS 소유, BLAS 리빌드, SRV VB 데이터 변형 필요. (아마?)) )</w:t>
      </w:r>
    </w:p>
    <w:p>
      <w:pPr>
        <w:ind w:left="16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- 근데 만약 Raster와 병행한다고 하면 쓰일 일이 있을까?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혹은 로드한 맵과 게임 오브젝트 들을 모두 Raytracing Render로 처리해보기</w:t>
      </w:r>
    </w:p>
    <w:p>
      <w:pPr>
        <w:ind w:left="800"/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6"/>
          <w:szCs w:val="16"/>
          <w:rtl w:val="off"/>
        </w:rPr>
        <w:t>Raster 모드와 병행하여 화면을 출력하기? (Raytracing이 필요한 물체들을 나누기?)</w:t>
      </w:r>
    </w:p>
    <w:p>
      <w:pPr>
        <w:jc w:val="left"/>
        <w:rPr>
          <w:sz w:val="22"/>
        </w:rPr>
      </w:pPr>
    </w:p>
    <w:p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임동건:</w:t>
      </w:r>
    </w:p>
    <w:p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기존 이펙트 시스템에 이펙트 텍스처 Sheet를 적용하였습니다.</w:t>
      </w:r>
    </w:p>
    <w:p>
      <w:pPr>
        <w:ind w:left="1000" w:hangingChars="500" w:hanging="1000"/>
        <w:rPr>
          <w:b/>
          <w:bCs/>
          <w:sz w:val="22"/>
        </w:rPr>
      </w:pPr>
      <w:r>
        <w:rPr>
          <w:noProof/>
        </w:rPr>
        <w:drawing>
          <wp:inline distT="0" distB="0" distL="0" distR="0">
            <wp:extent cx="1612900" cy="161290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6129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2"/>
        </w:rPr>
        <w:t xml:space="preserve"> </w:t>
      </w:r>
    </w:p>
    <w:p>
      <w:pPr>
        <w:rPr>
          <w:b/>
          <w:bCs/>
          <w:sz w:val="22"/>
        </w:rPr>
      </w:pPr>
      <w:r>
        <w:rPr>
          <w:noProof/>
        </w:rPr>
        <w:drawing>
          <wp:inline distT="0" distB="0" distL="0" distR="0">
            <wp:extent cx="2970605" cy="3574518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0605" cy="357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기존 머신건 모델 텍스처 수정하였습니다.</w:t>
      </w:r>
    </w:p>
    <w:p>
      <w:pPr>
        <w:rPr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>
            <wp:extent cx="2893538" cy="1900842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3538" cy="190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>기존 방식: 미리 제작된 High/Low 모델 파일 2개를 단순히 교체.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개선 방식: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코드로 고해상도 구체(21,600 indices)를 </w:t>
      </w:r>
      <w:r>
        <w:rPr>
          <w:rFonts w:hint="eastAsia"/>
          <w:b/>
          <w:bCs/>
          <w:sz w:val="22"/>
        </w:rPr>
        <w:t>실시간 생성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MeshSimplification </w:t>
      </w:r>
      <w:r>
        <w:rPr>
          <w:rFonts w:hint="eastAsia"/>
          <w:b/>
          <w:bCs/>
          <w:sz w:val="22"/>
        </w:rPr>
        <w:t xml:space="preserve">오픈소스 </w:t>
      </w:r>
      <w:r>
        <w:rPr>
          <w:b/>
          <w:bCs/>
          <w:sz w:val="22"/>
        </w:rPr>
        <w:t xml:space="preserve">라이브러리를 </w:t>
      </w:r>
      <w:r>
        <w:rPr>
          <w:rFonts w:hint="eastAsia"/>
          <w:b/>
          <w:bCs/>
          <w:sz w:val="22"/>
        </w:rPr>
        <w:t>적용하여</w:t>
      </w:r>
      <w:r>
        <w:rPr>
          <w:b/>
          <w:bCs/>
          <w:sz w:val="22"/>
        </w:rPr>
        <w:t>, 런타임에 폴리곤을 줄이는 알고리즘 적용</w:t>
      </w:r>
      <w:r>
        <w:rPr>
          <w:rFonts w:hint="eastAsia"/>
          <w:b/>
          <w:bCs/>
          <w:sz w:val="22"/>
        </w:rPr>
        <w:t>해보았습니다.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카메라 거리에 따라 30m(50%), 60m(20%) 비율로 비동기 감축 수행</w:t>
      </w:r>
      <w:r>
        <w:rPr>
          <w:rFonts w:hint="eastAsia"/>
          <w:b/>
          <w:bCs/>
          <w:sz w:val="22"/>
        </w:rPr>
        <w:t>하도록 하였습니다.</w:t>
      </w:r>
    </w:p>
    <w:p>
      <w:pPr>
        <w:rPr>
          <w:rFonts w:hint="eastAsia"/>
          <w:b/>
          <w:bCs/>
          <w:sz w:val="22"/>
        </w:rPr>
      </w:pPr>
      <w:r>
        <w:rPr>
          <w:b/>
          <w:bCs/>
          <w:sz w:val="22"/>
        </w:rPr>
        <w:t>단순화된 메쉬를 DX12 파이프라인에 맞춰 실시간으로 버퍼링 및 교체</w:t>
      </w:r>
      <w:r>
        <w:rPr>
          <w:rFonts w:hint="eastAsia"/>
          <w:b/>
          <w:bCs/>
          <w:sz w:val="22"/>
        </w:rPr>
        <w:t>하도록 하였습니다.</w:t>
      </w:r>
      <w:r>
        <w:rPr>
          <w:b/>
          <w:bCs/>
          <w:sz w:val="22"/>
        </w:rPr>
        <w:br/>
      </w:r>
      <w:r>
        <w:rPr>
          <w:b/>
          <w:bCs/>
          <w:sz w:val="22"/>
        </w:rPr>
        <w:br/>
      </w:r>
      <w:r>
        <w:rPr>
          <w:rFonts w:hint="eastAsia"/>
          <w:b/>
          <w:bCs/>
          <w:sz w:val="22"/>
        </w:rPr>
        <w:t>구체 라서 바뀌는 것이 눈으로 확인하기 어려워 바뀐 것은 크기를 다르게 하여 적용되는지 확인 할 수 있도록 하였습니다.</w:t>
      </w:r>
      <w:r>
        <w:rPr>
          <w:b/>
          <w:bCs/>
          <w:sz w:val="22"/>
        </w:rPr>
        <w:br/>
      </w:r>
      <w:r>
        <w:rPr>
          <w:b/>
          <w:bCs/>
          <w:sz w:val="22"/>
        </w:rPr>
        <w:drawing>
          <wp:inline distT="0" distB="0" distL="0" distR="0">
            <wp:extent cx="2346940" cy="2038848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6940" cy="20388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2"/>
        </w:rPr>
        <w:t>원본 상태, 크기 1배</w:t>
      </w:r>
      <w:r>
        <w:rPr>
          <w:b/>
          <w:bCs/>
          <w:sz w:val="22"/>
        </w:rPr>
        <w:br/>
      </w:r>
      <w:r>
        <w:rPr>
          <w:b/>
          <w:bCs/>
          <w:sz w:val="22"/>
        </w:rPr>
        <w:drawing>
          <wp:inline distT="0" distB="0" distL="0" distR="0">
            <wp:extent cx="2267125" cy="2103143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7125" cy="21031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2"/>
        </w:rPr>
        <w:t>30m(50%) 상태, 크기 1.5배</w:t>
      </w:r>
      <w:r>
        <w:rPr>
          <w:b/>
          <w:bCs/>
          <w:sz w:val="22"/>
        </w:rPr>
        <w:br/>
      </w:r>
      <w:r>
        <w:rPr>
          <w:b/>
          <w:bCs/>
          <w:sz w:val="22"/>
        </w:rPr>
        <w:drawing>
          <wp:inline distT="0" distB="0" distL="0" distR="0">
            <wp:extent cx="2237471" cy="2061780"/>
            <wp:effectExtent l="0" t="0" r="0" b="0"/>
            <wp:docPr id="1032" name="shape1032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471" cy="20617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2"/>
        </w:rPr>
        <w:t>60m(20%) 상태, 크기 0.5배</w:t>
      </w:r>
    </w:p>
    <w:p>
      <w:pPr>
        <w:rPr>
          <w:b/>
          <w:bCs/>
          <w:sz w:val="22"/>
        </w:rPr>
      </w:pPr>
    </w:p>
    <w:p>
      <w:pPr>
        <w:rPr>
          <w:rFonts w:hint="eastAsia"/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  <w:r>
        <w:rPr>
          <w:rFonts w:hint="eastAsia"/>
          <w:b/>
          <w:bCs/>
        </w:rPr>
        <w:t>포탈을 통한 서버간 이동 구현 시도</w:t>
      </w:r>
      <w:r>
        <w:rPr>
          <w:rFonts w:hint="eastAsia"/>
          <w:b/>
          <w:bCs/>
        </w:rPr>
        <w:br/>
      </w:r>
      <w:r>
        <w:rPr>
          <w:rFonts w:hint="eastAsia"/>
        </w:rPr>
        <w:t>cmd를 통해 서버.exe (포트번호) (zone id)를 실행하는 것으로 서버를 2개 이상으로 나눔</w:t>
      </w:r>
    </w:p>
    <w:p>
      <w:r>
        <w:rPr>
          <w:rFonts w:hint="eastAsia"/>
        </w:rPr>
        <w:t>게임 오브젝트에 포탈을 추가해 일반 게임 오브젝트 처럼 스폰/관리하도록 함.</w:t>
      </w:r>
    </w:p>
    <w:p>
      <w:r>
        <w:rPr>
          <w:rFonts w:hint="eastAsia"/>
        </w:rPr>
        <w:t xml:space="preserve">플레이어가 포탈에 충돌했을때 </w:t>
      </w:r>
      <w:r>
        <w:t>클라이언트에게 SendingType::ChangeServer패킷을 전송,</w:t>
      </w:r>
    </w:p>
    <w:p>
      <w:r>
        <w:rPr>
          <w:rFonts w:hint="eastAsia"/>
        </w:rPr>
        <w:t>기존 서버에서 플레이어의 연결을 끊고, 목적지 서버의 포트번호와 ip를 보내, 그 서버에 플레이어를 재연결하도록 함.</w:t>
      </w:r>
    </w:p>
    <w:p>
      <w:pPr>
        <w:rPr/>
      </w:pPr>
      <w:r>
        <w:rPr/>
        <w:t>클라이언트에서도 ChangeServer 패킷 수신 시 서버 재연결 로직을 구현했으나, 이동 과정에서 버그가 발생하여 플레이어 이동이 정상적으로 완료되는지는 아직 검증하지 못한 상태</w:t>
      </w:r>
      <w:r>
        <w:rPr>
          <w:lang w:eastAsia="ko-KR"/>
          <w:rtl w:val="off"/>
        </w:rPr>
        <w:t>.</w:t>
      </w:r>
    </w:p>
    <w:p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2026.. ~ 2026..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fff3">
    <w:name w:val="FollowedHyperlink"/>
    <w:uiPriority w:val="99"/>
    <w:basedOn w:val="a0"/>
    <w:unhideWhenUsed/>
    <w:rPr>
      <w:color w:val="954F72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jpe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nohc2</dc:creator>
  <cp:keywords/>
  <dc:description/>
  <cp:lastModifiedBy>진성준</cp:lastModifiedBy>
  <cp:revision>1</cp:revision>
  <dcterms:created xsi:type="dcterms:W3CDTF">2024-03-09T12:03:00Z</dcterms:created>
  <dcterms:modified xsi:type="dcterms:W3CDTF">2026-01-26T01:43:51Z</dcterms:modified>
  <cp:version>1000.0100.01</cp:version>
</cp:coreProperties>
</file>