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1"/>
        <w:tblW w:w="10468" w:type="dxa"/>
        <w:tblInd w:w="5" w:type="dxa"/>
        <w:tblLook w:val="04A0" w:firstRow="1" w:lastRow="0" w:firstColumn="1" w:lastColumn="0" w:noHBand="0" w:noVBand="1"/>
      </w:tblPr>
      <w:tblGrid>
        <w:gridCol w:w="1744"/>
        <w:gridCol w:w="1744"/>
        <w:gridCol w:w="1043"/>
        <w:gridCol w:w="2977"/>
        <w:gridCol w:w="1215"/>
        <w:gridCol w:w="1745"/>
      </w:tblGrid>
      <w:tr w:rsidR="000949C0" w14:paraId="507D069B" w14:textId="77777777">
        <w:trPr>
          <w:trHeight w:val="888"/>
        </w:trPr>
        <w:tc>
          <w:tcPr>
            <w:tcW w:w="3488" w:type="dxa"/>
            <w:gridSpan w:val="2"/>
            <w:tcBorders>
              <w:top w:val="nil"/>
              <w:left w:val="nil"/>
            </w:tcBorders>
            <w:vAlign w:val="center"/>
          </w:tcPr>
          <w:p w14:paraId="6361B7D4" w14:textId="77777777" w:rsidR="000949C0" w:rsidRDefault="000949C0"/>
        </w:tc>
        <w:tc>
          <w:tcPr>
            <w:tcW w:w="1043" w:type="dxa"/>
            <w:vAlign w:val="center"/>
          </w:tcPr>
          <w:p w14:paraId="36D62FCF" w14:textId="77777777" w:rsidR="000949C0" w:rsidRDefault="00000000">
            <w:pPr>
              <w:jc w:val="center"/>
              <w:rPr>
                <w:b/>
                <w:sz w:val="22"/>
              </w:rPr>
            </w:pPr>
            <w:r>
              <w:rPr>
                <w:rFonts w:hint="eastAsia"/>
                <w:b/>
                <w:sz w:val="22"/>
              </w:rPr>
              <w:t>작성자</w:t>
            </w:r>
          </w:p>
        </w:tc>
        <w:tc>
          <w:tcPr>
            <w:tcW w:w="2977" w:type="dxa"/>
            <w:vAlign w:val="center"/>
          </w:tcPr>
          <w:p w14:paraId="51F4F256" w14:textId="77777777" w:rsidR="000949C0" w:rsidRDefault="00000000">
            <w:pPr>
              <w:jc w:val="center"/>
              <w:rPr>
                <w:szCs w:val="20"/>
              </w:rPr>
            </w:pPr>
            <w:r>
              <w:rPr>
                <w:rFonts w:hint="eastAsia"/>
                <w:szCs w:val="20"/>
              </w:rPr>
              <w:t>2022180007 노훈철</w:t>
            </w:r>
            <w:r>
              <w:rPr>
                <w:szCs w:val="20"/>
              </w:rPr>
              <w:br/>
            </w:r>
            <w:r>
              <w:rPr>
                <w:rFonts w:hint="eastAsia"/>
                <w:szCs w:val="20"/>
              </w:rPr>
              <w:t>2021182032 임동건</w:t>
            </w:r>
            <w:r>
              <w:rPr>
                <w:szCs w:val="20"/>
              </w:rPr>
              <w:br/>
              <w:t>202</w:t>
            </w:r>
            <w:r>
              <w:rPr>
                <w:rFonts w:hint="eastAsia"/>
                <w:szCs w:val="20"/>
              </w:rPr>
              <w:t>1182037 진성준</w:t>
            </w:r>
          </w:p>
        </w:tc>
        <w:tc>
          <w:tcPr>
            <w:tcW w:w="1215" w:type="dxa"/>
            <w:vAlign w:val="center"/>
          </w:tcPr>
          <w:p w14:paraId="3D01BACA" w14:textId="77777777" w:rsidR="000949C0" w:rsidRDefault="00000000">
            <w:pPr>
              <w:jc w:val="center"/>
              <w:rPr>
                <w:b/>
                <w:sz w:val="22"/>
              </w:rPr>
            </w:pPr>
            <w:r>
              <w:rPr>
                <w:rFonts w:hint="eastAsia"/>
                <w:b/>
                <w:sz w:val="22"/>
              </w:rPr>
              <w:t>팀명</w:t>
            </w:r>
          </w:p>
        </w:tc>
        <w:tc>
          <w:tcPr>
            <w:tcW w:w="1745" w:type="dxa"/>
            <w:vAlign w:val="center"/>
          </w:tcPr>
          <w:p w14:paraId="0667A04B" w14:textId="77777777" w:rsidR="000949C0" w:rsidRDefault="00000000">
            <w:pPr>
              <w:jc w:val="center"/>
              <w:rPr>
                <w:sz w:val="24"/>
                <w:szCs w:val="24"/>
              </w:rPr>
            </w:pPr>
            <w:r>
              <w:rPr>
                <w:rFonts w:hint="eastAsia"/>
                <w:sz w:val="24"/>
                <w:szCs w:val="24"/>
              </w:rPr>
              <w:t>Pulse</w:t>
            </w:r>
          </w:p>
        </w:tc>
      </w:tr>
      <w:tr w:rsidR="000949C0" w14:paraId="749A52D5" w14:textId="77777777">
        <w:trPr>
          <w:trHeight w:val="648"/>
        </w:trPr>
        <w:tc>
          <w:tcPr>
            <w:tcW w:w="1744" w:type="dxa"/>
            <w:vAlign w:val="center"/>
          </w:tcPr>
          <w:p w14:paraId="67734C56" w14:textId="77777777" w:rsidR="000949C0" w:rsidRDefault="00000000">
            <w:pPr>
              <w:jc w:val="center"/>
              <w:rPr>
                <w:b/>
                <w:sz w:val="22"/>
              </w:rPr>
            </w:pPr>
            <w:r>
              <w:rPr>
                <w:rFonts w:hint="eastAsia"/>
                <w:b/>
                <w:sz w:val="22"/>
              </w:rPr>
              <w:t>주차</w:t>
            </w:r>
          </w:p>
        </w:tc>
        <w:tc>
          <w:tcPr>
            <w:tcW w:w="1744" w:type="dxa"/>
            <w:vAlign w:val="center"/>
          </w:tcPr>
          <w:p w14:paraId="4D446BE3" w14:textId="77777777" w:rsidR="000949C0" w:rsidRDefault="00000000">
            <w:pPr>
              <w:jc w:val="center"/>
              <w:rPr>
                <w:b/>
              </w:rPr>
            </w:pPr>
            <w:r>
              <w:rPr>
                <w:rFonts w:hint="eastAsia"/>
                <w:b/>
              </w:rPr>
              <w:t>1,2</w:t>
            </w:r>
          </w:p>
        </w:tc>
        <w:tc>
          <w:tcPr>
            <w:tcW w:w="1043" w:type="dxa"/>
            <w:vAlign w:val="center"/>
          </w:tcPr>
          <w:p w14:paraId="54EBCBD7" w14:textId="77777777" w:rsidR="000949C0" w:rsidRDefault="00000000">
            <w:pPr>
              <w:jc w:val="center"/>
              <w:rPr>
                <w:b/>
                <w:sz w:val="22"/>
              </w:rPr>
            </w:pPr>
            <w:r>
              <w:rPr>
                <w:rFonts w:hint="eastAsia"/>
                <w:b/>
                <w:sz w:val="22"/>
              </w:rPr>
              <w:t>기간</w:t>
            </w:r>
          </w:p>
        </w:tc>
        <w:tc>
          <w:tcPr>
            <w:tcW w:w="2977" w:type="dxa"/>
            <w:vAlign w:val="center"/>
          </w:tcPr>
          <w:p w14:paraId="74F7D1EA" w14:textId="77777777" w:rsidR="000949C0" w:rsidRDefault="00000000">
            <w:pPr>
              <w:jc w:val="center"/>
              <w:rPr>
                <w:b/>
              </w:rPr>
            </w:pPr>
            <w:r>
              <w:rPr>
                <w:rFonts w:hint="eastAsia"/>
                <w:b/>
              </w:rPr>
              <w:t>2025.09.01 ~ 2025.09.11</w:t>
            </w:r>
          </w:p>
        </w:tc>
        <w:tc>
          <w:tcPr>
            <w:tcW w:w="1215" w:type="dxa"/>
            <w:vAlign w:val="center"/>
          </w:tcPr>
          <w:p w14:paraId="623D03E7" w14:textId="77777777" w:rsidR="000949C0" w:rsidRDefault="00000000">
            <w:pPr>
              <w:jc w:val="center"/>
              <w:rPr>
                <w:b/>
                <w:sz w:val="22"/>
              </w:rPr>
            </w:pPr>
            <w:r>
              <w:rPr>
                <w:rFonts w:hint="eastAsia"/>
                <w:b/>
                <w:sz w:val="22"/>
              </w:rPr>
              <w:t>지도교수</w:t>
            </w:r>
          </w:p>
        </w:tc>
        <w:tc>
          <w:tcPr>
            <w:tcW w:w="1745" w:type="dxa"/>
            <w:vAlign w:val="center"/>
          </w:tcPr>
          <w:p w14:paraId="59CBA589" w14:textId="77777777" w:rsidR="000949C0" w:rsidRDefault="00000000">
            <w:pPr>
              <w:jc w:val="left"/>
            </w:pPr>
            <w:r>
              <w:rPr>
                <w:rFonts w:hint="eastAsia"/>
                <w:b/>
                <w:sz w:val="22"/>
              </w:rPr>
              <w:t>정 내 훈</w:t>
            </w:r>
            <w:r>
              <w:t>(</w:t>
            </w:r>
            <w:r>
              <w:rPr>
                <w:rFonts w:hint="eastAsia"/>
              </w:rPr>
              <w:t>서명)</w:t>
            </w:r>
          </w:p>
        </w:tc>
      </w:tr>
      <w:tr w:rsidR="000949C0" w14:paraId="24EEF150" w14:textId="77777777">
        <w:trPr>
          <w:trHeight w:val="1266"/>
        </w:trPr>
        <w:tc>
          <w:tcPr>
            <w:tcW w:w="1744" w:type="dxa"/>
            <w:vAlign w:val="center"/>
          </w:tcPr>
          <w:p w14:paraId="5F689BF4" w14:textId="77777777" w:rsidR="000949C0" w:rsidRDefault="00000000">
            <w:pPr>
              <w:jc w:val="center"/>
              <w:rPr>
                <w:b/>
                <w:sz w:val="22"/>
              </w:rPr>
            </w:pPr>
            <w:r>
              <w:rPr>
                <w:rFonts w:hint="eastAsia"/>
                <w:b/>
                <w:sz w:val="22"/>
              </w:rPr>
              <w:t>이번주 한일</w:t>
            </w:r>
          </w:p>
        </w:tc>
        <w:tc>
          <w:tcPr>
            <w:tcW w:w="8724" w:type="dxa"/>
            <w:gridSpan w:val="5"/>
            <w:vAlign w:val="center"/>
          </w:tcPr>
          <w:p w14:paraId="4B33D31B" w14:textId="77777777" w:rsidR="000949C0" w:rsidRDefault="00000000">
            <w:pPr>
              <w:jc w:val="left"/>
              <w:rPr>
                <w:b/>
                <w:bCs/>
                <w:strike/>
              </w:rPr>
            </w:pPr>
            <w:r>
              <w:rPr>
                <w:rFonts w:hint="eastAsia"/>
                <w:b/>
                <w:bCs/>
              </w:rPr>
              <w:t>노훈철: 텍스트 출력 기능 제작.</w:t>
            </w:r>
          </w:p>
          <w:p w14:paraId="1E368921" w14:textId="77777777" w:rsidR="000949C0" w:rsidRDefault="00000000">
            <w:pPr>
              <w:jc w:val="left"/>
              <w:rPr>
                <w:b/>
                <w:bCs/>
              </w:rPr>
            </w:pPr>
            <w:r>
              <w:rPr>
                <w:rFonts w:hint="eastAsia"/>
                <w:b/>
                <w:bCs/>
              </w:rPr>
              <w:t>임동건: UI (Text 출력 포함) =&gt; HP Bar, NPC HP Bar, 총알 장탄수, Kill/Death 카운터, 플레이어 이름, hp bar 출력</w:t>
            </w:r>
          </w:p>
          <w:p w14:paraId="2D37740E" w14:textId="77777777" w:rsidR="000949C0" w:rsidRDefault="00000000">
            <w:pPr>
              <w:rPr>
                <w:rFonts w:ascii="맑은 고딕" w:eastAsia="맑은 고딕" w:hAnsi="맑은 고딕" w:cs="맑은 고딕"/>
                <w:color w:val="000000"/>
                <w:sz w:val="22"/>
                <w:szCs w:val="20"/>
                <w:lang w:val="ko-KR"/>
              </w:rPr>
            </w:pPr>
            <w:r>
              <w:rPr>
                <w:rFonts w:hint="eastAsia"/>
                <w:b/>
                <w:bCs/>
              </w:rPr>
              <w:t xml:space="preserve">진성준: </w:t>
            </w:r>
            <w:r>
              <w:rPr>
                <w:rFonts w:ascii="맑은 고딕" w:eastAsia="맑은 고딕" w:hAnsi="맑은 고딕" w:cs="맑은 고딕"/>
                <w:b/>
                <w:color w:val="000000"/>
                <w:szCs w:val="18"/>
                <w:lang w:val="ko-KR"/>
              </w:rPr>
              <w:t>다른 플레이어가 클라이언트에서 보이지 않는 오류 수정, 사망시 NPC 제거되지 않는 오류 수정, 플레이어가 죽으면 리스폰, UI에 필요한 정보 보내주기</w:t>
            </w:r>
          </w:p>
          <w:p w14:paraId="436C1859" w14:textId="77777777" w:rsidR="000949C0" w:rsidRDefault="000949C0">
            <w:pPr>
              <w:jc w:val="left"/>
              <w:rPr>
                <w:b/>
                <w:bCs/>
              </w:rPr>
            </w:pPr>
          </w:p>
        </w:tc>
      </w:tr>
    </w:tbl>
    <w:p w14:paraId="7DAC61E0" w14:textId="77777777" w:rsidR="000949C0" w:rsidRDefault="00000000">
      <w:pPr>
        <w:rPr>
          <w:b/>
          <w:sz w:val="22"/>
        </w:rPr>
      </w:pPr>
      <w:r>
        <w:rPr>
          <w:rFonts w:hint="eastAsia"/>
          <w:b/>
          <w:sz w:val="22"/>
        </w:rPr>
        <w:t>&lt;상세 수행내용&gt;</w:t>
      </w:r>
    </w:p>
    <w:p w14:paraId="5933CA15" w14:textId="77777777" w:rsidR="000949C0" w:rsidRDefault="00000000">
      <w:pPr>
        <w:jc w:val="left"/>
        <w:rPr>
          <w:b/>
          <w:sz w:val="22"/>
        </w:rPr>
      </w:pPr>
      <w:r>
        <w:rPr>
          <w:rFonts w:ascii="맑은 고딕" w:eastAsia="맑은 고딕" w:hAnsi="맑은 고딕" w:cs="맑은 고딕" w:hint="eastAsia"/>
          <w:b/>
          <w:bCs/>
          <w:sz w:val="22"/>
        </w:rPr>
        <w:t>노훈철: 텍스트 출력 기능 제작.</w:t>
      </w:r>
    </w:p>
    <w:p w14:paraId="32DC5D46" w14:textId="77777777" w:rsidR="000949C0" w:rsidRDefault="00000000">
      <w:pPr>
        <w:ind w:firstLine="800"/>
        <w:rPr>
          <w:sz w:val="22"/>
        </w:rPr>
      </w:pPr>
      <w:r>
        <w:rPr>
          <w:sz w:val="22"/>
        </w:rPr>
        <w:t xml:space="preserve">D3D12에서 텍스트 출력을 하기 위한 방법은 여러가지가 있지만, DirectX 공식 샘플에 나와있던 방법은 D3D11과 Direct2D를 사용하여 텍스트 렌더링을 하는 방법이었다. </w:t>
      </w:r>
    </w:p>
    <w:p w14:paraId="4AF31182" w14:textId="77777777" w:rsidR="000949C0" w:rsidRDefault="00000000">
      <w:pPr>
        <w:ind w:firstLine="800"/>
        <w:rPr>
          <w:sz w:val="22"/>
        </w:rPr>
      </w:pPr>
      <w:r>
        <w:rPr>
          <w:sz w:val="22"/>
        </w:rPr>
        <w:t xml:space="preserve">하지만, DirectX11의 CPU와 GPU 동기화 방법이 D3D12와 매우 다르기 때문에, 렌더링을 하면 GPU가 다 끝나고 내부의 동기화 객체가 있을 것이라 생각되었다. 그것으로 텍스트 출력을 하게 된다면, 텍스트의 활용도는 스크린에서만 출력이 가능하고, D3D12의 게임자체의 GPU동기화와 D3D11의 동기화가 같이 돌아가 결국 렌더 한번에 두번의 Fence객체가 동기화를 진행하는 요상한 모양이 될 것 같아서, 결국 TTF 데이터를 해석하여 글자의 Texture를 만들기로 했다. </w:t>
      </w:r>
    </w:p>
    <w:p w14:paraId="69F38237" w14:textId="77777777" w:rsidR="000949C0" w:rsidRDefault="00000000">
      <w:pPr>
        <w:ind w:firstLine="800"/>
        <w:rPr>
          <w:sz w:val="22"/>
        </w:rPr>
      </w:pPr>
      <w:r>
        <w:rPr>
          <w:sz w:val="22"/>
        </w:rPr>
        <w:t>오픈소스 : (https://github.com/kv01/ttf-parser)</w:t>
      </w:r>
    </w:p>
    <w:p w14:paraId="3DD75797" w14:textId="77777777" w:rsidR="000949C0" w:rsidRDefault="00000000">
      <w:pPr>
        <w:ind w:firstLine="800"/>
        <w:rPr>
          <w:sz w:val="22"/>
        </w:rPr>
      </w:pPr>
      <w:r>
        <w:rPr>
          <w:sz w:val="22"/>
        </w:rPr>
        <w:t xml:space="preserve">이렇게 결정한 이유는 다음과 같다. </w:t>
      </w:r>
    </w:p>
    <w:p w14:paraId="09480D02" w14:textId="77777777" w:rsidR="000949C0" w:rsidRDefault="00000000">
      <w:pPr>
        <w:ind w:firstLine="800"/>
        <w:rPr>
          <w:sz w:val="22"/>
        </w:rPr>
      </w:pPr>
      <w:r>
        <w:rPr>
          <w:sz w:val="22"/>
        </w:rPr>
        <w:t>1. ttf 정보를 사용하게 되면, 텍스트를 2d 텍스쳐 뿐 아니라, Mesh로도 표현이 가능해 활용성이 높아진다. (Mesh로 텍스트를 출력하는 작업은 이미 3D 프로그래밍 1 과제에서 해놔서 그걸 가져오면 된다.)</w:t>
      </w:r>
    </w:p>
    <w:p w14:paraId="2C27AE57" w14:textId="77777777" w:rsidR="000949C0" w:rsidRDefault="00000000">
      <w:pPr>
        <w:ind w:firstLine="800"/>
        <w:rPr>
          <w:sz w:val="22"/>
        </w:rPr>
      </w:pPr>
      <w:r>
        <w:rPr>
          <w:sz w:val="22"/>
        </w:rPr>
        <w:t>2. 글자의 렌더링 알고리즘 전체를 모두 만들기 때문에, 게임 안에서 다양한 텍스트의 움직임이라던가 모습이 나올 수 있다. ex&gt; 글자의 간격에 점차 넓어지는 연출, 글자가 출렁거리는 연출, 발로란트 폰트 연출 - 부분적으로 길어졌다 짧아지는 연출(Mesh를 사용)</w:t>
      </w:r>
    </w:p>
    <w:p w14:paraId="09580452" w14:textId="77777777" w:rsidR="000949C0" w:rsidRDefault="00000000">
      <w:pPr>
        <w:ind w:firstLine="800"/>
        <w:rPr>
          <w:sz w:val="22"/>
        </w:rPr>
      </w:pPr>
      <w:r>
        <w:rPr>
          <w:sz w:val="22"/>
        </w:rPr>
        <w:t>3. 글자 렌더링에 HLSL 셰이더를 쉽게 적용시킬 수 있다. 글자가 지지직 거리는 연출이나, 깜빡거리거나, 위치가 흔들리거나, 글자를 회전하고, 외곡하는 것도 쉽게 할 수 있다고 생각되었다.</w:t>
      </w:r>
    </w:p>
    <w:p w14:paraId="10AA608F" w14:textId="77777777" w:rsidR="000949C0" w:rsidRDefault="00000000">
      <w:pPr>
        <w:ind w:firstLine="800"/>
        <w:rPr>
          <w:sz w:val="22"/>
        </w:rPr>
      </w:pPr>
      <w:r>
        <w:rPr>
          <w:sz w:val="22"/>
        </w:rPr>
        <w:t>&gt;&gt; 이는 모두 표현력의 향상으로 이어지며, 후에 게임을 만들때 특별한 연출로써 쓸 수 있다고 생각된다.</w:t>
      </w:r>
    </w:p>
    <w:p w14:paraId="73470C36" w14:textId="77777777" w:rsidR="000949C0" w:rsidRDefault="00000000">
      <w:pPr>
        <w:ind w:firstLine="800"/>
        <w:rPr>
          <w:b/>
          <w:sz w:val="22"/>
        </w:rPr>
      </w:pPr>
      <w:r>
        <w:rPr>
          <w:sz w:val="22"/>
        </w:rPr>
        <w:t>SDF라는 외곽선과의 거리를 픽셀의 자리에 놓아 부드럽게 출력이 가능한 기법이 있다고 한다. 나중에 적용해보자 생각했다.</w:t>
      </w:r>
    </w:p>
    <w:p w14:paraId="07AC71A6" w14:textId="77777777" w:rsidR="000949C0" w:rsidRDefault="00000000">
      <w:pPr>
        <w:ind w:firstLine="800"/>
        <w:rPr>
          <w:b/>
          <w:sz w:val="22"/>
        </w:rPr>
      </w:pPr>
      <w:r>
        <w:rPr>
          <w:b/>
          <w:sz w:val="22"/>
        </w:rPr>
        <w:t>글자 텍스쳐 구현 방식</w:t>
      </w:r>
    </w:p>
    <w:p w14:paraId="7D90B4DC" w14:textId="77777777" w:rsidR="000949C0" w:rsidRDefault="00000000">
      <w:pPr>
        <w:ind w:firstLine="800"/>
        <w:rPr>
          <w:sz w:val="22"/>
        </w:rPr>
      </w:pPr>
      <w:r>
        <w:rPr>
          <w:rFonts w:hint="eastAsia"/>
          <w:sz w:val="22"/>
        </w:rPr>
        <w:lastRenderedPageBreak/>
        <w:t>글자의 텍스쳐는 다음과 같이 진행된다.</w:t>
      </w:r>
    </w:p>
    <w:p w14:paraId="337747AB" w14:textId="77777777" w:rsidR="000949C0" w:rsidRDefault="00000000">
      <w:pPr>
        <w:ind w:firstLine="800"/>
        <w:rPr>
          <w:sz w:val="22"/>
        </w:rPr>
      </w:pPr>
      <w:r>
        <w:rPr>
          <w:rFonts w:hint="eastAsia"/>
          <w:sz w:val="22"/>
        </w:rPr>
        <w:t>1. 글자의 크기를 받아 raw image가 저장될 버퍼를 할당하고, 그곳에 외곽선을 그린다.</w:t>
      </w:r>
    </w:p>
    <w:p w14:paraId="02054CC2" w14:textId="77777777" w:rsidR="000949C0" w:rsidRDefault="00000000">
      <w:pPr>
        <w:ind w:firstLine="800"/>
        <w:rPr>
          <w:sz w:val="22"/>
        </w:rPr>
      </w:pPr>
      <w:r>
        <w:rPr>
          <w:rFonts w:hint="eastAsia"/>
          <w:sz w:val="22"/>
        </w:rPr>
        <w:tab/>
        <w:t>글자의 외곽선을 그릴때는, glyph 정보를 활용하고, y변화량과 x변화량 중 더 많은 축 쪽으로 반복문을 돌아가면서, 해당 선의 픽셀을 체운다.</w:t>
      </w:r>
    </w:p>
    <w:p w14:paraId="205E5597" w14:textId="77777777" w:rsidR="000949C0" w:rsidRDefault="00000000">
      <w:pPr>
        <w:ind w:firstLine="800"/>
        <w:rPr>
          <w:sz w:val="22"/>
        </w:rPr>
      </w:pPr>
      <w:r>
        <w:rPr>
          <w:rFonts w:hint="eastAsia"/>
          <w:sz w:val="22"/>
        </w:rPr>
        <w:tab/>
        <w:t>또한 베지어 곡선의 식을 이용하는 것도 중요했다.</w:t>
      </w:r>
    </w:p>
    <w:p w14:paraId="5E0654A7" w14:textId="77777777" w:rsidR="000949C0" w:rsidRDefault="00000000">
      <w:pPr>
        <w:ind w:firstLine="800"/>
        <w:rPr>
          <w:sz w:val="22"/>
        </w:rPr>
      </w:pPr>
      <w:r>
        <w:rPr>
          <w:rFonts w:hint="eastAsia"/>
          <w:sz w:val="22"/>
        </w:rPr>
        <w:t>2. 텍스쳐 데이터의 외곽선 내부를 체우기 위해 픽셀을 탐색한다. 왼쪽 위부터 오른쪽 아래까지 순서대로 탐색한다. 외곽선을 체우는 원리는 한 행에서 [체워진 픽셀의 열]A들을 만나면, 그 다음 [체워진 픽셀의 열]B를 탐색하고, A~B 까지 픽셀을 체운다. 이를 모든 열에 대하여 반복한다.</w:t>
      </w:r>
    </w:p>
    <w:p w14:paraId="33EA707F" w14:textId="77777777" w:rsidR="000949C0" w:rsidRDefault="00000000">
      <w:pPr>
        <w:ind w:left="800" w:firstLine="800"/>
        <w:rPr>
          <w:sz w:val="22"/>
        </w:rPr>
      </w:pPr>
      <w:r>
        <w:rPr>
          <w:rFonts w:hint="eastAsia"/>
          <w:sz w:val="22"/>
        </w:rPr>
        <w:t>만약 마지막에 체워진 픽셀의 열A가 있을 경우, 해당 열을 마지막으로 체우고 난 Xindex 부터 같은 작업을 반복한다. 한 열에 두번 이상 작업을 진행하지는 않는다.</w:t>
      </w:r>
    </w:p>
    <w:p w14:paraId="43EA8C35" w14:textId="77777777" w:rsidR="000949C0" w:rsidRDefault="00000000">
      <w:pPr>
        <w:ind w:left="800"/>
        <w:rPr>
          <w:rFonts w:ascii="맑은 고딕" w:eastAsia="맑은 고딕" w:hAnsi="맑은 고딕" w:cs="맑은 고딕"/>
          <w:color w:val="000000"/>
          <w:sz w:val="22"/>
        </w:rPr>
      </w:pPr>
      <w:r>
        <w:rPr>
          <w:rFonts w:hint="eastAsia"/>
          <w:sz w:val="22"/>
        </w:rPr>
        <w:t xml:space="preserve">3. </w:t>
      </w:r>
      <w:r>
        <w:rPr>
          <w:rFonts w:ascii="맑은 고딕" w:eastAsia="맑은 고딕" w:hAnsi="맑은 고딕" w:cs="맑은 고딕"/>
          <w:color w:val="0000FF"/>
          <w:sz w:val="22"/>
          <w:highlight w:val="white"/>
        </w:rPr>
        <w:t>constexpr</w:t>
      </w:r>
      <w:r>
        <w:rPr>
          <w:rFonts w:ascii="맑은 고딕" w:eastAsia="맑은 고딕" w:hAnsi="맑은 고딕" w:cs="맑은 고딕"/>
          <w:color w:val="000000"/>
          <w:sz w:val="22"/>
          <w:highlight w:val="white"/>
        </w:rPr>
        <w:t xml:space="preserve"> </w:t>
      </w:r>
      <w:r>
        <w:rPr>
          <w:rFonts w:ascii="맑은 고딕" w:eastAsia="맑은 고딕" w:hAnsi="맑은 고딕" w:cs="맑은 고딕"/>
          <w:color w:val="0000FF"/>
          <w:sz w:val="22"/>
          <w:highlight w:val="white"/>
        </w:rPr>
        <w:t>int</w:t>
      </w:r>
      <w:r>
        <w:rPr>
          <w:rFonts w:ascii="맑은 고딕" w:eastAsia="맑은 고딕" w:hAnsi="맑은 고딕" w:cs="맑은 고딕"/>
          <w:color w:val="000000"/>
          <w:sz w:val="22"/>
          <w:highlight w:val="white"/>
        </w:rPr>
        <w:t xml:space="preserve"> textureMipLevel = 16;</w:t>
      </w:r>
      <w:r>
        <w:rPr>
          <w:rFonts w:ascii="맑은 고딕" w:eastAsia="맑은 고딕" w:hAnsi="맑은 고딕" w:cs="맑은 고딕"/>
          <w:color w:val="000000"/>
          <w:sz w:val="22"/>
        </w:rPr>
        <w:t xml:space="preserve"> 만큼 텍스쳐 데이터의 크기를 줄여 GPU Resource에 올린다. 대강 한 글자당 50x90 픽셀을 먹는다.</w:t>
      </w:r>
    </w:p>
    <w:p w14:paraId="18119F74" w14:textId="77777777" w:rsidR="000949C0" w:rsidRDefault="000949C0">
      <w:pPr>
        <w:ind w:left="800"/>
        <w:rPr>
          <w:rFonts w:ascii="맑은 고딕" w:eastAsia="맑은 고딕" w:hAnsi="맑은 고딕" w:cs="맑은 고딕"/>
          <w:color w:val="000000"/>
          <w:sz w:val="22"/>
        </w:rPr>
      </w:pPr>
    </w:p>
    <w:p w14:paraId="771EE294" w14:textId="77777777" w:rsidR="000949C0" w:rsidRDefault="00000000">
      <w:pPr>
        <w:ind w:left="800"/>
        <w:rPr>
          <w:rFonts w:ascii="맑은 고딕" w:eastAsia="맑은 고딕" w:hAnsi="맑은 고딕" w:cs="맑은 고딕"/>
          <w:color w:val="000000"/>
          <w:sz w:val="22"/>
        </w:rPr>
      </w:pPr>
      <w:r>
        <w:rPr>
          <w:rFonts w:ascii="맑은 고딕" w:eastAsia="맑은 고딕" w:hAnsi="맑은 고딕" w:cs="맑은 고딕" w:hint="eastAsia"/>
          <w:color w:val="000000"/>
          <w:sz w:val="22"/>
        </w:rPr>
        <w:t>시행착오들.. 알고리즘이 오류를 많이 냈고 또 고쳤다.</w:t>
      </w:r>
    </w:p>
    <w:p w14:paraId="76E745DE" w14:textId="77777777" w:rsidR="000949C0" w:rsidRDefault="00000000">
      <w:pPr>
        <w:ind w:left="800"/>
        <w:rPr>
          <w:rFonts w:ascii="맑은 고딕" w:eastAsia="맑은 고딕" w:hAnsi="맑은 고딕" w:cs="맑은 고딕"/>
          <w:color w:val="000000"/>
          <w:sz w:val="22"/>
        </w:rPr>
      </w:pPr>
      <w:r>
        <w:rPr>
          <w:rFonts w:ascii="맑은 고딕" w:eastAsia="맑은 고딕" w:hAnsi="맑은 고딕" w:cs="맑은 고딕" w:hint="eastAsia"/>
          <w:noProof/>
          <w:color w:val="000000"/>
          <w:sz w:val="22"/>
        </w:rPr>
        <w:drawing>
          <wp:inline distT="0" distB="0" distL="0" distR="0" wp14:anchorId="5B38B7D3" wp14:editId="1228093A">
            <wp:extent cx="895350" cy="1317275"/>
            <wp:effectExtent l="0" t="0" r="0" b="0"/>
            <wp:docPr id="1025" name="shape10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895350" cy="1317275"/>
                    </a:xfrm>
                    <a:prstGeom prst="rect">
                      <a:avLst/>
                    </a:prstGeom>
                  </pic:spPr>
                </pic:pic>
              </a:graphicData>
            </a:graphic>
          </wp:inline>
        </w:drawing>
      </w:r>
      <w:r>
        <w:rPr>
          <w:rFonts w:ascii="맑은 고딕" w:eastAsia="맑은 고딕" w:hAnsi="맑은 고딕" w:cs="맑은 고딕" w:hint="eastAsia"/>
          <w:noProof/>
          <w:color w:val="000000"/>
          <w:sz w:val="22"/>
        </w:rPr>
        <w:drawing>
          <wp:inline distT="0" distB="0" distL="0" distR="0" wp14:anchorId="1D9724FB" wp14:editId="14080156">
            <wp:extent cx="879618" cy="1294130"/>
            <wp:effectExtent l="0" t="0" r="0" b="0"/>
            <wp:docPr id="1026" name="shape1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879618" cy="1294130"/>
                    </a:xfrm>
                    <a:prstGeom prst="rect">
                      <a:avLst/>
                    </a:prstGeom>
                  </pic:spPr>
                </pic:pic>
              </a:graphicData>
            </a:graphic>
          </wp:inline>
        </w:drawing>
      </w:r>
      <w:r>
        <w:rPr>
          <w:rFonts w:ascii="맑은 고딕" w:eastAsia="맑은 고딕" w:hAnsi="맑은 고딕" w:cs="맑은 고딕" w:hint="eastAsia"/>
          <w:noProof/>
          <w:color w:val="000000"/>
          <w:sz w:val="22"/>
        </w:rPr>
        <w:drawing>
          <wp:inline distT="0" distB="0" distL="0" distR="0" wp14:anchorId="22726EB9" wp14:editId="0E134342">
            <wp:extent cx="883590" cy="1299973"/>
            <wp:effectExtent l="0" t="0" r="0" b="0"/>
            <wp:docPr id="1027" name="shape10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883590" cy="1299973"/>
                    </a:xfrm>
                    <a:prstGeom prst="rect">
                      <a:avLst/>
                    </a:prstGeom>
                  </pic:spPr>
                </pic:pic>
              </a:graphicData>
            </a:graphic>
          </wp:inline>
        </w:drawing>
      </w:r>
      <w:r>
        <w:rPr>
          <w:rFonts w:ascii="맑은 고딕" w:eastAsia="맑은 고딕" w:hAnsi="맑은 고딕" w:cs="맑은 고딕" w:hint="eastAsia"/>
          <w:noProof/>
          <w:color w:val="000000"/>
          <w:sz w:val="22"/>
        </w:rPr>
        <w:drawing>
          <wp:inline distT="0" distB="0" distL="0" distR="0" wp14:anchorId="14314B20" wp14:editId="721E4393">
            <wp:extent cx="899001" cy="1322647"/>
            <wp:effectExtent l="0" t="0" r="0" b="0"/>
            <wp:docPr id="1028" name="shape10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899001" cy="1322647"/>
                    </a:xfrm>
                    <a:prstGeom prst="rect">
                      <a:avLst/>
                    </a:prstGeom>
                  </pic:spPr>
                </pic:pic>
              </a:graphicData>
            </a:graphic>
          </wp:inline>
        </w:drawing>
      </w:r>
      <w:r>
        <w:rPr>
          <w:rFonts w:ascii="맑은 고딕" w:eastAsia="맑은 고딕" w:hAnsi="맑은 고딕" w:cs="맑은 고딕" w:hint="eastAsia"/>
          <w:noProof/>
          <w:color w:val="000000"/>
          <w:sz w:val="22"/>
        </w:rPr>
        <w:drawing>
          <wp:inline distT="0" distB="0" distL="0" distR="0" wp14:anchorId="3F0229FA" wp14:editId="681E6BE6">
            <wp:extent cx="953869" cy="1403370"/>
            <wp:effectExtent l="0" t="0" r="0" b="0"/>
            <wp:docPr id="1029" name="shape10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953869" cy="1403370"/>
                    </a:xfrm>
                    <a:prstGeom prst="rect">
                      <a:avLst/>
                    </a:prstGeom>
                  </pic:spPr>
                </pic:pic>
              </a:graphicData>
            </a:graphic>
          </wp:inline>
        </w:drawing>
      </w:r>
    </w:p>
    <w:p w14:paraId="21704A77" w14:textId="77777777" w:rsidR="000949C0" w:rsidRDefault="000949C0">
      <w:pPr>
        <w:ind w:left="800"/>
      </w:pPr>
    </w:p>
    <w:p w14:paraId="6BE57199" w14:textId="77777777" w:rsidR="000949C0" w:rsidRDefault="00000000">
      <w:pPr>
        <w:ind w:firstLine="800"/>
        <w:rPr>
          <w:b/>
          <w:sz w:val="22"/>
        </w:rPr>
      </w:pPr>
      <w:r>
        <w:rPr>
          <w:b/>
          <w:sz w:val="22"/>
        </w:rPr>
        <w:t>셰이더 이용 방식</w:t>
      </w:r>
    </w:p>
    <w:p w14:paraId="5C43E787" w14:textId="77777777" w:rsidR="000949C0" w:rsidRDefault="00000000">
      <w:pPr>
        <w:ind w:firstLine="800"/>
        <w:rPr>
          <w:sz w:val="22"/>
        </w:rPr>
      </w:pPr>
      <w:r>
        <w:rPr>
          <w:sz w:val="22"/>
        </w:rPr>
        <w:t>셰이더는 새로운 셰이더 클래스 ScreenCharactorShader를 사용한다. 알파블랜딩을 처음으로 해보았다. DirectX 공식 샘플의 D3D12PredicationQueries 프로젝트에서 알파블랜딩이 있길래 따라써보았다.</w:t>
      </w:r>
    </w:p>
    <w:p w14:paraId="34160414" w14:textId="77777777" w:rsidR="000949C0" w:rsidRDefault="00000000">
      <w:pPr>
        <w:ind w:firstLine="800"/>
        <w:rPr>
          <w:sz w:val="22"/>
        </w:rPr>
      </w:pPr>
      <w:r>
        <w:rPr>
          <w:sz w:val="22"/>
        </w:rPr>
        <w:t>글자를 렌더링하는데 쓰이는 Mesh는 오직 하나로, 그 하나의 메쉬가 모든 글자를 표현한다.</w:t>
      </w:r>
    </w:p>
    <w:p w14:paraId="4BA74B88" w14:textId="77777777" w:rsidR="000949C0" w:rsidRDefault="00000000">
      <w:pPr>
        <w:ind w:firstLine="800"/>
        <w:rPr>
          <w:sz w:val="22"/>
        </w:rPr>
      </w:pPr>
      <w:r>
        <w:rPr>
          <w:sz w:val="22"/>
        </w:rPr>
        <w:t xml:space="preserve">Root Constant로 RECT의 영역과 화면의 Width, Height를 받고, </w:t>
      </w:r>
    </w:p>
    <w:p w14:paraId="6C097932" w14:textId="77777777" w:rsidR="000949C0" w:rsidRDefault="00000000">
      <w:pPr>
        <w:ind w:firstLine="800"/>
        <w:rPr>
          <w:sz w:val="22"/>
        </w:rPr>
      </w:pPr>
      <w:r>
        <w:rPr>
          <w:sz w:val="22"/>
        </w:rPr>
        <w:t>그것을 활용해 버택스 셰이더는 텍스트를 렌더링할 Mesh를 구성한다. 그 후 해당 글자의 텍스쳐를 매핑하여 렌더링한다.</w:t>
      </w:r>
    </w:p>
    <w:p w14:paraId="427B565F" w14:textId="77777777" w:rsidR="000949C0" w:rsidRDefault="00000000">
      <w:pPr>
        <w:ind w:firstLine="800"/>
        <w:rPr>
          <w:sz w:val="22"/>
        </w:rPr>
      </w:pPr>
      <w:r>
        <w:rPr>
          <w:b/>
          <w:bCs/>
          <w:sz w:val="22"/>
        </w:rPr>
        <w:t>표현방식</w:t>
      </w:r>
    </w:p>
    <w:p w14:paraId="10AD40DF" w14:textId="77777777" w:rsidR="000949C0" w:rsidRDefault="00000000">
      <w:pPr>
        <w:rPr>
          <w:sz w:val="22"/>
        </w:rPr>
      </w:pPr>
      <w:r>
        <w:rPr>
          <w:rFonts w:hint="eastAsia"/>
          <w:b/>
          <w:sz w:val="22"/>
        </w:rPr>
        <w:tab/>
      </w:r>
      <w:r>
        <w:rPr>
          <w:rFonts w:hint="eastAsia"/>
          <w:sz w:val="22"/>
        </w:rPr>
        <w:t>void Game::RenderText(const wchar_t* wstr, int length, vec4 Rect, float fontsiz)</w:t>
      </w:r>
    </w:p>
    <w:p w14:paraId="619E73FD" w14:textId="77777777" w:rsidR="000949C0" w:rsidRDefault="00000000">
      <w:pPr>
        <w:rPr>
          <w:sz w:val="22"/>
        </w:rPr>
      </w:pPr>
      <w:r>
        <w:rPr>
          <w:rFonts w:hint="eastAsia"/>
          <w:sz w:val="22"/>
        </w:rPr>
        <w:lastRenderedPageBreak/>
        <w:tab/>
        <w:t>wstr : 문장 - \n : 줄바꿈 작동한다. 한글 또한 렌더링이 된다.</w:t>
      </w:r>
    </w:p>
    <w:p w14:paraId="16D4ADF8" w14:textId="77777777" w:rsidR="000949C0" w:rsidRDefault="00000000">
      <w:pPr>
        <w:ind w:left="800"/>
        <w:rPr>
          <w:sz w:val="22"/>
        </w:rPr>
      </w:pPr>
      <w:r>
        <w:rPr>
          <w:rFonts w:hint="eastAsia"/>
          <w:sz w:val="22"/>
        </w:rPr>
        <w:t>length : 문장의 글자 길이이다.</w:t>
      </w:r>
    </w:p>
    <w:p w14:paraId="7822BCA3" w14:textId="77777777" w:rsidR="000949C0" w:rsidRDefault="00000000">
      <w:pPr>
        <w:ind w:left="800"/>
        <w:rPr>
          <w:sz w:val="22"/>
        </w:rPr>
      </w:pPr>
      <w:r>
        <w:rPr>
          <w:rFonts w:hint="eastAsia"/>
          <w:sz w:val="22"/>
        </w:rPr>
        <w:t>Rect : 글자가 쓰여질 영역이다. 해당 영역을 벗어나면 줄바꿈된다.</w:t>
      </w:r>
    </w:p>
    <w:p w14:paraId="67ABA63C" w14:textId="77777777" w:rsidR="000949C0" w:rsidRDefault="00000000">
      <w:pPr>
        <w:ind w:left="800"/>
        <w:rPr>
          <w:b/>
          <w:sz w:val="22"/>
        </w:rPr>
      </w:pPr>
      <w:r>
        <w:rPr>
          <w:rFonts w:hint="eastAsia"/>
          <w:sz w:val="22"/>
        </w:rPr>
        <w:t>fontsiz : 0123456789 숫자를 적었을때, 그들의 숫자 픽셀이 fontsize 높이를 가지도록 의도했다.</w:t>
      </w:r>
    </w:p>
    <w:p w14:paraId="3F1530BA" w14:textId="77777777" w:rsidR="000949C0" w:rsidRDefault="00000000">
      <w:pPr>
        <w:ind w:left="800"/>
        <w:rPr>
          <w:b/>
          <w:sz w:val="22"/>
        </w:rPr>
      </w:pPr>
      <w:r>
        <w:rPr>
          <w:b/>
          <w:noProof/>
          <w:sz w:val="22"/>
        </w:rPr>
        <w:drawing>
          <wp:inline distT="0" distB="0" distL="0" distR="0" wp14:anchorId="1CC8A01F" wp14:editId="57B37A89">
            <wp:extent cx="5596043" cy="2109343"/>
            <wp:effectExtent l="0" t="0" r="0" b="0"/>
            <wp:docPr id="1030" name="shape10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a:picLocks/>
                    </pic:cNvPicPr>
                  </pic:nvPicPr>
                  <pic:blipFill>
                    <a:blip r:embed="rId10">
                      <a:extLst>
                        <a:ext uri="{28A0092B-C50C-407E-A947-70E740481C1C}">
                          <a14:useLocalDpi xmlns:a14="http://schemas.microsoft.com/office/drawing/2010/main" val="0"/>
                        </a:ext>
                      </a:extLst>
                    </a:blip>
                    <a:srcRect/>
                    <a:stretch>
                      <a:fillRect/>
                    </a:stretch>
                  </pic:blipFill>
                  <pic:spPr>
                    <a:xfrm>
                      <a:off x="0" y="0"/>
                      <a:ext cx="5596043" cy="2109343"/>
                    </a:xfrm>
                    <a:prstGeom prst="rect">
                      <a:avLst/>
                    </a:prstGeom>
                  </pic:spPr>
                </pic:pic>
              </a:graphicData>
            </a:graphic>
          </wp:inline>
        </w:drawing>
      </w:r>
    </w:p>
    <w:p w14:paraId="2AFB1CC0" w14:textId="77777777" w:rsidR="000949C0" w:rsidRDefault="00000000">
      <w:pPr>
        <w:rPr>
          <w:b/>
          <w:sz w:val="22"/>
        </w:rPr>
      </w:pPr>
      <w:r>
        <w:rPr>
          <w:rFonts w:hint="eastAsia"/>
          <w:b/>
          <w:sz w:val="22"/>
        </w:rPr>
        <w:tab/>
      </w:r>
      <w:r>
        <w:rPr>
          <w:rFonts w:hint="eastAsia"/>
          <w:sz w:val="22"/>
        </w:rPr>
        <w:t>&lt;실행화면&gt;</w:t>
      </w:r>
    </w:p>
    <w:p w14:paraId="7E8AA8AB" w14:textId="77777777" w:rsidR="000949C0" w:rsidRDefault="000949C0">
      <w:pPr>
        <w:rPr>
          <w:b/>
          <w:sz w:val="22"/>
        </w:rPr>
      </w:pPr>
    </w:p>
    <w:p w14:paraId="61ACE729" w14:textId="77777777" w:rsidR="00997A0E" w:rsidRDefault="00000000">
      <w:pPr>
        <w:pStyle w:val="a3"/>
        <w:numPr>
          <w:ilvl w:val="0"/>
          <w:numId w:val="1"/>
        </w:numPr>
        <w:ind w:leftChars="0"/>
        <w:rPr>
          <w:sz w:val="22"/>
        </w:rPr>
      </w:pPr>
      <w:r>
        <w:rPr>
          <w:rFonts w:hint="eastAsia"/>
          <w:sz w:val="22"/>
        </w:rPr>
        <w:t>임동건: HP, Kill/Death, Player name, Bullet UI Text 출력 작성</w:t>
      </w:r>
    </w:p>
    <w:p w14:paraId="2875ADCC" w14:textId="7239BD18" w:rsidR="000949C0" w:rsidRPr="00997A0E" w:rsidRDefault="00997A0E" w:rsidP="00997A0E">
      <w:pPr>
        <w:pStyle w:val="a3"/>
        <w:ind w:leftChars="0" w:left="1160"/>
        <w:rPr>
          <w:sz w:val="22"/>
        </w:rPr>
      </w:pPr>
      <w:proofErr w:type="spellStart"/>
      <w:r>
        <w:rPr>
          <w:rFonts w:hint="eastAsia"/>
          <w:sz w:val="22"/>
        </w:rPr>
        <w:t>노훈철</w:t>
      </w:r>
      <w:proofErr w:type="spellEnd"/>
      <w:r>
        <w:rPr>
          <w:rFonts w:hint="eastAsia"/>
          <w:sz w:val="22"/>
        </w:rPr>
        <w:t xml:space="preserve"> 팀원이 작성한 </w:t>
      </w:r>
      <w:proofErr w:type="spellStart"/>
      <w:r>
        <w:rPr>
          <w:rFonts w:hint="eastAsia"/>
          <w:sz w:val="22"/>
        </w:rPr>
        <w:t>RenderText</w:t>
      </w:r>
      <w:proofErr w:type="spellEnd"/>
      <w:r>
        <w:rPr>
          <w:rFonts w:hint="eastAsia"/>
          <w:sz w:val="22"/>
        </w:rPr>
        <w:t>() 함수를 사용하여 HP, Kill/Death, Player name, Bullets이 화면에 출력되도록 코드 작성</w:t>
      </w:r>
      <w:r>
        <w:rPr>
          <w:sz w:val="22"/>
        </w:rPr>
        <w:br/>
      </w:r>
      <w:r>
        <w:rPr>
          <w:rFonts w:hint="eastAsia"/>
          <w:sz w:val="22"/>
        </w:rPr>
        <w:t>서버에서 받아오는 값들을 받고 출력 되도록 코드를 수정 (kill/death 제외)</w:t>
      </w:r>
      <w:r w:rsidR="00000000" w:rsidRPr="00997A0E">
        <w:rPr>
          <w:sz w:val="22"/>
        </w:rPr>
        <w:br/>
      </w:r>
      <w:r w:rsidR="00000000">
        <w:rPr>
          <w:noProof/>
        </w:rPr>
        <w:drawing>
          <wp:inline distT="0" distB="0" distL="0" distR="0" wp14:anchorId="1B70B93B" wp14:editId="4BE34016">
            <wp:extent cx="3802198" cy="2256398"/>
            <wp:effectExtent l="0" t="0" r="0" b="0"/>
            <wp:docPr id="1031" name="shape10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802198" cy="2256398"/>
                    </a:xfrm>
                    <a:prstGeom prst="rect">
                      <a:avLst/>
                    </a:prstGeom>
                  </pic:spPr>
                </pic:pic>
              </a:graphicData>
            </a:graphic>
          </wp:inline>
        </w:drawing>
      </w:r>
    </w:p>
    <w:p w14:paraId="45992062" w14:textId="77777777" w:rsidR="000949C0" w:rsidRDefault="00000000">
      <w:pPr>
        <w:ind w:left="360" w:firstLine="800"/>
        <w:rPr>
          <w:sz w:val="22"/>
        </w:rPr>
      </w:pPr>
      <w:r>
        <w:rPr>
          <w:noProof/>
          <w:sz w:val="22"/>
          <w:szCs w:val="24"/>
        </w:rPr>
        <w:lastRenderedPageBreak/>
        <w:drawing>
          <wp:inline distT="0" distB="0" distL="0" distR="0" wp14:anchorId="71F0C428" wp14:editId="36F40EA9">
            <wp:extent cx="3828934" cy="2236045"/>
            <wp:effectExtent l="0" t="0" r="0" b="0"/>
            <wp:docPr id="1032" name="shape10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828934" cy="2236045"/>
                    </a:xfrm>
                    <a:prstGeom prst="rect">
                      <a:avLst/>
                    </a:prstGeom>
                  </pic:spPr>
                </pic:pic>
              </a:graphicData>
            </a:graphic>
          </wp:inline>
        </w:drawing>
      </w:r>
    </w:p>
    <w:p w14:paraId="1E7C2F10" w14:textId="77777777" w:rsidR="000949C0" w:rsidRDefault="00000000">
      <w:pPr>
        <w:ind w:left="360" w:firstLine="800"/>
        <w:rPr>
          <w:sz w:val="22"/>
        </w:rPr>
      </w:pPr>
      <w:r>
        <w:rPr>
          <w:rFonts w:hint="eastAsia"/>
          <w:sz w:val="22"/>
        </w:rPr>
        <w:t>-</w:t>
      </w:r>
      <w:proofErr w:type="spellStart"/>
      <w:proofErr w:type="gramStart"/>
      <w:r>
        <w:rPr>
          <w:rFonts w:hint="eastAsia"/>
          <w:sz w:val="22"/>
        </w:rPr>
        <w:t>npc</w:t>
      </w:r>
      <w:proofErr w:type="spellEnd"/>
      <w:r>
        <w:rPr>
          <w:rFonts w:hint="eastAsia"/>
          <w:sz w:val="22"/>
        </w:rPr>
        <w:t xml:space="preserve"> :</w:t>
      </w:r>
      <w:proofErr w:type="gramEnd"/>
      <w:r>
        <w:rPr>
          <w:rFonts w:hint="eastAsia"/>
          <w:sz w:val="22"/>
        </w:rPr>
        <w:t xml:space="preserve"> hp bar 출력</w:t>
      </w:r>
    </w:p>
    <w:p w14:paraId="6746C3B7" w14:textId="752B485B" w:rsidR="00997A0E" w:rsidRPr="00997A0E" w:rsidRDefault="00997A0E" w:rsidP="00997A0E">
      <w:pPr>
        <w:ind w:left="1600"/>
        <w:rPr>
          <w:rFonts w:hint="eastAsia"/>
          <w:sz w:val="22"/>
        </w:rPr>
      </w:pPr>
      <w:r>
        <w:rPr>
          <w:rFonts w:hint="eastAsia"/>
          <w:sz w:val="22"/>
        </w:rPr>
        <w:t xml:space="preserve">빌보드 기법 및 기존에 플레이어 </w:t>
      </w:r>
      <w:proofErr w:type="spellStart"/>
      <w:r>
        <w:rPr>
          <w:rFonts w:hint="eastAsia"/>
          <w:sz w:val="22"/>
        </w:rPr>
        <w:t>매쉬를</w:t>
      </w:r>
      <w:proofErr w:type="spellEnd"/>
      <w:r>
        <w:rPr>
          <w:rFonts w:hint="eastAsia"/>
          <w:sz w:val="22"/>
        </w:rPr>
        <w:t xml:space="preserve"> 그대로 사용하여 NPC 상단에 HP바가 항상 정면으로 보이도록 코드 작성 </w:t>
      </w:r>
    </w:p>
    <w:p w14:paraId="1D263C07" w14:textId="77777777" w:rsidR="000949C0" w:rsidRDefault="00000000">
      <w:pPr>
        <w:pStyle w:val="a3"/>
        <w:ind w:leftChars="0" w:left="1880"/>
        <w:rPr>
          <w:sz w:val="22"/>
        </w:rPr>
      </w:pPr>
      <w:r>
        <w:rPr>
          <w:noProof/>
          <w:sz w:val="22"/>
        </w:rPr>
        <w:drawing>
          <wp:inline distT="0" distB="0" distL="0" distR="0" wp14:anchorId="3239CDCF" wp14:editId="6E994647">
            <wp:extent cx="4211198" cy="2486457"/>
            <wp:effectExtent l="0" t="0" r="0" b="0"/>
            <wp:docPr id="1033" name="shape10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a:picLocks/>
                    </pic:cNvPicPr>
                  </pic:nvPicPr>
                  <pic:blipFill>
                    <a:blip r:embed="rId13">
                      <a:extLst>
                        <a:ext uri="{28A0092B-C50C-407E-A947-70E740481C1C}">
                          <a14:useLocalDpi xmlns:a14="http://schemas.microsoft.com/office/drawing/2010/main" val="0"/>
                        </a:ext>
                      </a:extLst>
                    </a:blip>
                    <a:srcRect/>
                    <a:stretch>
                      <a:fillRect/>
                    </a:stretch>
                  </pic:blipFill>
                  <pic:spPr>
                    <a:xfrm>
                      <a:off x="0" y="0"/>
                      <a:ext cx="4211198" cy="2486457"/>
                    </a:xfrm>
                    <a:prstGeom prst="rect">
                      <a:avLst/>
                    </a:prstGeom>
                  </pic:spPr>
                </pic:pic>
              </a:graphicData>
            </a:graphic>
          </wp:inline>
        </w:drawing>
      </w:r>
    </w:p>
    <w:p w14:paraId="5ED98965" w14:textId="77777777" w:rsidR="000949C0" w:rsidRDefault="00000000">
      <w:pPr>
        <w:ind w:left="800"/>
        <w:rPr>
          <w:rFonts w:ascii="맑은 고딕" w:eastAsia="맑은 고딕" w:hAnsi="맑은 고딕" w:cs="맑은 고딕"/>
          <w:b/>
          <w:bCs/>
          <w:color w:val="000000"/>
          <w:sz w:val="22"/>
          <w:szCs w:val="20"/>
          <w:lang w:val="ko-KR"/>
        </w:rPr>
      </w:pPr>
      <w:r>
        <w:rPr>
          <w:rFonts w:hint="eastAsia"/>
          <w:b/>
          <w:bCs/>
          <w:sz w:val="22"/>
        </w:rPr>
        <w:t xml:space="preserve">진성준: </w:t>
      </w:r>
      <w:r>
        <w:rPr>
          <w:rFonts w:ascii="맑은 고딕" w:eastAsia="맑은 고딕" w:hAnsi="맑은 고딕" w:cs="맑은 고딕"/>
          <w:b/>
          <w:bCs/>
          <w:color w:val="000000"/>
          <w:sz w:val="22"/>
          <w:szCs w:val="20"/>
          <w:lang w:val="ko-KR"/>
        </w:rPr>
        <w:t>다른 플레이어가 클라이언트에서 보이지 않는 오류 수정, 사망시 NPC 제거되지 않는 오류 수정, 플레이어가 죽으면 리스폰</w:t>
      </w:r>
    </w:p>
    <w:p w14:paraId="5A78D203" w14:textId="77777777" w:rsidR="000949C0" w:rsidRDefault="000949C0">
      <w:pPr>
        <w:ind w:left="800"/>
        <w:rPr>
          <w:rFonts w:ascii="맑은 고딕" w:eastAsia="맑은 고딕" w:hAnsi="맑은 고딕" w:cs="맑은 고딕"/>
          <w:color w:val="000000"/>
          <w:sz w:val="22"/>
          <w:szCs w:val="20"/>
          <w:lang w:val="ko-KR"/>
        </w:rPr>
      </w:pPr>
    </w:p>
    <w:p w14:paraId="681DB3A0" w14:textId="77777777" w:rsidR="000949C0" w:rsidRDefault="00000000">
      <w:pPr>
        <w:ind w:left="800"/>
        <w:rPr>
          <w:b/>
          <w:bCs/>
          <w:sz w:val="22"/>
        </w:rPr>
      </w:pPr>
      <w:r>
        <w:rPr>
          <w:b/>
          <w:bCs/>
          <w:sz w:val="22"/>
        </w:rPr>
        <w:t>다른 플레이어가 클라이언트에서 보이지 않은 오류 수정</w:t>
      </w:r>
    </w:p>
    <w:p w14:paraId="5680E89A" w14:textId="77777777" w:rsidR="000949C0" w:rsidRDefault="00000000">
      <w:pPr>
        <w:ind w:left="800"/>
        <w:rPr>
          <w:sz w:val="22"/>
        </w:rPr>
      </w:pPr>
      <w:r>
        <w:rPr>
          <w:rFonts w:hint="eastAsia"/>
          <w:sz w:val="22"/>
        </w:rPr>
        <w:t>기존의 코드에서 새로운 클라이언트의 매쉬정보를 보내고 있지 않다는 것을 파악하고, 매쉬정보를 보냄. 하지만 아직 보이지 않았음. 3인칭과 1인칭 시점을 전환함에 따라 자신과 다른 클라이언트를 랜더링하지 않는자는 것을 파악하고, 조건을 나눠 해결.</w:t>
      </w:r>
    </w:p>
    <w:p w14:paraId="2A682FDE" w14:textId="77777777" w:rsidR="000949C0" w:rsidRDefault="000949C0">
      <w:pPr>
        <w:ind w:left="800"/>
        <w:rPr>
          <w:sz w:val="22"/>
        </w:rPr>
      </w:pPr>
    </w:p>
    <w:p w14:paraId="7A011BE8" w14:textId="77777777" w:rsidR="000949C0" w:rsidRDefault="00000000">
      <w:pPr>
        <w:ind w:left="800"/>
        <w:rPr>
          <w:sz w:val="22"/>
        </w:rPr>
      </w:pPr>
      <w:r>
        <w:rPr>
          <w:b/>
          <w:bCs/>
          <w:sz w:val="22"/>
        </w:rPr>
        <w:t>사망시 NPC 제거되지 않는 오류 수정, 리스폰, 플레이어 사망시 리스폰</w:t>
      </w:r>
    </w:p>
    <w:p w14:paraId="17987F55" w14:textId="77777777" w:rsidR="000949C0" w:rsidRDefault="00000000">
      <w:pPr>
        <w:ind w:left="800"/>
        <w:rPr>
          <w:sz w:val="22"/>
        </w:rPr>
      </w:pPr>
      <w:r>
        <w:rPr>
          <w:rFonts w:hint="eastAsia"/>
          <w:noProof/>
          <w:sz w:val="22"/>
        </w:rPr>
        <w:lastRenderedPageBreak/>
        <w:drawing>
          <wp:inline distT="0" distB="0" distL="0" distR="0" wp14:anchorId="092A07F5" wp14:editId="036AE587">
            <wp:extent cx="3959459" cy="2076199"/>
            <wp:effectExtent l="0" t="0" r="0" b="0"/>
            <wp:docPr id="1034" name="shape10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959459" cy="2076199"/>
                    </a:xfrm>
                    <a:prstGeom prst="rect">
                      <a:avLst/>
                    </a:prstGeom>
                  </pic:spPr>
                </pic:pic>
              </a:graphicData>
            </a:graphic>
          </wp:inline>
        </w:drawing>
      </w:r>
    </w:p>
    <w:p w14:paraId="505990A8" w14:textId="77777777" w:rsidR="000949C0" w:rsidRDefault="00000000">
      <w:pPr>
        <w:ind w:left="800"/>
        <w:rPr>
          <w:rFonts w:ascii="맑은 고딕" w:eastAsia="맑은 고딕" w:hAnsi="맑은 고딕" w:cs="맑은 고딕"/>
          <w:color w:val="000000"/>
          <w:sz w:val="22"/>
          <w:szCs w:val="20"/>
          <w:lang w:val="ko-KR"/>
        </w:rPr>
      </w:pPr>
      <w:r>
        <w:rPr>
          <w:rFonts w:ascii="맑은 고딕" w:eastAsia="맑은 고딕" w:hAnsi="맑은 고딕" w:cs="맑은 고딕" w:hint="eastAsia"/>
          <w:color w:val="000000"/>
          <w:sz w:val="22"/>
          <w:szCs w:val="20"/>
          <w:lang w:val="ko-KR"/>
        </w:rPr>
        <w:t>bool isExist 같은 존재하는지 아닌지에 대한 변수를 통해 isExist가 false라면 랜더링하지 않는 방식으로 해결하려 했으나, 리스폰을 관리하기 위해 isExist가 false가 되면 더 이상 업데이트가 되지않아 isDead라는 새로운 변수로 관리. isDead를 올바르게 서버에서 보내니 몬스터의 hp가 0이하가 되었을때 정상적으로 사라지게 되었음. 그리고 몬스터가 isDead일때 몬스터의 리스폰 타이머가 작동하여 deltatime을 사용해 update에서 리스폰 타이머의 시간이 일정이상 지났을때, 몬스터가 랜덤 위치에 생성되도록 하여 해결하였음. 여기서 리스폰이 보이기 쉽게 하도록 스폰지점의 y값을 높였음. 또한 플레이어가 공격을 맞아 hp가 0이하가 되면 체력이 초기화되고,</w:t>
      </w:r>
    </w:p>
    <w:p w14:paraId="170F6064" w14:textId="77777777" w:rsidR="000949C0" w:rsidRDefault="00000000">
      <w:pPr>
        <w:ind w:left="800"/>
        <w:rPr>
          <w:rFonts w:ascii="맑은 고딕" w:eastAsia="맑은 고딕" w:hAnsi="맑은 고딕" w:cs="맑은 고딕"/>
          <w:color w:val="000000"/>
          <w:sz w:val="22"/>
          <w:szCs w:val="20"/>
          <w:lang w:val="ko-KR"/>
        </w:rPr>
      </w:pPr>
      <w:r>
        <w:rPr>
          <w:rFonts w:ascii="맑은 고딕" w:eastAsia="맑은 고딕" w:hAnsi="맑은 고딕" w:cs="맑은 고딕" w:hint="eastAsia"/>
          <w:color w:val="000000"/>
          <w:sz w:val="22"/>
          <w:szCs w:val="20"/>
          <w:lang w:val="ko-KR"/>
        </w:rPr>
        <w:t xml:space="preserve">플레이어가 생성된 처음위치로 전송하는 것으로 해결. </w:t>
      </w:r>
    </w:p>
    <w:p w14:paraId="43F18A42" w14:textId="77777777" w:rsidR="000949C0" w:rsidRDefault="000949C0">
      <w:pPr>
        <w:ind w:left="800"/>
        <w:rPr>
          <w:rFonts w:ascii="맑은 고딕" w:eastAsia="맑은 고딕" w:hAnsi="맑은 고딕" w:cs="맑은 고딕"/>
          <w:color w:val="000000"/>
          <w:sz w:val="22"/>
          <w:szCs w:val="20"/>
          <w:lang w:val="ko-KR"/>
        </w:rPr>
      </w:pPr>
    </w:p>
    <w:p w14:paraId="2451ED14" w14:textId="77777777" w:rsidR="000949C0" w:rsidRDefault="00000000">
      <w:pPr>
        <w:ind w:left="800"/>
        <w:rPr>
          <w:rFonts w:ascii="맑은 고딕" w:eastAsia="맑은 고딕" w:hAnsi="맑은 고딕" w:cs="맑은 고딕"/>
          <w:b/>
          <w:bCs/>
          <w:color w:val="000000"/>
          <w:sz w:val="22"/>
          <w:szCs w:val="20"/>
          <w:lang w:val="ko-KR"/>
        </w:rPr>
      </w:pPr>
      <w:r>
        <w:rPr>
          <w:rFonts w:ascii="맑은 고딕" w:eastAsia="맑은 고딕" w:hAnsi="맑은 고딕" w:cs="맑은 고딕"/>
          <w:b/>
          <w:bCs/>
          <w:color w:val="000000"/>
          <w:sz w:val="22"/>
          <w:szCs w:val="20"/>
          <w:lang w:val="ko-KR"/>
        </w:rPr>
        <w:t>UI에 필요한 정보 보내주기</w:t>
      </w:r>
    </w:p>
    <w:p w14:paraId="7600EFB4" w14:textId="77777777" w:rsidR="000949C0" w:rsidRDefault="00000000">
      <w:pPr>
        <w:ind w:left="800"/>
        <w:rPr>
          <w:sz w:val="22"/>
        </w:rPr>
      </w:pPr>
      <w:r>
        <w:rPr>
          <w:sz w:val="22"/>
        </w:rPr>
        <w:t>처음에는 게임 오브젝트가 생성될때 모든 클라이언트에 필요한 정보를 보내는 것으로 해결하려 했으나, 새로운 오브젝트를 생성하는 시점에 보냈을때 클라이언트가 접속하기 전에 모든 정보를 어딘가로 보내고 새로 접속한 클라이언트에 정보가 전송되지 않는 문제를 발견.</w:t>
      </w:r>
    </w:p>
    <w:p w14:paraId="1CF8CB9F" w14:textId="77777777" w:rsidR="000949C0" w:rsidRDefault="00000000">
      <w:pPr>
        <w:ind w:left="800"/>
        <w:rPr>
          <w:rFonts w:ascii="맑은 고딕" w:eastAsia="맑은 고딕" w:hAnsi="맑은 고딕" w:cs="돋움체"/>
          <w:color w:val="000000"/>
          <w:sz w:val="19"/>
          <w:szCs w:val="20"/>
        </w:rPr>
      </w:pPr>
      <w:r>
        <w:rPr>
          <w:sz w:val="22"/>
        </w:rPr>
        <w:t xml:space="preserve">게임 오브젝트가 생성되는 시점과 클라이언트가 서버에 접속하는 시점이 다르다는 것을 파악하고, 새로운 클라이언트가 서버에 접속했을때, 다른 모든 정보들을 새로 입장한 클라이언트에 전송하는 것으로 해결. 노훈철 팀원이 만든 </w:t>
      </w:r>
      <w:r>
        <w:rPr>
          <w:rFonts w:ascii="돋움체" w:eastAsia="돋움체" w:hAnsi="돋움체" w:cs="돋움체"/>
          <w:color w:val="0000FF"/>
          <w:highlight w:val="white"/>
        </w:rPr>
        <w:t>void</w:t>
      </w:r>
      <w:r>
        <w:rPr>
          <w:rFonts w:ascii="돋움체" w:eastAsia="돋움체" w:hAnsi="돋움체" w:cs="돋움체"/>
          <w:color w:val="000000"/>
          <w:highlight w:val="white"/>
        </w:rPr>
        <w:t xml:space="preserve"> SendingAllObjectForNewClient</w:t>
      </w:r>
      <w:r>
        <w:rPr>
          <w:rFonts w:ascii="맑은 고딕" w:eastAsia="맑은 고딕" w:hAnsi="맑은 고딕" w:cs="돋움체"/>
          <w:color w:val="000000"/>
        </w:rPr>
        <w:t>가 큰 도움이 되었음.</w:t>
      </w:r>
    </w:p>
    <w:p w14:paraId="0FA856BA" w14:textId="77777777" w:rsidR="000949C0" w:rsidRDefault="00000000">
      <w:pPr>
        <w:ind w:left="800"/>
        <w:rPr>
          <w:szCs w:val="20"/>
        </w:rPr>
      </w:pPr>
      <w:r>
        <w:rPr>
          <w:rFonts w:ascii="돋움체" w:eastAsia="돋움체" w:hAnsi="돋움체" w:cs="돋움체"/>
          <w:color w:val="000000"/>
          <w:sz w:val="19"/>
          <w:szCs w:val="20"/>
        </w:rPr>
        <w:t xml:space="preserve"> </w:t>
      </w:r>
    </w:p>
    <w:p w14:paraId="4813C761" w14:textId="77777777" w:rsidR="000949C0" w:rsidRDefault="000949C0">
      <w:pPr>
        <w:ind w:left="800"/>
        <w:rPr>
          <w:szCs w:val="20"/>
        </w:rPr>
      </w:pPr>
    </w:p>
    <w:p w14:paraId="39D4BBB7" w14:textId="77777777" w:rsidR="000949C0" w:rsidRDefault="000949C0">
      <w:pPr>
        <w:ind w:left="800"/>
        <w:rPr>
          <w:szCs w:val="20"/>
        </w:rPr>
      </w:pPr>
    </w:p>
    <w:p w14:paraId="31322F67" w14:textId="77777777" w:rsidR="000949C0" w:rsidRDefault="000949C0">
      <w:pPr>
        <w:ind w:left="800"/>
        <w:rPr>
          <w:szCs w:val="20"/>
        </w:rPr>
      </w:pPr>
    </w:p>
    <w:tbl>
      <w:tblPr>
        <w:tblStyle w:val="1"/>
        <w:tblW w:w="0" w:type="auto"/>
        <w:tblLook w:val="04A0" w:firstRow="1" w:lastRow="0" w:firstColumn="1" w:lastColumn="0" w:noHBand="0" w:noVBand="1"/>
      </w:tblPr>
      <w:tblGrid>
        <w:gridCol w:w="1555"/>
        <w:gridCol w:w="3969"/>
        <w:gridCol w:w="1559"/>
        <w:gridCol w:w="3373"/>
      </w:tblGrid>
      <w:tr w:rsidR="000949C0" w14:paraId="5CB9B817" w14:textId="77777777">
        <w:trPr>
          <w:trHeight w:val="875"/>
        </w:trPr>
        <w:tc>
          <w:tcPr>
            <w:tcW w:w="1555" w:type="dxa"/>
            <w:vAlign w:val="center"/>
          </w:tcPr>
          <w:p w14:paraId="6D5146AD" w14:textId="77777777" w:rsidR="000949C0" w:rsidRDefault="00000000">
            <w:pPr>
              <w:jc w:val="center"/>
              <w:rPr>
                <w:b/>
                <w:sz w:val="22"/>
              </w:rPr>
            </w:pPr>
            <w:r>
              <w:rPr>
                <w:rFonts w:hint="eastAsia"/>
                <w:b/>
                <w:sz w:val="22"/>
              </w:rPr>
              <w:t>문제점 정리</w:t>
            </w:r>
          </w:p>
        </w:tc>
        <w:tc>
          <w:tcPr>
            <w:tcW w:w="3969" w:type="dxa"/>
            <w:vAlign w:val="center"/>
          </w:tcPr>
          <w:p w14:paraId="621146E4" w14:textId="77777777" w:rsidR="000949C0" w:rsidRDefault="000949C0">
            <w:pPr>
              <w:jc w:val="left"/>
            </w:pPr>
          </w:p>
        </w:tc>
        <w:tc>
          <w:tcPr>
            <w:tcW w:w="1559" w:type="dxa"/>
            <w:vAlign w:val="center"/>
          </w:tcPr>
          <w:p w14:paraId="4BD99655" w14:textId="77777777" w:rsidR="000949C0" w:rsidRDefault="00000000">
            <w:pPr>
              <w:jc w:val="center"/>
              <w:rPr>
                <w:b/>
                <w:sz w:val="22"/>
              </w:rPr>
            </w:pPr>
            <w:r>
              <w:rPr>
                <w:rFonts w:hint="eastAsia"/>
                <w:b/>
                <w:sz w:val="22"/>
              </w:rPr>
              <w:t>해결 방안</w:t>
            </w:r>
          </w:p>
        </w:tc>
        <w:tc>
          <w:tcPr>
            <w:tcW w:w="3373" w:type="dxa"/>
            <w:vAlign w:val="center"/>
          </w:tcPr>
          <w:p w14:paraId="75691E3B" w14:textId="77777777" w:rsidR="000949C0" w:rsidRDefault="000949C0">
            <w:pPr>
              <w:jc w:val="left"/>
            </w:pPr>
          </w:p>
        </w:tc>
      </w:tr>
      <w:tr w:rsidR="000949C0" w14:paraId="7D6FB932" w14:textId="77777777">
        <w:trPr>
          <w:trHeight w:val="590"/>
        </w:trPr>
        <w:tc>
          <w:tcPr>
            <w:tcW w:w="1555" w:type="dxa"/>
            <w:vAlign w:val="center"/>
          </w:tcPr>
          <w:p w14:paraId="5BD83188" w14:textId="77777777" w:rsidR="000949C0" w:rsidRDefault="00000000">
            <w:pPr>
              <w:jc w:val="center"/>
              <w:rPr>
                <w:b/>
                <w:sz w:val="22"/>
              </w:rPr>
            </w:pPr>
            <w:r>
              <w:rPr>
                <w:rFonts w:hint="eastAsia"/>
                <w:b/>
                <w:sz w:val="22"/>
              </w:rPr>
              <w:t>다음 주차</w:t>
            </w:r>
          </w:p>
        </w:tc>
        <w:tc>
          <w:tcPr>
            <w:tcW w:w="3969" w:type="dxa"/>
            <w:vAlign w:val="center"/>
          </w:tcPr>
          <w:p w14:paraId="0FF10CD2" w14:textId="77777777" w:rsidR="000949C0" w:rsidRDefault="00000000">
            <w:pPr>
              <w:jc w:val="center"/>
              <w:rPr>
                <w:b/>
                <w:sz w:val="22"/>
              </w:rPr>
            </w:pPr>
            <w:r>
              <w:rPr>
                <w:rFonts w:hint="eastAsia"/>
                <w:b/>
                <w:sz w:val="22"/>
              </w:rPr>
              <w:t>3</w:t>
            </w:r>
          </w:p>
        </w:tc>
        <w:tc>
          <w:tcPr>
            <w:tcW w:w="1559" w:type="dxa"/>
            <w:vAlign w:val="center"/>
          </w:tcPr>
          <w:p w14:paraId="2D8582AC" w14:textId="77777777" w:rsidR="000949C0" w:rsidRDefault="00000000">
            <w:pPr>
              <w:jc w:val="center"/>
              <w:rPr>
                <w:b/>
                <w:sz w:val="22"/>
              </w:rPr>
            </w:pPr>
            <w:r>
              <w:rPr>
                <w:rFonts w:hint="eastAsia"/>
                <w:b/>
                <w:sz w:val="22"/>
              </w:rPr>
              <w:t>다음 기간</w:t>
            </w:r>
          </w:p>
        </w:tc>
        <w:tc>
          <w:tcPr>
            <w:tcW w:w="3373" w:type="dxa"/>
            <w:vAlign w:val="center"/>
          </w:tcPr>
          <w:p w14:paraId="75F2C4AB" w14:textId="77777777" w:rsidR="000949C0" w:rsidRDefault="00000000">
            <w:pPr>
              <w:jc w:val="center"/>
            </w:pPr>
            <w:r>
              <w:rPr>
                <w:rFonts w:hint="eastAsia"/>
                <w:b/>
              </w:rPr>
              <w:t>2025.09.11 ~ 2025.09.</w:t>
            </w:r>
          </w:p>
        </w:tc>
      </w:tr>
      <w:tr w:rsidR="000949C0" w14:paraId="50061995" w14:textId="77777777">
        <w:trPr>
          <w:trHeight w:val="1520"/>
        </w:trPr>
        <w:tc>
          <w:tcPr>
            <w:tcW w:w="1555" w:type="dxa"/>
            <w:vAlign w:val="center"/>
          </w:tcPr>
          <w:p w14:paraId="4220B4B7" w14:textId="77777777" w:rsidR="000949C0" w:rsidRDefault="00000000">
            <w:pPr>
              <w:jc w:val="center"/>
              <w:rPr>
                <w:b/>
                <w:sz w:val="22"/>
              </w:rPr>
            </w:pPr>
            <w:r>
              <w:rPr>
                <w:rFonts w:hint="eastAsia"/>
                <w:b/>
                <w:sz w:val="22"/>
              </w:rPr>
              <w:lastRenderedPageBreak/>
              <w:t>다음주 할 일</w:t>
            </w:r>
          </w:p>
        </w:tc>
        <w:tc>
          <w:tcPr>
            <w:tcW w:w="8901" w:type="dxa"/>
            <w:gridSpan w:val="3"/>
            <w:vAlign w:val="center"/>
          </w:tcPr>
          <w:p w14:paraId="7BC1AC90" w14:textId="77777777" w:rsidR="000949C0" w:rsidRDefault="000949C0">
            <w:pPr>
              <w:rPr>
                <w:szCs w:val="20"/>
              </w:rPr>
            </w:pPr>
          </w:p>
        </w:tc>
      </w:tr>
      <w:tr w:rsidR="000949C0" w14:paraId="3A72B21D" w14:textId="77777777">
        <w:trPr>
          <w:trHeight w:val="1963"/>
        </w:trPr>
        <w:tc>
          <w:tcPr>
            <w:tcW w:w="1555" w:type="dxa"/>
            <w:shd w:val="clear" w:color="auto" w:fill="F2F2F2"/>
            <w:vAlign w:val="center"/>
          </w:tcPr>
          <w:p w14:paraId="151039FB" w14:textId="77777777" w:rsidR="000949C0" w:rsidRDefault="00000000">
            <w:pPr>
              <w:jc w:val="center"/>
              <w:rPr>
                <w:b/>
                <w:sz w:val="22"/>
              </w:rPr>
            </w:pPr>
            <w:r>
              <w:rPr>
                <w:rFonts w:hint="eastAsia"/>
                <w:b/>
                <w:sz w:val="22"/>
              </w:rPr>
              <w:t>지도교수</w:t>
            </w:r>
          </w:p>
          <w:p w14:paraId="2A8D0549" w14:textId="77777777" w:rsidR="000949C0" w:rsidRDefault="00000000">
            <w:pPr>
              <w:jc w:val="center"/>
              <w:rPr>
                <w:b/>
                <w:sz w:val="22"/>
              </w:rPr>
            </w:pPr>
            <w:r>
              <w:rPr>
                <w:rFonts w:hint="eastAsia"/>
                <w:b/>
                <w:sz w:val="22"/>
              </w:rPr>
              <w:t>C</w:t>
            </w:r>
            <w:r>
              <w:rPr>
                <w:b/>
                <w:sz w:val="22"/>
              </w:rPr>
              <w:t>omment</w:t>
            </w:r>
          </w:p>
        </w:tc>
        <w:tc>
          <w:tcPr>
            <w:tcW w:w="8901" w:type="dxa"/>
            <w:gridSpan w:val="3"/>
            <w:shd w:val="clear" w:color="auto" w:fill="F2F2F2"/>
            <w:vAlign w:val="center"/>
          </w:tcPr>
          <w:p w14:paraId="7F1096B6" w14:textId="77777777" w:rsidR="000949C0" w:rsidRDefault="000949C0">
            <w:pPr>
              <w:jc w:val="left"/>
            </w:pPr>
          </w:p>
        </w:tc>
      </w:tr>
    </w:tbl>
    <w:p w14:paraId="5D27CEE3" w14:textId="77777777" w:rsidR="000949C0" w:rsidRDefault="000949C0"/>
    <w:sectPr w:rsidR="000949C0">
      <w:pgSz w:w="11906" w:h="16838"/>
      <w:pgMar w:top="720" w:right="720" w:bottom="720" w:left="72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default"/>
    <w:sig w:usb0="E0002EFF" w:usb1="C0007843" w:usb2="00000009" w:usb3="00000001" w:csb0="400001FF" w:csb1="FFFF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9662D2"/>
    <w:multiLevelType w:val="hybridMultilevel"/>
    <w:tmpl w:val="C56E801A"/>
    <w:lvl w:ilvl="0" w:tplc="04090001">
      <w:start w:val="1"/>
      <w:numFmt w:val="bullet"/>
      <w:lvlText w:val=""/>
      <w:lvlJc w:val="left"/>
      <w:pPr>
        <w:ind w:left="1160" w:hanging="360"/>
      </w:pPr>
      <w:rPr>
        <w:rFonts w:ascii="Symbol" w:hAnsi="Symbol" w:hint="default"/>
      </w:rPr>
    </w:lvl>
    <w:lvl w:ilvl="1" w:tplc="04090003">
      <w:start w:val="1"/>
      <w:numFmt w:val="bullet"/>
      <w:lvlText w:val="o"/>
      <w:lvlJc w:val="left"/>
      <w:pPr>
        <w:ind w:left="1880" w:hanging="360"/>
      </w:pPr>
      <w:rPr>
        <w:rFonts w:ascii="Courier New" w:hAnsi="Courier New" w:cs="Courier New" w:hint="default"/>
      </w:rPr>
    </w:lvl>
    <w:lvl w:ilvl="2" w:tplc="04090005">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num w:numId="1" w16cid:durableId="1277787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9C0"/>
    <w:rsid w:val="000949C0"/>
    <w:rsid w:val="00997A0E"/>
    <w:rsid w:val="00EC67E1"/>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B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표 구분선1"/>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3">
    <w:name w:val="List Paragraph"/>
    <w:basedOn w:val="a"/>
    <w:uiPriority w:val="34"/>
    <w:qFormat/>
    <w:pPr>
      <w:ind w:leftChars="400" w:left="800"/>
    </w:pPr>
  </w:style>
  <w:style w:type="paragraph" w:styleId="a4">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4"/>
    <w:uiPriority w:val="99"/>
  </w:style>
  <w:style w:type="paragraph" w:styleId="a5">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5"/>
    <w:uiPriority w:val="99"/>
  </w:style>
  <w:style w:type="character" w:styleId="a6">
    <w:name w:val="Hyperlink"/>
    <w:basedOn w:val="a0"/>
    <w:unhideWhenUsed/>
    <w:rPr>
      <w:color w:val="0563C1"/>
      <w:u w:val="single"/>
    </w:rPr>
  </w:style>
  <w:style w:type="character" w:customStyle="1" w:styleId="10">
    <w:name w:val="확인되지 않은 멘션1"/>
    <w:basedOn w:val="a0"/>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576</Words>
  <Characters>3288</Characters>
  <Application>Microsoft Office Word</Application>
  <DocSecurity>0</DocSecurity>
  <Lines>27</Lines>
  <Paragraphs>7</Paragraphs>
  <ScaleCrop>false</ScaleCrop>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2024-03-09T12:03:00Z</dcterms:created>
  <dcterms:modified xsi:type="dcterms:W3CDTF">2025-09-11T06:00:00Z</dcterms:modified>
  <cp:version>1100.0100.01</cp:version>
</cp:coreProperties>
</file>