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B1A" w:rsidRDefault="00A21A30" w:rsidP="00A21A30">
      <w:pPr>
        <w:pBdr>
          <w:top w:val="single" w:sz="4" w:space="1" w:color="auto"/>
          <w:left w:val="single" w:sz="4" w:space="4" w:color="auto"/>
          <w:bottom w:val="single" w:sz="4" w:space="1" w:color="auto"/>
          <w:right w:val="single" w:sz="4" w:space="4" w:color="auto"/>
        </w:pBdr>
        <w:jc w:val="center"/>
        <w:rPr>
          <w:rFonts w:ascii="Century Gothic" w:hAnsi="Century Gothic"/>
          <w:sz w:val="28"/>
          <w:szCs w:val="24"/>
        </w:rPr>
      </w:pPr>
      <w:r w:rsidRPr="00E1796B">
        <w:rPr>
          <w:rFonts w:ascii="Century Gothic" w:hAnsi="Century Gothic"/>
          <w:sz w:val="28"/>
          <w:szCs w:val="24"/>
        </w:rPr>
        <w:t>Instituto Tecnológico de Chihuahua 2. Ingeniería Informática.</w:t>
      </w:r>
      <w:r>
        <w:rPr>
          <w:rFonts w:ascii="Century Gothic" w:hAnsi="Century Gothic"/>
          <w:sz w:val="28"/>
          <w:szCs w:val="24"/>
        </w:rPr>
        <w:t xml:space="preserve"> Programación en Ambiente Cliente/Servidor. </w:t>
      </w:r>
      <w:r w:rsidRPr="00A21A30">
        <w:rPr>
          <w:rFonts w:ascii="Century Gothic" w:hAnsi="Century Gothic"/>
          <w:b/>
          <w:sz w:val="28"/>
          <w:szCs w:val="24"/>
        </w:rPr>
        <w:t>Medidas de seguridad en servicios</w:t>
      </w:r>
      <w:r w:rsidR="007E7743">
        <w:rPr>
          <w:rFonts w:ascii="Century Gothic" w:hAnsi="Century Gothic"/>
          <w:b/>
          <w:sz w:val="28"/>
          <w:szCs w:val="24"/>
        </w:rPr>
        <w:t xml:space="preserve"> web</w:t>
      </w:r>
      <w:r w:rsidRPr="00A21A30">
        <w:rPr>
          <w:rFonts w:ascii="Century Gothic" w:hAnsi="Century Gothic"/>
          <w:b/>
          <w:sz w:val="28"/>
          <w:szCs w:val="24"/>
        </w:rPr>
        <w:t xml:space="preserve"> y locales. </w:t>
      </w:r>
      <w:r w:rsidR="00440B1A" w:rsidRPr="000A0090">
        <w:rPr>
          <w:rFonts w:ascii="Century Gothic" w:hAnsi="Century Gothic"/>
          <w:sz w:val="28"/>
          <w:szCs w:val="24"/>
        </w:rPr>
        <w:t>Presenta:</w:t>
      </w:r>
      <w:r w:rsidR="00440B1A" w:rsidRPr="00E1796B">
        <w:rPr>
          <w:rFonts w:ascii="Century Gothic" w:hAnsi="Century Gothic"/>
          <w:sz w:val="28"/>
          <w:szCs w:val="24"/>
        </w:rPr>
        <w:t xml:space="preserve"> Nohemí Berenice Varela González, 13550649.</w:t>
      </w:r>
      <w:r w:rsidR="00440B1A">
        <w:rPr>
          <w:rFonts w:ascii="Century Gothic" w:hAnsi="Century Gothic"/>
          <w:sz w:val="28"/>
          <w:szCs w:val="24"/>
        </w:rPr>
        <w:t xml:space="preserve"> </w:t>
      </w:r>
      <w:r w:rsidR="00440B1A" w:rsidRPr="00E1796B">
        <w:rPr>
          <w:rFonts w:ascii="Century Gothic" w:hAnsi="Century Gothic"/>
          <w:sz w:val="28"/>
          <w:szCs w:val="24"/>
        </w:rPr>
        <w:t>2</w:t>
      </w:r>
      <w:r w:rsidR="000A2404">
        <w:rPr>
          <w:rFonts w:ascii="Century Gothic" w:hAnsi="Century Gothic"/>
          <w:sz w:val="28"/>
          <w:szCs w:val="24"/>
        </w:rPr>
        <w:t>9</w:t>
      </w:r>
      <w:r w:rsidR="00440B1A" w:rsidRPr="00E1796B">
        <w:rPr>
          <w:rFonts w:ascii="Century Gothic" w:hAnsi="Century Gothic"/>
          <w:sz w:val="28"/>
          <w:szCs w:val="24"/>
        </w:rPr>
        <w:t>/0</w:t>
      </w:r>
      <w:r w:rsidR="000A2404">
        <w:rPr>
          <w:rFonts w:ascii="Century Gothic" w:hAnsi="Century Gothic"/>
          <w:sz w:val="28"/>
          <w:szCs w:val="24"/>
        </w:rPr>
        <w:t>8</w:t>
      </w:r>
      <w:r w:rsidR="00440B1A" w:rsidRPr="00E1796B">
        <w:rPr>
          <w:rFonts w:ascii="Century Gothic" w:hAnsi="Century Gothic"/>
          <w:sz w:val="28"/>
          <w:szCs w:val="24"/>
        </w:rPr>
        <w:t>/17</w:t>
      </w:r>
      <w:r w:rsidR="00440B1A">
        <w:rPr>
          <w:rFonts w:ascii="Century Gothic" w:hAnsi="Century Gothic"/>
          <w:sz w:val="28"/>
          <w:szCs w:val="24"/>
        </w:rPr>
        <w:t>.</w:t>
      </w:r>
    </w:p>
    <w:p w:rsidR="00440B1A" w:rsidRDefault="00440B1A" w:rsidP="00871620">
      <w:pPr>
        <w:jc w:val="center"/>
        <w:rPr>
          <w:rFonts w:ascii="Century Gothic" w:hAnsi="Century Gothic"/>
          <w:sz w:val="24"/>
          <w:szCs w:val="24"/>
        </w:rPr>
      </w:pPr>
    </w:p>
    <w:p w:rsidR="002A3C3D" w:rsidRDefault="00871620" w:rsidP="00871620">
      <w:pPr>
        <w:jc w:val="center"/>
        <w:rPr>
          <w:rFonts w:ascii="Century Gothic" w:hAnsi="Century Gothic"/>
          <w:sz w:val="24"/>
          <w:szCs w:val="24"/>
        </w:rPr>
      </w:pPr>
      <w:r w:rsidRPr="00CE5CF3">
        <w:rPr>
          <w:rFonts w:ascii="Century Gothic" w:hAnsi="Century Gothic"/>
          <w:sz w:val="24"/>
          <w:szCs w:val="24"/>
        </w:rPr>
        <w:t>MEDIDAS DE SEGURIDAD QUE PUEDEN IMPLEMENTARSE EN SERVICIOS DE LOS PROVEEDORES PRIVADOS:</w:t>
      </w:r>
    </w:p>
    <w:p w:rsidR="00871620" w:rsidRPr="00CE5CF3" w:rsidRDefault="00871620" w:rsidP="00871620">
      <w:pPr>
        <w:jc w:val="center"/>
        <w:rPr>
          <w:rFonts w:ascii="Century Gothic" w:hAnsi="Century Gothic"/>
          <w:sz w:val="24"/>
          <w:szCs w:val="24"/>
        </w:rPr>
      </w:pPr>
    </w:p>
    <w:p w:rsidR="00212569" w:rsidRPr="00D2153C" w:rsidRDefault="002A3C3D" w:rsidP="00D2153C">
      <w:pPr>
        <w:pStyle w:val="Prrafodelista"/>
        <w:numPr>
          <w:ilvl w:val="0"/>
          <w:numId w:val="15"/>
        </w:numPr>
        <w:jc w:val="both"/>
        <w:rPr>
          <w:rFonts w:ascii="Century Gothic" w:hAnsi="Century Gothic"/>
          <w:sz w:val="24"/>
          <w:szCs w:val="24"/>
        </w:rPr>
      </w:pPr>
      <w:r w:rsidRPr="00D2153C">
        <w:rPr>
          <w:rFonts w:ascii="Century Gothic" w:hAnsi="Century Gothic"/>
          <w:sz w:val="24"/>
          <w:szCs w:val="24"/>
        </w:rPr>
        <w:t>AWS</w:t>
      </w:r>
    </w:p>
    <w:p w:rsidR="00D2153C" w:rsidRPr="00D2153C" w:rsidRDefault="00D2153C" w:rsidP="00D2153C">
      <w:pPr>
        <w:jc w:val="both"/>
        <w:rPr>
          <w:rFonts w:ascii="Century Gothic" w:hAnsi="Century Gothic"/>
          <w:sz w:val="24"/>
          <w:szCs w:val="24"/>
        </w:rPr>
      </w:pPr>
      <w:r w:rsidRPr="00D2153C">
        <w:rPr>
          <w:rFonts w:ascii="Century Gothic" w:hAnsi="Century Gothic"/>
          <w:sz w:val="24"/>
          <w:szCs w:val="24"/>
        </w:rPr>
        <w:t>Estas han sido las cinco claves para un uso eficiente y seguro de la nube:</w:t>
      </w:r>
    </w:p>
    <w:p w:rsidR="00D2153C" w:rsidRDefault="00D2153C" w:rsidP="00B2257B">
      <w:pPr>
        <w:pStyle w:val="Prrafodelista"/>
        <w:numPr>
          <w:ilvl w:val="1"/>
          <w:numId w:val="15"/>
        </w:numPr>
        <w:jc w:val="both"/>
        <w:rPr>
          <w:rFonts w:ascii="Century Gothic" w:hAnsi="Century Gothic"/>
          <w:sz w:val="24"/>
          <w:szCs w:val="24"/>
        </w:rPr>
      </w:pPr>
      <w:r w:rsidRPr="00D2153C">
        <w:rPr>
          <w:rFonts w:ascii="Century Gothic" w:hAnsi="Century Gothic"/>
          <w:sz w:val="24"/>
          <w:szCs w:val="24"/>
        </w:rPr>
        <w:t>Aplica seguridad en todas las capas: En lugar de emplear simplemente un firewall en el los límites de la infraestructura, sitúa firewalls en cada una de las redes virtuales que crea el escritorio.</w:t>
      </w:r>
    </w:p>
    <w:p w:rsidR="00F415C2" w:rsidRDefault="00D2153C" w:rsidP="002E7F6E">
      <w:pPr>
        <w:pStyle w:val="Prrafodelista"/>
        <w:numPr>
          <w:ilvl w:val="1"/>
          <w:numId w:val="15"/>
        </w:numPr>
        <w:jc w:val="both"/>
        <w:rPr>
          <w:rFonts w:ascii="Century Gothic" w:hAnsi="Century Gothic"/>
          <w:sz w:val="24"/>
          <w:szCs w:val="24"/>
        </w:rPr>
      </w:pPr>
      <w:r w:rsidRPr="00F415C2">
        <w:rPr>
          <w:rFonts w:ascii="Century Gothic" w:hAnsi="Century Gothic"/>
          <w:sz w:val="24"/>
          <w:szCs w:val="24"/>
        </w:rPr>
        <w:t xml:space="preserve">Habilita la rastreabilidad y refuerza los privilegios del administrador: Emplea etiquetas para indicar qué usuarios han creado y accedido a qué archivo y cuándo; define también los permisos que tienen cada usuario para según </w:t>
      </w:r>
      <w:r w:rsidR="00F415C2" w:rsidRPr="00F415C2">
        <w:rPr>
          <w:rFonts w:ascii="Century Gothic" w:hAnsi="Century Gothic"/>
          <w:sz w:val="24"/>
          <w:szCs w:val="24"/>
        </w:rPr>
        <w:t>qué</w:t>
      </w:r>
      <w:r w:rsidRPr="00F415C2">
        <w:rPr>
          <w:rFonts w:ascii="Century Gothic" w:hAnsi="Century Gothic"/>
          <w:sz w:val="24"/>
          <w:szCs w:val="24"/>
        </w:rPr>
        <w:t xml:space="preserve"> funciones. Emplea el acceso más estricto posible para cada cambio de configuración, añade necesidad de autorización y necesidad de autentificación para las funciones más importantes.</w:t>
      </w:r>
    </w:p>
    <w:p w:rsidR="00F415C2" w:rsidRDefault="00D2153C" w:rsidP="000822D4">
      <w:pPr>
        <w:pStyle w:val="Prrafodelista"/>
        <w:numPr>
          <w:ilvl w:val="1"/>
          <w:numId w:val="15"/>
        </w:numPr>
        <w:jc w:val="both"/>
        <w:rPr>
          <w:rFonts w:ascii="Century Gothic" w:hAnsi="Century Gothic"/>
          <w:sz w:val="24"/>
          <w:szCs w:val="24"/>
        </w:rPr>
      </w:pPr>
      <w:r w:rsidRPr="00F415C2">
        <w:rPr>
          <w:rFonts w:ascii="Century Gothic" w:hAnsi="Century Gothic"/>
          <w:sz w:val="24"/>
          <w:szCs w:val="24"/>
        </w:rPr>
        <w:t>Monitoriza y exige registrarse como usuario para todas las acciones y cambios del escritorio</w:t>
      </w:r>
      <w:r w:rsidR="00F415C2" w:rsidRPr="00F415C2">
        <w:rPr>
          <w:rFonts w:ascii="Century Gothic" w:hAnsi="Century Gothic"/>
          <w:sz w:val="24"/>
          <w:szCs w:val="24"/>
        </w:rPr>
        <w:t xml:space="preserve">: </w:t>
      </w:r>
      <w:r w:rsidRPr="00F415C2">
        <w:rPr>
          <w:rFonts w:ascii="Century Gothic" w:hAnsi="Century Gothic"/>
          <w:sz w:val="24"/>
          <w:szCs w:val="24"/>
        </w:rPr>
        <w:t>Programa alarmas para que en caso de haber actividad inusual sea detectada dentro de los registros.</w:t>
      </w:r>
    </w:p>
    <w:p w:rsidR="00F415C2" w:rsidRDefault="00D2153C" w:rsidP="00880FE5">
      <w:pPr>
        <w:pStyle w:val="Prrafodelista"/>
        <w:numPr>
          <w:ilvl w:val="1"/>
          <w:numId w:val="15"/>
        </w:numPr>
        <w:jc w:val="both"/>
        <w:rPr>
          <w:rFonts w:ascii="Century Gothic" w:hAnsi="Century Gothic"/>
          <w:sz w:val="24"/>
          <w:szCs w:val="24"/>
        </w:rPr>
      </w:pPr>
      <w:r w:rsidRPr="00F415C2">
        <w:rPr>
          <w:rFonts w:ascii="Century Gothic" w:hAnsi="Century Gothic"/>
          <w:sz w:val="24"/>
          <w:szCs w:val="24"/>
        </w:rPr>
        <w:t>Crea plantillas personalizadas de las imágenes de los servidores virtuales</w:t>
      </w:r>
      <w:r w:rsidR="00F415C2" w:rsidRPr="00F415C2">
        <w:rPr>
          <w:rFonts w:ascii="Century Gothic" w:hAnsi="Century Gothic"/>
          <w:sz w:val="24"/>
          <w:szCs w:val="24"/>
        </w:rPr>
        <w:t xml:space="preserve">: </w:t>
      </w:r>
      <w:r w:rsidRPr="00F415C2">
        <w:rPr>
          <w:rFonts w:ascii="Century Gothic" w:hAnsi="Century Gothic"/>
          <w:sz w:val="24"/>
          <w:szCs w:val="24"/>
        </w:rPr>
        <w:t>Emplea estas imágenes automáticamente cuando un nuevo servidor esté disponible. El servicio AMI de Amazon creará automáticamente modelos re usables para cualquier instancia EC2 (el servicio de instancias de la compañía)  de manera que aparezcan con los ajustes de seguridad ya pre instalados. El fin es crear un entorno que se maneje completamente mediante modelos ya prestablecidos.</w:t>
      </w:r>
    </w:p>
    <w:p w:rsidR="00B64333" w:rsidRDefault="00D2153C" w:rsidP="00534842">
      <w:pPr>
        <w:pStyle w:val="Prrafodelista"/>
        <w:numPr>
          <w:ilvl w:val="1"/>
          <w:numId w:val="15"/>
        </w:numPr>
        <w:jc w:val="both"/>
        <w:rPr>
          <w:rFonts w:ascii="Century Gothic" w:hAnsi="Century Gothic"/>
          <w:sz w:val="24"/>
          <w:szCs w:val="24"/>
        </w:rPr>
      </w:pPr>
      <w:r w:rsidRPr="00B64333">
        <w:rPr>
          <w:rFonts w:ascii="Century Gothic" w:hAnsi="Century Gothic"/>
          <w:sz w:val="24"/>
          <w:szCs w:val="24"/>
        </w:rPr>
        <w:t>Encripta toda la información sensible</w:t>
      </w:r>
      <w:r w:rsidR="00F415C2" w:rsidRPr="00B64333">
        <w:rPr>
          <w:rFonts w:ascii="Century Gothic" w:hAnsi="Century Gothic"/>
          <w:sz w:val="24"/>
          <w:szCs w:val="24"/>
        </w:rPr>
        <w:t>: S</w:t>
      </w:r>
      <w:r w:rsidRPr="00B64333">
        <w:rPr>
          <w:rFonts w:ascii="Century Gothic" w:hAnsi="Century Gothic"/>
          <w:sz w:val="24"/>
          <w:szCs w:val="24"/>
        </w:rPr>
        <w:t xml:space="preserve">i lo desean, los usuarios pueden encriptar sus datos según su propia configuración y así enviar solo información encriptada a la nube; de este modo, el </w:t>
      </w:r>
      <w:r w:rsidRPr="00B64333">
        <w:rPr>
          <w:rFonts w:ascii="Century Gothic" w:hAnsi="Century Gothic"/>
          <w:sz w:val="24"/>
          <w:szCs w:val="24"/>
        </w:rPr>
        <w:lastRenderedPageBreak/>
        <w:t>cliente puede guardar las llaves de la encriptación detrás de sus firewalls empleando el Hardware Security Module de AWS.</w:t>
      </w:r>
    </w:p>
    <w:p w:rsidR="009D7CE2" w:rsidRDefault="009D7CE2" w:rsidP="009D7CE2">
      <w:pPr>
        <w:pStyle w:val="Prrafodelista"/>
        <w:ind w:left="1440"/>
        <w:jc w:val="both"/>
        <w:rPr>
          <w:rFonts w:ascii="Century Gothic" w:hAnsi="Century Gothic"/>
          <w:sz w:val="24"/>
          <w:szCs w:val="24"/>
        </w:rPr>
      </w:pPr>
    </w:p>
    <w:p w:rsidR="009D7CE2" w:rsidRDefault="009D7CE2" w:rsidP="009D7CE2">
      <w:pPr>
        <w:pStyle w:val="Prrafodelista"/>
        <w:ind w:left="1440"/>
        <w:jc w:val="both"/>
        <w:rPr>
          <w:rFonts w:ascii="Century Gothic" w:hAnsi="Century Gothic"/>
          <w:sz w:val="24"/>
          <w:szCs w:val="24"/>
        </w:rPr>
      </w:pPr>
    </w:p>
    <w:p w:rsidR="00B64333" w:rsidRDefault="002A3C3D" w:rsidP="00E304C3">
      <w:pPr>
        <w:pStyle w:val="Prrafodelista"/>
        <w:numPr>
          <w:ilvl w:val="0"/>
          <w:numId w:val="15"/>
        </w:numPr>
        <w:jc w:val="both"/>
        <w:rPr>
          <w:rFonts w:ascii="Century Gothic" w:hAnsi="Century Gothic"/>
          <w:sz w:val="24"/>
          <w:szCs w:val="24"/>
        </w:rPr>
      </w:pPr>
      <w:r w:rsidRPr="00B64333">
        <w:rPr>
          <w:rFonts w:ascii="Century Gothic" w:hAnsi="Century Gothic"/>
          <w:sz w:val="24"/>
          <w:szCs w:val="24"/>
        </w:rPr>
        <w:t>BLUEMIX</w:t>
      </w:r>
    </w:p>
    <w:p w:rsidR="00F6553E" w:rsidRDefault="009D7CE2" w:rsidP="009D7CE2">
      <w:pPr>
        <w:jc w:val="both"/>
        <w:rPr>
          <w:rFonts w:ascii="Century Gothic" w:hAnsi="Century Gothic"/>
          <w:sz w:val="24"/>
          <w:szCs w:val="24"/>
        </w:rPr>
      </w:pPr>
      <w:r w:rsidRPr="009D7CE2">
        <w:rPr>
          <w:rFonts w:ascii="Century Gothic" w:hAnsi="Century Gothic"/>
          <w:sz w:val="24"/>
          <w:szCs w:val="24"/>
        </w:rPr>
        <w:t xml:space="preserve">Descripción de las Medidas de Seguridad </w:t>
      </w:r>
    </w:p>
    <w:p w:rsidR="00F6553E" w:rsidRDefault="009D7CE2" w:rsidP="00F6553E">
      <w:pPr>
        <w:pStyle w:val="Prrafodelista"/>
        <w:numPr>
          <w:ilvl w:val="0"/>
          <w:numId w:val="16"/>
        </w:numPr>
        <w:jc w:val="both"/>
        <w:rPr>
          <w:rFonts w:ascii="Century Gothic" w:hAnsi="Century Gothic"/>
          <w:sz w:val="24"/>
          <w:szCs w:val="24"/>
        </w:rPr>
      </w:pPr>
      <w:r w:rsidRPr="00F6553E">
        <w:rPr>
          <w:rFonts w:ascii="Century Gothic" w:hAnsi="Century Gothic"/>
          <w:sz w:val="24"/>
          <w:szCs w:val="24"/>
        </w:rPr>
        <w:t xml:space="preserve">Este Servicio de Cloud puede utilizarse para procesar contenido que contenga datos personales si el Cliente, como responsable del tratamiento de datos, determina que las medidas de seguridad técnicas y organizativas son apropiadas para los riesgos presentados por el procesamiento y la naturaleza de los datos a proteger. </w:t>
      </w:r>
    </w:p>
    <w:p w:rsidR="00F6553E" w:rsidRDefault="009D7CE2" w:rsidP="00F6553E">
      <w:pPr>
        <w:pStyle w:val="Prrafodelista"/>
        <w:numPr>
          <w:ilvl w:val="0"/>
          <w:numId w:val="16"/>
        </w:numPr>
        <w:jc w:val="both"/>
        <w:rPr>
          <w:rFonts w:ascii="Century Gothic" w:hAnsi="Century Gothic"/>
          <w:sz w:val="24"/>
          <w:szCs w:val="24"/>
        </w:rPr>
      </w:pPr>
      <w:r w:rsidRPr="00F6553E">
        <w:rPr>
          <w:rFonts w:ascii="Century Gothic" w:hAnsi="Century Gothic"/>
          <w:sz w:val="24"/>
          <w:szCs w:val="24"/>
        </w:rPr>
        <w:t xml:space="preserve">El Cliente reconoce que este Servicio de Cloud no ofrece prestaciones para la protección de datos personales sensibles o datos sujetos a requisitos regulatorios adicionales. </w:t>
      </w:r>
    </w:p>
    <w:p w:rsidR="009D7CE2" w:rsidRDefault="009D7CE2" w:rsidP="00F6553E">
      <w:pPr>
        <w:pStyle w:val="Prrafodelista"/>
        <w:numPr>
          <w:ilvl w:val="0"/>
          <w:numId w:val="16"/>
        </w:numPr>
        <w:jc w:val="both"/>
        <w:rPr>
          <w:rFonts w:ascii="Century Gothic" w:hAnsi="Century Gothic"/>
          <w:sz w:val="24"/>
          <w:szCs w:val="24"/>
        </w:rPr>
      </w:pPr>
      <w:r w:rsidRPr="00F6553E">
        <w:rPr>
          <w:rFonts w:ascii="Century Gothic" w:hAnsi="Century Gothic"/>
          <w:sz w:val="24"/>
          <w:szCs w:val="24"/>
        </w:rPr>
        <w:t>El Cliente acepta que IBM no tiene conocimiento de los tipos de datos que se han incluido en el contenido y no puede hacer una evaluación de la idoneidad de los Servicios de Cloud o las protecciones de seguridad que están en vigor.</w:t>
      </w:r>
    </w:p>
    <w:p w:rsidR="000729B0" w:rsidRDefault="000729B0" w:rsidP="00F6553E">
      <w:pPr>
        <w:pStyle w:val="Prrafodelista"/>
        <w:numPr>
          <w:ilvl w:val="0"/>
          <w:numId w:val="16"/>
        </w:numPr>
        <w:jc w:val="both"/>
        <w:rPr>
          <w:rFonts w:ascii="Century Gothic" w:hAnsi="Century Gothic"/>
          <w:sz w:val="24"/>
          <w:szCs w:val="24"/>
        </w:rPr>
      </w:pPr>
      <w:r w:rsidRPr="000729B0">
        <w:rPr>
          <w:rFonts w:ascii="Century Gothic" w:hAnsi="Century Gothic"/>
          <w:sz w:val="24"/>
          <w:szCs w:val="24"/>
        </w:rPr>
        <w:t xml:space="preserve">El componente de pasarela segura opcional proporciona la capacidad de permitir a los usuarios conectarse a las aplicaciones locales dentro de su propio firewall. </w:t>
      </w:r>
    </w:p>
    <w:p w:rsidR="000729B0" w:rsidRDefault="000729B0" w:rsidP="000729B0">
      <w:pPr>
        <w:pStyle w:val="Prrafodelista"/>
        <w:numPr>
          <w:ilvl w:val="1"/>
          <w:numId w:val="16"/>
        </w:numPr>
        <w:jc w:val="both"/>
        <w:rPr>
          <w:rFonts w:ascii="Century Gothic" w:hAnsi="Century Gothic"/>
          <w:sz w:val="24"/>
          <w:szCs w:val="24"/>
        </w:rPr>
      </w:pPr>
      <w:r w:rsidRPr="000729B0">
        <w:rPr>
          <w:rFonts w:ascii="Century Gothic" w:hAnsi="Century Gothic"/>
          <w:sz w:val="24"/>
          <w:szCs w:val="24"/>
        </w:rPr>
        <w:t xml:space="preserve">El uso del componente de pasarela segura está sujeto a una limitación de uso de 1 GB al mes. </w:t>
      </w:r>
    </w:p>
    <w:p w:rsidR="000729B0" w:rsidRDefault="000729B0" w:rsidP="000729B0">
      <w:pPr>
        <w:pStyle w:val="Prrafodelista"/>
        <w:numPr>
          <w:ilvl w:val="1"/>
          <w:numId w:val="16"/>
        </w:numPr>
        <w:jc w:val="both"/>
        <w:rPr>
          <w:rFonts w:ascii="Century Gothic" w:hAnsi="Century Gothic"/>
          <w:sz w:val="24"/>
          <w:szCs w:val="24"/>
        </w:rPr>
      </w:pPr>
      <w:r w:rsidRPr="000729B0">
        <w:rPr>
          <w:rFonts w:ascii="Century Gothic" w:hAnsi="Century Gothic"/>
          <w:sz w:val="24"/>
          <w:szCs w:val="24"/>
        </w:rPr>
        <w:t xml:space="preserve">El componente de pasarela segura proporciona una conexión cifrada entre el sistema local y el entorno de Servicio de Cloud para una transmisión más segura de los datos entre una aplicación local y el Servicio de Cloud. </w:t>
      </w:r>
    </w:p>
    <w:p w:rsidR="000729B0" w:rsidRDefault="000729B0" w:rsidP="000729B0">
      <w:pPr>
        <w:pStyle w:val="Prrafodelista"/>
        <w:numPr>
          <w:ilvl w:val="1"/>
          <w:numId w:val="16"/>
        </w:numPr>
        <w:jc w:val="both"/>
        <w:rPr>
          <w:rFonts w:ascii="Century Gothic" w:hAnsi="Century Gothic"/>
          <w:sz w:val="24"/>
          <w:szCs w:val="24"/>
        </w:rPr>
      </w:pPr>
      <w:r w:rsidRPr="000729B0">
        <w:rPr>
          <w:rFonts w:ascii="Century Gothic" w:hAnsi="Century Gothic"/>
          <w:sz w:val="24"/>
          <w:szCs w:val="24"/>
        </w:rPr>
        <w:t xml:space="preserve">El uso del componente de pasarela segura opcional corre a cuenta y riesgo del Cliente. </w:t>
      </w:r>
    </w:p>
    <w:p w:rsidR="000729B0" w:rsidRDefault="000729B0" w:rsidP="000729B0">
      <w:pPr>
        <w:pStyle w:val="Prrafodelista"/>
        <w:numPr>
          <w:ilvl w:val="1"/>
          <w:numId w:val="16"/>
        </w:numPr>
        <w:jc w:val="both"/>
        <w:rPr>
          <w:rFonts w:ascii="Century Gothic" w:hAnsi="Century Gothic"/>
          <w:sz w:val="24"/>
          <w:szCs w:val="24"/>
        </w:rPr>
      </w:pPr>
      <w:r w:rsidRPr="000729B0">
        <w:rPr>
          <w:rFonts w:ascii="Century Gothic" w:hAnsi="Century Gothic"/>
          <w:sz w:val="24"/>
          <w:szCs w:val="24"/>
        </w:rPr>
        <w:t>El Cliente se compromete a mantener a IBM indemne frente a sus daños y frente a cualquier reclamación de un tercero que surja o esté relacionada con el uso de este componente por parte de un Cliente o con su decisión de utilizar comunicaciones no cifradas o no seguras entre dispositivos/aplicaciones y el Servicio de Cloud.</w:t>
      </w:r>
    </w:p>
    <w:p w:rsidR="00A90613" w:rsidRDefault="00A90613" w:rsidP="00A90613">
      <w:pPr>
        <w:jc w:val="both"/>
        <w:rPr>
          <w:rFonts w:ascii="Century Gothic" w:hAnsi="Century Gothic"/>
          <w:sz w:val="24"/>
          <w:szCs w:val="24"/>
        </w:rPr>
      </w:pPr>
    </w:p>
    <w:p w:rsidR="00DB0B22" w:rsidRDefault="00DB0B22" w:rsidP="00A90613">
      <w:pPr>
        <w:jc w:val="both"/>
        <w:rPr>
          <w:rFonts w:ascii="Century Gothic" w:hAnsi="Century Gothic"/>
          <w:sz w:val="24"/>
          <w:szCs w:val="24"/>
        </w:rPr>
      </w:pPr>
    </w:p>
    <w:p w:rsidR="00DB0B22" w:rsidRPr="00A90613" w:rsidRDefault="00DB0B22" w:rsidP="00A90613">
      <w:pPr>
        <w:jc w:val="both"/>
        <w:rPr>
          <w:rFonts w:ascii="Century Gothic" w:hAnsi="Century Gothic"/>
          <w:sz w:val="24"/>
          <w:szCs w:val="24"/>
        </w:rPr>
      </w:pPr>
    </w:p>
    <w:p w:rsidR="002A3C3D" w:rsidRDefault="002A3C3D" w:rsidP="00E304C3">
      <w:pPr>
        <w:pStyle w:val="Prrafodelista"/>
        <w:numPr>
          <w:ilvl w:val="0"/>
          <w:numId w:val="15"/>
        </w:numPr>
        <w:jc w:val="both"/>
        <w:rPr>
          <w:rFonts w:ascii="Century Gothic" w:hAnsi="Century Gothic"/>
          <w:sz w:val="24"/>
          <w:szCs w:val="24"/>
        </w:rPr>
      </w:pPr>
      <w:r w:rsidRPr="00B64333">
        <w:rPr>
          <w:rFonts w:ascii="Century Gothic" w:hAnsi="Century Gothic"/>
          <w:sz w:val="24"/>
          <w:szCs w:val="24"/>
        </w:rPr>
        <w:lastRenderedPageBreak/>
        <w:t>GOOGLE</w:t>
      </w:r>
    </w:p>
    <w:p w:rsidR="00A90613" w:rsidRDefault="00A90613" w:rsidP="00A90613">
      <w:pPr>
        <w:pStyle w:val="Prrafodelista"/>
        <w:jc w:val="both"/>
        <w:rPr>
          <w:rFonts w:ascii="Century Gothic" w:hAnsi="Century Gothic"/>
          <w:sz w:val="24"/>
          <w:szCs w:val="24"/>
        </w:rPr>
      </w:pPr>
    </w:p>
    <w:p w:rsidR="00A90613" w:rsidRPr="00A90613" w:rsidRDefault="00A90613" w:rsidP="00A90613">
      <w:pPr>
        <w:pStyle w:val="Prrafodelista"/>
        <w:numPr>
          <w:ilvl w:val="1"/>
          <w:numId w:val="17"/>
        </w:numPr>
        <w:jc w:val="both"/>
        <w:rPr>
          <w:rFonts w:ascii="Century Gothic" w:hAnsi="Century Gothic"/>
          <w:sz w:val="24"/>
          <w:szCs w:val="24"/>
        </w:rPr>
      </w:pPr>
      <w:r w:rsidRPr="00A90613">
        <w:rPr>
          <w:rFonts w:ascii="Century Gothic" w:hAnsi="Century Gothic"/>
          <w:sz w:val="24"/>
          <w:szCs w:val="24"/>
        </w:rPr>
        <w:t>Todas las conexiones a Google Drive se cifran mediante el protocolo de transporte SSL, no importa si accedemos desde el navegador web, las aplicaciones de escritorio o las móviles.</w:t>
      </w:r>
    </w:p>
    <w:p w:rsidR="00A90613" w:rsidRPr="00A90613" w:rsidRDefault="00A90613" w:rsidP="00A90613">
      <w:pPr>
        <w:pStyle w:val="Prrafodelista"/>
        <w:numPr>
          <w:ilvl w:val="1"/>
          <w:numId w:val="17"/>
        </w:numPr>
        <w:jc w:val="both"/>
        <w:rPr>
          <w:rFonts w:ascii="Century Gothic" w:hAnsi="Century Gothic"/>
          <w:sz w:val="24"/>
          <w:szCs w:val="24"/>
        </w:rPr>
      </w:pPr>
      <w:r w:rsidRPr="00A90613">
        <w:rPr>
          <w:rFonts w:ascii="Century Gothic" w:hAnsi="Century Gothic"/>
          <w:sz w:val="24"/>
          <w:szCs w:val="24"/>
        </w:rPr>
        <w:t>Una vez alojados en los servidores de Google, todos los datos son cifrados, y aunque los de Mountain View no son muy dados a pregonar los algoritmos y configuraciones que utilizan, se entiende que cumplen con los estándares que marca la industria.</w:t>
      </w:r>
    </w:p>
    <w:p w:rsidR="00A90613" w:rsidRPr="00A90613" w:rsidRDefault="00A90613" w:rsidP="00A90613">
      <w:pPr>
        <w:pStyle w:val="Prrafodelista"/>
        <w:numPr>
          <w:ilvl w:val="1"/>
          <w:numId w:val="17"/>
        </w:numPr>
        <w:jc w:val="both"/>
        <w:rPr>
          <w:rFonts w:ascii="Century Gothic" w:hAnsi="Century Gothic"/>
          <w:sz w:val="24"/>
          <w:szCs w:val="24"/>
        </w:rPr>
      </w:pPr>
      <w:r w:rsidRPr="00A90613">
        <w:rPr>
          <w:rFonts w:ascii="Century Gothic" w:hAnsi="Century Gothic"/>
          <w:sz w:val="24"/>
          <w:szCs w:val="24"/>
        </w:rPr>
        <w:t>Ahora Google Drive, viene configurada por defecto para cifrar también los documentos sin conexión que se almacenan en la memoria del teléfono, además de ofrecer la opción de descifrado de flujo -o cifrado de </w:t>
      </w:r>
      <w:proofErr w:type="spellStart"/>
      <w:r w:rsidRPr="00A90613">
        <w:rPr>
          <w:rFonts w:ascii="Century Gothic" w:hAnsi="Century Gothic"/>
          <w:sz w:val="24"/>
          <w:szCs w:val="24"/>
        </w:rPr>
        <w:t>stream</w:t>
      </w:r>
      <w:proofErr w:type="spellEnd"/>
      <w:r w:rsidRPr="00A90613">
        <w:rPr>
          <w:rFonts w:ascii="Century Gothic" w:hAnsi="Century Gothic"/>
          <w:sz w:val="24"/>
          <w:szCs w:val="24"/>
        </w:rPr>
        <w:t>-, suponemos para facilitar el uso del servicio en modo colaborativo o acelerar el acceso a los contenidos.</w:t>
      </w:r>
    </w:p>
    <w:p w:rsidR="009D1D9A" w:rsidRDefault="009D1D9A" w:rsidP="009D1D9A">
      <w:pPr>
        <w:jc w:val="both"/>
        <w:rPr>
          <w:rFonts w:ascii="Century Gothic" w:hAnsi="Century Gothic"/>
          <w:sz w:val="24"/>
          <w:szCs w:val="24"/>
        </w:rPr>
      </w:pPr>
    </w:p>
    <w:p w:rsidR="00875B12" w:rsidRDefault="00875B12" w:rsidP="009D1D9A">
      <w:pPr>
        <w:jc w:val="both"/>
        <w:rPr>
          <w:rFonts w:ascii="Century Gothic" w:hAnsi="Century Gothic"/>
          <w:sz w:val="24"/>
          <w:szCs w:val="24"/>
        </w:rPr>
      </w:pPr>
    </w:p>
    <w:p w:rsidR="00875B12" w:rsidRDefault="00875B12" w:rsidP="00871620">
      <w:pPr>
        <w:jc w:val="center"/>
        <w:rPr>
          <w:rFonts w:ascii="Century Gothic" w:hAnsi="Century Gothic"/>
          <w:sz w:val="24"/>
          <w:szCs w:val="24"/>
        </w:rPr>
      </w:pPr>
      <w:r>
        <w:rPr>
          <w:rFonts w:ascii="Century Gothic" w:hAnsi="Century Gothic"/>
          <w:sz w:val="24"/>
          <w:szCs w:val="24"/>
        </w:rPr>
        <w:t>MEDIDAS DE SEGURIDAD EN SERVIDOR EN ARQUITECTURA LOCAL</w:t>
      </w:r>
    </w:p>
    <w:p w:rsidR="008F1C17" w:rsidRDefault="008F1C17" w:rsidP="00871620">
      <w:pPr>
        <w:jc w:val="center"/>
        <w:rPr>
          <w:rFonts w:ascii="Century Gothic" w:hAnsi="Century Gothic"/>
          <w:sz w:val="24"/>
          <w:szCs w:val="24"/>
        </w:rPr>
      </w:pPr>
    </w:p>
    <w:p w:rsidR="008F1C17" w:rsidRPr="008F1C17" w:rsidRDefault="008F1C17" w:rsidP="008F1C17">
      <w:pPr>
        <w:jc w:val="both"/>
        <w:rPr>
          <w:rFonts w:ascii="Century Gothic" w:hAnsi="Century Gothic"/>
          <w:sz w:val="24"/>
          <w:szCs w:val="24"/>
        </w:rPr>
      </w:pPr>
      <w:r w:rsidRPr="008F1C17">
        <w:rPr>
          <w:rFonts w:ascii="Century Gothic" w:hAnsi="Century Gothic"/>
          <w:sz w:val="24"/>
          <w:szCs w:val="24"/>
        </w:rPr>
        <w:t>Estos son algunos de los puntos más importantes que tendríamos que revisar en nuestras redes para saber si cumplimos con los mínimos de seguridad que una red debe disponer:</w:t>
      </w:r>
    </w:p>
    <w:p w:rsidR="008F1C17" w:rsidRPr="00D47CB8" w:rsidRDefault="008F1C17" w:rsidP="00D47CB8">
      <w:pPr>
        <w:pStyle w:val="Prrafodelista"/>
        <w:numPr>
          <w:ilvl w:val="0"/>
          <w:numId w:val="20"/>
        </w:numPr>
        <w:jc w:val="both"/>
        <w:rPr>
          <w:rFonts w:ascii="Century Gothic" w:hAnsi="Century Gothic"/>
          <w:sz w:val="24"/>
          <w:szCs w:val="24"/>
        </w:rPr>
      </w:pPr>
      <w:r w:rsidRPr="00D47CB8">
        <w:rPr>
          <w:rFonts w:ascii="Century Gothic" w:hAnsi="Century Gothic"/>
          <w:sz w:val="24"/>
          <w:szCs w:val="24"/>
        </w:rPr>
        <w:t>Tener un servidor de datos, en el cual guardamos todos los datos relevantes de la instalación y con su consiguiente proceso de copias bien definido.</w:t>
      </w:r>
    </w:p>
    <w:p w:rsidR="008F1C17" w:rsidRPr="008F1C17" w:rsidRDefault="008F1C17" w:rsidP="00D47CB8">
      <w:pPr>
        <w:pStyle w:val="Prrafodelista"/>
        <w:numPr>
          <w:ilvl w:val="0"/>
          <w:numId w:val="20"/>
        </w:numPr>
        <w:jc w:val="both"/>
        <w:rPr>
          <w:rFonts w:ascii="Century Gothic" w:hAnsi="Century Gothic"/>
          <w:sz w:val="24"/>
          <w:szCs w:val="24"/>
        </w:rPr>
      </w:pPr>
      <w:r w:rsidRPr="008F1C17">
        <w:rPr>
          <w:rFonts w:ascii="Century Gothic" w:hAnsi="Century Gothic"/>
          <w:sz w:val="24"/>
          <w:szCs w:val="24"/>
        </w:rPr>
        <w:t>Tener montado en dicho servidor un DOMINIO, para la correcta administración de permisos de usuarios y facilidad de administración de la red local.</w:t>
      </w:r>
    </w:p>
    <w:p w:rsidR="008F1C17" w:rsidRPr="008F1C17" w:rsidRDefault="008F1C17" w:rsidP="00D47CB8">
      <w:pPr>
        <w:pStyle w:val="Prrafodelista"/>
        <w:numPr>
          <w:ilvl w:val="0"/>
          <w:numId w:val="20"/>
        </w:numPr>
        <w:jc w:val="both"/>
        <w:rPr>
          <w:rFonts w:ascii="Century Gothic" w:hAnsi="Century Gothic"/>
          <w:sz w:val="24"/>
          <w:szCs w:val="24"/>
        </w:rPr>
      </w:pPr>
      <w:r w:rsidRPr="008F1C17">
        <w:rPr>
          <w:rFonts w:ascii="Century Gothic" w:hAnsi="Century Gothic"/>
          <w:sz w:val="24"/>
          <w:szCs w:val="24"/>
        </w:rPr>
        <w:t>Tener cortafuegos (físico o por software) para separar red local de la red de internet y tener control sobre los accesos a datos relevantes e internet por parte de los usuarios de la red local.</w:t>
      </w:r>
    </w:p>
    <w:p w:rsidR="008F1C17" w:rsidRPr="008F1C17" w:rsidRDefault="008F1C17" w:rsidP="00D47CB8">
      <w:pPr>
        <w:pStyle w:val="Prrafodelista"/>
        <w:numPr>
          <w:ilvl w:val="0"/>
          <w:numId w:val="20"/>
        </w:numPr>
        <w:jc w:val="both"/>
        <w:rPr>
          <w:rFonts w:ascii="Century Gothic" w:hAnsi="Century Gothic"/>
          <w:sz w:val="24"/>
          <w:szCs w:val="24"/>
        </w:rPr>
      </w:pPr>
      <w:r w:rsidRPr="008F1C17">
        <w:rPr>
          <w:rFonts w:ascii="Century Gothic" w:hAnsi="Century Gothic"/>
          <w:sz w:val="24"/>
          <w:szCs w:val="24"/>
        </w:rPr>
        <w:t>Tener programa de antivirus “ACTUALIZADO” en todos los puestos de la red local, incluso en el servidor, para estar protegido casi al 100% sobre amenazadas de virus.</w:t>
      </w:r>
    </w:p>
    <w:p w:rsidR="008F1C17" w:rsidRPr="008F1C17" w:rsidRDefault="008F1C17" w:rsidP="00D47CB8">
      <w:pPr>
        <w:pStyle w:val="Prrafodelista"/>
        <w:numPr>
          <w:ilvl w:val="0"/>
          <w:numId w:val="20"/>
        </w:numPr>
        <w:jc w:val="both"/>
        <w:rPr>
          <w:rFonts w:ascii="Century Gothic" w:hAnsi="Century Gothic"/>
          <w:sz w:val="24"/>
          <w:szCs w:val="24"/>
        </w:rPr>
      </w:pPr>
      <w:r w:rsidRPr="008F1C17">
        <w:rPr>
          <w:rFonts w:ascii="Century Gothic" w:hAnsi="Century Gothic"/>
          <w:sz w:val="24"/>
          <w:szCs w:val="24"/>
        </w:rPr>
        <w:t>Todos los puestos de la red deben tener sistema operativo profesional (</w:t>
      </w:r>
      <w:proofErr w:type="spellStart"/>
      <w:r w:rsidRPr="008F1C17">
        <w:rPr>
          <w:rFonts w:ascii="Century Gothic" w:hAnsi="Century Gothic"/>
          <w:sz w:val="24"/>
          <w:szCs w:val="24"/>
        </w:rPr>
        <w:t>xp</w:t>
      </w:r>
      <w:proofErr w:type="spellEnd"/>
      <w:r w:rsidRPr="008F1C17">
        <w:rPr>
          <w:rFonts w:ascii="Century Gothic" w:hAnsi="Century Gothic"/>
          <w:sz w:val="24"/>
          <w:szCs w:val="24"/>
        </w:rPr>
        <w:t xml:space="preserve">, vista o win7), para la correcta validación de los usuarios en el “Active </w:t>
      </w:r>
      <w:proofErr w:type="spellStart"/>
      <w:r w:rsidRPr="008F1C17">
        <w:rPr>
          <w:rFonts w:ascii="Century Gothic" w:hAnsi="Century Gothic"/>
          <w:sz w:val="24"/>
          <w:szCs w:val="24"/>
        </w:rPr>
        <w:t>Directory</w:t>
      </w:r>
      <w:proofErr w:type="spellEnd"/>
      <w:r w:rsidRPr="008F1C17">
        <w:rPr>
          <w:rFonts w:ascii="Century Gothic" w:hAnsi="Century Gothic"/>
          <w:sz w:val="24"/>
          <w:szCs w:val="24"/>
        </w:rPr>
        <w:t>” (dominio).</w:t>
      </w:r>
    </w:p>
    <w:p w:rsidR="008F1C17" w:rsidRPr="008F1C17" w:rsidRDefault="008F1C17" w:rsidP="00D47CB8">
      <w:pPr>
        <w:pStyle w:val="Prrafodelista"/>
        <w:numPr>
          <w:ilvl w:val="0"/>
          <w:numId w:val="20"/>
        </w:numPr>
        <w:jc w:val="both"/>
        <w:rPr>
          <w:rFonts w:ascii="Century Gothic" w:hAnsi="Century Gothic"/>
          <w:sz w:val="24"/>
          <w:szCs w:val="24"/>
        </w:rPr>
      </w:pPr>
      <w:r w:rsidRPr="008F1C17">
        <w:rPr>
          <w:rFonts w:ascii="Century Gothic" w:hAnsi="Century Gothic"/>
          <w:sz w:val="24"/>
          <w:szCs w:val="24"/>
        </w:rPr>
        <w:lastRenderedPageBreak/>
        <w:t>Tener una política de contraseñas adecuada, cada usuario de la red local con su contraseña personal y además que esta caduque cada cierto tiempo (se puede definir).</w:t>
      </w:r>
    </w:p>
    <w:p w:rsidR="008F1C17" w:rsidRPr="008F1C17" w:rsidRDefault="008F1C17" w:rsidP="00D47CB8">
      <w:pPr>
        <w:pStyle w:val="Prrafodelista"/>
        <w:numPr>
          <w:ilvl w:val="0"/>
          <w:numId w:val="20"/>
        </w:numPr>
        <w:jc w:val="both"/>
        <w:rPr>
          <w:rFonts w:ascii="Century Gothic" w:hAnsi="Century Gothic"/>
          <w:sz w:val="24"/>
          <w:szCs w:val="24"/>
        </w:rPr>
      </w:pPr>
      <w:r w:rsidRPr="008F1C17">
        <w:rPr>
          <w:rFonts w:ascii="Century Gothic" w:hAnsi="Century Gothic"/>
          <w:sz w:val="24"/>
          <w:szCs w:val="24"/>
        </w:rPr>
        <w:t>Tener una política de copias de seguridad definida y externalizada para posibles “desastres extremos” (robo, fuego….)</w:t>
      </w:r>
    </w:p>
    <w:p w:rsidR="008F1C17" w:rsidRPr="008F1C17" w:rsidRDefault="008F1C17" w:rsidP="00D47CB8">
      <w:pPr>
        <w:pStyle w:val="Prrafodelista"/>
        <w:numPr>
          <w:ilvl w:val="0"/>
          <w:numId w:val="20"/>
        </w:numPr>
        <w:jc w:val="both"/>
        <w:rPr>
          <w:rFonts w:ascii="Century Gothic" w:hAnsi="Century Gothic"/>
          <w:sz w:val="24"/>
          <w:szCs w:val="24"/>
        </w:rPr>
      </w:pPr>
      <w:r w:rsidRPr="008F1C17">
        <w:rPr>
          <w:rFonts w:ascii="Century Gothic" w:hAnsi="Century Gothic"/>
          <w:sz w:val="24"/>
          <w:szCs w:val="24"/>
        </w:rPr>
        <w:t xml:space="preserve">Llevar un correcto mantenimiento de los </w:t>
      </w:r>
      <w:proofErr w:type="spellStart"/>
      <w:r w:rsidRPr="008F1C17">
        <w:rPr>
          <w:rFonts w:ascii="Century Gothic" w:hAnsi="Century Gothic"/>
          <w:sz w:val="24"/>
          <w:szCs w:val="24"/>
        </w:rPr>
        <w:t>pc´s</w:t>
      </w:r>
      <w:proofErr w:type="spellEnd"/>
      <w:r w:rsidRPr="008F1C17">
        <w:rPr>
          <w:rFonts w:ascii="Century Gothic" w:hAnsi="Century Gothic"/>
          <w:sz w:val="24"/>
          <w:szCs w:val="24"/>
        </w:rPr>
        <w:t xml:space="preserve">, actualizaciones de software y </w:t>
      </w:r>
      <w:proofErr w:type="spellStart"/>
      <w:r w:rsidRPr="008F1C17">
        <w:rPr>
          <w:rFonts w:ascii="Century Gothic" w:hAnsi="Century Gothic"/>
          <w:sz w:val="24"/>
          <w:szCs w:val="24"/>
        </w:rPr>
        <w:t>hotfix</w:t>
      </w:r>
      <w:proofErr w:type="spellEnd"/>
      <w:r w:rsidRPr="008F1C17">
        <w:rPr>
          <w:rFonts w:ascii="Century Gothic" w:hAnsi="Century Gothic"/>
          <w:sz w:val="24"/>
          <w:szCs w:val="24"/>
        </w:rPr>
        <w:t xml:space="preserve"> que van surgiendo (</w:t>
      </w:r>
      <w:proofErr w:type="spellStart"/>
      <w:r w:rsidRPr="008F1C17">
        <w:rPr>
          <w:rFonts w:ascii="Century Gothic" w:hAnsi="Century Gothic"/>
          <w:sz w:val="24"/>
          <w:szCs w:val="24"/>
        </w:rPr>
        <w:t>serviPack´s</w:t>
      </w:r>
      <w:proofErr w:type="spellEnd"/>
      <w:r w:rsidRPr="008F1C17">
        <w:rPr>
          <w:rFonts w:ascii="Century Gothic" w:hAnsi="Century Gothic"/>
          <w:sz w:val="24"/>
          <w:szCs w:val="24"/>
        </w:rPr>
        <w:t xml:space="preserve"> de Windows).</w:t>
      </w:r>
    </w:p>
    <w:p w:rsidR="008F1C17" w:rsidRPr="008F1C17" w:rsidRDefault="008F1C17" w:rsidP="00D47CB8">
      <w:pPr>
        <w:pStyle w:val="Prrafodelista"/>
        <w:numPr>
          <w:ilvl w:val="0"/>
          <w:numId w:val="20"/>
        </w:numPr>
        <w:jc w:val="both"/>
        <w:rPr>
          <w:rFonts w:ascii="Century Gothic" w:hAnsi="Century Gothic"/>
          <w:sz w:val="24"/>
          <w:szCs w:val="24"/>
        </w:rPr>
      </w:pPr>
      <w:r w:rsidRPr="008F1C17">
        <w:rPr>
          <w:rFonts w:ascii="Century Gothic" w:hAnsi="Century Gothic"/>
          <w:sz w:val="24"/>
          <w:szCs w:val="24"/>
        </w:rPr>
        <w:t>Tener a alguien de la empresa o externalizada que controle los procesos de copia para detectar posibles problemas, actualización de antivirus, centralizar incidencias de la red local y así poder avisar a servicio técnico y llevar control sobre la resolución de las mismas.</w:t>
      </w:r>
    </w:p>
    <w:p w:rsidR="008F1C17" w:rsidRPr="008F1C17" w:rsidRDefault="008F1C17" w:rsidP="00D47CB8">
      <w:pPr>
        <w:pStyle w:val="Prrafodelista"/>
        <w:numPr>
          <w:ilvl w:val="0"/>
          <w:numId w:val="20"/>
        </w:numPr>
        <w:jc w:val="both"/>
        <w:rPr>
          <w:rFonts w:ascii="Century Gothic" w:hAnsi="Century Gothic"/>
          <w:sz w:val="24"/>
          <w:szCs w:val="24"/>
        </w:rPr>
      </w:pPr>
      <w:r w:rsidRPr="008F1C17">
        <w:rPr>
          <w:rFonts w:ascii="Century Gothic" w:hAnsi="Century Gothic"/>
          <w:sz w:val="24"/>
          <w:szCs w:val="24"/>
        </w:rPr>
        <w:t>Tener localizadas todas las licencias de programas instalados en la red por posibles inspecciones por la autoridad competente (BSA)</w:t>
      </w:r>
    </w:p>
    <w:p w:rsidR="00871620" w:rsidRDefault="00871620" w:rsidP="00871620">
      <w:pPr>
        <w:jc w:val="both"/>
        <w:rPr>
          <w:rFonts w:ascii="Century Gothic" w:hAnsi="Century Gothic"/>
          <w:sz w:val="24"/>
          <w:szCs w:val="24"/>
        </w:rPr>
      </w:pPr>
    </w:p>
    <w:p w:rsidR="00F5638E" w:rsidRDefault="00F5638E" w:rsidP="00871620">
      <w:pPr>
        <w:jc w:val="both"/>
        <w:rPr>
          <w:rFonts w:ascii="Century Gothic" w:hAnsi="Century Gothic"/>
          <w:sz w:val="24"/>
          <w:szCs w:val="24"/>
        </w:rPr>
      </w:pPr>
    </w:p>
    <w:p w:rsidR="00D47CB8" w:rsidRDefault="00D47CB8" w:rsidP="00871620">
      <w:pPr>
        <w:jc w:val="both"/>
        <w:rPr>
          <w:rFonts w:ascii="Century Gothic" w:hAnsi="Century Gothic"/>
          <w:sz w:val="24"/>
          <w:szCs w:val="24"/>
        </w:rPr>
      </w:pPr>
    </w:p>
    <w:p w:rsidR="00DB0B22" w:rsidRDefault="00DB0B22" w:rsidP="00871620">
      <w:pPr>
        <w:jc w:val="both"/>
        <w:rPr>
          <w:rFonts w:ascii="Century Gothic" w:hAnsi="Century Gothic"/>
          <w:sz w:val="24"/>
          <w:szCs w:val="24"/>
        </w:rPr>
      </w:pPr>
    </w:p>
    <w:p w:rsidR="00DB0B22" w:rsidRDefault="00DB0B22" w:rsidP="00871620">
      <w:pPr>
        <w:jc w:val="both"/>
        <w:rPr>
          <w:rFonts w:ascii="Century Gothic" w:hAnsi="Century Gothic"/>
          <w:sz w:val="24"/>
          <w:szCs w:val="24"/>
        </w:rPr>
      </w:pPr>
    </w:p>
    <w:p w:rsidR="00DB0B22" w:rsidRDefault="00DB0B22" w:rsidP="00871620">
      <w:pPr>
        <w:jc w:val="both"/>
        <w:rPr>
          <w:rFonts w:ascii="Century Gothic" w:hAnsi="Century Gothic"/>
          <w:sz w:val="24"/>
          <w:szCs w:val="24"/>
        </w:rPr>
      </w:pPr>
    </w:p>
    <w:p w:rsidR="00DB0B22" w:rsidRDefault="00DB0B22" w:rsidP="00871620">
      <w:pPr>
        <w:jc w:val="both"/>
        <w:rPr>
          <w:rFonts w:ascii="Century Gothic" w:hAnsi="Century Gothic"/>
          <w:sz w:val="24"/>
          <w:szCs w:val="24"/>
        </w:rPr>
      </w:pPr>
    </w:p>
    <w:p w:rsidR="00DB0B22" w:rsidRDefault="00DB0B22" w:rsidP="00871620">
      <w:pPr>
        <w:jc w:val="both"/>
        <w:rPr>
          <w:rFonts w:ascii="Century Gothic" w:hAnsi="Century Gothic"/>
          <w:sz w:val="24"/>
          <w:szCs w:val="24"/>
        </w:rPr>
      </w:pPr>
    </w:p>
    <w:p w:rsidR="00DB0B22" w:rsidRDefault="00DB0B22" w:rsidP="00871620">
      <w:pPr>
        <w:jc w:val="both"/>
        <w:rPr>
          <w:rFonts w:ascii="Century Gothic" w:hAnsi="Century Gothic"/>
          <w:sz w:val="24"/>
          <w:szCs w:val="24"/>
        </w:rPr>
      </w:pPr>
    </w:p>
    <w:p w:rsidR="00DB0B22" w:rsidRDefault="00DB0B22" w:rsidP="00871620">
      <w:pPr>
        <w:jc w:val="both"/>
        <w:rPr>
          <w:rFonts w:ascii="Century Gothic" w:hAnsi="Century Gothic"/>
          <w:sz w:val="24"/>
          <w:szCs w:val="24"/>
        </w:rPr>
      </w:pPr>
    </w:p>
    <w:p w:rsidR="00F5638E" w:rsidRDefault="00F5638E" w:rsidP="00871620">
      <w:pPr>
        <w:jc w:val="both"/>
        <w:rPr>
          <w:rFonts w:ascii="Century Gothic" w:hAnsi="Century Gothic"/>
          <w:sz w:val="24"/>
          <w:szCs w:val="24"/>
        </w:rPr>
      </w:pPr>
    </w:p>
    <w:p w:rsidR="009D1D9A" w:rsidRDefault="009D1D9A" w:rsidP="009D1D9A">
      <w:pPr>
        <w:jc w:val="both"/>
        <w:rPr>
          <w:rFonts w:ascii="Century Gothic" w:hAnsi="Century Gothic"/>
          <w:sz w:val="24"/>
          <w:szCs w:val="24"/>
        </w:rPr>
      </w:pPr>
      <w:r>
        <w:rPr>
          <w:rFonts w:ascii="Century Gothic" w:hAnsi="Century Gothic"/>
          <w:sz w:val="24"/>
          <w:szCs w:val="24"/>
        </w:rPr>
        <w:t xml:space="preserve">Fuentes: </w:t>
      </w:r>
    </w:p>
    <w:p w:rsidR="009D1D9A" w:rsidRDefault="00DB0B22" w:rsidP="009D1D9A">
      <w:pPr>
        <w:jc w:val="both"/>
        <w:rPr>
          <w:rFonts w:ascii="Century Gothic" w:hAnsi="Century Gothic"/>
          <w:sz w:val="24"/>
          <w:szCs w:val="24"/>
        </w:rPr>
      </w:pPr>
      <w:hyperlink r:id="rId5" w:history="1">
        <w:r w:rsidR="009D1D9A" w:rsidRPr="00452860">
          <w:rPr>
            <w:rStyle w:val="Hipervnculo"/>
            <w:rFonts w:ascii="Century Gothic" w:hAnsi="Century Gothic"/>
            <w:sz w:val="24"/>
            <w:szCs w:val="24"/>
          </w:rPr>
          <w:t>http://www.computerworld.es/tendencias/cinco-claves-de-seguridad-para-tu-cloud-aws</w:t>
        </w:r>
      </w:hyperlink>
      <w:r w:rsidR="009D1D9A">
        <w:rPr>
          <w:rFonts w:ascii="Century Gothic" w:hAnsi="Century Gothic"/>
          <w:sz w:val="24"/>
          <w:szCs w:val="24"/>
        </w:rPr>
        <w:t xml:space="preserve"> </w:t>
      </w:r>
    </w:p>
    <w:p w:rsidR="00E60847" w:rsidRDefault="00DB0B22" w:rsidP="009D1D9A">
      <w:pPr>
        <w:jc w:val="both"/>
        <w:rPr>
          <w:rFonts w:ascii="Century Gothic" w:hAnsi="Century Gothic"/>
          <w:sz w:val="24"/>
          <w:szCs w:val="24"/>
        </w:rPr>
      </w:pPr>
      <w:hyperlink r:id="rId6" w:history="1">
        <w:r w:rsidR="00E60847" w:rsidRPr="00452860">
          <w:rPr>
            <w:rStyle w:val="Hipervnculo"/>
            <w:rFonts w:ascii="Century Gothic" w:hAnsi="Century Gothic"/>
            <w:sz w:val="24"/>
            <w:szCs w:val="24"/>
          </w:rPr>
          <w:t>http://www-03.ibm.com/software/sla/sladb.nsf/pdf/7764-01/$file/i126-7764-01_06-2017_es_ES.pdf</w:t>
        </w:r>
      </w:hyperlink>
    </w:p>
    <w:p w:rsidR="00A90613" w:rsidRDefault="00DB0B22" w:rsidP="009D1D9A">
      <w:pPr>
        <w:jc w:val="both"/>
        <w:rPr>
          <w:rFonts w:ascii="Century Gothic" w:hAnsi="Century Gothic"/>
          <w:sz w:val="24"/>
          <w:szCs w:val="24"/>
        </w:rPr>
      </w:pPr>
      <w:hyperlink r:id="rId7" w:history="1">
        <w:r w:rsidR="00A90613" w:rsidRPr="00452860">
          <w:rPr>
            <w:rStyle w:val="Hipervnculo"/>
            <w:rFonts w:ascii="Century Gothic" w:hAnsi="Century Gothic"/>
            <w:sz w:val="24"/>
            <w:szCs w:val="24"/>
          </w:rPr>
          <w:t>http://muyseguridad.net/2012/04/26/seguridad-google-drive/</w:t>
        </w:r>
      </w:hyperlink>
      <w:r w:rsidR="00A90613">
        <w:rPr>
          <w:rFonts w:ascii="Century Gothic" w:hAnsi="Century Gothic"/>
          <w:sz w:val="24"/>
          <w:szCs w:val="24"/>
        </w:rPr>
        <w:t xml:space="preserve"> </w:t>
      </w:r>
    </w:p>
    <w:p w:rsidR="00E60847" w:rsidRPr="009D1D9A" w:rsidRDefault="00DB0B22" w:rsidP="009D1D9A">
      <w:pPr>
        <w:jc w:val="both"/>
        <w:rPr>
          <w:rFonts w:ascii="Century Gothic" w:hAnsi="Century Gothic"/>
          <w:sz w:val="24"/>
          <w:szCs w:val="24"/>
        </w:rPr>
      </w:pPr>
      <w:hyperlink r:id="rId8" w:history="1">
        <w:r w:rsidR="00D47CB8" w:rsidRPr="00452860">
          <w:rPr>
            <w:rStyle w:val="Hipervnculo"/>
            <w:rFonts w:ascii="Century Gothic" w:hAnsi="Century Gothic"/>
            <w:sz w:val="24"/>
            <w:szCs w:val="24"/>
          </w:rPr>
          <w:t>https://www.clavei.es/blog/2011/los-10-mandamientos-para-tener-una-red-local-segura/</w:t>
        </w:r>
      </w:hyperlink>
      <w:bookmarkStart w:id="0" w:name="_GoBack"/>
      <w:bookmarkEnd w:id="0"/>
    </w:p>
    <w:sectPr w:rsidR="00E60847" w:rsidRPr="009D1D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24DBF"/>
    <w:multiLevelType w:val="multilevel"/>
    <w:tmpl w:val="D57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E5C8D"/>
    <w:multiLevelType w:val="multilevel"/>
    <w:tmpl w:val="A3AA5F5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16C52BA8"/>
    <w:multiLevelType w:val="hybridMultilevel"/>
    <w:tmpl w:val="ECE48098"/>
    <w:lvl w:ilvl="0" w:tplc="080A0001">
      <w:start w:val="1"/>
      <w:numFmt w:val="bullet"/>
      <w:lvlText w:val=""/>
      <w:lvlJc w:val="left"/>
      <w:pPr>
        <w:ind w:left="1068" w:hanging="360"/>
      </w:pPr>
      <w:rPr>
        <w:rFonts w:ascii="Symbol" w:hAnsi="Symbol"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1D9D43A3"/>
    <w:multiLevelType w:val="hybridMultilevel"/>
    <w:tmpl w:val="F35A753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EBA7B02"/>
    <w:multiLevelType w:val="multilevel"/>
    <w:tmpl w:val="7E1E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501CEB"/>
    <w:multiLevelType w:val="hybridMultilevel"/>
    <w:tmpl w:val="32D8091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2897564"/>
    <w:multiLevelType w:val="hybridMultilevel"/>
    <w:tmpl w:val="C5B6702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89853C6"/>
    <w:multiLevelType w:val="hybridMultilevel"/>
    <w:tmpl w:val="26FCF9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95816BD"/>
    <w:multiLevelType w:val="hybridMultilevel"/>
    <w:tmpl w:val="F3DE14EC"/>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FDB6993"/>
    <w:multiLevelType w:val="hybridMultilevel"/>
    <w:tmpl w:val="E1D06FBE"/>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0">
    <w:nsid w:val="44813FDA"/>
    <w:multiLevelType w:val="hybridMultilevel"/>
    <w:tmpl w:val="A1F0EDF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
    <w:nsid w:val="4D77238B"/>
    <w:multiLevelType w:val="multilevel"/>
    <w:tmpl w:val="A3AA5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4414FC"/>
    <w:multiLevelType w:val="multilevel"/>
    <w:tmpl w:val="A3AA5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95615B"/>
    <w:multiLevelType w:val="multilevel"/>
    <w:tmpl w:val="47F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F946FB"/>
    <w:multiLevelType w:val="multilevel"/>
    <w:tmpl w:val="7E1E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680287"/>
    <w:multiLevelType w:val="multilevel"/>
    <w:tmpl w:val="6D44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775D31"/>
    <w:multiLevelType w:val="multilevel"/>
    <w:tmpl w:val="C2EA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B22228"/>
    <w:multiLevelType w:val="multilevel"/>
    <w:tmpl w:val="297A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A77ED8"/>
    <w:multiLevelType w:val="multilevel"/>
    <w:tmpl w:val="013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9001BB"/>
    <w:multiLevelType w:val="multilevel"/>
    <w:tmpl w:val="A3AA5F5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nsid w:val="74D02D10"/>
    <w:multiLevelType w:val="hybridMultilevel"/>
    <w:tmpl w:val="14E610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18"/>
  </w:num>
  <w:num w:numId="5">
    <w:abstractNumId w:val="1"/>
  </w:num>
  <w:num w:numId="6">
    <w:abstractNumId w:val="12"/>
  </w:num>
  <w:num w:numId="7">
    <w:abstractNumId w:val="19"/>
  </w:num>
  <w:num w:numId="8">
    <w:abstractNumId w:val="16"/>
  </w:num>
  <w:num w:numId="9">
    <w:abstractNumId w:val="2"/>
  </w:num>
  <w:num w:numId="10">
    <w:abstractNumId w:val="13"/>
  </w:num>
  <w:num w:numId="11">
    <w:abstractNumId w:val="17"/>
  </w:num>
  <w:num w:numId="12">
    <w:abstractNumId w:val="15"/>
  </w:num>
  <w:num w:numId="13">
    <w:abstractNumId w:val="0"/>
  </w:num>
  <w:num w:numId="14">
    <w:abstractNumId w:val="9"/>
  </w:num>
  <w:num w:numId="15">
    <w:abstractNumId w:val="6"/>
  </w:num>
  <w:num w:numId="16">
    <w:abstractNumId w:val="20"/>
  </w:num>
  <w:num w:numId="17">
    <w:abstractNumId w:val="8"/>
  </w:num>
  <w:num w:numId="18">
    <w:abstractNumId w:val="14"/>
    <w:lvlOverride w:ilvl="0">
      <w:lvl w:ilvl="0">
        <w:numFmt w:val="bullet"/>
        <w:lvlText w:val=""/>
        <w:lvlJc w:val="left"/>
        <w:pPr>
          <w:tabs>
            <w:tab w:val="num" w:pos="720"/>
          </w:tabs>
          <w:ind w:left="720" w:hanging="360"/>
        </w:pPr>
        <w:rPr>
          <w:rFonts w:ascii="Symbol" w:hAnsi="Symbol" w:hint="default"/>
          <w:sz w:val="20"/>
        </w:rPr>
      </w:lvl>
    </w:lvlOverride>
  </w:num>
  <w:num w:numId="19">
    <w:abstractNumId w:val="4"/>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BD"/>
    <w:rsid w:val="00010617"/>
    <w:rsid w:val="00014E14"/>
    <w:rsid w:val="000729B0"/>
    <w:rsid w:val="00095A15"/>
    <w:rsid w:val="000A2404"/>
    <w:rsid w:val="000B14C3"/>
    <w:rsid w:val="00100303"/>
    <w:rsid w:val="0013032C"/>
    <w:rsid w:val="0017149B"/>
    <w:rsid w:val="001C61EA"/>
    <w:rsid w:val="001F51B6"/>
    <w:rsid w:val="00212569"/>
    <w:rsid w:val="00231447"/>
    <w:rsid w:val="002627FC"/>
    <w:rsid w:val="002A3C3D"/>
    <w:rsid w:val="002C3B55"/>
    <w:rsid w:val="002E40F5"/>
    <w:rsid w:val="00322C1F"/>
    <w:rsid w:val="003537AE"/>
    <w:rsid w:val="003D11BD"/>
    <w:rsid w:val="003D572B"/>
    <w:rsid w:val="00400C9E"/>
    <w:rsid w:val="00405C10"/>
    <w:rsid w:val="004061F2"/>
    <w:rsid w:val="00440B1A"/>
    <w:rsid w:val="00492B14"/>
    <w:rsid w:val="004B7ABC"/>
    <w:rsid w:val="005A3800"/>
    <w:rsid w:val="005D0FFC"/>
    <w:rsid w:val="005D2096"/>
    <w:rsid w:val="005F72CB"/>
    <w:rsid w:val="00657DAC"/>
    <w:rsid w:val="006632D4"/>
    <w:rsid w:val="00683346"/>
    <w:rsid w:val="006D3CB4"/>
    <w:rsid w:val="007050FE"/>
    <w:rsid w:val="007E7743"/>
    <w:rsid w:val="00822BF3"/>
    <w:rsid w:val="00871620"/>
    <w:rsid w:val="00875B12"/>
    <w:rsid w:val="008A49CF"/>
    <w:rsid w:val="008F1C17"/>
    <w:rsid w:val="0091124D"/>
    <w:rsid w:val="00931C22"/>
    <w:rsid w:val="009D1D9A"/>
    <w:rsid w:val="009D71EC"/>
    <w:rsid w:val="009D7CE2"/>
    <w:rsid w:val="00A06914"/>
    <w:rsid w:val="00A21A30"/>
    <w:rsid w:val="00A90613"/>
    <w:rsid w:val="00AC53C6"/>
    <w:rsid w:val="00AD6AC7"/>
    <w:rsid w:val="00B64333"/>
    <w:rsid w:val="00BC05E7"/>
    <w:rsid w:val="00BE57B6"/>
    <w:rsid w:val="00C648EA"/>
    <w:rsid w:val="00C82786"/>
    <w:rsid w:val="00CD2D26"/>
    <w:rsid w:val="00CE597A"/>
    <w:rsid w:val="00CE5CF3"/>
    <w:rsid w:val="00D10D93"/>
    <w:rsid w:val="00D2153C"/>
    <w:rsid w:val="00D47CB8"/>
    <w:rsid w:val="00D760E2"/>
    <w:rsid w:val="00DB0B22"/>
    <w:rsid w:val="00DF08C9"/>
    <w:rsid w:val="00E01944"/>
    <w:rsid w:val="00E6051B"/>
    <w:rsid w:val="00E60847"/>
    <w:rsid w:val="00F27E2C"/>
    <w:rsid w:val="00F415C2"/>
    <w:rsid w:val="00F5638E"/>
    <w:rsid w:val="00F6553E"/>
    <w:rsid w:val="00F7475A"/>
    <w:rsid w:val="00F749CC"/>
    <w:rsid w:val="00FE45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0D841-2B30-49D6-B287-A1C1D6C3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8278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11BD"/>
    <w:pPr>
      <w:ind w:left="720"/>
      <w:contextualSpacing/>
    </w:pPr>
  </w:style>
  <w:style w:type="character" w:styleId="Hipervnculo">
    <w:name w:val="Hyperlink"/>
    <w:basedOn w:val="Fuentedeprrafopredeter"/>
    <w:uiPriority w:val="99"/>
    <w:unhideWhenUsed/>
    <w:rsid w:val="004B7ABC"/>
    <w:rPr>
      <w:color w:val="0563C1" w:themeColor="hyperlink"/>
      <w:u w:val="single"/>
    </w:rPr>
  </w:style>
  <w:style w:type="character" w:styleId="Textoennegrita">
    <w:name w:val="Strong"/>
    <w:basedOn w:val="Fuentedeprrafopredeter"/>
    <w:uiPriority w:val="22"/>
    <w:qFormat/>
    <w:rsid w:val="00C648EA"/>
    <w:rPr>
      <w:b/>
      <w:bCs/>
    </w:rPr>
  </w:style>
  <w:style w:type="paragraph" w:styleId="NormalWeb">
    <w:name w:val="Normal (Web)"/>
    <w:basedOn w:val="Normal"/>
    <w:uiPriority w:val="99"/>
    <w:semiHidden/>
    <w:unhideWhenUsed/>
    <w:rsid w:val="00322C1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82786"/>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C827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28244">
      <w:bodyDiv w:val="1"/>
      <w:marLeft w:val="0"/>
      <w:marRight w:val="0"/>
      <w:marTop w:val="0"/>
      <w:marBottom w:val="0"/>
      <w:divBdr>
        <w:top w:val="none" w:sz="0" w:space="0" w:color="auto"/>
        <w:left w:val="none" w:sz="0" w:space="0" w:color="auto"/>
        <w:bottom w:val="none" w:sz="0" w:space="0" w:color="auto"/>
        <w:right w:val="none" w:sz="0" w:space="0" w:color="auto"/>
      </w:divBdr>
    </w:div>
    <w:div w:id="79066355">
      <w:bodyDiv w:val="1"/>
      <w:marLeft w:val="0"/>
      <w:marRight w:val="0"/>
      <w:marTop w:val="0"/>
      <w:marBottom w:val="0"/>
      <w:divBdr>
        <w:top w:val="none" w:sz="0" w:space="0" w:color="auto"/>
        <w:left w:val="none" w:sz="0" w:space="0" w:color="auto"/>
        <w:bottom w:val="none" w:sz="0" w:space="0" w:color="auto"/>
        <w:right w:val="none" w:sz="0" w:space="0" w:color="auto"/>
      </w:divBdr>
    </w:div>
    <w:div w:id="191504534">
      <w:bodyDiv w:val="1"/>
      <w:marLeft w:val="0"/>
      <w:marRight w:val="0"/>
      <w:marTop w:val="0"/>
      <w:marBottom w:val="0"/>
      <w:divBdr>
        <w:top w:val="none" w:sz="0" w:space="0" w:color="auto"/>
        <w:left w:val="none" w:sz="0" w:space="0" w:color="auto"/>
        <w:bottom w:val="none" w:sz="0" w:space="0" w:color="auto"/>
        <w:right w:val="none" w:sz="0" w:space="0" w:color="auto"/>
      </w:divBdr>
    </w:div>
    <w:div w:id="298875676">
      <w:bodyDiv w:val="1"/>
      <w:marLeft w:val="0"/>
      <w:marRight w:val="0"/>
      <w:marTop w:val="0"/>
      <w:marBottom w:val="0"/>
      <w:divBdr>
        <w:top w:val="none" w:sz="0" w:space="0" w:color="auto"/>
        <w:left w:val="none" w:sz="0" w:space="0" w:color="auto"/>
        <w:bottom w:val="none" w:sz="0" w:space="0" w:color="auto"/>
        <w:right w:val="none" w:sz="0" w:space="0" w:color="auto"/>
      </w:divBdr>
    </w:div>
    <w:div w:id="330568031">
      <w:bodyDiv w:val="1"/>
      <w:marLeft w:val="0"/>
      <w:marRight w:val="0"/>
      <w:marTop w:val="0"/>
      <w:marBottom w:val="0"/>
      <w:divBdr>
        <w:top w:val="none" w:sz="0" w:space="0" w:color="auto"/>
        <w:left w:val="none" w:sz="0" w:space="0" w:color="auto"/>
        <w:bottom w:val="none" w:sz="0" w:space="0" w:color="auto"/>
        <w:right w:val="none" w:sz="0" w:space="0" w:color="auto"/>
      </w:divBdr>
    </w:div>
    <w:div w:id="569001422">
      <w:bodyDiv w:val="1"/>
      <w:marLeft w:val="0"/>
      <w:marRight w:val="0"/>
      <w:marTop w:val="0"/>
      <w:marBottom w:val="0"/>
      <w:divBdr>
        <w:top w:val="none" w:sz="0" w:space="0" w:color="auto"/>
        <w:left w:val="none" w:sz="0" w:space="0" w:color="auto"/>
        <w:bottom w:val="none" w:sz="0" w:space="0" w:color="auto"/>
        <w:right w:val="none" w:sz="0" w:space="0" w:color="auto"/>
      </w:divBdr>
    </w:div>
    <w:div w:id="675033867">
      <w:bodyDiv w:val="1"/>
      <w:marLeft w:val="0"/>
      <w:marRight w:val="0"/>
      <w:marTop w:val="0"/>
      <w:marBottom w:val="0"/>
      <w:divBdr>
        <w:top w:val="none" w:sz="0" w:space="0" w:color="auto"/>
        <w:left w:val="none" w:sz="0" w:space="0" w:color="auto"/>
        <w:bottom w:val="none" w:sz="0" w:space="0" w:color="auto"/>
        <w:right w:val="none" w:sz="0" w:space="0" w:color="auto"/>
      </w:divBdr>
    </w:div>
    <w:div w:id="716322726">
      <w:bodyDiv w:val="1"/>
      <w:marLeft w:val="0"/>
      <w:marRight w:val="0"/>
      <w:marTop w:val="0"/>
      <w:marBottom w:val="0"/>
      <w:divBdr>
        <w:top w:val="none" w:sz="0" w:space="0" w:color="auto"/>
        <w:left w:val="none" w:sz="0" w:space="0" w:color="auto"/>
        <w:bottom w:val="none" w:sz="0" w:space="0" w:color="auto"/>
        <w:right w:val="none" w:sz="0" w:space="0" w:color="auto"/>
      </w:divBdr>
      <w:divsChild>
        <w:div w:id="1822887856">
          <w:marLeft w:val="0"/>
          <w:marRight w:val="0"/>
          <w:marTop w:val="0"/>
          <w:marBottom w:val="0"/>
          <w:divBdr>
            <w:top w:val="none" w:sz="0" w:space="0" w:color="auto"/>
            <w:left w:val="none" w:sz="0" w:space="0" w:color="auto"/>
            <w:bottom w:val="none" w:sz="0" w:space="0" w:color="auto"/>
            <w:right w:val="none" w:sz="0" w:space="0" w:color="auto"/>
          </w:divBdr>
          <w:divsChild>
            <w:div w:id="2057462307">
              <w:marLeft w:val="0"/>
              <w:marRight w:val="0"/>
              <w:marTop w:val="0"/>
              <w:marBottom w:val="0"/>
              <w:divBdr>
                <w:top w:val="none" w:sz="0" w:space="0" w:color="auto"/>
                <w:left w:val="none" w:sz="0" w:space="0" w:color="auto"/>
                <w:bottom w:val="none" w:sz="0" w:space="0" w:color="auto"/>
                <w:right w:val="none" w:sz="0" w:space="0" w:color="auto"/>
              </w:divBdr>
              <w:divsChild>
                <w:div w:id="1128275606">
                  <w:marLeft w:val="0"/>
                  <w:marRight w:val="0"/>
                  <w:marTop w:val="0"/>
                  <w:marBottom w:val="0"/>
                  <w:divBdr>
                    <w:top w:val="none" w:sz="0" w:space="0" w:color="auto"/>
                    <w:left w:val="none" w:sz="0" w:space="0" w:color="auto"/>
                    <w:bottom w:val="none" w:sz="0" w:space="0" w:color="auto"/>
                    <w:right w:val="none" w:sz="0" w:space="0" w:color="auto"/>
                  </w:divBdr>
                  <w:divsChild>
                    <w:div w:id="672807338">
                      <w:marLeft w:val="0"/>
                      <w:marRight w:val="0"/>
                      <w:marTop w:val="0"/>
                      <w:marBottom w:val="0"/>
                      <w:divBdr>
                        <w:top w:val="none" w:sz="0" w:space="0" w:color="auto"/>
                        <w:left w:val="none" w:sz="0" w:space="0" w:color="auto"/>
                        <w:bottom w:val="single" w:sz="6" w:space="0" w:color="E3E3E3"/>
                        <w:right w:val="none" w:sz="0" w:space="0" w:color="auto"/>
                      </w:divBdr>
                    </w:div>
                  </w:divsChild>
                </w:div>
              </w:divsChild>
            </w:div>
          </w:divsChild>
        </w:div>
        <w:div w:id="774322318">
          <w:marLeft w:val="0"/>
          <w:marRight w:val="0"/>
          <w:marTop w:val="0"/>
          <w:marBottom w:val="0"/>
          <w:divBdr>
            <w:top w:val="none" w:sz="0" w:space="0" w:color="auto"/>
            <w:left w:val="none" w:sz="0" w:space="0" w:color="auto"/>
            <w:bottom w:val="none" w:sz="0" w:space="0" w:color="auto"/>
            <w:right w:val="none" w:sz="0" w:space="0" w:color="auto"/>
          </w:divBdr>
          <w:divsChild>
            <w:div w:id="1184785756">
              <w:marLeft w:val="0"/>
              <w:marRight w:val="0"/>
              <w:marTop w:val="0"/>
              <w:marBottom w:val="0"/>
              <w:divBdr>
                <w:top w:val="none" w:sz="0" w:space="0" w:color="auto"/>
                <w:left w:val="none" w:sz="0" w:space="0" w:color="auto"/>
                <w:bottom w:val="none" w:sz="0" w:space="0" w:color="auto"/>
                <w:right w:val="none" w:sz="0" w:space="0" w:color="auto"/>
              </w:divBdr>
              <w:divsChild>
                <w:div w:id="2809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7741">
      <w:bodyDiv w:val="1"/>
      <w:marLeft w:val="0"/>
      <w:marRight w:val="0"/>
      <w:marTop w:val="0"/>
      <w:marBottom w:val="0"/>
      <w:divBdr>
        <w:top w:val="none" w:sz="0" w:space="0" w:color="auto"/>
        <w:left w:val="none" w:sz="0" w:space="0" w:color="auto"/>
        <w:bottom w:val="none" w:sz="0" w:space="0" w:color="auto"/>
        <w:right w:val="none" w:sz="0" w:space="0" w:color="auto"/>
      </w:divBdr>
    </w:div>
    <w:div w:id="934749297">
      <w:bodyDiv w:val="1"/>
      <w:marLeft w:val="0"/>
      <w:marRight w:val="0"/>
      <w:marTop w:val="0"/>
      <w:marBottom w:val="0"/>
      <w:divBdr>
        <w:top w:val="none" w:sz="0" w:space="0" w:color="auto"/>
        <w:left w:val="none" w:sz="0" w:space="0" w:color="auto"/>
        <w:bottom w:val="none" w:sz="0" w:space="0" w:color="auto"/>
        <w:right w:val="none" w:sz="0" w:space="0" w:color="auto"/>
      </w:divBdr>
      <w:divsChild>
        <w:div w:id="1803186577">
          <w:marLeft w:val="-150"/>
          <w:marRight w:val="-150"/>
          <w:marTop w:val="0"/>
          <w:marBottom w:val="225"/>
          <w:divBdr>
            <w:top w:val="none" w:sz="0" w:space="0" w:color="auto"/>
            <w:left w:val="none" w:sz="0" w:space="0" w:color="auto"/>
            <w:bottom w:val="none" w:sz="0" w:space="0" w:color="auto"/>
            <w:right w:val="none" w:sz="0" w:space="0" w:color="auto"/>
          </w:divBdr>
          <w:divsChild>
            <w:div w:id="205139200">
              <w:marLeft w:val="0"/>
              <w:marRight w:val="0"/>
              <w:marTop w:val="0"/>
              <w:marBottom w:val="0"/>
              <w:divBdr>
                <w:top w:val="none" w:sz="0" w:space="0" w:color="auto"/>
                <w:left w:val="none" w:sz="0" w:space="0" w:color="auto"/>
                <w:bottom w:val="none" w:sz="0" w:space="0" w:color="auto"/>
                <w:right w:val="none" w:sz="0" w:space="0" w:color="auto"/>
              </w:divBdr>
            </w:div>
          </w:divsChild>
        </w:div>
        <w:div w:id="1213155074">
          <w:marLeft w:val="0"/>
          <w:marRight w:val="0"/>
          <w:marTop w:val="0"/>
          <w:marBottom w:val="375"/>
          <w:divBdr>
            <w:top w:val="none" w:sz="0" w:space="0" w:color="auto"/>
            <w:left w:val="none" w:sz="0" w:space="0" w:color="auto"/>
            <w:bottom w:val="none" w:sz="0" w:space="0" w:color="auto"/>
            <w:right w:val="none" w:sz="0" w:space="0" w:color="auto"/>
          </w:divBdr>
          <w:divsChild>
            <w:div w:id="20901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235">
      <w:bodyDiv w:val="1"/>
      <w:marLeft w:val="0"/>
      <w:marRight w:val="0"/>
      <w:marTop w:val="0"/>
      <w:marBottom w:val="0"/>
      <w:divBdr>
        <w:top w:val="none" w:sz="0" w:space="0" w:color="auto"/>
        <w:left w:val="none" w:sz="0" w:space="0" w:color="auto"/>
        <w:bottom w:val="none" w:sz="0" w:space="0" w:color="auto"/>
        <w:right w:val="none" w:sz="0" w:space="0" w:color="auto"/>
      </w:divBdr>
    </w:div>
    <w:div w:id="1054963364">
      <w:bodyDiv w:val="1"/>
      <w:marLeft w:val="0"/>
      <w:marRight w:val="0"/>
      <w:marTop w:val="0"/>
      <w:marBottom w:val="0"/>
      <w:divBdr>
        <w:top w:val="none" w:sz="0" w:space="0" w:color="auto"/>
        <w:left w:val="none" w:sz="0" w:space="0" w:color="auto"/>
        <w:bottom w:val="none" w:sz="0" w:space="0" w:color="auto"/>
        <w:right w:val="none" w:sz="0" w:space="0" w:color="auto"/>
      </w:divBdr>
    </w:div>
    <w:div w:id="1292636272">
      <w:bodyDiv w:val="1"/>
      <w:marLeft w:val="0"/>
      <w:marRight w:val="0"/>
      <w:marTop w:val="0"/>
      <w:marBottom w:val="0"/>
      <w:divBdr>
        <w:top w:val="none" w:sz="0" w:space="0" w:color="auto"/>
        <w:left w:val="none" w:sz="0" w:space="0" w:color="auto"/>
        <w:bottom w:val="none" w:sz="0" w:space="0" w:color="auto"/>
        <w:right w:val="none" w:sz="0" w:space="0" w:color="auto"/>
      </w:divBdr>
    </w:div>
    <w:div w:id="1343320397">
      <w:bodyDiv w:val="1"/>
      <w:marLeft w:val="0"/>
      <w:marRight w:val="0"/>
      <w:marTop w:val="0"/>
      <w:marBottom w:val="0"/>
      <w:divBdr>
        <w:top w:val="none" w:sz="0" w:space="0" w:color="auto"/>
        <w:left w:val="none" w:sz="0" w:space="0" w:color="auto"/>
        <w:bottom w:val="none" w:sz="0" w:space="0" w:color="auto"/>
        <w:right w:val="none" w:sz="0" w:space="0" w:color="auto"/>
      </w:divBdr>
    </w:div>
    <w:div w:id="1391151556">
      <w:bodyDiv w:val="1"/>
      <w:marLeft w:val="0"/>
      <w:marRight w:val="0"/>
      <w:marTop w:val="0"/>
      <w:marBottom w:val="0"/>
      <w:divBdr>
        <w:top w:val="none" w:sz="0" w:space="0" w:color="auto"/>
        <w:left w:val="none" w:sz="0" w:space="0" w:color="auto"/>
        <w:bottom w:val="none" w:sz="0" w:space="0" w:color="auto"/>
        <w:right w:val="none" w:sz="0" w:space="0" w:color="auto"/>
      </w:divBdr>
    </w:div>
    <w:div w:id="1423795861">
      <w:bodyDiv w:val="1"/>
      <w:marLeft w:val="0"/>
      <w:marRight w:val="0"/>
      <w:marTop w:val="0"/>
      <w:marBottom w:val="0"/>
      <w:divBdr>
        <w:top w:val="none" w:sz="0" w:space="0" w:color="auto"/>
        <w:left w:val="none" w:sz="0" w:space="0" w:color="auto"/>
        <w:bottom w:val="none" w:sz="0" w:space="0" w:color="auto"/>
        <w:right w:val="none" w:sz="0" w:space="0" w:color="auto"/>
      </w:divBdr>
    </w:div>
    <w:div w:id="1502968573">
      <w:bodyDiv w:val="1"/>
      <w:marLeft w:val="0"/>
      <w:marRight w:val="0"/>
      <w:marTop w:val="0"/>
      <w:marBottom w:val="0"/>
      <w:divBdr>
        <w:top w:val="none" w:sz="0" w:space="0" w:color="auto"/>
        <w:left w:val="none" w:sz="0" w:space="0" w:color="auto"/>
        <w:bottom w:val="none" w:sz="0" w:space="0" w:color="auto"/>
        <w:right w:val="none" w:sz="0" w:space="0" w:color="auto"/>
      </w:divBdr>
    </w:div>
    <w:div w:id="1780569006">
      <w:bodyDiv w:val="1"/>
      <w:marLeft w:val="0"/>
      <w:marRight w:val="0"/>
      <w:marTop w:val="0"/>
      <w:marBottom w:val="0"/>
      <w:divBdr>
        <w:top w:val="none" w:sz="0" w:space="0" w:color="auto"/>
        <w:left w:val="none" w:sz="0" w:space="0" w:color="auto"/>
        <w:bottom w:val="none" w:sz="0" w:space="0" w:color="auto"/>
        <w:right w:val="none" w:sz="0" w:space="0" w:color="auto"/>
      </w:divBdr>
    </w:div>
    <w:div w:id="1789858833">
      <w:bodyDiv w:val="1"/>
      <w:marLeft w:val="0"/>
      <w:marRight w:val="0"/>
      <w:marTop w:val="0"/>
      <w:marBottom w:val="0"/>
      <w:divBdr>
        <w:top w:val="none" w:sz="0" w:space="0" w:color="auto"/>
        <w:left w:val="none" w:sz="0" w:space="0" w:color="auto"/>
        <w:bottom w:val="none" w:sz="0" w:space="0" w:color="auto"/>
        <w:right w:val="none" w:sz="0" w:space="0" w:color="auto"/>
      </w:divBdr>
    </w:div>
    <w:div w:id="1792363145">
      <w:bodyDiv w:val="1"/>
      <w:marLeft w:val="0"/>
      <w:marRight w:val="0"/>
      <w:marTop w:val="0"/>
      <w:marBottom w:val="0"/>
      <w:divBdr>
        <w:top w:val="none" w:sz="0" w:space="0" w:color="auto"/>
        <w:left w:val="none" w:sz="0" w:space="0" w:color="auto"/>
        <w:bottom w:val="none" w:sz="0" w:space="0" w:color="auto"/>
        <w:right w:val="none" w:sz="0" w:space="0" w:color="auto"/>
      </w:divBdr>
    </w:div>
    <w:div w:id="1820151383">
      <w:bodyDiv w:val="1"/>
      <w:marLeft w:val="0"/>
      <w:marRight w:val="0"/>
      <w:marTop w:val="0"/>
      <w:marBottom w:val="0"/>
      <w:divBdr>
        <w:top w:val="none" w:sz="0" w:space="0" w:color="auto"/>
        <w:left w:val="none" w:sz="0" w:space="0" w:color="auto"/>
        <w:bottom w:val="none" w:sz="0" w:space="0" w:color="auto"/>
        <w:right w:val="none" w:sz="0" w:space="0" w:color="auto"/>
      </w:divBdr>
    </w:div>
    <w:div w:id="1912689493">
      <w:bodyDiv w:val="1"/>
      <w:marLeft w:val="0"/>
      <w:marRight w:val="0"/>
      <w:marTop w:val="0"/>
      <w:marBottom w:val="0"/>
      <w:divBdr>
        <w:top w:val="none" w:sz="0" w:space="0" w:color="auto"/>
        <w:left w:val="none" w:sz="0" w:space="0" w:color="auto"/>
        <w:bottom w:val="none" w:sz="0" w:space="0" w:color="auto"/>
        <w:right w:val="none" w:sz="0" w:space="0" w:color="auto"/>
      </w:divBdr>
    </w:div>
    <w:div w:id="2094429908">
      <w:bodyDiv w:val="1"/>
      <w:marLeft w:val="0"/>
      <w:marRight w:val="0"/>
      <w:marTop w:val="0"/>
      <w:marBottom w:val="0"/>
      <w:divBdr>
        <w:top w:val="none" w:sz="0" w:space="0" w:color="auto"/>
        <w:left w:val="none" w:sz="0" w:space="0" w:color="auto"/>
        <w:bottom w:val="none" w:sz="0" w:space="0" w:color="auto"/>
        <w:right w:val="none" w:sz="0" w:space="0" w:color="auto"/>
      </w:divBdr>
    </w:div>
    <w:div w:id="209762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vei.es/blog/2011/los-10-mandamientos-para-tener-una-red-local-segura/" TargetMode="External"/><Relationship Id="rId3" Type="http://schemas.openxmlformats.org/officeDocument/2006/relationships/settings" Target="settings.xml"/><Relationship Id="rId7" Type="http://schemas.openxmlformats.org/officeDocument/2006/relationships/hyperlink" Target="http://muyseguridad.net/2012/04/26/seguridad-google-dr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03.ibm.com/software/sla/sladb.nsf/pdf/7764-01/$file/i126-7764-01_06-2017_es_ES.pdf" TargetMode="External"/><Relationship Id="rId5" Type="http://schemas.openxmlformats.org/officeDocument/2006/relationships/hyperlink" Target="http://www.computerworld.es/tendencias/cinco-claves-de-seguridad-para-tu-cloud-a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4</Pages>
  <Words>1076</Words>
  <Characters>5920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Nohemi</dc:creator>
  <cp:keywords/>
  <dc:description/>
  <cp:lastModifiedBy>Nohemi</cp:lastModifiedBy>
  <cp:revision>74</cp:revision>
  <dcterms:created xsi:type="dcterms:W3CDTF">2017-08-22T16:03:00Z</dcterms:created>
  <dcterms:modified xsi:type="dcterms:W3CDTF">2017-08-29T17:25:00Z</dcterms:modified>
</cp:coreProperties>
</file>