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800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원시타입</w:t>
      </w:r>
      <w:r w:rsidRPr="00C03435">
        <w:rPr>
          <w:rFonts w:ascii="D2Coding ligature" w:eastAsia="D2Coding ligature" w:hAnsi="D2Coding ligature" w:cs="Segoe UI Emoji"/>
          <w:b/>
          <w:bCs/>
        </w:rPr>
        <w:t>, 참조타입(Primitive Type, Reference Type)</w:t>
      </w:r>
    </w:p>
    <w:p w14:paraId="3171B345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자바에서는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 타입에 크게 두 가지 원시 타입(Primitive Type)과 참조타입(Reference Type)이 있다.</w:t>
      </w:r>
    </w:p>
    <w:p w14:paraId="71F72B8A" w14:textId="77777777" w:rsidR="00772DD1" w:rsidRPr="00C03435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쉽게 말해, 정수, 실수, 문자, 논리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리터럴등의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실제 데이터 값을 저장하는 타입이고,</w:t>
      </w:r>
    </w:p>
    <w:p w14:paraId="324E464B" w14:textId="77777777" w:rsidR="00772DD1" w:rsidRDefault="00772DD1" w:rsidP="00772DD1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객체(Object)의 번지를 참조(주소를 저장)하는 타입으로 메모리 번지 값을 통해 객체를 참조하는 타입이다.</w:t>
      </w:r>
    </w:p>
    <w:p w14:paraId="7FEB7A2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원시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타입(Primitive Type)</w:t>
      </w:r>
    </w:p>
    <w:p w14:paraId="07B9C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drawing>
          <wp:inline distT="0" distB="0" distL="0" distR="0" wp14:anchorId="651BAE09" wp14:editId="71F06A14">
            <wp:extent cx="3187700" cy="1673860"/>
            <wp:effectExtent l="0" t="0" r="0" b="2540"/>
            <wp:docPr id="40529451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4513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51B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실수형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데이터타입에서는 double형 데이터타입이 기본 데이터타입이다.</w:t>
      </w:r>
    </w:p>
    <w:p w14:paraId="2D5C476D" w14:textId="77777777" w:rsidR="00772DD1" w:rsidRPr="00C03435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기본형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데이터타입이 double형 이기 때문에 float형 데이터타입의 실수형 데이터를 사용하고자 하는 경우에도long형과 마찬가지로 실수 데이터 맨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뒤 쪽에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접미사 'f'나 'F'를 붙여줘야</w:t>
      </w:r>
      <w:r>
        <w:rPr>
          <w:rFonts w:ascii="D2Coding ligature" w:eastAsia="D2Coding ligature" w:hAnsi="D2Coding ligature" w:cs="Segoe UI Emoji" w:hint="eastAsia"/>
          <w:sz w:val="18"/>
          <w:szCs w:val="18"/>
        </w:rPr>
        <w:t xml:space="preserve"> 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>한다.</w:t>
      </w:r>
    </w:p>
    <w:p w14:paraId="482CFBEF" w14:textId="77777777" w:rsidR="00772DD1" w:rsidRDefault="00772DD1" w:rsidP="00772DD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float형 데이터타입보다 double형 데이터타입이 두배정도 더 정밀한 데이터를 표현할 수 있다.</w:t>
      </w:r>
    </w:p>
    <w:p w14:paraId="00C9E9C7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참조</w:t>
      </w:r>
      <w:r w:rsidRPr="00C03435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타입(Reference Type)</w:t>
      </w:r>
    </w:p>
    <w:p w14:paraId="5D1A24A0" w14:textId="77777777" w:rsidR="00772DD1" w:rsidRPr="00C03435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타입은 원시 타입을 제외한 타입들(문자열, 배열, 열거, 클래스, 인터페이스)을 말한다.</w:t>
      </w:r>
    </w:p>
    <w:p w14:paraId="4EFBE3D8" w14:textId="77777777" w:rsidR="00772DD1" w:rsidRDefault="00772DD1" w:rsidP="00772DD1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Java에서 실제 객체는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저장되며 참조 타입 변수는 스택 영역에 실제 객체들의 주소를 저장하여, 객체를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사용할때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마다 참조 변수에 저장된 객체의 주소를 불러와 사용하는 방식이다.</w:t>
      </w:r>
    </w:p>
    <w:p w14:paraId="3060B2F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정적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스택(Stack) 영역</w:t>
      </w:r>
    </w:p>
    <w:p w14:paraId="08BF150A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스택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기본타입 변수가 할당되고 변수의 실제 값들이 저장된다.</w:t>
      </w:r>
    </w:p>
    <w:p w14:paraId="2596C98C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타입의 변수들은 이 스택 영역에서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생성된 객체들의 주소 값을 저장하고 있는다.</w:t>
      </w:r>
    </w:p>
    <w:p w14:paraId="24BEBA15" w14:textId="77777777" w:rsidR="00772DD1" w:rsidRPr="00C03435" w:rsidRDefault="00772DD1" w:rsidP="00772DD1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안의 메소드의 작업이 종료되면 할당되었던 메모리 공간은 반환되어 비워진다.</w:t>
      </w:r>
    </w:p>
    <w:p w14:paraId="43F5704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9E1138F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C03435">
        <w:rPr>
          <w:rFonts w:ascii="D2Coding ligature" w:eastAsia="D2Coding ligature" w:hAnsi="D2Coding ligature" w:cs="Segoe UI Emoji" w:hint="eastAsia"/>
          <w:b/>
          <w:bCs/>
          <w:sz w:val="20"/>
          <w:szCs w:val="20"/>
        </w:rPr>
        <w:t>동적</w:t>
      </w:r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 xml:space="preserve"> 메모리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20"/>
          <w:szCs w:val="20"/>
        </w:rPr>
        <w:t>(Heap) 영역</w:t>
      </w:r>
    </w:p>
    <w:p w14:paraId="0AB81E88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영역에는 객체와 배열이 생성된다.</w:t>
      </w:r>
    </w:p>
    <w:p w14:paraId="5478091E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참조타입(배열, 클래스, 인터페이스 등)들이 이 객체들의 주소를 스택 영역에 저장한다.</w:t>
      </w:r>
    </w:p>
    <w:p w14:paraId="1C02A934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기본타입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변수들과는 다르게 크기가 정해져 있지 않다.</w:t>
      </w:r>
    </w:p>
    <w:p w14:paraId="2D21F98C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프로그램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실행시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동적으로 할당된다.</w:t>
      </w:r>
    </w:p>
    <w:p w14:paraId="0B6F388B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참조하는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변수가 없으면 자바의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제거한다.</w:t>
      </w:r>
    </w:p>
    <w:p w14:paraId="44D8E751" w14:textId="77777777" w:rsidR="00772DD1" w:rsidRPr="00C03435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가비지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컬렉터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>(Garbage collector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) :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메모리의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영역에 할당된 더 이상 사용되지 않는 객체를 제거 하는 역할</w:t>
      </w:r>
    </w:p>
    <w:p w14:paraId="502ED874" w14:textId="77777777" w:rsidR="00772DD1" w:rsidRDefault="00772DD1" w:rsidP="00772DD1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이렇게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객체를 제거하며 메모리가 관리된다.</w:t>
      </w:r>
    </w:p>
    <w:p w14:paraId="3032C5AA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</w:t>
      </w:r>
      <w:r w:rsidRPr="00C03435">
        <w:rPr>
          <w:rFonts w:ascii="D2Coding ligature" w:eastAsia="D2Coding ligature" w:hAnsi="D2Coding ligature" w:cs="Segoe UI Emoji"/>
          <w:b/>
          <w:bCs/>
        </w:rPr>
        <w:t>Boxing, Unboxing</w:t>
      </w:r>
    </w:p>
    <w:p w14:paraId="26D5D756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sz w:val="18"/>
          <w:szCs w:val="18"/>
        </w:rPr>
        <w:t>Boxing(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박싱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)은 원시 타입을 참조 타입으로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변환 시키는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것을 말하고, Unboxing(언박싱)은 참조 타입을 원시 타입으로 변환 시키는 것을 말한다.</w:t>
      </w:r>
    </w:p>
    <w:p w14:paraId="74B2CA24" w14:textId="77777777" w:rsidR="00772DD1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자바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1.5 이전에는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일일히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변환 과정을 거쳐주어야 했지만, 자바 1.5부터 추가된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기능으로 아래의 예시와 같이 명시적으로 원시타입을 참조타입으로 감싸주지 않아도 자동으로 Boxing / Unboxing 해준다.</w:t>
      </w:r>
    </w:p>
    <w:p w14:paraId="0A01C75C" w14:textId="77777777" w:rsidR="00772DD1" w:rsidRPr="00C03435" w:rsidRDefault="00772DD1" w:rsidP="00772DD1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이러한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Auto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Boxing /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Unboxing 기능은 메모리 누수의 원인이 될 수도 있다.</w:t>
      </w:r>
    </w:p>
    <w:p w14:paraId="0149C6B4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타입과 참조 타입 차이</w:t>
      </w:r>
    </w:p>
    <w:p w14:paraId="065896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Null 포함 가능 여부</w:t>
      </w:r>
    </w:p>
    <w:p w14:paraId="0F8AB03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null을 담을 수 없지만, 참조 타입은 가능하다.</w:t>
      </w:r>
    </w:p>
    <w:p w14:paraId="5696DB58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2. </w:t>
      </w:r>
      <w:proofErr w:type="spellStart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타입에서 사용 가능 여부</w:t>
      </w:r>
    </w:p>
    <w:p w14:paraId="7469A3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제너릭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타입에서 사용할 수 없지만, 참조 타입은 가능하다.</w:t>
      </w:r>
    </w:p>
    <w:p w14:paraId="13BB040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</w:p>
    <w:p w14:paraId="0896DC03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C03435">
        <w:rPr>
          <w:rFonts w:ascii="D2Coding ligature" w:eastAsia="D2Coding ligature" w:hAnsi="D2Coding ligature" w:cs="Segoe UI Emoji" w:hint="eastAsia"/>
          <w:b/>
          <w:bCs/>
        </w:rPr>
        <w:t xml:space="preserve"> 원시</w:t>
      </w:r>
      <w:r w:rsidRPr="00C03435">
        <w:rPr>
          <w:rFonts w:ascii="D2Coding ligature" w:eastAsia="D2Coding ligature" w:hAnsi="D2Coding ligature" w:cs="Segoe UI Emoji"/>
          <w:b/>
          <w:bCs/>
        </w:rPr>
        <w:t xml:space="preserve"> 타입의 장점</w:t>
      </w:r>
    </w:p>
    <w:p w14:paraId="1E83138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1. 접근속도</w:t>
      </w:r>
    </w:p>
    <w:p w14:paraId="259174A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원시타입은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'스택' 메모리에 값이 존재한다.</w:t>
      </w:r>
    </w:p>
    <w:p w14:paraId="58358E4D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반면에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참조타입은 하나의 인스턴스이기 때문에 '스택' 메모리에는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있고, 실제 값은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힙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메모리에 존재한다.</w:t>
      </w:r>
    </w:p>
    <w:p w14:paraId="19A0F312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그리고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값을 필요로 할 때마다 언박싱 과정을 거쳐야 하니 원시타입과 비교해서 접근 속도가 느려지게 된다.</w:t>
      </w:r>
    </w:p>
    <w:p w14:paraId="4E99BDE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예외적으로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엄청 큰 숫자를 복사해야 한다면, </w:t>
      </w:r>
      <w:proofErr w:type="spell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참조값만</w:t>
      </w:r>
      <w:proofErr w:type="spell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넘길 수 있는 참조타입이 좋을 </w:t>
      </w:r>
      <w:proofErr w:type="gramStart"/>
      <w:r w:rsidRPr="00C03435">
        <w:rPr>
          <w:rFonts w:ascii="D2Coding ligature" w:eastAsia="D2Coding ligature" w:hAnsi="D2Coding ligature" w:cs="Segoe UI Emoji"/>
          <w:sz w:val="18"/>
          <w:szCs w:val="18"/>
        </w:rPr>
        <w:t>수 도</w:t>
      </w:r>
      <w:proofErr w:type="gramEnd"/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있다.</w:t>
      </w:r>
    </w:p>
    <w:p w14:paraId="7B160706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r w:rsidRPr="00C03435">
        <w:rPr>
          <w:rFonts w:ascii="D2Coding ligature" w:eastAsia="D2Coding ligature" w:hAnsi="D2Coding ligature" w:cs="Segoe UI Emoji"/>
          <w:b/>
          <w:bCs/>
          <w:sz w:val="18"/>
          <w:szCs w:val="18"/>
        </w:rPr>
        <w:t>2. 메모리 양</w:t>
      </w:r>
    </w:p>
    <w:p w14:paraId="17186A6B" w14:textId="77777777" w:rsidR="00772DD1" w:rsidRPr="00C034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원시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타입보다 참조 타입이 사용하는 메모리양이 압도적으로 높다.</w:t>
      </w:r>
    </w:p>
    <w:p w14:paraId="1EB73A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03435">
        <w:rPr>
          <w:rFonts w:ascii="D2Coding ligature" w:eastAsia="D2Coding ligature" w:hAnsi="D2Coding ligature" w:cs="Segoe UI Emoji" w:hint="eastAsia"/>
          <w:sz w:val="18"/>
          <w:szCs w:val="18"/>
        </w:rPr>
        <w:t>따라서</w:t>
      </w:r>
      <w:r w:rsidRPr="00C03435">
        <w:rPr>
          <w:rFonts w:ascii="D2Coding ligature" w:eastAsia="D2Coding ligature" w:hAnsi="D2Coding ligature" w:cs="Segoe UI Emoji"/>
          <w:sz w:val="18"/>
          <w:szCs w:val="18"/>
        </w:rPr>
        <w:t xml:space="preserve"> 메모리 사용적으로도 원시 타입이 참조 타입보다 효율적으로 사용할 수 있다.</w:t>
      </w:r>
    </w:p>
    <w:p w14:paraId="764A34B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D5B37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7C51B0D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</w:p>
    <w:p w14:paraId="64FB250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개념과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역할</w:t>
      </w:r>
    </w:p>
    <w:p w14:paraId="11C8DC2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극단적으로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동일한 목적 하에 동일한 기능을 수행하게끔 강제하는 것이 바로 인터페이스의 역할이자 개념이다.</w:t>
      </w:r>
    </w:p>
    <w:p w14:paraId="61B2B71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자바의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다형성을 극대화하여 개발코드 수정을 줄이고 프로그램 유지보수성을 높이기 위해 인터페이스를 사용한다.</w:t>
      </w:r>
    </w:p>
    <w:p w14:paraId="2027791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t>💡</w:t>
      </w:r>
      <w:r w:rsidRPr="00BE476D">
        <w:rPr>
          <w:rFonts w:hint="eastAsia"/>
        </w:rPr>
        <w:t xml:space="preserve"> </w:t>
      </w:r>
      <w:r w:rsidRPr="00BE476D">
        <w:rPr>
          <w:rFonts w:ascii="Segoe UI Emoji" w:eastAsia="D2Coding ligature" w:hAnsi="Segoe UI Emoji" w:cs="Segoe UI Emoji" w:hint="eastAsia"/>
          <w:b/>
          <w:bCs/>
        </w:rPr>
        <w:t>인터페이스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문법과</w:t>
      </w:r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BE476D">
        <w:rPr>
          <w:rFonts w:ascii="Segoe UI Emoji" w:eastAsia="D2Coding ligature" w:hAnsi="Segoe UI Emoji" w:cs="Segoe UI Emoji"/>
          <w:b/>
          <w:bCs/>
        </w:rPr>
        <w:t>다형성</w:t>
      </w:r>
      <w:proofErr w:type="spellEnd"/>
      <w:r w:rsidRPr="00BE476D">
        <w:rPr>
          <w:rFonts w:ascii="Segoe UI Emoji" w:eastAsia="D2Coding ligature" w:hAnsi="Segoe UI Emoji" w:cs="Segoe UI Emoji"/>
          <w:b/>
          <w:bCs/>
        </w:rPr>
        <w:t xml:space="preserve"> </w:t>
      </w:r>
      <w:r w:rsidRPr="00BE476D">
        <w:rPr>
          <w:rFonts w:ascii="Segoe UI Emoji" w:eastAsia="D2Coding ligature" w:hAnsi="Segoe UI Emoji" w:cs="Segoe UI Emoji"/>
          <w:b/>
          <w:bCs/>
        </w:rPr>
        <w:t>이해</w:t>
      </w:r>
    </w:p>
    <w:p w14:paraId="255CA7D1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인터페이스는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interface 키워드를 통해 선언할 수 있으며 implements 키워드를 통해 일반 클래스에서 인터페이스를 구현할 수 있다.</w:t>
      </w:r>
    </w:p>
    <w:p w14:paraId="6E9ED590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또한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JAVA8 이전까지는 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선언이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가능하지만,(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상수,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추상메소드만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가능케했다는 것을 통해 그만큼 강제성이 강했다는 것을 유추할 수 있다.)</w:t>
      </w:r>
    </w:p>
    <w:p w14:paraId="5E73F0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JAVA8부터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디폴트메소드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,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정적메소드가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추가되었다.</w:t>
      </w:r>
    </w:p>
    <w:p w14:paraId="20EF42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5DD49E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상수</w:t>
      </w:r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값을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정해줄테니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함부로 바꾸지 말고 제공해주는 값만 참조해라 (절대적)</w:t>
      </w:r>
    </w:p>
    <w:p w14:paraId="6569DE97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//상수</w:t>
      </w:r>
    </w:p>
    <w:p w14:paraId="298D2A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상수명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= 값;</w:t>
      </w:r>
    </w:p>
    <w:p w14:paraId="279EEDA8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0FFE8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추상메소드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가이드만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줄테니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추상메소드를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오버라이팅해서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재구현해라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. (강제적)</w:t>
      </w:r>
    </w:p>
    <w:p w14:paraId="5BA4593B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/>
          <w:sz w:val="18"/>
          <w:szCs w:val="18"/>
        </w:rPr>
        <w:t>//추상 메소드</w:t>
      </w:r>
    </w:p>
    <w:p w14:paraId="4B00249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E476D">
        <w:rPr>
          <w:rFonts w:ascii="D2Coding ligature" w:eastAsia="D2Coding ligature" w:hAnsi="D2Coding ligature" w:cs="Segoe UI Emoji" w:hint="eastAsia"/>
          <w:sz w:val="18"/>
          <w:szCs w:val="18"/>
        </w:rPr>
        <w:t>타입</w:t>
      </w:r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proofErr w:type="spellStart"/>
      <w:r w:rsidRPr="00BE476D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BE476D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BE476D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BE476D">
        <w:rPr>
          <w:rFonts w:ascii="D2Coding ligature" w:eastAsia="D2Coding ligature" w:hAnsi="D2Coding ligature" w:cs="Segoe UI Emoji"/>
          <w:sz w:val="18"/>
          <w:szCs w:val="18"/>
        </w:rPr>
        <w:t>;</w:t>
      </w:r>
    </w:p>
    <w:p w14:paraId="5F89A8B9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F1AAD8E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lastRenderedPageBreak/>
        <w:t>디폴트메소드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기본적으로 제공해주지만, 맘에 </w:t>
      </w:r>
      <w:proofErr w:type="spellStart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>안들면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각자 구현해서 써라. (선택적)</w:t>
      </w:r>
    </w:p>
    <w:p w14:paraId="7D80ED1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//디폴트 메소드</w:t>
      </w:r>
    </w:p>
    <w:p w14:paraId="5614504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default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(매개변수, </w:t>
      </w:r>
      <w:proofErr w:type="gramStart"/>
      <w:r w:rsidRPr="00C76328">
        <w:rPr>
          <w:rFonts w:ascii="D2Coding ligature" w:eastAsia="D2Coding ligature" w:hAnsi="D2Coding ligature" w:cs="Segoe UI Emoji"/>
          <w:sz w:val="18"/>
          <w:szCs w:val="18"/>
        </w:rPr>
        <w:t>... )</w:t>
      </w:r>
      <w:proofErr w:type="gramEnd"/>
      <w:r w:rsidRPr="00C76328">
        <w:rPr>
          <w:rFonts w:ascii="D2Coding ligature" w:eastAsia="D2Coding ligature" w:hAnsi="D2Coding ligature" w:cs="Segoe UI Emoji"/>
          <w:sz w:val="18"/>
          <w:szCs w:val="18"/>
        </w:rPr>
        <w:t>{</w:t>
      </w:r>
    </w:p>
    <w:p w14:paraId="645904EA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461E83A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BACDD02" w14:textId="77777777" w:rsidR="00772DD1" w:rsidRPr="00BE476D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1A75291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</w:pPr>
      <w:proofErr w:type="spellStart"/>
      <w:proofErr w:type="gramStart"/>
      <w:r w:rsidRPr="00C76328">
        <w:rPr>
          <w:rFonts w:ascii="D2Coding ligature" w:eastAsia="D2Coding ligature" w:hAnsi="D2Coding ligature" w:cs="Segoe UI Emoji" w:hint="eastAsia"/>
          <w:b/>
          <w:bCs/>
          <w:sz w:val="18"/>
          <w:szCs w:val="18"/>
        </w:rPr>
        <w:t>정적메소드</w:t>
      </w:r>
      <w:proofErr w:type="spell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:</w:t>
      </w:r>
      <w:proofErr w:type="gramEnd"/>
      <w:r w:rsidRPr="00C76328">
        <w:rPr>
          <w:rFonts w:ascii="D2Coding ligature" w:eastAsia="D2Coding ligature" w:hAnsi="D2Coding ligature" w:cs="Segoe UI Emoji"/>
          <w:b/>
          <w:bCs/>
          <w:sz w:val="18"/>
          <w:szCs w:val="18"/>
        </w:rPr>
        <w:t xml:space="preserve"> 인터페이스에서 제공해주는 것으로 무조건 사용 (절대적)</w:t>
      </w:r>
    </w:p>
    <w:p w14:paraId="1B177166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//정적 메소드</w:t>
      </w:r>
    </w:p>
    <w:p w14:paraId="6D661F08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static 타입 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메소드명</w:t>
      </w:r>
      <w:proofErr w:type="spellEnd"/>
      <w:r w:rsidRPr="00C76328">
        <w:rPr>
          <w:rFonts w:ascii="D2Coding ligature" w:eastAsia="D2Coding ligature" w:hAnsi="D2Coding ligature" w:cs="Segoe UI Emoji"/>
          <w:sz w:val="18"/>
          <w:szCs w:val="18"/>
        </w:rPr>
        <w:t>(매개변수) {</w:t>
      </w:r>
    </w:p>
    <w:p w14:paraId="01C172F7" w14:textId="77777777" w:rsidR="00772DD1" w:rsidRPr="00C76328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 xml:space="preserve">  //</w:t>
      </w:r>
      <w:proofErr w:type="spellStart"/>
      <w:r w:rsidRPr="00C76328">
        <w:rPr>
          <w:rFonts w:ascii="D2Coding ligature" w:eastAsia="D2Coding ligature" w:hAnsi="D2Coding ligature" w:cs="Segoe UI Emoji"/>
          <w:sz w:val="18"/>
          <w:szCs w:val="18"/>
        </w:rPr>
        <w:t>구현부</w:t>
      </w:r>
      <w:proofErr w:type="spellEnd"/>
    </w:p>
    <w:p w14:paraId="7564275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C76328">
        <w:rPr>
          <w:rFonts w:ascii="D2Coding ligature" w:eastAsia="D2Coding ligature" w:hAnsi="D2Coding ligature" w:cs="Segoe UI Emoji"/>
          <w:sz w:val="18"/>
          <w:szCs w:val="18"/>
        </w:rPr>
        <w:t>}</w:t>
      </w:r>
    </w:p>
    <w:p w14:paraId="1E4675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00FC29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7A952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5CC20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3098B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04700B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EF424A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72E29C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1048E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6E934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B9BCD7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325B65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8D0908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44566F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58C802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A1D314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CF789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F6A278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67BA39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04086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67A1BC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58908E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27245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9A9EDD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3716B2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CD00D6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49E06D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D7A818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FC84D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252BE9B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6B6731A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70E98CF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0E45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AD417D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Segoe UI Emoji" w:eastAsia="D2Coding ligature" w:hAnsi="Segoe UI Emoji" w:cs="Segoe UI Emoji"/>
          <w:b/>
          <w:bCs/>
        </w:rPr>
      </w:pPr>
      <w:r w:rsidRPr="00C03435">
        <w:rPr>
          <w:rFonts w:ascii="Segoe UI Emoji" w:eastAsia="D2Coding ligature" w:hAnsi="Segoe UI Emoji" w:cs="Segoe UI Emoji"/>
          <w:b/>
          <w:bCs/>
        </w:rPr>
        <w:lastRenderedPageBreak/>
        <w:t>💡</w:t>
      </w:r>
      <w:r w:rsidRPr="00ED658A">
        <w:rPr>
          <w:rFonts w:hint="eastAsia"/>
        </w:rPr>
        <w:t xml:space="preserve"> </w:t>
      </w:r>
      <w:r w:rsidRPr="00ED658A">
        <w:rPr>
          <w:rFonts w:ascii="Segoe UI Emoji" w:eastAsia="D2Coding ligature" w:hAnsi="Segoe UI Emoji" w:cs="Segoe UI Emoji" w:hint="eastAsia"/>
          <w:b/>
          <w:bCs/>
        </w:rPr>
        <w:t>많이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쓰는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14</w:t>
      </w:r>
      <w:r w:rsidRPr="00ED658A">
        <w:rPr>
          <w:rFonts w:ascii="Segoe UI Emoji" w:eastAsia="D2Coding ligature" w:hAnsi="Segoe UI Emoji" w:cs="Segoe UI Emoji"/>
          <w:b/>
          <w:bCs/>
        </w:rPr>
        <w:t>가지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핵심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proofErr w:type="spellStart"/>
      <w:r w:rsidRPr="00ED658A">
        <w:rPr>
          <w:rFonts w:ascii="Segoe UI Emoji" w:eastAsia="D2Coding ligature" w:hAnsi="Segoe UI Emoji" w:cs="Segoe UI Emoji"/>
          <w:b/>
          <w:bCs/>
        </w:rPr>
        <w:t>GoF</w:t>
      </w:r>
      <w:proofErr w:type="spellEnd"/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디자인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패턴의</w:t>
      </w:r>
      <w:r w:rsidRPr="00ED658A">
        <w:rPr>
          <w:rFonts w:ascii="Segoe UI Emoji" w:eastAsia="D2Coding ligature" w:hAnsi="Segoe UI Emoji" w:cs="Segoe UI Emoji"/>
          <w:b/>
          <w:bCs/>
        </w:rPr>
        <w:t xml:space="preserve"> </w:t>
      </w:r>
      <w:r w:rsidRPr="00ED658A">
        <w:rPr>
          <w:rFonts w:ascii="Segoe UI Emoji" w:eastAsia="D2Coding ligature" w:hAnsi="Segoe UI Emoji" w:cs="Segoe UI Emoji"/>
          <w:b/>
          <w:bCs/>
        </w:rPr>
        <w:t>종류</w:t>
      </w:r>
    </w:p>
    <w:p w14:paraId="45A3B5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디자인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패턴은 프로그램을 개발하는 과정에서 빈번하게 발생하는 디자인 문제를 정리해서 상황에 따라 간편하게 적용할 수 있게 정리한 것입니다. 잘 활용할 수만 있다면 적지 않은 시간과 노력, 시행착오를 줄일 수 있습니다.</w:t>
      </w:r>
    </w:p>
    <w:p w14:paraId="3478B44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</w:p>
    <w:p w14:paraId="15A890F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생성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패턴(Creational Pattern)</w:t>
      </w:r>
    </w:p>
    <w:p w14:paraId="7ECD00C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인스턴스를 생성하는 패턴으로, 클라이언트와 그 클라이언트가 생성해야 하는 객체 인스턴스 사이의 연결을 끊어 주는 패턴입니다.</w:t>
      </w:r>
    </w:p>
    <w:p w14:paraId="19A4D2D4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1.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싱글턴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패턴(Singleton Pattern)</w:t>
      </w:r>
    </w:p>
    <w:p w14:paraId="6338C96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객체 인스턴스가 하나만 만들어지도록 해주는 패턴입니다.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싱글턴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전역 변수를 사용할 때와 마찬가지로 객체 인스턴스를 어디서든지 액세스 할 수 있게 만들 수 있습니다. 클래스 인스턴스를 하나만 만들고 그 인스턴스로의 전역 접근을 제공합니다.</w:t>
      </w:r>
    </w:p>
    <w:p w14:paraId="1492A18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584C55B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추상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팩토리 패턴(Abstract Factory Pattern)</w:t>
      </w:r>
    </w:p>
    <w:p w14:paraId="03824AB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구상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클래스에 의존하지 않고도 서로 연관되거나 의존적인 객체로 이루어진 제품군을 생산하는 인터페이스를 제공합니다. 구상 클래스는 서브 클래스에서 만듭니다.</w:t>
      </w:r>
    </w:p>
    <w:p w14:paraId="38792F8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20970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팩토리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패턴(Factory method pattern)</w:t>
      </w:r>
    </w:p>
    <w:p w14:paraId="294F74C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객체를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생성할 때 필요한 인터페이스를 만듭니다. 어떤 클래스의 인스턴스를 만들지는 서브클래스에서 결정합니다. 팩토리 메소드 패턴을 사용하면 클래스 인스턴스 만드는 일을 서브클래스에게 맡기게 됩니다.</w:t>
      </w:r>
    </w:p>
    <w:p w14:paraId="683F28AA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행동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패턴(Behavioral Pattern)</w:t>
      </w:r>
    </w:p>
    <w:p w14:paraId="5A07FB1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객체들이 상호작용하는 방법과 역할을 분담하는 방법을 다루는 패턴입니다.</w:t>
      </w:r>
    </w:p>
    <w:p w14:paraId="7F3797EF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템플릿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메소드 패턴(Template Method Pattern)</w:t>
      </w:r>
    </w:p>
    <w:p w14:paraId="12CCA716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골격을 정의합니다. 템플릿 메소드를 사용하면 알고리즘 일부 단계를 서브클래스에서 구현할 수 있으며, 알고리즘의 구조는 그대로 유지하면서 알고리즘의 특정 단계를 서브클래스에서 재정의할 수도 있습니다.</w:t>
      </w:r>
    </w:p>
    <w:p w14:paraId="5032A2D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419D5C75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/>
          <w:sz w:val="18"/>
          <w:szCs w:val="18"/>
        </w:rPr>
        <w:t>2.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패턴(State Pattern)</w:t>
      </w:r>
    </w:p>
    <w:p w14:paraId="4CF0CC3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상태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객체의 내부 상태가 바뀜에 따라서 객체의 행동을 바꿀 수 있습니다. 마치 객체의 클래스가 바뀌는 것과 같은 결과를 얻을 수 있습니다.</w:t>
      </w:r>
    </w:p>
    <w:p w14:paraId="4CD85B43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331F30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반복자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패턴(iterator pattern)</w:t>
      </w:r>
    </w:p>
    <w:p w14:paraId="4E453DA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컬렉션의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구현 방법을 노출하지 않으면서 집합체 내의 모든 항목에 접근하는 방법을 제공합니다.</w:t>
      </w:r>
    </w:p>
    <w:p w14:paraId="515A9E3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C744B18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4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. </w:t>
      </w:r>
      <w:r w:rsidRPr="00ED658A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전략</w:t>
      </w:r>
      <w:r w:rsidRPr="00ED658A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패턴(Strategy Pattern)</w:t>
      </w:r>
    </w:p>
    <w:p w14:paraId="3471AA84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알고리즘군을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정의하고 캡슐화해서 각각의 알고리즘군을 수정해서 쓸 수 있게 해 줍니다. 전략 패턴을 사용하면 클라이언트로부터 알고리즘을 분리해서 독립적으로 변경할 수 있습니다.</w:t>
      </w:r>
    </w:p>
    <w:p w14:paraId="07A758C8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런타임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중에 알고리즘을 선택할 수 있게 하는 디자인 패턴</w:t>
      </w:r>
    </w:p>
    <w:p w14:paraId="3A05A76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5F4F856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1E7B8C3" w14:textId="77777777" w:rsidR="00772DD1" w:rsidRPr="00B01535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0"/>
          <w:szCs w:val="20"/>
        </w:rPr>
      </w:pPr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lastRenderedPageBreak/>
        <w:t>5</w:t>
      </w:r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>.</w:t>
      </w:r>
      <w:r w:rsidRPr="00B01535">
        <w:rPr>
          <w:rFonts w:hint="eastAsia"/>
          <w:b/>
          <w:bCs/>
          <w:sz w:val="28"/>
          <w:szCs w:val="28"/>
          <w:highlight w:val="yellow"/>
        </w:rPr>
        <w:t xml:space="preserve"> </w:t>
      </w:r>
      <w:proofErr w:type="spellStart"/>
      <w:r w:rsidRPr="00B01535">
        <w:rPr>
          <w:rFonts w:ascii="D2Coding ligature" w:eastAsia="D2Coding ligature" w:hAnsi="D2Coding ligature" w:cs="Segoe UI Emoji" w:hint="eastAsia"/>
          <w:b/>
          <w:bCs/>
          <w:sz w:val="20"/>
          <w:szCs w:val="20"/>
          <w:highlight w:val="yellow"/>
        </w:rPr>
        <w:t>옵저버</w:t>
      </w:r>
      <w:proofErr w:type="spellEnd"/>
      <w:r w:rsidRPr="00B01535">
        <w:rPr>
          <w:rFonts w:ascii="D2Coding ligature" w:eastAsia="D2Coding ligature" w:hAnsi="D2Coding ligature" w:cs="Segoe UI Emoji"/>
          <w:b/>
          <w:bCs/>
          <w:sz w:val="20"/>
          <w:szCs w:val="20"/>
          <w:highlight w:val="yellow"/>
        </w:rPr>
        <w:t xml:space="preserve"> 패턴(observer pattern)</w:t>
      </w:r>
    </w:p>
    <w:p w14:paraId="51A7C92F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객체의 상태가 바뀌면 그 객체에 의존하는 다른 객체에게 연락이 가고 자동으로 내용이 갱신되는 방식으로 일대다 의존성을 정의합니다.</w:t>
      </w:r>
    </w:p>
    <w:p w14:paraId="2CDE00B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B01535">
        <w:rPr>
          <w:rFonts w:ascii="D2Coding ligature" w:eastAsia="D2Coding ligature" w:hAnsi="D2Coding ligature" w:cs="Segoe UI Emoji" w:hint="eastAsia"/>
          <w:sz w:val="18"/>
          <w:szCs w:val="18"/>
        </w:rPr>
        <w:t>많은</w:t>
      </w:r>
      <w:r w:rsidRPr="00B01535">
        <w:rPr>
          <w:rFonts w:ascii="D2Coding ligature" w:eastAsia="D2Coding ligature" w:hAnsi="D2Coding ligature" w:cs="Segoe UI Emoji"/>
          <w:sz w:val="18"/>
          <w:szCs w:val="18"/>
        </w:rPr>
        <w:t xml:space="preserve"> 객체 간의 일대다 관계인 경우의 기초</w:t>
      </w:r>
    </w:p>
    <w:p w14:paraId="5BCD605D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</w:p>
    <w:p w14:paraId="70F6B65C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b/>
          <w:bCs/>
          <w:sz w:val="22"/>
          <w:szCs w:val="22"/>
        </w:rPr>
      </w:pPr>
      <w:r w:rsidRPr="00ED658A">
        <w:rPr>
          <w:rFonts w:ascii="D2Coding ligature" w:eastAsia="D2Coding ligature" w:hAnsi="D2Coding ligature" w:cs="Segoe UI Emoji" w:hint="eastAsia"/>
          <w:b/>
          <w:bCs/>
          <w:sz w:val="22"/>
          <w:szCs w:val="22"/>
        </w:rPr>
        <w:t>구조</w:t>
      </w:r>
      <w:r w:rsidRPr="00ED658A">
        <w:rPr>
          <w:rFonts w:ascii="D2Coding ligature" w:eastAsia="D2Coding ligature" w:hAnsi="D2Coding ligature" w:cs="Segoe UI Emoji"/>
          <w:b/>
          <w:bCs/>
          <w:sz w:val="22"/>
          <w:szCs w:val="22"/>
        </w:rPr>
        <w:t xml:space="preserve"> 패턴(Structural Pattern)</w:t>
      </w:r>
    </w:p>
    <w:p w14:paraId="43BEDAD0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클래스와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객체를 더 큰 구조로 만들 수 있게 구상을 사용하는 패턴입니다.</w:t>
      </w:r>
    </w:p>
    <w:p w14:paraId="0BDD2CE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1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패턴(Decorator Pattern)</w:t>
      </w:r>
    </w:p>
    <w:p w14:paraId="3F10CE32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데코레이터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객체에 추가 요소를 동적으로 더할 수 있습니다.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데코레이터를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사용하면 서브클래스를 만들 때보다 훨씬 유연하게 기능을 확장할 수 있습니다.</w:t>
      </w:r>
    </w:p>
    <w:p w14:paraId="02C32F0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14F0EC3A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2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프록시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패턴(Proxy Pattern)</w:t>
      </w:r>
    </w:p>
    <w:p w14:paraId="79A33321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특정</w:t>
      </w:r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객체로의 접근을 제어하는 대리인(특정 객체를 대변하는 객체)을 제공합니다.</w:t>
      </w:r>
    </w:p>
    <w:p w14:paraId="04ED6377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20D840E" w14:textId="77777777" w:rsidR="00772DD1" w:rsidRPr="00ED658A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r>
        <w:rPr>
          <w:rFonts w:ascii="D2Coding ligature" w:eastAsia="D2Coding ligature" w:hAnsi="D2Coding ligature" w:cs="Segoe UI Emoji" w:hint="eastAsia"/>
          <w:sz w:val="18"/>
          <w:szCs w:val="18"/>
        </w:rPr>
        <w:t>3</w:t>
      </w:r>
      <w:r>
        <w:rPr>
          <w:rFonts w:ascii="D2Coding ligature" w:eastAsia="D2Coding ligature" w:hAnsi="D2Coding ligature" w:cs="Segoe UI Emoji"/>
          <w:sz w:val="18"/>
          <w:szCs w:val="18"/>
        </w:rPr>
        <w:t>.</w:t>
      </w:r>
      <w:r w:rsidRPr="00ED658A">
        <w:rPr>
          <w:rFonts w:hint="eastAsia"/>
        </w:rPr>
        <w:t xml:space="preserve"> </w:t>
      </w: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패턴(Composite Pattern)</w:t>
      </w:r>
    </w:p>
    <w:p w14:paraId="7B8FCCEC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  <w:proofErr w:type="spellStart"/>
      <w:r w:rsidRPr="00ED658A">
        <w:rPr>
          <w:rFonts w:ascii="D2Coding ligature" w:eastAsia="D2Coding ligature" w:hAnsi="D2Coding ligature" w:cs="Segoe UI Emoji" w:hint="eastAsia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패턴으로 객체를 트리구조로 구성해서 부분-전체 계층구조를 구현합니다. </w:t>
      </w:r>
      <w:proofErr w:type="spellStart"/>
      <w:r w:rsidRPr="00ED658A">
        <w:rPr>
          <w:rFonts w:ascii="D2Coding ligature" w:eastAsia="D2Coding ligature" w:hAnsi="D2Coding ligature" w:cs="Segoe UI Emoji"/>
          <w:sz w:val="18"/>
          <w:szCs w:val="18"/>
        </w:rPr>
        <w:t>컴포지트</w:t>
      </w:r>
      <w:proofErr w:type="spellEnd"/>
      <w:r w:rsidRPr="00ED658A">
        <w:rPr>
          <w:rFonts w:ascii="D2Coding ligature" w:eastAsia="D2Coding ligature" w:hAnsi="D2Coding ligature" w:cs="Segoe UI Emoji"/>
          <w:sz w:val="18"/>
          <w:szCs w:val="18"/>
        </w:rPr>
        <w:t xml:space="preserve"> 패턴을 사용하면 클라이언트에서 개별 객체와 복합 객체를 똑같은 방법으로 다룰 수 있습니다.</w:t>
      </w:r>
    </w:p>
    <w:p w14:paraId="56B570A5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09AF4DF9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/>
          <w:sz w:val="18"/>
          <w:szCs w:val="18"/>
        </w:rPr>
      </w:pPr>
    </w:p>
    <w:p w14:paraId="254F0FBE" w14:textId="77777777" w:rsidR="00772DD1" w:rsidRDefault="00772DD1" w:rsidP="00772DD1">
      <w:pPr>
        <w:pStyle w:val="a3"/>
        <w:shd w:val="clear" w:color="auto" w:fill="FFFFFF"/>
        <w:spacing w:line="360" w:lineRule="auto"/>
        <w:rPr>
          <w:rFonts w:ascii="D2Coding ligature" w:eastAsia="D2Coding ligature" w:hAnsi="D2Coding ligature" w:cs="Segoe UI Emoji" w:hint="eastAsia"/>
          <w:sz w:val="18"/>
          <w:szCs w:val="18"/>
        </w:rPr>
      </w:pPr>
    </w:p>
    <w:p w14:paraId="180CD4E6" w14:textId="77777777" w:rsidR="00F80EFC" w:rsidRPr="00772DD1" w:rsidRDefault="00F80EFC"/>
    <w:sectPr w:rsidR="00F80EFC" w:rsidRPr="00772DD1" w:rsidSect="00772DD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0D"/>
    <w:multiLevelType w:val="hybridMultilevel"/>
    <w:tmpl w:val="5C8A8EE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9D40D2"/>
    <w:multiLevelType w:val="hybridMultilevel"/>
    <w:tmpl w:val="EA8492B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2F05364"/>
    <w:multiLevelType w:val="hybridMultilevel"/>
    <w:tmpl w:val="F1CEEB1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545D67"/>
    <w:multiLevelType w:val="hybridMultilevel"/>
    <w:tmpl w:val="1E24C3D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4E97C5B"/>
    <w:multiLevelType w:val="hybridMultilevel"/>
    <w:tmpl w:val="9E4671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CE73BA1"/>
    <w:multiLevelType w:val="hybridMultilevel"/>
    <w:tmpl w:val="8FFADA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780583">
    <w:abstractNumId w:val="4"/>
  </w:num>
  <w:num w:numId="2" w16cid:durableId="2129884628">
    <w:abstractNumId w:val="1"/>
  </w:num>
  <w:num w:numId="3" w16cid:durableId="597906416">
    <w:abstractNumId w:val="2"/>
  </w:num>
  <w:num w:numId="4" w16cid:durableId="1938949895">
    <w:abstractNumId w:val="0"/>
  </w:num>
  <w:num w:numId="5" w16cid:durableId="1262689702">
    <w:abstractNumId w:val="3"/>
  </w:num>
  <w:num w:numId="6" w16cid:durableId="315231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D1"/>
    <w:rsid w:val="00772DD1"/>
    <w:rsid w:val="00A67809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21FC"/>
  <w15:chartTrackingRefBased/>
  <w15:docId w15:val="{2C0ADA0B-93E4-4868-86CF-4C2DF7D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D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8657-D62F-4588-B828-5C22219E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2023-08-29T08:31:00Z</dcterms:created>
  <dcterms:modified xsi:type="dcterms:W3CDTF">2023-08-29T08:32:00Z</dcterms:modified>
</cp:coreProperties>
</file>