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6235" w14:textId="2F8C3DA2" w:rsidR="001A2753" w:rsidRDefault="001A2753" w:rsidP="007935B5">
      <w:pPr>
        <w:pStyle w:val="Titre"/>
      </w:pPr>
      <w:r w:rsidRPr="001A2753">
        <w:t>Projet Green Graph</w:t>
      </w:r>
    </w:p>
    <w:p w14:paraId="223AAC54" w14:textId="66E8FA2D" w:rsidR="001A2753" w:rsidRDefault="001A2753" w:rsidP="001A2753">
      <w:pPr>
        <w:pStyle w:val="Titre1"/>
      </w:pPr>
      <w:r>
        <w:t>Mots-clefs</w:t>
      </w:r>
    </w:p>
    <w:p w14:paraId="31DDEFF5" w14:textId="20126425" w:rsidR="001A2753" w:rsidRPr="001A2753" w:rsidRDefault="001A2753" w:rsidP="001A2753">
      <w:pPr>
        <w:pStyle w:val="Paragraphedeliste"/>
        <w:numPr>
          <w:ilvl w:val="0"/>
          <w:numId w:val="1"/>
        </w:numPr>
      </w:pPr>
      <w:r>
        <w:t>Mobilité Multimodale Intelligente</w:t>
      </w:r>
    </w:p>
    <w:p w14:paraId="10F8EAB6" w14:textId="3671B5AD" w:rsidR="001A2753" w:rsidRDefault="001A2753" w:rsidP="001A2753">
      <w:pPr>
        <w:pStyle w:val="Titre1"/>
      </w:pPr>
      <w:r w:rsidRPr="001A2753">
        <w:t>Probl</w:t>
      </w:r>
      <w:r>
        <w:t>é</w:t>
      </w:r>
      <w:r w:rsidRPr="001A2753">
        <w:t xml:space="preserve">matique </w:t>
      </w:r>
    </w:p>
    <w:p w14:paraId="62283985" w14:textId="5A350000" w:rsidR="001A2753" w:rsidRDefault="001A2753" w:rsidP="001A2753">
      <w:r>
        <w:t>Comment résoudre un problème de logistique s’apparentant au problème du voyageur de commerce, prenant en compte des contraintes supplémentaires ?</w:t>
      </w:r>
    </w:p>
    <w:p w14:paraId="29884A70" w14:textId="584133D0" w:rsidR="009B7280" w:rsidRPr="001E1EB4" w:rsidRDefault="009B7280" w:rsidP="001A2753">
      <w:pPr>
        <w:rPr>
          <w:lang w:val="en-US"/>
        </w:rPr>
      </w:pPr>
      <w:r>
        <w:t>Optimiser la pollution, les économies sur les trajets du transport.</w:t>
      </w:r>
    </w:p>
    <w:p w14:paraId="398FD326" w14:textId="72842AE8" w:rsidR="001A2753" w:rsidRDefault="001A2753" w:rsidP="001A2753">
      <w:pPr>
        <w:pStyle w:val="Titre1"/>
      </w:pPr>
      <w:r w:rsidRPr="001A2753">
        <w:t>Hypothèses</w:t>
      </w:r>
    </w:p>
    <w:p w14:paraId="1422528A" w14:textId="2F5C7CCD" w:rsidR="001A2753" w:rsidRDefault="001A2753" w:rsidP="001A2753">
      <w:pPr>
        <w:pStyle w:val="Paragraphedeliste"/>
        <w:numPr>
          <w:ilvl w:val="0"/>
          <w:numId w:val="1"/>
        </w:numPr>
      </w:pPr>
      <w:r>
        <w:t>Algos génétiques ou algos classiques ?</w:t>
      </w:r>
    </w:p>
    <w:p w14:paraId="69163F06" w14:textId="1DA15B18" w:rsidR="001A2753" w:rsidRDefault="001A2753" w:rsidP="001A2753">
      <w:pPr>
        <w:pStyle w:val="Paragraphedeliste"/>
        <w:numPr>
          <w:ilvl w:val="0"/>
          <w:numId w:val="1"/>
        </w:numPr>
      </w:pPr>
      <w:r>
        <w:t>Quelle combinaison d’algorithmes ?</w:t>
      </w:r>
    </w:p>
    <w:p w14:paraId="7EF13D1B" w14:textId="3F2133D3" w:rsidR="00DC7443" w:rsidRDefault="00DC7443" w:rsidP="00DC7443">
      <w:pPr>
        <w:pStyle w:val="Titre1"/>
      </w:pPr>
      <w:r>
        <w:t xml:space="preserve">Livrables : </w:t>
      </w:r>
    </w:p>
    <w:p w14:paraId="328D9071" w14:textId="3870C5E0" w:rsidR="00DC7443" w:rsidRDefault="00DC7443" w:rsidP="00DC7443">
      <w:r>
        <w:t xml:space="preserve">1 – Modélisation </w:t>
      </w:r>
    </w:p>
    <w:p w14:paraId="6973F6CF" w14:textId="0D28C15A" w:rsidR="00DC7443" w:rsidRPr="001A2753" w:rsidRDefault="00DC7443" w:rsidP="00DC7443">
      <w:r>
        <w:t>2 – Livrable final compose de la modélisation et de l’implémentation et exploitation (explication des résultats)</w:t>
      </w:r>
    </w:p>
    <w:p w14:paraId="504B297F" w14:textId="19ADECDB" w:rsidR="001A2753" w:rsidRDefault="001A2753" w:rsidP="001A2753">
      <w:pPr>
        <w:pStyle w:val="Titre1"/>
      </w:pPr>
      <w:r>
        <w:t>Contraintes</w:t>
      </w:r>
    </w:p>
    <w:p w14:paraId="11173AFE" w14:textId="579825CD" w:rsidR="001A2753" w:rsidRDefault="001A2753" w:rsidP="001A2753">
      <w:pPr>
        <w:pStyle w:val="Paragraphedeliste"/>
        <w:numPr>
          <w:ilvl w:val="0"/>
          <w:numId w:val="1"/>
        </w:numPr>
      </w:pPr>
      <w:r>
        <w:t>2 types d’algos</w:t>
      </w:r>
    </w:p>
    <w:p w14:paraId="4B589175" w14:textId="44B79702" w:rsidR="007935B5" w:rsidRDefault="007935B5" w:rsidP="007935B5">
      <w:pPr>
        <w:pStyle w:val="Paragraphedeliste"/>
        <w:numPr>
          <w:ilvl w:val="0"/>
          <w:numId w:val="1"/>
        </w:numPr>
      </w:pPr>
      <w:r>
        <w:t>Notebook</w:t>
      </w:r>
    </w:p>
    <w:p w14:paraId="25DAABAF" w14:textId="3BD38B34" w:rsidR="001A2753" w:rsidRDefault="001A2753" w:rsidP="001A2753">
      <w:pPr>
        <w:pStyle w:val="Paragraphedeliste"/>
        <w:numPr>
          <w:ilvl w:val="0"/>
          <w:numId w:val="1"/>
        </w:numPr>
      </w:pPr>
      <w:r>
        <w:t>2 contraintes au moins dans chacun des algos</w:t>
      </w:r>
      <w:r w:rsidR="00DC7443">
        <w:t xml:space="preserve"> : </w:t>
      </w:r>
    </w:p>
    <w:p w14:paraId="44CF95E2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58130A">
        <w:rPr>
          <w:rStyle w:val="lev"/>
          <w:rFonts w:ascii="Arial" w:eastAsiaTheme="majorEastAsia" w:hAnsi="Arial" w:cs="Arial"/>
          <w:color w:val="E97132" w:themeColor="accent2"/>
          <w:sz w:val="20"/>
          <w:szCs w:val="20"/>
        </w:rPr>
        <w:t>Fenêtres temporelles (Time Windows)</w:t>
      </w:r>
      <w:r w:rsidRPr="0058130A">
        <w:rPr>
          <w:rFonts w:ascii="Arial" w:hAnsi="Arial" w:cs="Arial"/>
          <w:color w:val="E97132" w:themeColor="accent2"/>
          <w:sz w:val="20"/>
          <w:szCs w:val="20"/>
        </w:rPr>
        <w:t xml:space="preserve"> : </w:t>
      </w:r>
      <w:r w:rsidRPr="00DC7443">
        <w:rPr>
          <w:rFonts w:ascii="Arial" w:hAnsi="Arial" w:cs="Arial"/>
          <w:color w:val="000000"/>
          <w:sz w:val="20"/>
          <w:szCs w:val="20"/>
        </w:rPr>
        <w:t>Chaque ville doit être visitée dans un certain intervalle de temps. Par exemple, si une ville est disponible uniquement de 8 h à 10 h, le parcours doit respecter cette contrainte.</w:t>
      </w:r>
    </w:p>
    <w:p w14:paraId="6AB5D2CB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DC7443">
        <w:rPr>
          <w:rStyle w:val="lev"/>
          <w:rFonts w:ascii="Arial" w:eastAsiaTheme="majorEastAsia" w:hAnsi="Arial" w:cs="Arial"/>
          <w:color w:val="FF0000"/>
          <w:sz w:val="20"/>
          <w:szCs w:val="20"/>
        </w:rPr>
        <w:t>Coût ou restriction de passage sur certaines arêtes</w:t>
      </w:r>
      <w:r w:rsidRPr="00DC7443">
        <w:rPr>
          <w:rFonts w:ascii="Arial" w:hAnsi="Arial" w:cs="Arial"/>
          <w:color w:val="FF0000"/>
          <w:sz w:val="20"/>
          <w:szCs w:val="20"/>
        </w:rPr>
        <w:t> </w:t>
      </w:r>
      <w:r w:rsidRPr="00DC7443">
        <w:rPr>
          <w:rFonts w:ascii="Arial" w:hAnsi="Arial" w:cs="Arial"/>
          <w:color w:val="000000"/>
          <w:sz w:val="20"/>
          <w:szCs w:val="20"/>
        </w:rPr>
        <w:t>: Certaines routes peuvent être plus coûteuses ou interdites (par exemple, travaux ou routes bloquées).</w:t>
      </w:r>
    </w:p>
    <w:p w14:paraId="5C64B1D3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58130A">
        <w:rPr>
          <w:rStyle w:val="lev"/>
          <w:rFonts w:ascii="Arial" w:eastAsiaTheme="majorEastAsia" w:hAnsi="Arial" w:cs="Arial"/>
          <w:color w:val="FF0000"/>
          <w:sz w:val="20"/>
          <w:szCs w:val="20"/>
        </w:rPr>
        <w:t>Dépendances entre visites</w:t>
      </w:r>
      <w:r w:rsidRPr="0058130A">
        <w:rPr>
          <w:rFonts w:ascii="Arial" w:hAnsi="Arial" w:cs="Arial"/>
          <w:color w:val="FF0000"/>
          <w:sz w:val="20"/>
          <w:szCs w:val="20"/>
        </w:rPr>
        <w:t> </w:t>
      </w:r>
      <w:r w:rsidRPr="0058130A">
        <w:rPr>
          <w:rFonts w:ascii="Arial" w:hAnsi="Arial" w:cs="Arial"/>
          <w:color w:val="BF4E14" w:themeColor="accent2" w:themeShade="BF"/>
          <w:sz w:val="20"/>
          <w:szCs w:val="20"/>
        </w:rPr>
        <w:t xml:space="preserve">: </w:t>
      </w:r>
      <w:r w:rsidRPr="00DC7443">
        <w:rPr>
          <w:rFonts w:ascii="Arial" w:hAnsi="Arial" w:cs="Arial"/>
          <w:color w:val="000000"/>
          <w:sz w:val="20"/>
          <w:szCs w:val="20"/>
        </w:rPr>
        <w:t>Une ville ne peut être visitée qu'après en avoir visité une autre (par exemple, une livraison doit précéder une collecte).</w:t>
      </w:r>
    </w:p>
    <w:p w14:paraId="1E06E411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58130A">
        <w:rPr>
          <w:rStyle w:val="lev"/>
          <w:rFonts w:ascii="Arial" w:eastAsiaTheme="majorEastAsia" w:hAnsi="Arial" w:cs="Arial"/>
          <w:sz w:val="20"/>
          <w:szCs w:val="20"/>
        </w:rPr>
        <w:t>Routes dynamiques ou perturbations</w:t>
      </w:r>
      <w:r w:rsidRPr="0058130A">
        <w:rPr>
          <w:rFonts w:ascii="Arial" w:hAnsi="Arial" w:cs="Arial"/>
          <w:sz w:val="20"/>
          <w:szCs w:val="20"/>
        </w:rPr>
        <w:t xml:space="preserve"> : </w:t>
      </w:r>
      <w:r w:rsidRPr="00DC7443">
        <w:rPr>
          <w:rFonts w:ascii="Arial" w:hAnsi="Arial" w:cs="Arial"/>
          <w:color w:val="000000"/>
          <w:sz w:val="20"/>
          <w:szCs w:val="20"/>
        </w:rPr>
        <w:t>Simuler des changements dynamiques dans les coûts ou la disponibilité des routes pendant la résolution.</w:t>
      </w:r>
    </w:p>
    <w:p w14:paraId="09680FAF" w14:textId="798D6ADB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DC7443">
        <w:rPr>
          <w:rStyle w:val="lev"/>
          <w:rFonts w:ascii="Arial" w:eastAsiaTheme="majorEastAsia" w:hAnsi="Arial" w:cs="Arial"/>
          <w:color w:val="000000"/>
          <w:sz w:val="20"/>
          <w:szCs w:val="20"/>
        </w:rPr>
        <w:t>Utilisation de plusieurs véhicules</w:t>
      </w:r>
      <w:r w:rsidRPr="00DC7443">
        <w:rPr>
          <w:rFonts w:ascii="Arial" w:hAnsi="Arial" w:cs="Arial"/>
          <w:color w:val="000000"/>
          <w:sz w:val="20"/>
          <w:szCs w:val="20"/>
        </w:rPr>
        <w:t xml:space="preserve"> : Il peut y avoir plusieurs sous-tournées plutôt qu'une seule grande.</w:t>
      </w:r>
    </w:p>
    <w:p w14:paraId="782E6631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DC7443">
        <w:rPr>
          <w:rStyle w:val="lev"/>
          <w:rFonts w:ascii="Arial" w:eastAsiaTheme="majorEastAsia" w:hAnsi="Arial" w:cs="Arial"/>
          <w:color w:val="000000"/>
          <w:sz w:val="20"/>
          <w:szCs w:val="20"/>
        </w:rPr>
        <w:lastRenderedPageBreak/>
        <w:t>Capacités du véhicule</w:t>
      </w:r>
      <w:r w:rsidRPr="00DC7443">
        <w:rPr>
          <w:rFonts w:ascii="Arial" w:hAnsi="Arial" w:cs="Arial"/>
          <w:color w:val="000000"/>
          <w:sz w:val="20"/>
          <w:szCs w:val="20"/>
        </w:rPr>
        <w:t> : Si la contrainte précédente à été choisie, chaque véhicule a une capacité limite pour transporter des marchandises ou des passagers.</w:t>
      </w:r>
    </w:p>
    <w:p w14:paraId="271359CB" w14:textId="77777777" w:rsidR="00DC7443" w:rsidRPr="00DC7443" w:rsidRDefault="00DC7443" w:rsidP="00DC7443">
      <w:pPr>
        <w:pStyle w:val="NormalWeb"/>
        <w:numPr>
          <w:ilvl w:val="1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20"/>
          <w:szCs w:val="20"/>
        </w:rPr>
      </w:pPr>
      <w:r w:rsidRPr="00DC7443">
        <w:rPr>
          <w:rStyle w:val="lev"/>
          <w:rFonts w:ascii="Arial" w:eastAsiaTheme="majorEastAsia" w:hAnsi="Arial" w:cs="Arial"/>
          <w:color w:val="000000"/>
          <w:sz w:val="20"/>
          <w:szCs w:val="20"/>
        </w:rPr>
        <w:t>Équilibrage de la charge des véhicules</w:t>
      </w:r>
      <w:r w:rsidRPr="00DC7443">
        <w:rPr>
          <w:rFonts w:ascii="Arial" w:hAnsi="Arial" w:cs="Arial"/>
          <w:color w:val="000000"/>
          <w:sz w:val="20"/>
          <w:szCs w:val="20"/>
        </w:rPr>
        <w:t> : Si plusieurs véhicules sont utilisés, répartir équitablement les villes visitées pour optimiser les coûts.</w:t>
      </w:r>
    </w:p>
    <w:p w14:paraId="0E23CA68" w14:textId="77777777" w:rsidR="00DC7443" w:rsidRPr="001A2753" w:rsidRDefault="00DC7443" w:rsidP="00DC7443"/>
    <w:sectPr w:rsidR="00DC7443" w:rsidRPr="001A2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170D3"/>
    <w:multiLevelType w:val="multilevel"/>
    <w:tmpl w:val="5F6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E54CD"/>
    <w:multiLevelType w:val="hybridMultilevel"/>
    <w:tmpl w:val="CF5467F0"/>
    <w:lvl w:ilvl="0" w:tplc="627A7B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92551">
    <w:abstractNumId w:val="1"/>
  </w:num>
  <w:num w:numId="2" w16cid:durableId="7095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3"/>
    <w:rsid w:val="001A2753"/>
    <w:rsid w:val="001E1EB4"/>
    <w:rsid w:val="00426EA3"/>
    <w:rsid w:val="00491B33"/>
    <w:rsid w:val="0058130A"/>
    <w:rsid w:val="007935B5"/>
    <w:rsid w:val="009B7280"/>
    <w:rsid w:val="00A0756A"/>
    <w:rsid w:val="00BD3413"/>
    <w:rsid w:val="00C25BE8"/>
    <w:rsid w:val="00DC7443"/>
    <w:rsid w:val="00E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82F0"/>
  <w15:chartTrackingRefBased/>
  <w15:docId w15:val="{4080D7A4-5187-4DCA-9457-9B00A2D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27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27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27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27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27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27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27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27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27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7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27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C7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EDWIN</dc:creator>
  <cp:keywords/>
  <dc:description/>
  <cp:lastModifiedBy>LECOMTE EDWIN</cp:lastModifiedBy>
  <cp:revision>3</cp:revision>
  <dcterms:created xsi:type="dcterms:W3CDTF">2025-04-09T09:31:00Z</dcterms:created>
  <dcterms:modified xsi:type="dcterms:W3CDTF">2025-04-09T14:13:00Z</dcterms:modified>
</cp:coreProperties>
</file>