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AE47" w14:textId="77777777" w:rsidR="006408C1" w:rsidRDefault="006408C1" w:rsidP="000E19DF">
      <w:pPr>
        <w:rPr>
          <w:lang w:val="en-US"/>
        </w:rPr>
      </w:pPr>
    </w:p>
    <w:p w14:paraId="3070CCCF" w14:textId="77777777" w:rsidR="006408C1" w:rsidRPr="00472C20" w:rsidRDefault="00000000">
      <w:pPr>
        <w:spacing w:line="360" w:lineRule="auto"/>
        <w:jc w:val="both"/>
        <w:rPr>
          <w:i w:val="0"/>
          <w:iCs/>
          <w:sz w:val="28"/>
          <w:szCs w:val="28"/>
        </w:rPr>
      </w:pPr>
      <w:r w:rsidRPr="00472C20">
        <w:rPr>
          <w:i w:val="0"/>
          <w:iCs/>
          <w:sz w:val="28"/>
          <w:szCs w:val="28"/>
        </w:rPr>
        <w:t>2-БОБ. ТАДҚИҚОТ МАТЕРИАЛЛАРИ ВА ТЕКШИРУВ УСУЛЛАРИ</w:t>
      </w:r>
    </w:p>
    <w:p w14:paraId="726DF411" w14:textId="77777777" w:rsidR="006408C1" w:rsidRPr="00472C20" w:rsidRDefault="006408C1">
      <w:pPr>
        <w:spacing w:line="360" w:lineRule="auto"/>
        <w:jc w:val="both"/>
        <w:rPr>
          <w:i w:val="0"/>
          <w:iCs/>
          <w:sz w:val="28"/>
          <w:szCs w:val="28"/>
        </w:rPr>
      </w:pPr>
    </w:p>
    <w:p w14:paraId="7F392C54" w14:textId="77777777" w:rsidR="006408C1" w:rsidRPr="00472C20" w:rsidRDefault="00000000">
      <w:pPr>
        <w:spacing w:line="360" w:lineRule="auto"/>
        <w:jc w:val="both"/>
        <w:rPr>
          <w:i w:val="0"/>
          <w:iCs/>
          <w:sz w:val="28"/>
          <w:szCs w:val="28"/>
        </w:rPr>
      </w:pPr>
      <w:r w:rsidRPr="00472C20">
        <w:rPr>
          <w:i w:val="0"/>
          <w:iCs/>
          <w:sz w:val="28"/>
          <w:szCs w:val="28"/>
        </w:rPr>
        <w:t>§ 2.1. Тадқиқот объекти ва дизайни</w:t>
      </w:r>
    </w:p>
    <w:p w14:paraId="4F6691F8" w14:textId="77777777" w:rsidR="006408C1" w:rsidRDefault="00000000" w:rsidP="00823C0B">
      <w:pPr>
        <w:spacing w:line="360" w:lineRule="auto"/>
        <w:ind w:firstLine="708"/>
        <w:jc w:val="both"/>
        <w:rPr>
          <w:b w:val="0"/>
          <w:bCs/>
          <w:i w:val="0"/>
          <w:iCs/>
          <w:sz w:val="28"/>
          <w:szCs w:val="28"/>
          <w:lang w:val="uz-Cyrl-UZ"/>
        </w:rPr>
      </w:pPr>
      <w:r>
        <w:rPr>
          <w:b w:val="0"/>
          <w:bCs/>
          <w:i w:val="0"/>
          <w:iCs/>
          <w:sz w:val="28"/>
          <w:szCs w:val="28"/>
          <w:lang w:val="uz-Cyrl-UZ"/>
        </w:rPr>
        <w:t>Ушбу илмий тадқиқот иши 2024–2026 йиллар давомида Бухоро вилоят Соғлиқни сақлаш бошқармасининг Республика ихтисослаштирилган онкология ва радиология илмий-амалий тиббиёт маркази  Бухоро филиали клиник базаларида амалга оширилди.</w:t>
      </w:r>
    </w:p>
    <w:p w14:paraId="2CFAAFE3" w14:textId="14EE6D91" w:rsidR="006408C1" w:rsidRPr="00D55B37" w:rsidRDefault="00000000" w:rsidP="00823C0B">
      <w:pPr>
        <w:spacing w:line="360" w:lineRule="auto"/>
        <w:ind w:firstLine="708"/>
        <w:jc w:val="both"/>
        <w:rPr>
          <w:b w:val="0"/>
          <w:bCs/>
          <w:i w:val="0"/>
          <w:iCs/>
          <w:sz w:val="28"/>
          <w:szCs w:val="28"/>
          <w:lang w:val="uz-Cyrl-UZ"/>
        </w:rPr>
      </w:pPr>
      <w:r>
        <w:rPr>
          <w:b w:val="0"/>
          <w:bCs/>
          <w:i w:val="0"/>
          <w:iCs/>
          <w:sz w:val="28"/>
          <w:szCs w:val="28"/>
          <w:lang w:val="uz-Cyrl-UZ"/>
        </w:rPr>
        <w:t>Тадқиқотга жами 1</w:t>
      </w:r>
      <w:r w:rsidR="00CE0A02" w:rsidRPr="00CE0A02">
        <w:rPr>
          <w:b w:val="0"/>
          <w:bCs/>
          <w:i w:val="0"/>
          <w:iCs/>
          <w:sz w:val="28"/>
          <w:szCs w:val="28"/>
          <w:lang w:val="uz-Cyrl-UZ"/>
        </w:rPr>
        <w:t>3</w:t>
      </w:r>
      <w:r>
        <w:rPr>
          <w:b w:val="0"/>
          <w:bCs/>
          <w:i w:val="0"/>
          <w:iCs/>
          <w:sz w:val="28"/>
          <w:szCs w:val="28"/>
          <w:lang w:val="uz-Cyrl-UZ"/>
        </w:rPr>
        <w:t>0 нафар репродуктив ва перименопаузал ёшдаги (18-50 ёш) аёллар жалб этилди. Илмий ишнинг ишончлилигини таъминлаш ҳамда қиёсий таҳлил ўтказиш мақсадида иштирокчилар клиник ташхис ва гистологик хулосалар асосида учта гуруҳга тақсимланди: 1-гуруҳ (назорат гуруҳи) – 40 нафар (3</w:t>
      </w:r>
      <w:r w:rsidR="00D55B37" w:rsidRPr="00D55B37">
        <w:rPr>
          <w:b w:val="0"/>
          <w:bCs/>
          <w:i w:val="0"/>
          <w:iCs/>
          <w:sz w:val="28"/>
          <w:szCs w:val="28"/>
          <w:lang w:val="uz-Cyrl-UZ"/>
        </w:rPr>
        <w:t>1</w:t>
      </w:r>
      <w:r>
        <w:rPr>
          <w:b w:val="0"/>
          <w:bCs/>
          <w:i w:val="0"/>
          <w:iCs/>
          <w:sz w:val="28"/>
          <w:szCs w:val="28"/>
          <w:lang w:val="uz-Cyrl-UZ"/>
        </w:rPr>
        <w:t>,</w:t>
      </w:r>
      <w:r w:rsidR="00D55B37" w:rsidRPr="00D55B37">
        <w:rPr>
          <w:b w:val="0"/>
          <w:bCs/>
          <w:i w:val="0"/>
          <w:iCs/>
          <w:sz w:val="28"/>
          <w:szCs w:val="28"/>
          <w:lang w:val="uz-Cyrl-UZ"/>
        </w:rPr>
        <w:t>0</w:t>
      </w:r>
      <w:r>
        <w:rPr>
          <w:b w:val="0"/>
          <w:bCs/>
          <w:i w:val="0"/>
          <w:iCs/>
          <w:sz w:val="28"/>
          <w:szCs w:val="28"/>
          <w:lang w:val="uz-Cyrl-UZ"/>
        </w:rPr>
        <w:t xml:space="preserve">%) анамнезида гинекологик, соматик ва руҳий касалликлари қайд этилмаган соғлом аёллар; 2-гуруҳ (асосий гуруҳ) – </w:t>
      </w:r>
      <w:r w:rsidR="00CE0A02" w:rsidRPr="00CE0A02">
        <w:rPr>
          <w:b w:val="0"/>
          <w:bCs/>
          <w:i w:val="0"/>
          <w:iCs/>
          <w:sz w:val="28"/>
          <w:szCs w:val="28"/>
          <w:lang w:val="uz-Cyrl-UZ"/>
        </w:rPr>
        <w:t>4</w:t>
      </w:r>
      <w:r>
        <w:rPr>
          <w:b w:val="0"/>
          <w:bCs/>
          <w:i w:val="0"/>
          <w:iCs/>
          <w:sz w:val="28"/>
          <w:szCs w:val="28"/>
          <w:lang w:val="uz-Cyrl-UZ"/>
        </w:rPr>
        <w:t>8 нафар (</w:t>
      </w:r>
      <w:r w:rsidR="00CE0A02" w:rsidRPr="00CE0A02">
        <w:rPr>
          <w:b w:val="0"/>
          <w:bCs/>
          <w:i w:val="0"/>
          <w:iCs/>
          <w:sz w:val="28"/>
          <w:szCs w:val="28"/>
          <w:lang w:val="uz-Cyrl-UZ"/>
        </w:rPr>
        <w:t>37</w:t>
      </w:r>
      <w:r>
        <w:rPr>
          <w:b w:val="0"/>
          <w:bCs/>
          <w:i w:val="0"/>
          <w:iCs/>
          <w:sz w:val="28"/>
          <w:szCs w:val="28"/>
          <w:lang w:val="uz-Cyrl-UZ"/>
        </w:rPr>
        <w:t>,</w:t>
      </w:r>
      <w:r w:rsidR="00CE0A02" w:rsidRPr="00CE0A02">
        <w:rPr>
          <w:b w:val="0"/>
          <w:bCs/>
          <w:i w:val="0"/>
          <w:iCs/>
          <w:sz w:val="28"/>
          <w:szCs w:val="28"/>
          <w:lang w:val="uz-Cyrl-UZ"/>
        </w:rPr>
        <w:t>0</w:t>
      </w:r>
      <w:r>
        <w:rPr>
          <w:b w:val="0"/>
          <w:bCs/>
          <w:i w:val="0"/>
          <w:iCs/>
          <w:sz w:val="28"/>
          <w:szCs w:val="28"/>
          <w:lang w:val="uz-Cyrl-UZ"/>
        </w:rPr>
        <w:t xml:space="preserve">%) гистологик тасдиқланган бачадон бўйни интраэпителиал неоплазияси (CIN) ташхиси қўйилган беморлар; 3-гуруҳ (асосий гуруҳ) – </w:t>
      </w:r>
      <w:r w:rsidR="00CE0A02" w:rsidRPr="00CE0A02">
        <w:rPr>
          <w:b w:val="0"/>
          <w:bCs/>
          <w:i w:val="0"/>
          <w:iCs/>
          <w:sz w:val="28"/>
          <w:szCs w:val="28"/>
          <w:lang w:val="uz-Cyrl-UZ"/>
        </w:rPr>
        <w:t>4</w:t>
      </w:r>
      <w:r>
        <w:rPr>
          <w:b w:val="0"/>
          <w:bCs/>
          <w:i w:val="0"/>
          <w:iCs/>
          <w:sz w:val="28"/>
          <w:szCs w:val="28"/>
          <w:lang w:val="uz-Cyrl-UZ"/>
        </w:rPr>
        <w:t>2 нафар (</w:t>
      </w:r>
      <w:r w:rsidR="00CE0A02" w:rsidRPr="00CE0A02">
        <w:rPr>
          <w:b w:val="0"/>
          <w:bCs/>
          <w:i w:val="0"/>
          <w:iCs/>
          <w:sz w:val="28"/>
          <w:szCs w:val="28"/>
          <w:lang w:val="uz-Cyrl-UZ"/>
        </w:rPr>
        <w:t>32</w:t>
      </w:r>
      <w:r>
        <w:rPr>
          <w:b w:val="0"/>
          <w:bCs/>
          <w:i w:val="0"/>
          <w:iCs/>
          <w:sz w:val="28"/>
          <w:szCs w:val="28"/>
          <w:lang w:val="uz-Cyrl-UZ"/>
        </w:rPr>
        <w:t>,</w:t>
      </w:r>
      <w:r w:rsidR="00D55B37" w:rsidRPr="00D55B37">
        <w:rPr>
          <w:b w:val="0"/>
          <w:bCs/>
          <w:i w:val="0"/>
          <w:iCs/>
          <w:sz w:val="28"/>
          <w:szCs w:val="28"/>
          <w:lang w:val="uz-Cyrl-UZ"/>
        </w:rPr>
        <w:t>0</w:t>
      </w:r>
      <w:r>
        <w:rPr>
          <w:b w:val="0"/>
          <w:bCs/>
          <w:i w:val="0"/>
          <w:iCs/>
          <w:sz w:val="28"/>
          <w:szCs w:val="28"/>
          <w:lang w:val="uz-Cyrl-UZ"/>
        </w:rPr>
        <w:t>%) гистологик тасдиқланган эндометрий гиперплазияси (EG) ташхиси қўйилган беморлар (2.1-расм).</w:t>
      </w:r>
    </w:p>
    <w:p w14:paraId="283A544F" w14:textId="19EE135E" w:rsidR="006408C1" w:rsidRPr="00823C0B" w:rsidRDefault="00D55B37">
      <w:pPr>
        <w:spacing w:line="360" w:lineRule="auto"/>
        <w:jc w:val="both"/>
        <w:rPr>
          <w:i w:val="0"/>
          <w:iCs/>
          <w:sz w:val="28"/>
          <w:szCs w:val="28"/>
          <w:lang w:val="uz-Cyrl-UZ"/>
        </w:rPr>
      </w:pPr>
      <w:r>
        <w:rPr>
          <w:b w:val="0"/>
          <w:bCs/>
          <w:i w:val="0"/>
          <w:iCs/>
          <w:noProof/>
          <w:sz w:val="28"/>
          <w:szCs w:val="28"/>
          <w:lang w:val="en-US"/>
        </w:rPr>
        <w:lastRenderedPageBreak/>
        <w:drawing>
          <wp:inline distT="0" distB="0" distL="0" distR="0" wp14:anchorId="4F4D8E45" wp14:editId="7AF7623D">
            <wp:extent cx="5440680" cy="2849880"/>
            <wp:effectExtent l="0" t="0" r="7620" b="7620"/>
            <wp:docPr id="1984406481"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Pr="00D55B37">
        <w:rPr>
          <w:i w:val="0"/>
          <w:iCs/>
          <w:sz w:val="28"/>
          <w:szCs w:val="28"/>
          <w:lang w:val="uz-Cyrl-UZ"/>
        </w:rPr>
        <w:t>2.1-расм Беморларнинг гуруҳлар бўйича бўлиниши</w:t>
      </w:r>
    </w:p>
    <w:p w14:paraId="60C1210E" w14:textId="77777777" w:rsidR="006408C1" w:rsidRDefault="00000000">
      <w:pPr>
        <w:spacing w:line="360" w:lineRule="auto"/>
        <w:jc w:val="both"/>
        <w:rPr>
          <w:b w:val="0"/>
          <w:bCs/>
          <w:i w:val="0"/>
          <w:iCs/>
          <w:sz w:val="28"/>
          <w:szCs w:val="28"/>
          <w:lang w:val="uz-Cyrl-UZ"/>
        </w:rPr>
      </w:pPr>
      <w:r>
        <w:rPr>
          <w:b w:val="0"/>
          <w:bCs/>
          <w:i w:val="0"/>
          <w:iCs/>
          <w:sz w:val="28"/>
          <w:szCs w:val="28"/>
          <w:lang w:val="uz-Cyrl-UZ"/>
        </w:rPr>
        <w:t>Гуруҳдаги мурожаат қилган аёллар ёши ЖССТ таснифи (2022) бўйича тақсимланди, унга кўра ёш аҳоли 18-44 ёшгача; ўртача ёшдагилар 45-59 ёшгача, кекса ёшдагилар 60-74 ёшгача; қари ёшдагилар 75-90 ёшгача ва узоқ яшовчилар 90+ ёшдагиларни ташкил этди. Аммо, беморларимиз гинекологик муаммоли фертил ёшдаги аёлларни ташкил этганлиги сабабли тадқиқотда кузатилаётган аёллар асосан 18-50 ёшни ташкил этди. Ёши ≥50 ва ундан юқори бўлган аёллар тадқиқотда ўрганиш учун олинмади (2.1-жадвал).</w:t>
      </w:r>
    </w:p>
    <w:p w14:paraId="6C1E056D" w14:textId="77777777" w:rsidR="006408C1" w:rsidRPr="00F253DA" w:rsidRDefault="00000000" w:rsidP="00472C20">
      <w:pPr>
        <w:spacing w:line="360" w:lineRule="auto"/>
        <w:jc w:val="right"/>
        <w:rPr>
          <w:i w:val="0"/>
          <w:iCs/>
          <w:sz w:val="28"/>
          <w:szCs w:val="28"/>
          <w:lang w:val="uz-Cyrl-UZ"/>
        </w:rPr>
      </w:pPr>
      <w:r w:rsidRPr="00F253DA">
        <w:rPr>
          <w:i w:val="0"/>
          <w:iCs/>
          <w:sz w:val="28"/>
          <w:szCs w:val="28"/>
          <w:lang w:val="uz-Cyrl-UZ"/>
        </w:rPr>
        <w:t>2.1-жадвал</w:t>
      </w:r>
    </w:p>
    <w:p w14:paraId="56C323A7" w14:textId="77777777" w:rsidR="006408C1" w:rsidRPr="00F253DA" w:rsidRDefault="00000000" w:rsidP="00472C20">
      <w:pPr>
        <w:spacing w:line="360" w:lineRule="auto"/>
        <w:jc w:val="center"/>
        <w:rPr>
          <w:i w:val="0"/>
          <w:iCs/>
          <w:sz w:val="28"/>
          <w:szCs w:val="28"/>
          <w:lang w:val="uz-Cyrl-UZ"/>
        </w:rPr>
      </w:pPr>
      <w:r w:rsidRPr="00F253DA">
        <w:rPr>
          <w:i w:val="0"/>
          <w:iCs/>
          <w:sz w:val="28"/>
          <w:szCs w:val="28"/>
          <w:lang w:val="uz-Cyrl-UZ"/>
        </w:rPr>
        <w:t>Гуруҳдаги аёлларнинг репродуктив ёши бўйича тақсимланиши</w:t>
      </w:r>
    </w:p>
    <w:p w14:paraId="173B9DA7" w14:textId="77777777" w:rsidR="006408C1" w:rsidRDefault="006408C1">
      <w:pPr>
        <w:spacing w:line="360" w:lineRule="auto"/>
        <w:jc w:val="both"/>
        <w:rPr>
          <w:b w:val="0"/>
          <w:bCs/>
          <w:i w:val="0"/>
          <w:iCs/>
          <w:sz w:val="28"/>
          <w:szCs w:val="28"/>
          <w:lang w:val="uz-Cyrl-UZ"/>
        </w:rPr>
      </w:pPr>
    </w:p>
    <w:tbl>
      <w:tblPr>
        <w:tblStyle w:val="a5"/>
        <w:tblW w:w="9464" w:type="dxa"/>
        <w:tblLayout w:type="fixed"/>
        <w:tblLook w:val="04A0" w:firstRow="1" w:lastRow="0" w:firstColumn="1" w:lastColumn="0" w:noHBand="0" w:noVBand="1"/>
      </w:tblPr>
      <w:tblGrid>
        <w:gridCol w:w="1843"/>
        <w:gridCol w:w="851"/>
        <w:gridCol w:w="992"/>
        <w:gridCol w:w="992"/>
        <w:gridCol w:w="993"/>
        <w:gridCol w:w="1134"/>
        <w:gridCol w:w="992"/>
        <w:gridCol w:w="709"/>
        <w:gridCol w:w="914"/>
        <w:gridCol w:w="44"/>
      </w:tblGrid>
      <w:tr w:rsidR="000E19DF" w:rsidRPr="007F15C2" w14:paraId="4CAFA152" w14:textId="77777777" w:rsidTr="00F253DA">
        <w:trPr>
          <w:gridAfter w:val="1"/>
          <w:wAfter w:w="44" w:type="dxa"/>
        </w:trPr>
        <w:tc>
          <w:tcPr>
            <w:tcW w:w="1843" w:type="dxa"/>
            <w:vMerge w:val="restart"/>
          </w:tcPr>
          <w:p w14:paraId="31345992" w14:textId="77777777" w:rsidR="000E19DF" w:rsidRPr="007F15C2" w:rsidRDefault="000E19DF" w:rsidP="00C42F14">
            <w:pPr>
              <w:spacing w:line="360" w:lineRule="auto"/>
              <w:jc w:val="both"/>
              <w:rPr>
                <w:i w:val="0"/>
                <w:iCs/>
                <w:sz w:val="28"/>
                <w:szCs w:val="28"/>
                <w:lang w:val="uz-Cyrl-UZ"/>
              </w:rPr>
            </w:pPr>
            <w:r w:rsidRPr="007F15C2">
              <w:rPr>
                <w:i w:val="0"/>
                <w:iCs/>
                <w:sz w:val="28"/>
                <w:szCs w:val="28"/>
                <w:lang w:val="uz-Cyrl-UZ"/>
              </w:rPr>
              <w:t>Ёши</w:t>
            </w:r>
          </w:p>
        </w:tc>
        <w:tc>
          <w:tcPr>
            <w:tcW w:w="1843" w:type="dxa"/>
            <w:gridSpan w:val="2"/>
          </w:tcPr>
          <w:p w14:paraId="405D0AA2" w14:textId="77777777" w:rsidR="000E19DF" w:rsidRPr="007F15C2" w:rsidRDefault="000E19DF" w:rsidP="00C42F14">
            <w:pPr>
              <w:spacing w:line="360" w:lineRule="auto"/>
              <w:jc w:val="both"/>
              <w:rPr>
                <w:i w:val="0"/>
                <w:iCs/>
                <w:sz w:val="28"/>
                <w:szCs w:val="28"/>
                <w:lang w:val="uz-Cyrl-UZ"/>
              </w:rPr>
            </w:pPr>
            <w:r w:rsidRPr="007F15C2">
              <w:rPr>
                <w:i w:val="0"/>
                <w:iCs/>
                <w:sz w:val="28"/>
                <w:szCs w:val="28"/>
              </w:rPr>
              <w:t>1-</w:t>
            </w:r>
            <w:r w:rsidRPr="007F15C2">
              <w:rPr>
                <w:i w:val="0"/>
                <w:iCs/>
                <w:sz w:val="28"/>
                <w:szCs w:val="28"/>
                <w:lang w:val="uz-Cyrl-UZ"/>
              </w:rPr>
              <w:t>гуруҳ</w:t>
            </w:r>
          </w:p>
          <w:p w14:paraId="4C6DC576" w14:textId="77777777" w:rsidR="000E19DF" w:rsidRPr="007F15C2" w:rsidRDefault="000E19DF" w:rsidP="00C42F14">
            <w:pPr>
              <w:spacing w:line="360" w:lineRule="auto"/>
              <w:jc w:val="both"/>
              <w:rPr>
                <w:i w:val="0"/>
                <w:iCs/>
                <w:sz w:val="28"/>
                <w:szCs w:val="28"/>
                <w:lang w:val="uz-Cyrl-UZ"/>
              </w:rPr>
            </w:pPr>
            <w:r w:rsidRPr="007F15C2">
              <w:rPr>
                <w:i w:val="0"/>
                <w:iCs/>
                <w:sz w:val="28"/>
                <w:szCs w:val="28"/>
              </w:rPr>
              <w:t>(n=40)</w:t>
            </w:r>
          </w:p>
        </w:tc>
        <w:tc>
          <w:tcPr>
            <w:tcW w:w="1985" w:type="dxa"/>
            <w:gridSpan w:val="2"/>
          </w:tcPr>
          <w:p w14:paraId="2A3D2D30" w14:textId="77777777" w:rsidR="000E19DF" w:rsidRPr="007F15C2" w:rsidRDefault="000E19DF" w:rsidP="00C42F14">
            <w:pPr>
              <w:spacing w:line="360" w:lineRule="auto"/>
              <w:jc w:val="both"/>
              <w:rPr>
                <w:i w:val="0"/>
                <w:iCs/>
                <w:sz w:val="28"/>
                <w:szCs w:val="28"/>
                <w:lang w:val="uz-Cyrl-UZ"/>
              </w:rPr>
            </w:pPr>
            <w:r w:rsidRPr="007F15C2">
              <w:rPr>
                <w:i w:val="0"/>
                <w:iCs/>
                <w:sz w:val="28"/>
                <w:szCs w:val="28"/>
                <w:lang w:val="en-US"/>
              </w:rPr>
              <w:t>2-</w:t>
            </w:r>
            <w:r w:rsidRPr="007F15C2">
              <w:rPr>
                <w:i w:val="0"/>
                <w:iCs/>
                <w:sz w:val="28"/>
                <w:szCs w:val="28"/>
                <w:lang w:val="uz-Cyrl-UZ"/>
              </w:rPr>
              <w:t>гуруҳ</w:t>
            </w:r>
          </w:p>
          <w:p w14:paraId="07FB64CE" w14:textId="69C2ECBE" w:rsidR="000E19DF" w:rsidRPr="007F15C2" w:rsidRDefault="000E19DF" w:rsidP="00C42F14">
            <w:pPr>
              <w:spacing w:line="360" w:lineRule="auto"/>
              <w:jc w:val="both"/>
              <w:rPr>
                <w:i w:val="0"/>
                <w:iCs/>
                <w:sz w:val="28"/>
                <w:szCs w:val="28"/>
                <w:lang w:val="uz-Cyrl-UZ"/>
              </w:rPr>
            </w:pPr>
            <w:r w:rsidRPr="007F15C2">
              <w:rPr>
                <w:i w:val="0"/>
                <w:iCs/>
                <w:sz w:val="28"/>
                <w:szCs w:val="28"/>
                <w:lang w:val="uz-Cyrl-UZ"/>
              </w:rPr>
              <w:t>(</w:t>
            </w:r>
            <w:r w:rsidRPr="007F15C2">
              <w:rPr>
                <w:i w:val="0"/>
                <w:iCs/>
                <w:sz w:val="28"/>
                <w:szCs w:val="28"/>
                <w:lang w:val="en-US"/>
              </w:rPr>
              <w:t>CIN</w:t>
            </w:r>
            <w:r w:rsidRPr="007F15C2">
              <w:rPr>
                <w:i w:val="0"/>
                <w:iCs/>
                <w:sz w:val="28"/>
                <w:szCs w:val="28"/>
                <w:lang w:val="uz-Cyrl-UZ"/>
              </w:rPr>
              <w:t xml:space="preserve">, </w:t>
            </w:r>
            <w:r w:rsidRPr="007F15C2">
              <w:rPr>
                <w:i w:val="0"/>
                <w:iCs/>
                <w:sz w:val="28"/>
                <w:szCs w:val="28"/>
                <w:lang w:val="en-US"/>
              </w:rPr>
              <w:t>n=</w:t>
            </w:r>
            <w:r>
              <w:rPr>
                <w:i w:val="0"/>
                <w:iCs/>
                <w:sz w:val="28"/>
                <w:szCs w:val="28"/>
                <w:lang w:val="uz-Cyrl-UZ"/>
              </w:rPr>
              <w:t>4</w:t>
            </w:r>
            <w:r w:rsidRPr="007F15C2">
              <w:rPr>
                <w:i w:val="0"/>
                <w:iCs/>
                <w:sz w:val="28"/>
                <w:szCs w:val="28"/>
                <w:lang w:val="en-US"/>
              </w:rPr>
              <w:t>8)</w:t>
            </w:r>
          </w:p>
        </w:tc>
        <w:tc>
          <w:tcPr>
            <w:tcW w:w="2126" w:type="dxa"/>
            <w:gridSpan w:val="2"/>
          </w:tcPr>
          <w:p w14:paraId="5256E88F" w14:textId="77777777" w:rsidR="000E19DF" w:rsidRPr="007F15C2" w:rsidRDefault="000E19DF" w:rsidP="00C42F14">
            <w:pPr>
              <w:spacing w:line="360" w:lineRule="auto"/>
              <w:jc w:val="both"/>
              <w:rPr>
                <w:i w:val="0"/>
                <w:iCs/>
                <w:sz w:val="28"/>
                <w:szCs w:val="28"/>
                <w:lang w:val="uz-Cyrl-UZ"/>
              </w:rPr>
            </w:pPr>
            <w:r w:rsidRPr="007F15C2">
              <w:rPr>
                <w:i w:val="0"/>
                <w:iCs/>
                <w:sz w:val="28"/>
                <w:szCs w:val="28"/>
                <w:lang w:val="en-US"/>
              </w:rPr>
              <w:t>3-</w:t>
            </w:r>
            <w:r w:rsidRPr="007F15C2">
              <w:rPr>
                <w:i w:val="0"/>
                <w:iCs/>
                <w:sz w:val="28"/>
                <w:szCs w:val="28"/>
                <w:lang w:val="uz-Cyrl-UZ"/>
              </w:rPr>
              <w:t>гуруҳ</w:t>
            </w:r>
          </w:p>
          <w:p w14:paraId="6B2498DA" w14:textId="26F96887" w:rsidR="000E19DF" w:rsidRPr="007F15C2" w:rsidRDefault="000E19DF" w:rsidP="00C42F14">
            <w:pPr>
              <w:spacing w:line="360" w:lineRule="auto"/>
              <w:jc w:val="both"/>
              <w:rPr>
                <w:i w:val="0"/>
                <w:iCs/>
                <w:sz w:val="28"/>
                <w:szCs w:val="28"/>
                <w:lang w:val="uz-Cyrl-UZ"/>
              </w:rPr>
            </w:pPr>
            <w:r w:rsidRPr="007F15C2">
              <w:rPr>
                <w:i w:val="0"/>
                <w:iCs/>
                <w:sz w:val="28"/>
                <w:szCs w:val="28"/>
                <w:lang w:val="en-US"/>
              </w:rPr>
              <w:t>(EG</w:t>
            </w:r>
            <w:r w:rsidRPr="007F15C2">
              <w:rPr>
                <w:i w:val="0"/>
                <w:iCs/>
                <w:sz w:val="28"/>
                <w:szCs w:val="28"/>
                <w:lang w:val="uz-Cyrl-UZ"/>
              </w:rPr>
              <w:t xml:space="preserve">, </w:t>
            </w:r>
            <w:r w:rsidRPr="007F15C2">
              <w:rPr>
                <w:i w:val="0"/>
                <w:iCs/>
                <w:sz w:val="28"/>
                <w:szCs w:val="28"/>
                <w:lang w:val="en-US"/>
              </w:rPr>
              <w:t>n=</w:t>
            </w:r>
            <w:r>
              <w:rPr>
                <w:i w:val="0"/>
                <w:iCs/>
                <w:sz w:val="28"/>
                <w:szCs w:val="28"/>
                <w:lang w:val="uz-Cyrl-UZ"/>
              </w:rPr>
              <w:t>4</w:t>
            </w:r>
            <w:r w:rsidRPr="007F15C2">
              <w:rPr>
                <w:i w:val="0"/>
                <w:iCs/>
                <w:sz w:val="28"/>
                <w:szCs w:val="28"/>
                <w:lang w:val="en-US"/>
              </w:rPr>
              <w:t>2)</w:t>
            </w:r>
          </w:p>
        </w:tc>
        <w:tc>
          <w:tcPr>
            <w:tcW w:w="1623" w:type="dxa"/>
            <w:gridSpan w:val="2"/>
          </w:tcPr>
          <w:p w14:paraId="7608DA67" w14:textId="77777777" w:rsidR="000E19DF" w:rsidRPr="007F15C2" w:rsidRDefault="000E19DF" w:rsidP="00C42F14">
            <w:pPr>
              <w:spacing w:line="360" w:lineRule="auto"/>
              <w:jc w:val="both"/>
              <w:rPr>
                <w:i w:val="0"/>
                <w:iCs/>
                <w:sz w:val="28"/>
                <w:szCs w:val="28"/>
                <w:lang w:val="uz-Cyrl-UZ"/>
              </w:rPr>
            </w:pPr>
            <w:r w:rsidRPr="007F15C2">
              <w:rPr>
                <w:i w:val="0"/>
                <w:iCs/>
                <w:sz w:val="28"/>
                <w:szCs w:val="28"/>
                <w:lang w:val="uz-Cyrl-UZ"/>
              </w:rPr>
              <w:t>Жами</w:t>
            </w:r>
          </w:p>
        </w:tc>
      </w:tr>
      <w:tr w:rsidR="000E19DF" w:rsidRPr="007F15C2" w14:paraId="342B4AA6" w14:textId="77777777" w:rsidTr="00F253DA">
        <w:trPr>
          <w:gridAfter w:val="1"/>
          <w:wAfter w:w="44" w:type="dxa"/>
        </w:trPr>
        <w:tc>
          <w:tcPr>
            <w:tcW w:w="1843" w:type="dxa"/>
            <w:vMerge/>
          </w:tcPr>
          <w:p w14:paraId="08CCA308" w14:textId="77777777" w:rsidR="000E19DF" w:rsidRPr="007F15C2" w:rsidRDefault="000E19DF" w:rsidP="00C42F14">
            <w:pPr>
              <w:spacing w:line="360" w:lineRule="auto"/>
              <w:jc w:val="both"/>
              <w:rPr>
                <w:i w:val="0"/>
                <w:iCs/>
                <w:sz w:val="28"/>
                <w:szCs w:val="28"/>
                <w:lang w:val="uz-Cyrl-UZ"/>
              </w:rPr>
            </w:pPr>
          </w:p>
        </w:tc>
        <w:tc>
          <w:tcPr>
            <w:tcW w:w="851" w:type="dxa"/>
          </w:tcPr>
          <w:p w14:paraId="2D970E06" w14:textId="08B08262" w:rsidR="000E19DF" w:rsidRPr="007F15C2" w:rsidRDefault="0021447E" w:rsidP="00C42F14">
            <w:pPr>
              <w:spacing w:line="360" w:lineRule="auto"/>
              <w:jc w:val="both"/>
              <w:rPr>
                <w:b w:val="0"/>
                <w:bCs/>
                <w:i w:val="0"/>
                <w:iCs/>
                <w:sz w:val="28"/>
                <w:szCs w:val="28"/>
                <w:lang w:val="uz-Cyrl-UZ"/>
              </w:rPr>
            </w:pPr>
            <w:r>
              <w:rPr>
                <w:b w:val="0"/>
                <w:bCs/>
                <w:i w:val="0"/>
                <w:iCs/>
                <w:sz w:val="28"/>
                <w:szCs w:val="28"/>
                <w:lang w:val="uz-Cyrl-UZ"/>
              </w:rPr>
              <w:t>А</w:t>
            </w:r>
            <w:r w:rsidR="000E19DF" w:rsidRPr="007F15C2">
              <w:rPr>
                <w:b w:val="0"/>
                <w:bCs/>
                <w:i w:val="0"/>
                <w:iCs/>
                <w:sz w:val="28"/>
                <w:szCs w:val="28"/>
                <w:lang w:val="uz-Cyrl-UZ"/>
              </w:rPr>
              <w:t>бс</w:t>
            </w:r>
          </w:p>
        </w:tc>
        <w:tc>
          <w:tcPr>
            <w:tcW w:w="992" w:type="dxa"/>
          </w:tcPr>
          <w:p w14:paraId="1701C4CA"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w:t>
            </w:r>
          </w:p>
        </w:tc>
        <w:tc>
          <w:tcPr>
            <w:tcW w:w="992" w:type="dxa"/>
          </w:tcPr>
          <w:p w14:paraId="39E72D3C" w14:textId="031577C0" w:rsidR="000E19DF" w:rsidRPr="007F15C2" w:rsidRDefault="001C792F" w:rsidP="00C42F14">
            <w:pPr>
              <w:spacing w:line="360" w:lineRule="auto"/>
              <w:jc w:val="both"/>
              <w:rPr>
                <w:b w:val="0"/>
                <w:bCs/>
                <w:i w:val="0"/>
                <w:iCs/>
                <w:sz w:val="28"/>
                <w:szCs w:val="28"/>
                <w:lang w:val="uz-Cyrl-UZ"/>
              </w:rPr>
            </w:pPr>
            <w:r>
              <w:rPr>
                <w:b w:val="0"/>
                <w:bCs/>
                <w:i w:val="0"/>
                <w:iCs/>
                <w:sz w:val="28"/>
                <w:szCs w:val="28"/>
                <w:lang w:val="uz-Cyrl-UZ"/>
              </w:rPr>
              <w:t>А</w:t>
            </w:r>
            <w:r w:rsidR="000E19DF" w:rsidRPr="007F15C2">
              <w:rPr>
                <w:b w:val="0"/>
                <w:bCs/>
                <w:i w:val="0"/>
                <w:iCs/>
                <w:sz w:val="28"/>
                <w:szCs w:val="28"/>
                <w:lang w:val="uz-Cyrl-UZ"/>
              </w:rPr>
              <w:t>бс</w:t>
            </w:r>
          </w:p>
        </w:tc>
        <w:tc>
          <w:tcPr>
            <w:tcW w:w="993" w:type="dxa"/>
          </w:tcPr>
          <w:p w14:paraId="74BF24F2"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w:t>
            </w:r>
          </w:p>
        </w:tc>
        <w:tc>
          <w:tcPr>
            <w:tcW w:w="1134" w:type="dxa"/>
          </w:tcPr>
          <w:p w14:paraId="63F9430F"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абс</w:t>
            </w:r>
          </w:p>
        </w:tc>
        <w:tc>
          <w:tcPr>
            <w:tcW w:w="992" w:type="dxa"/>
          </w:tcPr>
          <w:p w14:paraId="6C8E8D0F"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w:t>
            </w:r>
          </w:p>
        </w:tc>
        <w:tc>
          <w:tcPr>
            <w:tcW w:w="709" w:type="dxa"/>
          </w:tcPr>
          <w:p w14:paraId="33C666E5"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абс</w:t>
            </w:r>
          </w:p>
        </w:tc>
        <w:tc>
          <w:tcPr>
            <w:tcW w:w="914" w:type="dxa"/>
          </w:tcPr>
          <w:p w14:paraId="5D662F23"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w:t>
            </w:r>
          </w:p>
        </w:tc>
      </w:tr>
      <w:tr w:rsidR="000E19DF" w:rsidRPr="007F15C2" w14:paraId="3809C171" w14:textId="77777777" w:rsidTr="00F253DA">
        <w:trPr>
          <w:gridAfter w:val="1"/>
          <w:wAfter w:w="44" w:type="dxa"/>
        </w:trPr>
        <w:tc>
          <w:tcPr>
            <w:tcW w:w="1843" w:type="dxa"/>
          </w:tcPr>
          <w:p w14:paraId="7BDBA296" w14:textId="26C8E87B" w:rsidR="000E19DF" w:rsidRPr="007F15C2" w:rsidRDefault="000E19DF" w:rsidP="00C42F14">
            <w:pPr>
              <w:spacing w:line="360" w:lineRule="auto"/>
              <w:jc w:val="both"/>
              <w:rPr>
                <w:i w:val="0"/>
                <w:iCs/>
                <w:sz w:val="28"/>
                <w:szCs w:val="28"/>
                <w:lang w:val="uz-Cyrl-UZ"/>
              </w:rPr>
            </w:pPr>
            <w:r w:rsidRPr="007F15C2">
              <w:rPr>
                <w:i w:val="0"/>
                <w:iCs/>
                <w:sz w:val="28"/>
                <w:szCs w:val="28"/>
                <w:lang w:val="uz-Cyrl-UZ"/>
              </w:rPr>
              <w:t>18-3</w:t>
            </w:r>
            <w:r w:rsidR="0021447E">
              <w:rPr>
                <w:i w:val="0"/>
                <w:iCs/>
                <w:sz w:val="28"/>
                <w:szCs w:val="28"/>
                <w:lang w:val="uz-Cyrl-UZ"/>
              </w:rPr>
              <w:t>4</w:t>
            </w:r>
            <w:r w:rsidRPr="007F15C2">
              <w:rPr>
                <w:i w:val="0"/>
                <w:iCs/>
                <w:sz w:val="28"/>
                <w:szCs w:val="28"/>
                <w:lang w:val="uz-Cyrl-UZ"/>
              </w:rPr>
              <w:t xml:space="preserve"> </w:t>
            </w:r>
          </w:p>
        </w:tc>
        <w:tc>
          <w:tcPr>
            <w:tcW w:w="851" w:type="dxa"/>
          </w:tcPr>
          <w:p w14:paraId="33F93DFE"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13</w:t>
            </w:r>
          </w:p>
        </w:tc>
        <w:tc>
          <w:tcPr>
            <w:tcW w:w="992" w:type="dxa"/>
          </w:tcPr>
          <w:p w14:paraId="7BCC0985"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32,5</w:t>
            </w:r>
          </w:p>
        </w:tc>
        <w:tc>
          <w:tcPr>
            <w:tcW w:w="992" w:type="dxa"/>
          </w:tcPr>
          <w:p w14:paraId="5D9621C2" w14:textId="7381785D" w:rsidR="000E19DF" w:rsidRPr="000E19DF" w:rsidRDefault="000E19DF" w:rsidP="00C42F14">
            <w:pPr>
              <w:spacing w:line="360" w:lineRule="auto"/>
              <w:jc w:val="both"/>
              <w:rPr>
                <w:rFonts w:eastAsia="Times New Roman"/>
                <w:b w:val="0"/>
                <w:bCs/>
                <w:i w:val="0"/>
                <w:iCs/>
                <w:color w:val="1A1C1E"/>
                <w:sz w:val="28"/>
                <w:szCs w:val="28"/>
                <w:lang w:val="uz-Cyrl-UZ"/>
              </w:rPr>
            </w:pPr>
            <w:r>
              <w:rPr>
                <w:rFonts w:eastAsia="Times New Roman"/>
                <w:b w:val="0"/>
                <w:bCs/>
                <w:i w:val="0"/>
                <w:iCs/>
                <w:color w:val="1A1C1E"/>
                <w:sz w:val="28"/>
                <w:szCs w:val="28"/>
                <w:lang w:val="uz-Cyrl-UZ"/>
              </w:rPr>
              <w:t>21</w:t>
            </w:r>
          </w:p>
        </w:tc>
        <w:tc>
          <w:tcPr>
            <w:tcW w:w="993" w:type="dxa"/>
          </w:tcPr>
          <w:p w14:paraId="639A05C9" w14:textId="2DDF4B39"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4</w:t>
            </w:r>
            <w:r>
              <w:rPr>
                <w:rFonts w:eastAsia="Times New Roman"/>
                <w:b w:val="0"/>
                <w:bCs/>
                <w:i w:val="0"/>
                <w:iCs/>
                <w:color w:val="1A1C1E"/>
                <w:sz w:val="28"/>
                <w:szCs w:val="28"/>
                <w:lang w:val="uz-Cyrl-UZ"/>
              </w:rPr>
              <w:t>3</w:t>
            </w:r>
            <w:r w:rsidRPr="007F15C2">
              <w:rPr>
                <w:rFonts w:eastAsia="Times New Roman"/>
                <w:b w:val="0"/>
                <w:bCs/>
                <w:i w:val="0"/>
                <w:iCs/>
                <w:color w:val="1A1C1E"/>
                <w:sz w:val="28"/>
                <w:szCs w:val="28"/>
              </w:rPr>
              <w:t>,</w:t>
            </w:r>
            <w:r>
              <w:rPr>
                <w:rFonts w:eastAsia="Times New Roman"/>
                <w:b w:val="0"/>
                <w:bCs/>
                <w:i w:val="0"/>
                <w:iCs/>
                <w:color w:val="1A1C1E"/>
                <w:sz w:val="28"/>
                <w:szCs w:val="28"/>
                <w:lang w:val="uz-Cyrl-UZ"/>
              </w:rPr>
              <w:t>8</w:t>
            </w:r>
            <w:r w:rsidRPr="007F15C2">
              <w:rPr>
                <w:rFonts w:eastAsia="Times New Roman"/>
                <w:b w:val="0"/>
                <w:bCs/>
                <w:i w:val="0"/>
                <w:iCs/>
                <w:color w:val="1A1C1E"/>
                <w:sz w:val="28"/>
                <w:szCs w:val="28"/>
              </w:rPr>
              <w:t>*</w:t>
            </w:r>
          </w:p>
        </w:tc>
        <w:tc>
          <w:tcPr>
            <w:tcW w:w="1134" w:type="dxa"/>
          </w:tcPr>
          <w:p w14:paraId="26DCE8F5" w14:textId="4B98FED7" w:rsidR="000E19DF" w:rsidRPr="000E19DF" w:rsidRDefault="000E19DF" w:rsidP="00C42F14">
            <w:pPr>
              <w:spacing w:line="360" w:lineRule="auto"/>
              <w:jc w:val="both"/>
              <w:rPr>
                <w:b w:val="0"/>
                <w:bCs/>
                <w:i w:val="0"/>
                <w:iCs/>
                <w:sz w:val="28"/>
                <w:szCs w:val="28"/>
                <w:lang w:val="uz-Cyrl-UZ"/>
              </w:rPr>
            </w:pPr>
            <w:r>
              <w:rPr>
                <w:b w:val="0"/>
                <w:bCs/>
                <w:i w:val="0"/>
                <w:iCs/>
                <w:color w:val="1A1C1E"/>
                <w:sz w:val="28"/>
                <w:szCs w:val="28"/>
                <w:lang w:val="uz-Cyrl-UZ"/>
              </w:rPr>
              <w:t>9</w:t>
            </w:r>
          </w:p>
        </w:tc>
        <w:tc>
          <w:tcPr>
            <w:tcW w:w="992" w:type="dxa"/>
          </w:tcPr>
          <w:p w14:paraId="03E1B8ED" w14:textId="2790D6BE" w:rsidR="000E19DF" w:rsidRPr="007F15C2" w:rsidRDefault="000E19DF" w:rsidP="00C42F14">
            <w:pPr>
              <w:spacing w:line="360" w:lineRule="auto"/>
              <w:jc w:val="both"/>
              <w:rPr>
                <w:b w:val="0"/>
                <w:bCs/>
                <w:i w:val="0"/>
                <w:iCs/>
                <w:sz w:val="28"/>
                <w:szCs w:val="28"/>
                <w:lang w:val="uz-Cyrl-UZ"/>
              </w:rPr>
            </w:pPr>
            <w:r w:rsidRPr="007F15C2">
              <w:rPr>
                <w:b w:val="0"/>
                <w:bCs/>
                <w:i w:val="0"/>
                <w:iCs/>
                <w:color w:val="1A1C1E"/>
                <w:sz w:val="28"/>
                <w:szCs w:val="28"/>
              </w:rPr>
              <w:t>21,</w:t>
            </w:r>
            <w:r>
              <w:rPr>
                <w:b w:val="0"/>
                <w:bCs/>
                <w:i w:val="0"/>
                <w:iCs/>
                <w:color w:val="1A1C1E"/>
                <w:sz w:val="28"/>
                <w:szCs w:val="28"/>
                <w:lang w:val="uz-Cyrl-UZ"/>
              </w:rPr>
              <w:t>4</w:t>
            </w:r>
            <w:r w:rsidRPr="007F15C2">
              <w:rPr>
                <w:b w:val="0"/>
                <w:bCs/>
                <w:i w:val="0"/>
                <w:iCs/>
                <w:color w:val="1A1C1E"/>
                <w:sz w:val="28"/>
                <w:szCs w:val="28"/>
                <w:lang w:val="uz-Cyrl-UZ"/>
              </w:rPr>
              <w:t>*</w:t>
            </w:r>
          </w:p>
        </w:tc>
        <w:tc>
          <w:tcPr>
            <w:tcW w:w="709" w:type="dxa"/>
          </w:tcPr>
          <w:p w14:paraId="05801F3D" w14:textId="357E6152" w:rsidR="000E19DF" w:rsidRPr="000E19DF" w:rsidRDefault="000E19DF" w:rsidP="00C42F14">
            <w:pPr>
              <w:spacing w:line="360" w:lineRule="auto"/>
              <w:jc w:val="both"/>
              <w:rPr>
                <w:b w:val="0"/>
                <w:bCs/>
                <w:i w:val="0"/>
                <w:iCs/>
                <w:sz w:val="28"/>
                <w:szCs w:val="28"/>
                <w:lang w:val="uz-Cyrl-UZ"/>
              </w:rPr>
            </w:pPr>
            <w:r>
              <w:rPr>
                <w:b w:val="0"/>
                <w:bCs/>
                <w:i w:val="0"/>
                <w:iCs/>
                <w:color w:val="1A1C1E"/>
                <w:sz w:val="28"/>
                <w:szCs w:val="28"/>
                <w:lang w:val="uz-Cyrl-UZ"/>
              </w:rPr>
              <w:t>43</w:t>
            </w:r>
          </w:p>
        </w:tc>
        <w:tc>
          <w:tcPr>
            <w:tcW w:w="914" w:type="dxa"/>
          </w:tcPr>
          <w:p w14:paraId="1F3B110C" w14:textId="4D4AB3CA"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33,</w:t>
            </w:r>
            <w:r>
              <w:rPr>
                <w:b w:val="0"/>
                <w:bCs/>
                <w:i w:val="0"/>
                <w:iCs/>
                <w:sz w:val="28"/>
                <w:szCs w:val="28"/>
                <w:lang w:val="uz-Cyrl-UZ"/>
              </w:rPr>
              <w:t>1</w:t>
            </w:r>
          </w:p>
        </w:tc>
      </w:tr>
      <w:tr w:rsidR="000E19DF" w:rsidRPr="007F15C2" w14:paraId="46D014F2" w14:textId="77777777" w:rsidTr="00F253DA">
        <w:trPr>
          <w:gridAfter w:val="1"/>
          <w:wAfter w:w="44" w:type="dxa"/>
        </w:trPr>
        <w:tc>
          <w:tcPr>
            <w:tcW w:w="1843" w:type="dxa"/>
          </w:tcPr>
          <w:p w14:paraId="694EDBD9" w14:textId="7643183B" w:rsidR="000E19DF" w:rsidRPr="007F15C2" w:rsidRDefault="000E19DF" w:rsidP="00C42F14">
            <w:pPr>
              <w:spacing w:line="360" w:lineRule="auto"/>
              <w:jc w:val="both"/>
              <w:rPr>
                <w:i w:val="0"/>
                <w:iCs/>
                <w:color w:val="001D35"/>
                <w:sz w:val="28"/>
                <w:szCs w:val="28"/>
                <w:shd w:val="clear" w:color="auto" w:fill="FFFFFF"/>
                <w:lang w:val="uz-Cyrl-UZ"/>
              </w:rPr>
            </w:pPr>
            <w:r w:rsidRPr="007F15C2">
              <w:rPr>
                <w:i w:val="0"/>
                <w:iCs/>
                <w:color w:val="001D35"/>
                <w:sz w:val="28"/>
                <w:szCs w:val="28"/>
                <w:shd w:val="clear" w:color="auto" w:fill="FFFFFF"/>
                <w:lang w:val="uz-Cyrl-UZ"/>
              </w:rPr>
              <w:t>35-4</w:t>
            </w:r>
            <w:r w:rsidR="0021447E">
              <w:rPr>
                <w:i w:val="0"/>
                <w:iCs/>
                <w:color w:val="001D35"/>
                <w:sz w:val="28"/>
                <w:szCs w:val="28"/>
                <w:shd w:val="clear" w:color="auto" w:fill="FFFFFF"/>
                <w:lang w:val="uz-Cyrl-UZ"/>
              </w:rPr>
              <w:t>4</w:t>
            </w:r>
            <w:r w:rsidRPr="007F15C2">
              <w:rPr>
                <w:i w:val="0"/>
                <w:iCs/>
                <w:color w:val="001D35"/>
                <w:sz w:val="28"/>
                <w:szCs w:val="28"/>
                <w:shd w:val="clear" w:color="auto" w:fill="FFFFFF"/>
              </w:rPr>
              <w:t xml:space="preserve"> </w:t>
            </w:r>
          </w:p>
        </w:tc>
        <w:tc>
          <w:tcPr>
            <w:tcW w:w="851" w:type="dxa"/>
          </w:tcPr>
          <w:p w14:paraId="1154FED5"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17</w:t>
            </w:r>
          </w:p>
        </w:tc>
        <w:tc>
          <w:tcPr>
            <w:tcW w:w="992" w:type="dxa"/>
          </w:tcPr>
          <w:p w14:paraId="04C0F38B"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42,5</w:t>
            </w:r>
          </w:p>
        </w:tc>
        <w:tc>
          <w:tcPr>
            <w:tcW w:w="992" w:type="dxa"/>
          </w:tcPr>
          <w:p w14:paraId="794BDDE1" w14:textId="6E11D5D6" w:rsidR="000E19DF" w:rsidRPr="000E19DF" w:rsidRDefault="000E19DF" w:rsidP="00C42F14">
            <w:pPr>
              <w:spacing w:line="360" w:lineRule="auto"/>
              <w:jc w:val="both"/>
              <w:rPr>
                <w:rFonts w:eastAsia="Times New Roman"/>
                <w:b w:val="0"/>
                <w:bCs/>
                <w:i w:val="0"/>
                <w:iCs/>
                <w:color w:val="1A1C1E"/>
                <w:sz w:val="28"/>
                <w:szCs w:val="28"/>
                <w:lang w:val="uz-Cyrl-UZ"/>
              </w:rPr>
            </w:pPr>
            <w:r w:rsidRPr="007F15C2">
              <w:rPr>
                <w:rFonts w:eastAsia="Times New Roman"/>
                <w:b w:val="0"/>
                <w:bCs/>
                <w:i w:val="0"/>
                <w:iCs/>
                <w:color w:val="1A1C1E"/>
                <w:sz w:val="28"/>
                <w:szCs w:val="28"/>
              </w:rPr>
              <w:t>1</w:t>
            </w:r>
            <w:r>
              <w:rPr>
                <w:rFonts w:eastAsia="Times New Roman"/>
                <w:b w:val="0"/>
                <w:bCs/>
                <w:i w:val="0"/>
                <w:iCs/>
                <w:color w:val="1A1C1E"/>
                <w:sz w:val="28"/>
                <w:szCs w:val="28"/>
                <w:lang w:val="uz-Cyrl-UZ"/>
              </w:rPr>
              <w:t>4</w:t>
            </w:r>
          </w:p>
        </w:tc>
        <w:tc>
          <w:tcPr>
            <w:tcW w:w="993" w:type="dxa"/>
          </w:tcPr>
          <w:p w14:paraId="6E8BFE64" w14:textId="239D08CE" w:rsidR="000E19DF" w:rsidRPr="007F15C2" w:rsidRDefault="000E19DF" w:rsidP="00C42F14">
            <w:pPr>
              <w:spacing w:line="360" w:lineRule="auto"/>
              <w:jc w:val="both"/>
              <w:rPr>
                <w:rFonts w:eastAsia="Times New Roman"/>
                <w:b w:val="0"/>
                <w:bCs/>
                <w:i w:val="0"/>
                <w:iCs/>
                <w:color w:val="1A1C1E"/>
                <w:sz w:val="28"/>
                <w:szCs w:val="28"/>
                <w:lang w:val="uz-Cyrl-UZ"/>
              </w:rPr>
            </w:pPr>
            <w:r w:rsidRPr="007F15C2">
              <w:rPr>
                <w:rFonts w:eastAsia="Times New Roman"/>
                <w:b w:val="0"/>
                <w:bCs/>
                <w:i w:val="0"/>
                <w:iCs/>
                <w:color w:val="1A1C1E"/>
                <w:sz w:val="28"/>
                <w:szCs w:val="28"/>
              </w:rPr>
              <w:t>2</w:t>
            </w:r>
            <w:r>
              <w:rPr>
                <w:rFonts w:eastAsia="Times New Roman"/>
                <w:b w:val="0"/>
                <w:bCs/>
                <w:i w:val="0"/>
                <w:iCs/>
                <w:color w:val="1A1C1E"/>
                <w:sz w:val="28"/>
                <w:szCs w:val="28"/>
                <w:lang w:val="uz-Cyrl-UZ"/>
              </w:rPr>
              <w:t>9</w:t>
            </w:r>
            <w:r w:rsidRPr="007F15C2">
              <w:rPr>
                <w:rFonts w:eastAsia="Times New Roman"/>
                <w:b w:val="0"/>
                <w:bCs/>
                <w:i w:val="0"/>
                <w:iCs/>
                <w:color w:val="1A1C1E"/>
                <w:sz w:val="28"/>
                <w:szCs w:val="28"/>
              </w:rPr>
              <w:t>,</w:t>
            </w:r>
            <w:r>
              <w:rPr>
                <w:rFonts w:eastAsia="Times New Roman"/>
                <w:b w:val="0"/>
                <w:bCs/>
                <w:i w:val="0"/>
                <w:iCs/>
                <w:color w:val="1A1C1E"/>
                <w:sz w:val="28"/>
                <w:szCs w:val="28"/>
                <w:lang w:val="uz-Cyrl-UZ"/>
              </w:rPr>
              <w:t>1</w:t>
            </w:r>
            <w:r w:rsidRPr="007F15C2">
              <w:rPr>
                <w:rFonts w:eastAsia="Times New Roman"/>
                <w:b w:val="0"/>
                <w:bCs/>
                <w:i w:val="0"/>
                <w:iCs/>
                <w:color w:val="1A1C1E"/>
                <w:sz w:val="28"/>
                <w:szCs w:val="28"/>
                <w:lang w:val="uz-Cyrl-UZ"/>
              </w:rPr>
              <w:t>**</w:t>
            </w:r>
          </w:p>
        </w:tc>
        <w:tc>
          <w:tcPr>
            <w:tcW w:w="1134" w:type="dxa"/>
          </w:tcPr>
          <w:p w14:paraId="0BAB33B3" w14:textId="7DFD7697" w:rsidR="000E19DF" w:rsidRPr="000E19DF" w:rsidRDefault="000E19DF" w:rsidP="00C42F14">
            <w:pPr>
              <w:spacing w:line="360" w:lineRule="auto"/>
              <w:jc w:val="both"/>
              <w:rPr>
                <w:b w:val="0"/>
                <w:bCs/>
                <w:i w:val="0"/>
                <w:iCs/>
                <w:sz w:val="28"/>
                <w:szCs w:val="28"/>
                <w:lang w:val="uz-Cyrl-UZ"/>
              </w:rPr>
            </w:pPr>
            <w:r>
              <w:rPr>
                <w:b w:val="0"/>
                <w:bCs/>
                <w:i w:val="0"/>
                <w:iCs/>
                <w:color w:val="1A1C1E"/>
                <w:sz w:val="28"/>
                <w:szCs w:val="28"/>
                <w:lang w:val="uz-Cyrl-UZ"/>
              </w:rPr>
              <w:t>9</w:t>
            </w:r>
          </w:p>
        </w:tc>
        <w:tc>
          <w:tcPr>
            <w:tcW w:w="992" w:type="dxa"/>
          </w:tcPr>
          <w:p w14:paraId="41EB06C2" w14:textId="43AB449D" w:rsidR="000E19DF" w:rsidRPr="007F15C2" w:rsidRDefault="000E19DF" w:rsidP="00C42F14">
            <w:pPr>
              <w:spacing w:line="360" w:lineRule="auto"/>
              <w:jc w:val="both"/>
              <w:rPr>
                <w:b w:val="0"/>
                <w:bCs/>
                <w:i w:val="0"/>
                <w:iCs/>
                <w:sz w:val="28"/>
                <w:szCs w:val="28"/>
                <w:lang w:val="uz-Cyrl-UZ"/>
              </w:rPr>
            </w:pPr>
            <w:r w:rsidRPr="007F15C2">
              <w:rPr>
                <w:b w:val="0"/>
                <w:bCs/>
                <w:i w:val="0"/>
                <w:iCs/>
                <w:color w:val="1A1C1E"/>
                <w:sz w:val="28"/>
                <w:szCs w:val="28"/>
              </w:rPr>
              <w:t>21,</w:t>
            </w:r>
            <w:r>
              <w:rPr>
                <w:b w:val="0"/>
                <w:bCs/>
                <w:i w:val="0"/>
                <w:iCs/>
                <w:color w:val="1A1C1E"/>
                <w:sz w:val="28"/>
                <w:szCs w:val="28"/>
                <w:lang w:val="uz-Cyrl-UZ"/>
              </w:rPr>
              <w:t>4</w:t>
            </w:r>
            <w:r w:rsidRPr="007F15C2">
              <w:rPr>
                <w:b w:val="0"/>
                <w:bCs/>
                <w:i w:val="0"/>
                <w:iCs/>
                <w:color w:val="1A1C1E"/>
                <w:sz w:val="28"/>
                <w:szCs w:val="28"/>
                <w:lang w:val="uz-Cyrl-UZ"/>
              </w:rPr>
              <w:t>**</w:t>
            </w:r>
          </w:p>
        </w:tc>
        <w:tc>
          <w:tcPr>
            <w:tcW w:w="709" w:type="dxa"/>
          </w:tcPr>
          <w:p w14:paraId="706F2B2C" w14:textId="35FD49FC" w:rsidR="000E19DF" w:rsidRPr="000E19DF" w:rsidRDefault="000E19DF" w:rsidP="00C42F14">
            <w:pPr>
              <w:spacing w:line="360" w:lineRule="auto"/>
              <w:jc w:val="both"/>
              <w:rPr>
                <w:b w:val="0"/>
                <w:bCs/>
                <w:i w:val="0"/>
                <w:iCs/>
                <w:sz w:val="28"/>
                <w:szCs w:val="28"/>
                <w:lang w:val="uz-Cyrl-UZ"/>
              </w:rPr>
            </w:pPr>
            <w:r>
              <w:rPr>
                <w:b w:val="0"/>
                <w:bCs/>
                <w:i w:val="0"/>
                <w:iCs/>
                <w:color w:val="1A1C1E"/>
                <w:sz w:val="28"/>
                <w:szCs w:val="28"/>
                <w:lang w:val="uz-Cyrl-UZ"/>
              </w:rPr>
              <w:t>40</w:t>
            </w:r>
          </w:p>
        </w:tc>
        <w:tc>
          <w:tcPr>
            <w:tcW w:w="914" w:type="dxa"/>
          </w:tcPr>
          <w:p w14:paraId="73D829FF" w14:textId="4349A8D4" w:rsidR="000E19DF" w:rsidRPr="007F15C2" w:rsidRDefault="000E19DF" w:rsidP="00C42F14">
            <w:pPr>
              <w:spacing w:line="360" w:lineRule="auto"/>
              <w:jc w:val="both"/>
              <w:rPr>
                <w:b w:val="0"/>
                <w:bCs/>
                <w:i w:val="0"/>
                <w:iCs/>
                <w:sz w:val="28"/>
                <w:szCs w:val="28"/>
                <w:lang w:val="uz-Cyrl-UZ"/>
              </w:rPr>
            </w:pPr>
            <w:r w:rsidRPr="007F15C2">
              <w:rPr>
                <w:b w:val="0"/>
                <w:bCs/>
                <w:i w:val="0"/>
                <w:iCs/>
                <w:color w:val="1A1C1E"/>
                <w:sz w:val="28"/>
                <w:szCs w:val="28"/>
              </w:rPr>
              <w:t>3</w:t>
            </w:r>
            <w:r>
              <w:rPr>
                <w:b w:val="0"/>
                <w:bCs/>
                <w:i w:val="0"/>
                <w:iCs/>
                <w:color w:val="1A1C1E"/>
                <w:sz w:val="28"/>
                <w:szCs w:val="28"/>
                <w:lang w:val="uz-Cyrl-UZ"/>
              </w:rPr>
              <w:t>0</w:t>
            </w:r>
            <w:r w:rsidRPr="007F15C2">
              <w:rPr>
                <w:b w:val="0"/>
                <w:bCs/>
                <w:i w:val="0"/>
                <w:iCs/>
                <w:color w:val="1A1C1E"/>
                <w:sz w:val="28"/>
                <w:szCs w:val="28"/>
              </w:rPr>
              <w:t>,8</w:t>
            </w:r>
            <w:r w:rsidRPr="007F15C2">
              <w:rPr>
                <w:b w:val="0"/>
                <w:bCs/>
                <w:i w:val="0"/>
                <w:iCs/>
                <w:color w:val="1A1C1E"/>
                <w:sz w:val="28"/>
                <w:szCs w:val="28"/>
                <w:lang w:val="uz-Cyrl-UZ"/>
              </w:rPr>
              <w:t>*</w:t>
            </w:r>
          </w:p>
        </w:tc>
      </w:tr>
      <w:tr w:rsidR="000E19DF" w:rsidRPr="007F15C2" w14:paraId="101D2EDF" w14:textId="77777777" w:rsidTr="00F253DA">
        <w:trPr>
          <w:gridAfter w:val="1"/>
          <w:wAfter w:w="44" w:type="dxa"/>
        </w:trPr>
        <w:tc>
          <w:tcPr>
            <w:tcW w:w="1843" w:type="dxa"/>
          </w:tcPr>
          <w:p w14:paraId="37C064C0" w14:textId="07E56D66" w:rsidR="000E19DF" w:rsidRPr="007F15C2" w:rsidRDefault="000E19DF" w:rsidP="00C42F14">
            <w:pPr>
              <w:spacing w:line="360" w:lineRule="auto"/>
              <w:jc w:val="both"/>
              <w:rPr>
                <w:i w:val="0"/>
                <w:iCs/>
                <w:sz w:val="28"/>
                <w:szCs w:val="28"/>
                <w:lang w:val="uz-Cyrl-UZ"/>
              </w:rPr>
            </w:pPr>
            <w:r w:rsidRPr="007F15C2">
              <w:rPr>
                <w:i w:val="0"/>
                <w:iCs/>
                <w:color w:val="001D35"/>
                <w:sz w:val="28"/>
                <w:szCs w:val="28"/>
                <w:shd w:val="clear" w:color="auto" w:fill="FFFFFF"/>
              </w:rPr>
              <w:t>45-5</w:t>
            </w:r>
            <w:r w:rsidR="00F253DA">
              <w:rPr>
                <w:i w:val="0"/>
                <w:iCs/>
                <w:color w:val="001D35"/>
                <w:sz w:val="28"/>
                <w:szCs w:val="28"/>
                <w:shd w:val="clear" w:color="auto" w:fill="FFFFFF"/>
                <w:lang w:val="uz-Cyrl-UZ"/>
              </w:rPr>
              <w:t>9</w:t>
            </w:r>
            <w:r w:rsidRPr="007F15C2">
              <w:rPr>
                <w:i w:val="0"/>
                <w:iCs/>
                <w:color w:val="001D35"/>
                <w:sz w:val="28"/>
                <w:szCs w:val="28"/>
                <w:shd w:val="clear" w:color="auto" w:fill="FFFFFF"/>
              </w:rPr>
              <w:t xml:space="preserve"> </w:t>
            </w:r>
          </w:p>
        </w:tc>
        <w:tc>
          <w:tcPr>
            <w:tcW w:w="851" w:type="dxa"/>
          </w:tcPr>
          <w:p w14:paraId="6AE5F59C"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10</w:t>
            </w:r>
          </w:p>
        </w:tc>
        <w:tc>
          <w:tcPr>
            <w:tcW w:w="992" w:type="dxa"/>
          </w:tcPr>
          <w:p w14:paraId="130C560A"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25,0</w:t>
            </w:r>
          </w:p>
        </w:tc>
        <w:tc>
          <w:tcPr>
            <w:tcW w:w="992" w:type="dxa"/>
          </w:tcPr>
          <w:p w14:paraId="5B4D748E" w14:textId="2B0CEE76" w:rsidR="000E19DF" w:rsidRPr="000E19DF" w:rsidRDefault="000E19DF" w:rsidP="00C42F14">
            <w:pPr>
              <w:spacing w:line="360" w:lineRule="auto"/>
              <w:jc w:val="both"/>
              <w:rPr>
                <w:rFonts w:eastAsia="Times New Roman"/>
                <w:b w:val="0"/>
                <w:bCs/>
                <w:i w:val="0"/>
                <w:iCs/>
                <w:color w:val="1A1C1E"/>
                <w:sz w:val="28"/>
                <w:szCs w:val="28"/>
                <w:lang w:val="uz-Cyrl-UZ"/>
              </w:rPr>
            </w:pPr>
            <w:r w:rsidRPr="007F15C2">
              <w:rPr>
                <w:rFonts w:eastAsia="Times New Roman"/>
                <w:b w:val="0"/>
                <w:bCs/>
                <w:i w:val="0"/>
                <w:iCs/>
                <w:color w:val="1A1C1E"/>
                <w:sz w:val="28"/>
                <w:szCs w:val="28"/>
              </w:rPr>
              <w:t>1</w:t>
            </w:r>
            <w:r>
              <w:rPr>
                <w:rFonts w:eastAsia="Times New Roman"/>
                <w:b w:val="0"/>
                <w:bCs/>
                <w:i w:val="0"/>
                <w:iCs/>
                <w:color w:val="1A1C1E"/>
                <w:sz w:val="28"/>
                <w:szCs w:val="28"/>
                <w:lang w:val="uz-Cyrl-UZ"/>
              </w:rPr>
              <w:t>3</w:t>
            </w:r>
          </w:p>
        </w:tc>
        <w:tc>
          <w:tcPr>
            <w:tcW w:w="993" w:type="dxa"/>
          </w:tcPr>
          <w:p w14:paraId="457D4AE5" w14:textId="41704A2B" w:rsidR="000E19DF" w:rsidRPr="000E19DF" w:rsidRDefault="000E19DF" w:rsidP="00C42F14">
            <w:pPr>
              <w:spacing w:line="360" w:lineRule="auto"/>
              <w:jc w:val="both"/>
              <w:rPr>
                <w:rFonts w:eastAsia="Times New Roman"/>
                <w:b w:val="0"/>
                <w:bCs/>
                <w:i w:val="0"/>
                <w:iCs/>
                <w:color w:val="1A1C1E"/>
                <w:sz w:val="28"/>
                <w:szCs w:val="28"/>
                <w:lang w:val="uz-Cyrl-UZ"/>
              </w:rPr>
            </w:pPr>
            <w:r w:rsidRPr="007F15C2">
              <w:rPr>
                <w:rFonts w:eastAsia="Times New Roman"/>
                <w:b w:val="0"/>
                <w:bCs/>
                <w:i w:val="0"/>
                <w:iCs/>
                <w:color w:val="1A1C1E"/>
                <w:sz w:val="28"/>
                <w:szCs w:val="28"/>
              </w:rPr>
              <w:t>2</w:t>
            </w:r>
            <w:r>
              <w:rPr>
                <w:rFonts w:eastAsia="Times New Roman"/>
                <w:b w:val="0"/>
                <w:bCs/>
                <w:i w:val="0"/>
                <w:iCs/>
                <w:color w:val="1A1C1E"/>
                <w:sz w:val="28"/>
                <w:szCs w:val="28"/>
                <w:lang w:val="uz-Cyrl-UZ"/>
              </w:rPr>
              <w:t>7</w:t>
            </w:r>
            <w:r w:rsidRPr="007F15C2">
              <w:rPr>
                <w:rFonts w:eastAsia="Times New Roman"/>
                <w:b w:val="0"/>
                <w:bCs/>
                <w:i w:val="0"/>
                <w:iCs/>
                <w:color w:val="1A1C1E"/>
                <w:sz w:val="28"/>
                <w:szCs w:val="28"/>
              </w:rPr>
              <w:t>,</w:t>
            </w:r>
            <w:r>
              <w:rPr>
                <w:rFonts w:eastAsia="Times New Roman"/>
                <w:b w:val="0"/>
                <w:bCs/>
                <w:i w:val="0"/>
                <w:iCs/>
                <w:color w:val="1A1C1E"/>
                <w:sz w:val="28"/>
                <w:szCs w:val="28"/>
                <w:lang w:val="uz-Cyrl-UZ"/>
              </w:rPr>
              <w:t>1</w:t>
            </w:r>
          </w:p>
        </w:tc>
        <w:tc>
          <w:tcPr>
            <w:tcW w:w="1134" w:type="dxa"/>
          </w:tcPr>
          <w:p w14:paraId="72AF0ED3" w14:textId="1EEA53E5" w:rsidR="000E19DF" w:rsidRPr="000E19DF" w:rsidRDefault="000E19DF" w:rsidP="00C42F14">
            <w:pPr>
              <w:spacing w:line="360" w:lineRule="auto"/>
              <w:jc w:val="both"/>
              <w:rPr>
                <w:b w:val="0"/>
                <w:bCs/>
                <w:i w:val="0"/>
                <w:iCs/>
                <w:sz w:val="28"/>
                <w:szCs w:val="28"/>
                <w:lang w:val="uz-Cyrl-UZ"/>
              </w:rPr>
            </w:pPr>
            <w:r>
              <w:rPr>
                <w:b w:val="0"/>
                <w:bCs/>
                <w:i w:val="0"/>
                <w:iCs/>
                <w:color w:val="1A1C1E"/>
                <w:sz w:val="28"/>
                <w:szCs w:val="28"/>
                <w:lang w:val="uz-Cyrl-UZ"/>
              </w:rPr>
              <w:t>24</w:t>
            </w:r>
          </w:p>
        </w:tc>
        <w:tc>
          <w:tcPr>
            <w:tcW w:w="992" w:type="dxa"/>
          </w:tcPr>
          <w:p w14:paraId="40D8BA79" w14:textId="5BEA1560" w:rsidR="000E19DF" w:rsidRPr="007F15C2" w:rsidRDefault="000E19DF" w:rsidP="00C42F14">
            <w:pPr>
              <w:spacing w:line="360" w:lineRule="auto"/>
              <w:jc w:val="both"/>
              <w:rPr>
                <w:b w:val="0"/>
                <w:bCs/>
                <w:i w:val="0"/>
                <w:iCs/>
                <w:sz w:val="28"/>
                <w:szCs w:val="28"/>
                <w:lang w:val="uz-Cyrl-UZ"/>
              </w:rPr>
            </w:pPr>
            <w:r w:rsidRPr="007F15C2">
              <w:rPr>
                <w:b w:val="0"/>
                <w:bCs/>
                <w:i w:val="0"/>
                <w:iCs/>
                <w:color w:val="1A1C1E"/>
                <w:sz w:val="28"/>
                <w:szCs w:val="28"/>
              </w:rPr>
              <w:t>5</w:t>
            </w:r>
            <w:r>
              <w:rPr>
                <w:b w:val="0"/>
                <w:bCs/>
                <w:i w:val="0"/>
                <w:iCs/>
                <w:color w:val="1A1C1E"/>
                <w:sz w:val="28"/>
                <w:szCs w:val="28"/>
                <w:lang w:val="uz-Cyrl-UZ"/>
              </w:rPr>
              <w:t>7</w:t>
            </w:r>
            <w:r w:rsidRPr="007F15C2">
              <w:rPr>
                <w:b w:val="0"/>
                <w:bCs/>
                <w:i w:val="0"/>
                <w:iCs/>
                <w:color w:val="1A1C1E"/>
                <w:sz w:val="28"/>
                <w:szCs w:val="28"/>
              </w:rPr>
              <w:t>,</w:t>
            </w:r>
            <w:r>
              <w:rPr>
                <w:b w:val="0"/>
                <w:bCs/>
                <w:i w:val="0"/>
                <w:iCs/>
                <w:color w:val="1A1C1E"/>
                <w:sz w:val="28"/>
                <w:szCs w:val="28"/>
                <w:lang w:val="uz-Cyrl-UZ"/>
              </w:rPr>
              <w:t>2</w:t>
            </w:r>
            <w:r w:rsidRPr="007F15C2">
              <w:rPr>
                <w:b w:val="0"/>
                <w:bCs/>
                <w:i w:val="0"/>
                <w:iCs/>
                <w:color w:val="1A1C1E"/>
                <w:sz w:val="28"/>
                <w:szCs w:val="28"/>
              </w:rPr>
              <w:t>**</w:t>
            </w:r>
          </w:p>
        </w:tc>
        <w:tc>
          <w:tcPr>
            <w:tcW w:w="709" w:type="dxa"/>
          </w:tcPr>
          <w:p w14:paraId="55769DAE" w14:textId="256D64BC" w:rsidR="000E19DF" w:rsidRPr="000E19DF" w:rsidRDefault="000E19DF" w:rsidP="00C42F14">
            <w:pPr>
              <w:spacing w:line="360" w:lineRule="auto"/>
              <w:jc w:val="both"/>
              <w:rPr>
                <w:b w:val="0"/>
                <w:bCs/>
                <w:i w:val="0"/>
                <w:iCs/>
                <w:sz w:val="28"/>
                <w:szCs w:val="28"/>
                <w:lang w:val="uz-Cyrl-UZ"/>
              </w:rPr>
            </w:pPr>
            <w:r>
              <w:rPr>
                <w:b w:val="0"/>
                <w:bCs/>
                <w:i w:val="0"/>
                <w:iCs/>
                <w:color w:val="1A1C1E"/>
                <w:sz w:val="28"/>
                <w:szCs w:val="28"/>
                <w:lang w:val="uz-Cyrl-UZ"/>
              </w:rPr>
              <w:t>47</w:t>
            </w:r>
          </w:p>
        </w:tc>
        <w:tc>
          <w:tcPr>
            <w:tcW w:w="914" w:type="dxa"/>
          </w:tcPr>
          <w:p w14:paraId="428C015D" w14:textId="027A56A8" w:rsidR="000E19DF" w:rsidRPr="007F15C2" w:rsidRDefault="000E19DF" w:rsidP="00C42F14">
            <w:pPr>
              <w:spacing w:line="360" w:lineRule="auto"/>
              <w:jc w:val="both"/>
              <w:rPr>
                <w:b w:val="0"/>
                <w:bCs/>
                <w:i w:val="0"/>
                <w:iCs/>
                <w:sz w:val="28"/>
                <w:szCs w:val="28"/>
                <w:lang w:val="uz-Cyrl-UZ"/>
              </w:rPr>
            </w:pPr>
            <w:r w:rsidRPr="007F15C2">
              <w:rPr>
                <w:b w:val="0"/>
                <w:bCs/>
                <w:i w:val="0"/>
                <w:iCs/>
                <w:color w:val="1A1C1E"/>
                <w:sz w:val="28"/>
                <w:szCs w:val="28"/>
              </w:rPr>
              <w:t>3</w:t>
            </w:r>
            <w:r>
              <w:rPr>
                <w:b w:val="0"/>
                <w:bCs/>
                <w:i w:val="0"/>
                <w:iCs/>
                <w:color w:val="1A1C1E"/>
                <w:sz w:val="28"/>
                <w:szCs w:val="28"/>
                <w:lang w:val="uz-Cyrl-UZ"/>
              </w:rPr>
              <w:t>6</w:t>
            </w:r>
            <w:r w:rsidRPr="007F15C2">
              <w:rPr>
                <w:b w:val="0"/>
                <w:bCs/>
                <w:i w:val="0"/>
                <w:iCs/>
                <w:color w:val="1A1C1E"/>
                <w:sz w:val="28"/>
                <w:szCs w:val="28"/>
              </w:rPr>
              <w:t>,</w:t>
            </w:r>
            <w:r>
              <w:rPr>
                <w:b w:val="0"/>
                <w:bCs/>
                <w:i w:val="0"/>
                <w:iCs/>
                <w:color w:val="1A1C1E"/>
                <w:sz w:val="28"/>
                <w:szCs w:val="28"/>
                <w:lang w:val="uz-Cyrl-UZ"/>
              </w:rPr>
              <w:t>1</w:t>
            </w:r>
            <w:r w:rsidRPr="007F15C2">
              <w:rPr>
                <w:b w:val="0"/>
                <w:bCs/>
                <w:i w:val="0"/>
                <w:iCs/>
                <w:color w:val="1A1C1E"/>
                <w:sz w:val="28"/>
                <w:szCs w:val="28"/>
                <w:lang w:val="uz-Cyrl-UZ"/>
              </w:rPr>
              <w:t xml:space="preserve"> </w:t>
            </w:r>
          </w:p>
        </w:tc>
      </w:tr>
      <w:tr w:rsidR="000E19DF" w:rsidRPr="007F15C2" w14:paraId="705C1E55" w14:textId="77777777" w:rsidTr="00F253DA">
        <w:trPr>
          <w:gridAfter w:val="1"/>
          <w:wAfter w:w="44" w:type="dxa"/>
        </w:trPr>
        <w:tc>
          <w:tcPr>
            <w:tcW w:w="1843" w:type="dxa"/>
          </w:tcPr>
          <w:p w14:paraId="2D99B960" w14:textId="77777777" w:rsidR="000E19DF" w:rsidRPr="007F15C2" w:rsidRDefault="000E19DF" w:rsidP="00C42F14">
            <w:pPr>
              <w:spacing w:line="360" w:lineRule="auto"/>
              <w:jc w:val="both"/>
              <w:rPr>
                <w:i w:val="0"/>
                <w:iCs/>
                <w:sz w:val="28"/>
                <w:szCs w:val="28"/>
                <w:lang w:val="uz-Cyrl-UZ"/>
              </w:rPr>
            </w:pPr>
            <w:r w:rsidRPr="007F15C2">
              <w:rPr>
                <w:i w:val="0"/>
                <w:iCs/>
                <w:sz w:val="28"/>
                <w:szCs w:val="28"/>
                <w:lang w:val="uz-Cyrl-UZ"/>
              </w:rPr>
              <w:t xml:space="preserve">Жами: </w:t>
            </w:r>
          </w:p>
        </w:tc>
        <w:tc>
          <w:tcPr>
            <w:tcW w:w="851" w:type="dxa"/>
          </w:tcPr>
          <w:p w14:paraId="7D6973A9"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40</w:t>
            </w:r>
          </w:p>
        </w:tc>
        <w:tc>
          <w:tcPr>
            <w:tcW w:w="992" w:type="dxa"/>
          </w:tcPr>
          <w:p w14:paraId="518707CA"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100,0</w:t>
            </w:r>
          </w:p>
        </w:tc>
        <w:tc>
          <w:tcPr>
            <w:tcW w:w="992" w:type="dxa"/>
          </w:tcPr>
          <w:p w14:paraId="4442B1B7" w14:textId="2CD01513" w:rsidR="000E19DF" w:rsidRPr="007F15C2" w:rsidRDefault="00823C0B" w:rsidP="00C42F14">
            <w:pPr>
              <w:spacing w:line="360" w:lineRule="auto"/>
              <w:jc w:val="both"/>
              <w:rPr>
                <w:b w:val="0"/>
                <w:bCs/>
                <w:i w:val="0"/>
                <w:iCs/>
                <w:sz w:val="28"/>
                <w:szCs w:val="28"/>
                <w:lang w:val="uz-Cyrl-UZ"/>
              </w:rPr>
            </w:pPr>
            <w:r>
              <w:rPr>
                <w:b w:val="0"/>
                <w:bCs/>
                <w:i w:val="0"/>
                <w:iCs/>
                <w:sz w:val="28"/>
                <w:szCs w:val="28"/>
                <w:lang w:val="en-US"/>
              </w:rPr>
              <w:t>4</w:t>
            </w:r>
            <w:r w:rsidR="000E19DF" w:rsidRPr="007F15C2">
              <w:rPr>
                <w:b w:val="0"/>
                <w:bCs/>
                <w:i w:val="0"/>
                <w:iCs/>
                <w:sz w:val="28"/>
                <w:szCs w:val="28"/>
                <w:lang w:val="uz-Cyrl-UZ"/>
              </w:rPr>
              <w:t>8</w:t>
            </w:r>
          </w:p>
        </w:tc>
        <w:tc>
          <w:tcPr>
            <w:tcW w:w="993" w:type="dxa"/>
          </w:tcPr>
          <w:p w14:paraId="4DA89172"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100,0</w:t>
            </w:r>
          </w:p>
        </w:tc>
        <w:tc>
          <w:tcPr>
            <w:tcW w:w="1134" w:type="dxa"/>
          </w:tcPr>
          <w:p w14:paraId="56E0A5B1" w14:textId="3B6191C5" w:rsidR="000E19DF" w:rsidRPr="007F15C2" w:rsidRDefault="00823C0B" w:rsidP="00C42F14">
            <w:pPr>
              <w:spacing w:line="360" w:lineRule="auto"/>
              <w:jc w:val="both"/>
              <w:rPr>
                <w:b w:val="0"/>
                <w:bCs/>
                <w:i w:val="0"/>
                <w:iCs/>
                <w:sz w:val="28"/>
                <w:szCs w:val="28"/>
                <w:lang w:val="uz-Cyrl-UZ"/>
              </w:rPr>
            </w:pPr>
            <w:r>
              <w:rPr>
                <w:b w:val="0"/>
                <w:bCs/>
                <w:i w:val="0"/>
                <w:iCs/>
                <w:sz w:val="28"/>
                <w:szCs w:val="28"/>
                <w:lang w:val="en-US"/>
              </w:rPr>
              <w:t>4</w:t>
            </w:r>
            <w:r w:rsidR="000E19DF" w:rsidRPr="007F15C2">
              <w:rPr>
                <w:b w:val="0"/>
                <w:bCs/>
                <w:i w:val="0"/>
                <w:iCs/>
                <w:sz w:val="28"/>
                <w:szCs w:val="28"/>
                <w:lang w:val="uz-Cyrl-UZ"/>
              </w:rPr>
              <w:t>2</w:t>
            </w:r>
          </w:p>
        </w:tc>
        <w:tc>
          <w:tcPr>
            <w:tcW w:w="992" w:type="dxa"/>
          </w:tcPr>
          <w:p w14:paraId="03416AFE"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100,0</w:t>
            </w:r>
          </w:p>
        </w:tc>
        <w:tc>
          <w:tcPr>
            <w:tcW w:w="709" w:type="dxa"/>
          </w:tcPr>
          <w:p w14:paraId="7FB25721" w14:textId="18209C0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1</w:t>
            </w:r>
            <w:r w:rsidR="00823C0B">
              <w:rPr>
                <w:b w:val="0"/>
                <w:bCs/>
                <w:i w:val="0"/>
                <w:iCs/>
                <w:sz w:val="28"/>
                <w:szCs w:val="28"/>
                <w:lang w:val="en-US"/>
              </w:rPr>
              <w:t>3</w:t>
            </w:r>
            <w:r w:rsidRPr="007F15C2">
              <w:rPr>
                <w:b w:val="0"/>
                <w:bCs/>
                <w:i w:val="0"/>
                <w:iCs/>
                <w:sz w:val="28"/>
                <w:szCs w:val="28"/>
                <w:lang w:val="uz-Cyrl-UZ"/>
              </w:rPr>
              <w:t>0</w:t>
            </w:r>
          </w:p>
        </w:tc>
        <w:tc>
          <w:tcPr>
            <w:tcW w:w="914" w:type="dxa"/>
          </w:tcPr>
          <w:p w14:paraId="77C58A6B" w14:textId="77777777" w:rsidR="000E19DF" w:rsidRPr="007F15C2" w:rsidRDefault="000E19DF" w:rsidP="00C42F14">
            <w:pPr>
              <w:spacing w:line="360" w:lineRule="auto"/>
              <w:jc w:val="both"/>
              <w:rPr>
                <w:b w:val="0"/>
                <w:bCs/>
                <w:i w:val="0"/>
                <w:iCs/>
                <w:sz w:val="28"/>
                <w:szCs w:val="28"/>
                <w:lang w:val="uz-Cyrl-UZ"/>
              </w:rPr>
            </w:pPr>
            <w:r w:rsidRPr="007F15C2">
              <w:rPr>
                <w:b w:val="0"/>
                <w:bCs/>
                <w:i w:val="0"/>
                <w:iCs/>
                <w:sz w:val="28"/>
                <w:szCs w:val="28"/>
                <w:lang w:val="uz-Cyrl-UZ"/>
              </w:rPr>
              <w:t>100,0</w:t>
            </w:r>
          </w:p>
        </w:tc>
      </w:tr>
      <w:tr w:rsidR="000E19DF" w:rsidRPr="007F15C2" w14:paraId="1FF12D1F" w14:textId="77777777" w:rsidTr="00F253DA">
        <w:trPr>
          <w:gridAfter w:val="1"/>
          <w:wAfter w:w="44" w:type="dxa"/>
        </w:trPr>
        <w:tc>
          <w:tcPr>
            <w:tcW w:w="1843" w:type="dxa"/>
          </w:tcPr>
          <w:p w14:paraId="19049FA3" w14:textId="77777777" w:rsidR="000E19DF" w:rsidRPr="007F15C2" w:rsidRDefault="000E19DF" w:rsidP="00C42F14">
            <w:pPr>
              <w:spacing w:line="360" w:lineRule="auto"/>
              <w:jc w:val="both"/>
              <w:rPr>
                <w:i w:val="0"/>
                <w:iCs/>
                <w:sz w:val="28"/>
                <w:szCs w:val="28"/>
                <w:lang w:val="uz-Cyrl-UZ"/>
              </w:rPr>
            </w:pPr>
            <w:r w:rsidRPr="007F15C2">
              <w:rPr>
                <w:i w:val="0"/>
                <w:iCs/>
                <w:sz w:val="28"/>
                <w:szCs w:val="28"/>
                <w:lang w:val="uz-Cyrl-UZ"/>
              </w:rPr>
              <w:lastRenderedPageBreak/>
              <w:t>ўртача ёши</w:t>
            </w:r>
          </w:p>
        </w:tc>
        <w:tc>
          <w:tcPr>
            <w:tcW w:w="1843" w:type="dxa"/>
            <w:gridSpan w:val="2"/>
          </w:tcPr>
          <w:p w14:paraId="616CF453"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33,5±4,8</w:t>
            </w:r>
          </w:p>
        </w:tc>
        <w:tc>
          <w:tcPr>
            <w:tcW w:w="1985" w:type="dxa"/>
            <w:gridSpan w:val="2"/>
          </w:tcPr>
          <w:p w14:paraId="2BE5F244"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32,9±6,1</w:t>
            </w:r>
          </w:p>
        </w:tc>
        <w:tc>
          <w:tcPr>
            <w:tcW w:w="2126" w:type="dxa"/>
            <w:gridSpan w:val="2"/>
          </w:tcPr>
          <w:p w14:paraId="2F8BD393"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38,1±5,5</w:t>
            </w:r>
          </w:p>
        </w:tc>
        <w:tc>
          <w:tcPr>
            <w:tcW w:w="1623" w:type="dxa"/>
            <w:gridSpan w:val="2"/>
          </w:tcPr>
          <w:p w14:paraId="22408313" w14:textId="77777777" w:rsidR="000E19DF" w:rsidRPr="007F15C2" w:rsidRDefault="000E19DF" w:rsidP="00C42F14">
            <w:pPr>
              <w:spacing w:line="360" w:lineRule="auto"/>
              <w:jc w:val="both"/>
              <w:rPr>
                <w:rFonts w:eastAsia="Times New Roman"/>
                <w:b w:val="0"/>
                <w:bCs/>
                <w:i w:val="0"/>
                <w:iCs/>
                <w:color w:val="1A1C1E"/>
                <w:sz w:val="28"/>
                <w:szCs w:val="28"/>
              </w:rPr>
            </w:pPr>
            <w:r w:rsidRPr="007F15C2">
              <w:rPr>
                <w:rFonts w:eastAsia="Times New Roman"/>
                <w:b w:val="0"/>
                <w:bCs/>
                <w:i w:val="0"/>
                <w:iCs/>
                <w:color w:val="1A1C1E"/>
                <w:sz w:val="28"/>
                <w:szCs w:val="28"/>
              </w:rPr>
              <w:t>34,7±5,2</w:t>
            </w:r>
          </w:p>
        </w:tc>
      </w:tr>
      <w:tr w:rsidR="000E19DF" w:rsidRPr="007F15C2" w14:paraId="3B3A6EDB" w14:textId="77777777" w:rsidTr="00F253DA">
        <w:trPr>
          <w:trHeight w:val="170"/>
        </w:trPr>
        <w:tc>
          <w:tcPr>
            <w:tcW w:w="1843" w:type="dxa"/>
          </w:tcPr>
          <w:p w14:paraId="025CC11A" w14:textId="77777777" w:rsidR="000E19DF" w:rsidRPr="00823C0B" w:rsidRDefault="000E19DF" w:rsidP="00C42F14">
            <w:pPr>
              <w:spacing w:line="360" w:lineRule="auto"/>
              <w:jc w:val="both"/>
              <w:rPr>
                <w:b w:val="0"/>
                <w:bCs/>
                <w:spacing w:val="2"/>
                <w:sz w:val="28"/>
                <w:szCs w:val="28"/>
              </w:rPr>
            </w:pPr>
            <w:r w:rsidRPr="00823C0B">
              <w:rPr>
                <w:b w:val="0"/>
                <w:bCs/>
                <w:spacing w:val="2"/>
                <w:sz w:val="28"/>
                <w:szCs w:val="28"/>
                <w:lang w:val="uz-Cyrl-UZ"/>
              </w:rPr>
              <w:t>Изоҳ</w:t>
            </w:r>
            <w:r w:rsidRPr="00823C0B">
              <w:rPr>
                <w:b w:val="0"/>
                <w:bCs/>
                <w:spacing w:val="2"/>
                <w:sz w:val="28"/>
                <w:szCs w:val="28"/>
              </w:rPr>
              <w:t>:</w:t>
            </w:r>
          </w:p>
        </w:tc>
        <w:tc>
          <w:tcPr>
            <w:tcW w:w="7621" w:type="dxa"/>
            <w:gridSpan w:val="9"/>
          </w:tcPr>
          <w:p w14:paraId="3B68B6D2" w14:textId="77777777" w:rsidR="000E19DF" w:rsidRPr="00823C0B" w:rsidRDefault="000E19DF" w:rsidP="00C42F14">
            <w:pPr>
              <w:spacing w:line="360" w:lineRule="auto"/>
              <w:jc w:val="both"/>
              <w:rPr>
                <w:b w:val="0"/>
                <w:bCs/>
                <w:spacing w:val="2"/>
                <w:sz w:val="28"/>
                <w:szCs w:val="28"/>
              </w:rPr>
            </w:pPr>
            <w:r w:rsidRPr="00823C0B">
              <w:rPr>
                <w:b w:val="0"/>
                <w:bCs/>
                <w:spacing w:val="2"/>
                <w:sz w:val="28"/>
                <w:szCs w:val="28"/>
              </w:rPr>
              <w:t xml:space="preserve">* - </w:t>
            </w:r>
            <w:r w:rsidRPr="00823C0B">
              <w:rPr>
                <w:b w:val="0"/>
                <w:bCs/>
                <w:spacing w:val="2"/>
                <w:sz w:val="28"/>
                <w:szCs w:val="28"/>
                <w:lang w:val="uz-Cyrl-UZ"/>
              </w:rPr>
              <w:t xml:space="preserve">фарқлар 1-назорат гуруҳга нисбатан аҳамиятли </w:t>
            </w:r>
            <w:r w:rsidRPr="00823C0B">
              <w:rPr>
                <w:b w:val="0"/>
                <w:bCs/>
                <w:spacing w:val="2"/>
                <w:sz w:val="28"/>
                <w:szCs w:val="28"/>
              </w:rPr>
              <w:t>(*</w:t>
            </w:r>
            <w:r w:rsidRPr="00823C0B">
              <w:rPr>
                <w:b w:val="0"/>
                <w:bCs/>
                <w:spacing w:val="2"/>
                <w:sz w:val="28"/>
                <w:szCs w:val="28"/>
                <w:lang w:val="en-US"/>
              </w:rPr>
              <w:t>p</w:t>
            </w:r>
            <w:r w:rsidRPr="00823C0B">
              <w:rPr>
                <w:b w:val="0"/>
                <w:bCs/>
                <w:spacing w:val="2"/>
                <w:sz w:val="28"/>
                <w:szCs w:val="28"/>
              </w:rPr>
              <w:t>&lt;0,05; **</w:t>
            </w:r>
            <w:r w:rsidRPr="00823C0B">
              <w:rPr>
                <w:b w:val="0"/>
                <w:bCs/>
                <w:spacing w:val="2"/>
                <w:sz w:val="28"/>
                <w:szCs w:val="28"/>
                <w:lang w:val="en-US"/>
              </w:rPr>
              <w:t>p</w:t>
            </w:r>
            <w:r w:rsidRPr="00823C0B">
              <w:rPr>
                <w:b w:val="0"/>
                <w:bCs/>
                <w:spacing w:val="2"/>
                <w:sz w:val="28"/>
                <w:szCs w:val="28"/>
              </w:rPr>
              <w:t>&lt;0,01;</w:t>
            </w:r>
            <w:r w:rsidRPr="00823C0B">
              <w:rPr>
                <w:b w:val="0"/>
                <w:bCs/>
                <w:spacing w:val="2"/>
                <w:sz w:val="28"/>
                <w:szCs w:val="28"/>
                <w:lang w:val="uz-Cyrl-UZ"/>
              </w:rPr>
              <w:t xml:space="preserve"> </w:t>
            </w:r>
            <w:r w:rsidRPr="00823C0B">
              <w:rPr>
                <w:b w:val="0"/>
                <w:bCs/>
                <w:spacing w:val="2"/>
                <w:sz w:val="28"/>
                <w:szCs w:val="28"/>
              </w:rPr>
              <w:t>**</w:t>
            </w:r>
            <w:r w:rsidRPr="00823C0B">
              <w:rPr>
                <w:b w:val="0"/>
                <w:bCs/>
                <w:spacing w:val="2"/>
                <w:sz w:val="28"/>
                <w:szCs w:val="28"/>
                <w:lang w:val="uz-Cyrl-UZ"/>
              </w:rPr>
              <w:t>*</w:t>
            </w:r>
            <w:r w:rsidRPr="00823C0B">
              <w:rPr>
                <w:b w:val="0"/>
                <w:bCs/>
                <w:spacing w:val="2"/>
                <w:sz w:val="28"/>
                <w:szCs w:val="28"/>
                <w:lang w:val="en-US"/>
              </w:rPr>
              <w:t>p</w:t>
            </w:r>
            <w:r w:rsidRPr="00823C0B">
              <w:rPr>
                <w:b w:val="0"/>
                <w:bCs/>
                <w:spacing w:val="2"/>
                <w:sz w:val="28"/>
                <w:szCs w:val="28"/>
              </w:rPr>
              <w:t>&lt;0,0</w:t>
            </w:r>
            <w:r w:rsidRPr="00823C0B">
              <w:rPr>
                <w:b w:val="0"/>
                <w:bCs/>
                <w:spacing w:val="2"/>
                <w:sz w:val="28"/>
                <w:szCs w:val="28"/>
                <w:lang w:val="uz-Cyrl-UZ"/>
              </w:rPr>
              <w:t>0</w:t>
            </w:r>
            <w:r w:rsidRPr="00823C0B">
              <w:rPr>
                <w:b w:val="0"/>
                <w:bCs/>
                <w:spacing w:val="2"/>
                <w:sz w:val="28"/>
                <w:szCs w:val="28"/>
              </w:rPr>
              <w:t>1)</w:t>
            </w:r>
          </w:p>
        </w:tc>
      </w:tr>
    </w:tbl>
    <w:p w14:paraId="51C8A421" w14:textId="77777777" w:rsidR="006408C1" w:rsidRPr="000E19DF" w:rsidRDefault="006408C1">
      <w:pPr>
        <w:spacing w:line="360" w:lineRule="auto"/>
        <w:jc w:val="both"/>
        <w:rPr>
          <w:b w:val="0"/>
          <w:bCs/>
          <w:i w:val="0"/>
          <w:iCs/>
          <w:sz w:val="28"/>
          <w:szCs w:val="28"/>
        </w:rPr>
      </w:pPr>
    </w:p>
    <w:p w14:paraId="194D5903" w14:textId="70B81934" w:rsidR="006408C1" w:rsidRDefault="00000000" w:rsidP="00472C20">
      <w:pPr>
        <w:spacing w:line="360" w:lineRule="auto"/>
        <w:ind w:firstLine="708"/>
        <w:jc w:val="both"/>
        <w:rPr>
          <w:b w:val="0"/>
          <w:bCs/>
          <w:i w:val="0"/>
          <w:iCs/>
          <w:sz w:val="28"/>
          <w:szCs w:val="28"/>
          <w:lang w:val="uz-Cyrl-UZ"/>
        </w:rPr>
      </w:pPr>
      <w:r>
        <w:rPr>
          <w:b w:val="0"/>
          <w:bCs/>
          <w:i w:val="0"/>
          <w:iCs/>
          <w:sz w:val="28"/>
          <w:szCs w:val="28"/>
          <w:lang w:val="uz-Cyrl-UZ"/>
        </w:rPr>
        <w:t>1-жадвалдан кўриниб турганидек, тадқиқотга жалб қилинган барча иштирокчилар репродуктив ёшдаги аёллар бўлиб, ўртача 34,7±5,2 ёшни ташкил этди. Шу билан бирга, касаллик турига қараб гуруҳларда маълум бир қонуният кузатилди: 2-гуруҳдаги (CIN) беморлар орасида 35 ёшгача бўлган аёллар улуши 4</w:t>
      </w:r>
      <w:r w:rsidRPr="000E19DF">
        <w:rPr>
          <w:b w:val="0"/>
          <w:bCs/>
          <w:i w:val="0"/>
          <w:iCs/>
          <w:sz w:val="28"/>
          <w:szCs w:val="28"/>
          <w:lang w:val="uz-Cyrl-UZ"/>
        </w:rPr>
        <w:t>3</w:t>
      </w:r>
      <w:r>
        <w:rPr>
          <w:b w:val="0"/>
          <w:bCs/>
          <w:i w:val="0"/>
          <w:iCs/>
          <w:sz w:val="28"/>
          <w:szCs w:val="28"/>
          <w:lang w:val="uz-Cyrl-UZ"/>
        </w:rPr>
        <w:t>,</w:t>
      </w:r>
      <w:r w:rsidRPr="000E19DF">
        <w:rPr>
          <w:b w:val="0"/>
          <w:bCs/>
          <w:i w:val="0"/>
          <w:iCs/>
          <w:sz w:val="28"/>
          <w:szCs w:val="28"/>
          <w:lang w:val="uz-Cyrl-UZ"/>
        </w:rPr>
        <w:t>8</w:t>
      </w:r>
      <w:r>
        <w:rPr>
          <w:b w:val="0"/>
          <w:bCs/>
          <w:i w:val="0"/>
          <w:iCs/>
          <w:sz w:val="28"/>
          <w:szCs w:val="28"/>
          <w:lang w:val="uz-Cyrl-UZ"/>
        </w:rPr>
        <w:t>% ни, 35-45 ёшдаги беморлар сони 2</w:t>
      </w:r>
      <w:r w:rsidRPr="000E19DF">
        <w:rPr>
          <w:b w:val="0"/>
          <w:bCs/>
          <w:i w:val="0"/>
          <w:iCs/>
          <w:sz w:val="28"/>
          <w:szCs w:val="28"/>
          <w:lang w:val="uz-Cyrl-UZ"/>
        </w:rPr>
        <w:t>9</w:t>
      </w:r>
      <w:r>
        <w:rPr>
          <w:b w:val="0"/>
          <w:bCs/>
          <w:i w:val="0"/>
          <w:iCs/>
          <w:sz w:val="28"/>
          <w:szCs w:val="28"/>
          <w:lang w:val="uz-Cyrl-UZ"/>
        </w:rPr>
        <w:t>,</w:t>
      </w:r>
      <w:r w:rsidRPr="000E19DF">
        <w:rPr>
          <w:b w:val="0"/>
          <w:bCs/>
          <w:i w:val="0"/>
          <w:iCs/>
          <w:sz w:val="28"/>
          <w:szCs w:val="28"/>
          <w:lang w:val="uz-Cyrl-UZ"/>
        </w:rPr>
        <w:t>1</w:t>
      </w:r>
      <w:r>
        <w:rPr>
          <w:b w:val="0"/>
          <w:bCs/>
          <w:i w:val="0"/>
          <w:iCs/>
          <w:sz w:val="28"/>
          <w:szCs w:val="28"/>
          <w:lang w:val="uz-Cyrl-UZ"/>
        </w:rPr>
        <w:t>% ни ташкил этди, бу эса 1-гуруҳга нисбатан 1,</w:t>
      </w:r>
      <w:r w:rsidRPr="000E19DF">
        <w:rPr>
          <w:b w:val="0"/>
          <w:bCs/>
          <w:i w:val="0"/>
          <w:iCs/>
          <w:sz w:val="28"/>
          <w:szCs w:val="28"/>
          <w:lang w:val="uz-Cyrl-UZ"/>
        </w:rPr>
        <w:t>3</w:t>
      </w:r>
      <w:r>
        <w:rPr>
          <w:b w:val="0"/>
          <w:bCs/>
          <w:i w:val="0"/>
          <w:iCs/>
          <w:sz w:val="28"/>
          <w:szCs w:val="28"/>
          <w:lang w:val="uz-Cyrl-UZ"/>
        </w:rPr>
        <w:t xml:space="preserve"> баравар кўпроқ ва 1,5 баравар камроқ миқдорни кўрсатиб статистик жиҳатдан аҳамиятли бўлди (p&lt;0,05; p&lt;0,01). 45-5</w:t>
      </w:r>
      <w:r w:rsidR="00CD64D9">
        <w:rPr>
          <w:b w:val="0"/>
          <w:bCs/>
          <w:i w:val="0"/>
          <w:iCs/>
          <w:sz w:val="28"/>
          <w:szCs w:val="28"/>
          <w:lang w:val="uz-Cyrl-UZ"/>
        </w:rPr>
        <w:t>9</w:t>
      </w:r>
      <w:r>
        <w:rPr>
          <w:b w:val="0"/>
          <w:bCs/>
          <w:i w:val="0"/>
          <w:iCs/>
          <w:sz w:val="28"/>
          <w:szCs w:val="28"/>
          <w:lang w:val="uz-Cyrl-UZ"/>
        </w:rPr>
        <w:t xml:space="preserve"> ёшдаги аёллар сони эса 1-гуруҳ билан деярли бир хил миқдорни ташкил этди ва уларнинг фарқи статистик аҳамиятли бўлмади. 3-гуруҳдаги 35 ёшгача бўлган аёллар сони 1-гуруҳга нисбатан 1,5 баравар камроқ,  35-45 ёшгача бўлган аёллар сони эса 2,0 баравар камроқ ва 45-5</w:t>
      </w:r>
      <w:r w:rsidR="00CD64D9">
        <w:rPr>
          <w:b w:val="0"/>
          <w:bCs/>
          <w:i w:val="0"/>
          <w:iCs/>
          <w:sz w:val="28"/>
          <w:szCs w:val="28"/>
          <w:lang w:val="uz-Cyrl-UZ"/>
        </w:rPr>
        <w:t>9</w:t>
      </w:r>
      <w:r>
        <w:rPr>
          <w:b w:val="0"/>
          <w:bCs/>
          <w:i w:val="0"/>
          <w:iCs/>
          <w:sz w:val="28"/>
          <w:szCs w:val="28"/>
          <w:lang w:val="uz-Cyrl-UZ"/>
        </w:rPr>
        <w:t xml:space="preserve"> ёшда 2,</w:t>
      </w:r>
      <w:r w:rsidRPr="000E19DF">
        <w:rPr>
          <w:b w:val="0"/>
          <w:bCs/>
          <w:i w:val="0"/>
          <w:iCs/>
          <w:sz w:val="28"/>
          <w:szCs w:val="28"/>
          <w:lang w:val="uz-Cyrl-UZ"/>
        </w:rPr>
        <w:t>3</w:t>
      </w:r>
      <w:r>
        <w:rPr>
          <w:b w:val="0"/>
          <w:bCs/>
          <w:i w:val="0"/>
          <w:iCs/>
          <w:sz w:val="28"/>
          <w:szCs w:val="28"/>
          <w:lang w:val="uz-Cyrl-UZ"/>
        </w:rPr>
        <w:t xml:space="preserve"> баравар кўпроқ миқдорни ташкил этиб  статистик аҳамиятли бўлди (p&lt;0,05; p&lt;0,01). Ушбу натижа CIN касаллиги ёшроқ аёлларда, EG эса аксарият ёши каттароқ репродуктив даврда учраганлигидан далолат берди ва хорижда ўтказилган исботланган тиббиёт маълумотларига мос келди.</w:t>
      </w:r>
    </w:p>
    <w:p w14:paraId="475C8575" w14:textId="77777777" w:rsidR="006408C1" w:rsidRDefault="00000000" w:rsidP="000E19DF">
      <w:pPr>
        <w:spacing w:line="360" w:lineRule="auto"/>
        <w:ind w:firstLine="708"/>
        <w:jc w:val="both"/>
        <w:rPr>
          <w:b w:val="0"/>
          <w:bCs/>
          <w:i w:val="0"/>
          <w:iCs/>
          <w:sz w:val="28"/>
          <w:szCs w:val="28"/>
          <w:lang w:val="uz-Cyrl-UZ"/>
        </w:rPr>
      </w:pPr>
      <w:r>
        <w:rPr>
          <w:b w:val="0"/>
          <w:bCs/>
          <w:i w:val="0"/>
          <w:iCs/>
          <w:sz w:val="28"/>
          <w:szCs w:val="28"/>
          <w:lang w:val="uz-Cyrl-UZ"/>
        </w:rPr>
        <w:t xml:space="preserve">Қўйилган ташхиснинг тўғрилиги, олинадиган натижалар ҳақиқийлигини исботлаш учун беморлар назоратга олинган муассаса билан шартномалар тузилди ва ҳар бир ўтказилган усул касаллик тарихига тикиб борилди. Шу билан бирга, назоратга олинадиган беморлар тадқиқотга қўшилиши бўйича мезон ва талаблар белгиланди.  </w:t>
      </w:r>
    </w:p>
    <w:p w14:paraId="4378AA47" w14:textId="77777777" w:rsidR="006408C1" w:rsidRDefault="00000000">
      <w:pPr>
        <w:spacing w:line="360" w:lineRule="auto"/>
        <w:jc w:val="both"/>
        <w:rPr>
          <w:b w:val="0"/>
          <w:bCs/>
          <w:i w:val="0"/>
          <w:iCs/>
          <w:sz w:val="28"/>
          <w:szCs w:val="28"/>
          <w:lang w:val="uz-Cyrl-UZ"/>
        </w:rPr>
      </w:pPr>
      <w:r>
        <w:rPr>
          <w:b w:val="0"/>
          <w:bCs/>
          <w:i w:val="0"/>
          <w:iCs/>
          <w:sz w:val="28"/>
          <w:szCs w:val="28"/>
          <w:lang w:val="uz-Cyrl-UZ"/>
        </w:rPr>
        <w:tab/>
        <w:t>Тадқиқотга беморларни қўшиш бўйича мезон ва талаблар:</w:t>
      </w:r>
    </w:p>
    <w:p w14:paraId="0729384B" w14:textId="095D6CFD" w:rsidR="006408C1" w:rsidRDefault="00000000">
      <w:pPr>
        <w:spacing w:line="360" w:lineRule="auto"/>
        <w:jc w:val="both"/>
        <w:rPr>
          <w:b w:val="0"/>
          <w:bCs/>
          <w:i w:val="0"/>
          <w:iCs/>
          <w:sz w:val="28"/>
          <w:szCs w:val="28"/>
          <w:lang w:val="uz-Cyrl-UZ"/>
        </w:rPr>
      </w:pPr>
      <w:r>
        <w:rPr>
          <w:b w:val="0"/>
          <w:bCs/>
          <w:i w:val="0"/>
          <w:iCs/>
          <w:sz w:val="28"/>
          <w:szCs w:val="28"/>
          <w:lang w:val="uz-Cyrl-UZ"/>
        </w:rPr>
        <w:t>-</w:t>
      </w:r>
      <w:r w:rsidR="0021447E">
        <w:rPr>
          <w:b w:val="0"/>
          <w:bCs/>
          <w:i w:val="0"/>
          <w:iCs/>
          <w:sz w:val="28"/>
          <w:szCs w:val="28"/>
          <w:lang w:val="uz-Cyrl-UZ"/>
        </w:rPr>
        <w:t xml:space="preserve"> тадқиқот тегишли муассасалар билан тузилган шартномалар ва тасдиқланган этик қўмита қарорлари асосида олиб борилганлиги</w:t>
      </w:r>
      <w:r>
        <w:rPr>
          <w:b w:val="0"/>
          <w:bCs/>
          <w:i w:val="0"/>
          <w:iCs/>
          <w:sz w:val="28"/>
          <w:szCs w:val="28"/>
          <w:lang w:val="uz-Cyrl-UZ"/>
        </w:rPr>
        <w:t>;</w:t>
      </w:r>
    </w:p>
    <w:p w14:paraId="53614832" w14:textId="77777777" w:rsidR="006408C1" w:rsidRDefault="00000000">
      <w:pPr>
        <w:spacing w:line="360" w:lineRule="auto"/>
        <w:jc w:val="both"/>
        <w:rPr>
          <w:b w:val="0"/>
          <w:bCs/>
          <w:i w:val="0"/>
          <w:iCs/>
          <w:sz w:val="28"/>
          <w:szCs w:val="28"/>
          <w:lang w:val="uz-Cyrl-UZ"/>
        </w:rPr>
      </w:pPr>
      <w:r>
        <w:rPr>
          <w:b w:val="0"/>
          <w:bCs/>
          <w:i w:val="0"/>
          <w:iCs/>
          <w:sz w:val="28"/>
          <w:szCs w:val="28"/>
          <w:lang w:val="uz-Cyrl-UZ"/>
        </w:rPr>
        <w:lastRenderedPageBreak/>
        <w:t>- тадқиқотга иштирок этиш учун беморлар розилиги (беморга тадқиқот ва унинг моҳияти олдиндан тушунтирилади);</w:t>
      </w:r>
    </w:p>
    <w:p w14:paraId="561B93C8" w14:textId="7967C45D" w:rsidR="006408C1" w:rsidRDefault="00000000">
      <w:pPr>
        <w:spacing w:line="360" w:lineRule="auto"/>
        <w:jc w:val="both"/>
        <w:rPr>
          <w:b w:val="0"/>
          <w:bCs/>
          <w:i w:val="0"/>
          <w:iCs/>
          <w:sz w:val="28"/>
          <w:szCs w:val="28"/>
          <w:lang w:val="uz-Cyrl-UZ"/>
        </w:rPr>
      </w:pPr>
      <w:r>
        <w:rPr>
          <w:b w:val="0"/>
          <w:bCs/>
          <w:i w:val="0"/>
          <w:iCs/>
          <w:sz w:val="28"/>
          <w:szCs w:val="28"/>
          <w:lang w:val="uz-Cyrl-UZ"/>
        </w:rPr>
        <w:t>- морфо</w:t>
      </w:r>
      <w:r w:rsidR="00823C0B">
        <w:rPr>
          <w:b w:val="0"/>
          <w:bCs/>
          <w:i w:val="0"/>
          <w:iCs/>
          <w:sz w:val="28"/>
          <w:szCs w:val="28"/>
          <w:lang w:val="uz-Cyrl-UZ"/>
        </w:rPr>
        <w:t>л</w:t>
      </w:r>
      <w:r>
        <w:rPr>
          <w:b w:val="0"/>
          <w:bCs/>
          <w:i w:val="0"/>
          <w:iCs/>
          <w:sz w:val="28"/>
          <w:szCs w:val="28"/>
          <w:lang w:val="uz-Cyrl-UZ"/>
        </w:rPr>
        <w:t>огик жиҳатдан тасдиқланган CIN ва EG ташхиси;</w:t>
      </w:r>
    </w:p>
    <w:p w14:paraId="7B0155E4" w14:textId="77777777" w:rsidR="006408C1" w:rsidRDefault="00000000">
      <w:pPr>
        <w:spacing w:line="360" w:lineRule="auto"/>
        <w:jc w:val="both"/>
        <w:rPr>
          <w:b w:val="0"/>
          <w:bCs/>
          <w:i w:val="0"/>
          <w:iCs/>
          <w:sz w:val="28"/>
          <w:szCs w:val="28"/>
          <w:lang w:val="uz-Cyrl-UZ"/>
        </w:rPr>
      </w:pPr>
      <w:r>
        <w:rPr>
          <w:b w:val="0"/>
          <w:bCs/>
          <w:i w:val="0"/>
          <w:iCs/>
          <w:sz w:val="28"/>
          <w:szCs w:val="28"/>
          <w:lang w:val="uz-Cyrl-UZ"/>
        </w:rPr>
        <w:t>- беморнинг саволларга аниқ жавоб бера олиши ва текширувнинг кейинги босқичлардан бош тортмаслиги;</w:t>
      </w:r>
    </w:p>
    <w:p w14:paraId="7D48FDCA" w14:textId="77777777" w:rsidR="006408C1" w:rsidRDefault="00000000">
      <w:pPr>
        <w:spacing w:line="360" w:lineRule="auto"/>
        <w:jc w:val="both"/>
        <w:rPr>
          <w:b w:val="0"/>
          <w:bCs/>
          <w:i w:val="0"/>
          <w:iCs/>
          <w:sz w:val="28"/>
          <w:szCs w:val="28"/>
        </w:rPr>
      </w:pPr>
      <w:r>
        <w:rPr>
          <w:b w:val="0"/>
          <w:bCs/>
          <w:i w:val="0"/>
          <w:iCs/>
          <w:sz w:val="28"/>
          <w:szCs w:val="28"/>
        </w:rPr>
        <w:t xml:space="preserve">- </w:t>
      </w:r>
      <w:r>
        <w:rPr>
          <w:b w:val="0"/>
          <w:bCs/>
          <w:i w:val="0"/>
          <w:iCs/>
          <w:sz w:val="28"/>
          <w:szCs w:val="28"/>
          <w:lang w:val="uz-Cyrl-UZ"/>
        </w:rPr>
        <w:t>учала гуруҳда ҳам беморлар ёшининг нисбатан пропорционал тўғри келиши</w:t>
      </w:r>
      <w:r>
        <w:rPr>
          <w:b w:val="0"/>
          <w:bCs/>
          <w:i w:val="0"/>
          <w:iCs/>
          <w:sz w:val="28"/>
          <w:szCs w:val="28"/>
        </w:rPr>
        <w:t>;</w:t>
      </w:r>
    </w:p>
    <w:p w14:paraId="743D3939" w14:textId="77777777" w:rsidR="006408C1" w:rsidRDefault="00000000">
      <w:pPr>
        <w:spacing w:line="360" w:lineRule="auto"/>
        <w:jc w:val="both"/>
        <w:rPr>
          <w:b w:val="0"/>
          <w:bCs/>
          <w:i w:val="0"/>
          <w:iCs/>
          <w:sz w:val="28"/>
          <w:szCs w:val="28"/>
        </w:rPr>
      </w:pPr>
      <w:r>
        <w:rPr>
          <w:b w:val="0"/>
          <w:bCs/>
          <w:i w:val="0"/>
          <w:iCs/>
          <w:sz w:val="28"/>
          <w:szCs w:val="28"/>
        </w:rPr>
        <w:t xml:space="preserve">- </w:t>
      </w:r>
      <w:r>
        <w:rPr>
          <w:b w:val="0"/>
          <w:bCs/>
          <w:i w:val="0"/>
          <w:iCs/>
          <w:sz w:val="28"/>
          <w:szCs w:val="28"/>
          <w:lang w:val="uz-Cyrl-UZ"/>
        </w:rPr>
        <w:t>оғир ирсий касалликлар мавжуд эмаслиги</w:t>
      </w:r>
      <w:r>
        <w:rPr>
          <w:b w:val="0"/>
          <w:bCs/>
          <w:i w:val="0"/>
          <w:iCs/>
          <w:sz w:val="28"/>
          <w:szCs w:val="28"/>
        </w:rPr>
        <w:t>;</w:t>
      </w:r>
    </w:p>
    <w:p w14:paraId="6BC92FDF" w14:textId="77777777" w:rsidR="006408C1" w:rsidRDefault="00000000">
      <w:pPr>
        <w:spacing w:line="360" w:lineRule="auto"/>
        <w:jc w:val="both"/>
        <w:rPr>
          <w:b w:val="0"/>
          <w:bCs/>
          <w:i w:val="0"/>
          <w:iCs/>
          <w:sz w:val="28"/>
          <w:szCs w:val="28"/>
        </w:rPr>
      </w:pPr>
      <w:r>
        <w:rPr>
          <w:b w:val="0"/>
          <w:bCs/>
          <w:i w:val="0"/>
          <w:iCs/>
          <w:sz w:val="28"/>
          <w:szCs w:val="28"/>
        </w:rPr>
        <w:t xml:space="preserve">- </w:t>
      </w:r>
      <w:r>
        <w:rPr>
          <w:b w:val="0"/>
          <w:bCs/>
          <w:i w:val="0"/>
          <w:iCs/>
          <w:sz w:val="28"/>
          <w:szCs w:val="28"/>
          <w:lang w:val="uz-Cyrl-UZ"/>
        </w:rPr>
        <w:t>руҳий касалликларнинг мавжуд эмаслиги</w:t>
      </w:r>
      <w:r>
        <w:rPr>
          <w:b w:val="0"/>
          <w:bCs/>
          <w:i w:val="0"/>
          <w:iCs/>
          <w:sz w:val="28"/>
          <w:szCs w:val="28"/>
        </w:rPr>
        <w:t>.</w:t>
      </w:r>
    </w:p>
    <w:p w14:paraId="203E7B12" w14:textId="77777777" w:rsidR="006408C1" w:rsidRDefault="00000000">
      <w:pPr>
        <w:spacing w:line="360" w:lineRule="auto"/>
        <w:jc w:val="both"/>
        <w:rPr>
          <w:b w:val="0"/>
          <w:bCs/>
          <w:i w:val="0"/>
          <w:iCs/>
          <w:sz w:val="28"/>
          <w:szCs w:val="28"/>
          <w:lang w:val="uz-Cyrl-UZ"/>
        </w:rPr>
      </w:pPr>
      <w:r>
        <w:rPr>
          <w:b w:val="0"/>
          <w:bCs/>
          <w:i w:val="0"/>
          <w:iCs/>
          <w:sz w:val="28"/>
          <w:szCs w:val="28"/>
          <w:lang w:val="uz-Cyrl-UZ"/>
        </w:rPr>
        <w:tab/>
        <w:t>Тадқиқотга беморларни қўшмаслик бўйича мезон ва талаблар:</w:t>
      </w:r>
    </w:p>
    <w:p w14:paraId="18041B29" w14:textId="77777777" w:rsidR="006408C1" w:rsidRDefault="00000000">
      <w:pPr>
        <w:spacing w:line="360" w:lineRule="auto"/>
        <w:jc w:val="both"/>
        <w:rPr>
          <w:b w:val="0"/>
          <w:bCs/>
          <w:i w:val="0"/>
          <w:iCs/>
          <w:sz w:val="28"/>
          <w:szCs w:val="28"/>
          <w:lang w:val="uz-Cyrl-UZ"/>
        </w:rPr>
      </w:pPr>
      <w:r>
        <w:rPr>
          <w:b w:val="0"/>
          <w:bCs/>
          <w:i w:val="0"/>
          <w:iCs/>
          <w:sz w:val="28"/>
          <w:szCs w:val="28"/>
          <w:lang w:val="uz-Cyrl-UZ"/>
        </w:rPr>
        <w:t>- онкологик жараённинг ўтиб кетган босқичлари;</w:t>
      </w:r>
    </w:p>
    <w:p w14:paraId="7092C185" w14:textId="77777777" w:rsidR="006408C1" w:rsidRDefault="00000000">
      <w:pPr>
        <w:spacing w:line="360" w:lineRule="auto"/>
        <w:jc w:val="both"/>
        <w:rPr>
          <w:b w:val="0"/>
          <w:bCs/>
          <w:i w:val="0"/>
          <w:iCs/>
          <w:sz w:val="28"/>
          <w:szCs w:val="28"/>
          <w:lang w:val="uz-Cyrl-UZ"/>
        </w:rPr>
      </w:pPr>
      <w:r>
        <w:rPr>
          <w:b w:val="0"/>
          <w:bCs/>
          <w:i w:val="0"/>
          <w:iCs/>
          <w:sz w:val="28"/>
          <w:szCs w:val="28"/>
          <w:lang w:val="uz-Cyrl-UZ"/>
        </w:rPr>
        <w:t>- ҳомиладорлик ва лактация даври;</w:t>
      </w:r>
    </w:p>
    <w:p w14:paraId="4916EC0C" w14:textId="77777777" w:rsidR="006408C1" w:rsidRDefault="00000000">
      <w:pPr>
        <w:spacing w:line="360" w:lineRule="auto"/>
        <w:jc w:val="both"/>
        <w:rPr>
          <w:b w:val="0"/>
          <w:bCs/>
          <w:i w:val="0"/>
          <w:iCs/>
          <w:sz w:val="28"/>
          <w:szCs w:val="28"/>
          <w:lang w:val="uz-Cyrl-UZ"/>
        </w:rPr>
      </w:pPr>
      <w:r>
        <w:rPr>
          <w:b w:val="0"/>
          <w:bCs/>
          <w:i w:val="0"/>
          <w:iCs/>
          <w:sz w:val="28"/>
          <w:szCs w:val="28"/>
          <w:lang w:val="uz-Cyrl-UZ"/>
        </w:rPr>
        <w:t>- оғир даражадаги соматик декомпенсация ҳолатлари (юрак, жигар, буйрак етишмовчилиги);</w:t>
      </w:r>
    </w:p>
    <w:p w14:paraId="0F6A7562" w14:textId="77777777" w:rsidR="006408C1" w:rsidRDefault="00000000">
      <w:pPr>
        <w:spacing w:line="360" w:lineRule="auto"/>
        <w:jc w:val="both"/>
        <w:rPr>
          <w:b w:val="0"/>
          <w:bCs/>
          <w:i w:val="0"/>
          <w:iCs/>
          <w:sz w:val="28"/>
          <w:szCs w:val="28"/>
          <w:lang w:val="uz-Cyrl-UZ"/>
        </w:rPr>
      </w:pPr>
      <w:r>
        <w:rPr>
          <w:b w:val="0"/>
          <w:bCs/>
          <w:i w:val="0"/>
          <w:iCs/>
          <w:sz w:val="28"/>
          <w:szCs w:val="28"/>
          <w:lang w:val="uz-Cyrl-UZ"/>
        </w:rPr>
        <w:t>- яққол руҳий касалликларнинг мавжудлиги;</w:t>
      </w:r>
    </w:p>
    <w:p w14:paraId="0225EF19" w14:textId="77777777" w:rsidR="006408C1" w:rsidRDefault="00000000">
      <w:pPr>
        <w:spacing w:line="360" w:lineRule="auto"/>
        <w:jc w:val="both"/>
        <w:rPr>
          <w:b w:val="0"/>
          <w:bCs/>
          <w:i w:val="0"/>
          <w:iCs/>
          <w:sz w:val="28"/>
          <w:szCs w:val="28"/>
          <w:lang w:val="uz-Cyrl-UZ"/>
        </w:rPr>
      </w:pPr>
      <w:r>
        <w:rPr>
          <w:b w:val="0"/>
          <w:bCs/>
          <w:i w:val="0"/>
          <w:iCs/>
          <w:sz w:val="28"/>
          <w:szCs w:val="28"/>
          <w:lang w:val="uz-Cyrl-UZ"/>
        </w:rPr>
        <w:t>- тадқиқотга қатнашмаслик тўғрисидаги бемор ёки қариндошининг қарори;</w:t>
      </w:r>
    </w:p>
    <w:p w14:paraId="045231EE" w14:textId="77777777" w:rsidR="006408C1" w:rsidRPr="00303C95" w:rsidRDefault="00000000">
      <w:pPr>
        <w:spacing w:line="360" w:lineRule="auto"/>
        <w:jc w:val="both"/>
        <w:rPr>
          <w:b w:val="0"/>
          <w:bCs/>
          <w:i w:val="0"/>
          <w:iCs/>
          <w:sz w:val="28"/>
          <w:szCs w:val="28"/>
          <w:lang w:val="uz-Cyrl-UZ"/>
        </w:rPr>
      </w:pPr>
      <w:r>
        <w:rPr>
          <w:b w:val="0"/>
          <w:bCs/>
          <w:i w:val="0"/>
          <w:iCs/>
          <w:sz w:val="28"/>
          <w:szCs w:val="28"/>
          <w:lang w:val="uz-Cyrl-UZ"/>
        </w:rPr>
        <w:t>- гормонал ёки психотроп дори воситаларини мунтазам қабул қилиб юрган аёллар (текширувдан олдинги 3 ой ичида).</w:t>
      </w:r>
    </w:p>
    <w:p w14:paraId="7E530C4F" w14:textId="5FBB0D56" w:rsidR="00303C95" w:rsidRPr="00303C95" w:rsidRDefault="00303C95" w:rsidP="00303C95">
      <w:pPr>
        <w:spacing w:line="360" w:lineRule="auto"/>
        <w:ind w:firstLine="708"/>
        <w:jc w:val="both"/>
        <w:rPr>
          <w:b w:val="0"/>
          <w:bCs/>
          <w:i w:val="0"/>
          <w:iCs/>
          <w:sz w:val="28"/>
          <w:szCs w:val="28"/>
        </w:rPr>
      </w:pPr>
      <w:r w:rsidRPr="00303C95">
        <w:rPr>
          <w:b w:val="0"/>
          <w:bCs/>
          <w:i w:val="0"/>
          <w:iCs/>
          <w:sz w:val="28"/>
          <w:szCs w:val="28"/>
          <w:lang w:val="uz-Cyrl-UZ"/>
        </w:rPr>
        <w:t>Тадқиқот бир марказли, кузатувли-аналитик, қиёсий кесимли  дизайнда ўтказилди</w:t>
      </w:r>
      <w:r w:rsidRPr="00303C95">
        <w:rPr>
          <w:b w:val="0"/>
          <w:bCs/>
          <w:i w:val="0"/>
          <w:iCs/>
          <w:sz w:val="28"/>
          <w:szCs w:val="28"/>
        </w:rPr>
        <w:t>.</w:t>
      </w:r>
    </w:p>
    <w:p w14:paraId="06021B82" w14:textId="77777777" w:rsidR="00303C95" w:rsidRPr="00303C95" w:rsidRDefault="00303C95">
      <w:pPr>
        <w:spacing w:line="360" w:lineRule="auto"/>
        <w:jc w:val="both"/>
        <w:rPr>
          <w:b w:val="0"/>
          <w:bCs/>
          <w:i w:val="0"/>
          <w:iCs/>
          <w:sz w:val="28"/>
          <w:szCs w:val="28"/>
          <w:lang w:val="uz-Cyrl-UZ"/>
        </w:rPr>
      </w:pPr>
    </w:p>
    <w:p w14:paraId="60523281" w14:textId="77777777" w:rsidR="006408C1" w:rsidRDefault="00000000">
      <w:pPr>
        <w:spacing w:line="360" w:lineRule="auto"/>
        <w:jc w:val="both"/>
        <w:rPr>
          <w:b w:val="0"/>
          <w:bCs/>
          <w:i w:val="0"/>
          <w:iCs/>
          <w:sz w:val="28"/>
          <w:szCs w:val="28"/>
          <w:lang w:val="uz-Cyrl-UZ"/>
        </w:rPr>
      </w:pPr>
      <w:r>
        <w:rPr>
          <w:b w:val="0"/>
          <w:bCs/>
          <w:i w:val="0"/>
          <w:iCs/>
          <w:sz w:val="28"/>
          <w:szCs w:val="28"/>
          <w:lang w:val="uz-Cyrl-UZ"/>
        </w:rPr>
        <w:t xml:space="preserve"> </w:t>
      </w:r>
    </w:p>
    <w:p w14:paraId="4C6874CA" w14:textId="77777777" w:rsidR="006408C1" w:rsidRDefault="00000000">
      <w:pPr>
        <w:spacing w:line="360" w:lineRule="auto"/>
        <w:jc w:val="both"/>
        <w:rPr>
          <w:b w:val="0"/>
          <w:bCs/>
          <w:i w:val="0"/>
          <w:iCs/>
          <w:sz w:val="28"/>
          <w:szCs w:val="28"/>
        </w:rPr>
      </w:pPr>
      <w:r>
        <w:rPr>
          <w:i w:val="0"/>
          <w:iCs/>
          <w:sz w:val="28"/>
          <w:szCs w:val="28"/>
          <w:lang w:val="uz-Cyrl-UZ"/>
        </w:rPr>
        <w:t>§ 2.2. Клиник-анамнестик ва умумклиник текширув усуллари</w:t>
      </w:r>
    </w:p>
    <w:p w14:paraId="5E55568D" w14:textId="77777777" w:rsidR="006408C1" w:rsidRDefault="00000000" w:rsidP="00D55B37">
      <w:pPr>
        <w:spacing w:line="360" w:lineRule="auto"/>
        <w:ind w:firstLine="708"/>
        <w:jc w:val="both"/>
        <w:rPr>
          <w:b w:val="0"/>
          <w:bCs/>
          <w:i w:val="0"/>
          <w:iCs/>
          <w:sz w:val="28"/>
          <w:szCs w:val="28"/>
          <w:lang w:val="uz-Cyrl-UZ"/>
        </w:rPr>
      </w:pPr>
      <w:r>
        <w:rPr>
          <w:b w:val="0"/>
          <w:bCs/>
          <w:i w:val="0"/>
          <w:iCs/>
          <w:sz w:val="28"/>
          <w:szCs w:val="28"/>
          <w:lang w:val="uz-Cyrl-UZ"/>
        </w:rPr>
        <w:t>Беморлар тадқиқотга қўйилган мезон ва талабларга мувофиқ олингандан сўнг, уларнинг ҳолатини чуқур баҳолаш мақсадида қуйидаги изчил тартибда текширувлар амалга оширилди:</w:t>
      </w:r>
    </w:p>
    <w:p w14:paraId="0AE65204" w14:textId="2A5B15AB" w:rsidR="006408C1" w:rsidRDefault="00000000">
      <w:pPr>
        <w:spacing w:line="360" w:lineRule="auto"/>
        <w:jc w:val="both"/>
        <w:rPr>
          <w:b w:val="0"/>
          <w:bCs/>
          <w:i w:val="0"/>
          <w:iCs/>
          <w:sz w:val="28"/>
          <w:szCs w:val="28"/>
          <w:lang w:val="uz-Cyrl-UZ"/>
        </w:rPr>
      </w:pPr>
      <w:r>
        <w:rPr>
          <w:b w:val="0"/>
          <w:bCs/>
          <w:i w:val="0"/>
          <w:iCs/>
          <w:sz w:val="28"/>
          <w:szCs w:val="28"/>
          <w:lang w:val="uz-Cyrl-UZ"/>
        </w:rPr>
        <w:t xml:space="preserve">Ҳар бир беморнинг касаллик тарихи ва ҳаёт тарихи чуқурлаштирилган тарзда ўрганилди. Сўров жараёнида ҳайз циклининг бузилиши, оғриқ </w:t>
      </w:r>
      <w:r>
        <w:rPr>
          <w:b w:val="0"/>
          <w:bCs/>
          <w:i w:val="0"/>
          <w:iCs/>
          <w:sz w:val="28"/>
          <w:szCs w:val="28"/>
          <w:lang w:val="uz-Cyrl-UZ"/>
        </w:rPr>
        <w:lastRenderedPageBreak/>
        <w:t>синдроми, жинсий ҳаётдаги ўзгаришлар, шунингдек, касаллик ривожланишига туртки бўлиши мумкин бўлган психоэмоционал стресс омиллари ва анамнезидаги бошқа соматик патологияларга асосий эътибор қаратилди. Аёлларнинг шикоятлари (масалан, безовталик, уйқу бузилиши, қўрқув ҳисси) батафсил қайд этилди. Зарур ҳолларда, беморнинг когнитив ҳолати суст бўлган тақдирда, шикоят ва анамнез ҳақидаги маълумотларни аниқлаштириш учун яқин қариндошларидан ҳам қўшимча маълумотлар олинди.</w:t>
      </w:r>
    </w:p>
    <w:p w14:paraId="40E5216B" w14:textId="77777777" w:rsidR="006408C1" w:rsidRDefault="00000000">
      <w:pPr>
        <w:spacing w:line="360" w:lineRule="auto"/>
        <w:jc w:val="both"/>
        <w:rPr>
          <w:i w:val="0"/>
          <w:iCs/>
          <w:sz w:val="28"/>
          <w:szCs w:val="28"/>
        </w:rPr>
      </w:pPr>
      <w:r>
        <w:rPr>
          <w:i w:val="0"/>
          <w:iCs/>
          <w:sz w:val="28"/>
          <w:szCs w:val="28"/>
        </w:rPr>
        <w:t>§ 2.3. Психодиагностик текширув усуллари</w:t>
      </w:r>
      <w:r>
        <w:rPr>
          <w:i w:val="0"/>
          <w:iCs/>
          <w:sz w:val="28"/>
          <w:szCs w:val="28"/>
        </w:rPr>
        <w:br/>
        <w:t>2.3.1. Психоэмоционал ҳолатни баҳолаш мезонлари</w:t>
      </w:r>
    </w:p>
    <w:p w14:paraId="40FCF713" w14:textId="30E50015" w:rsidR="006408C1" w:rsidRPr="00395AFD" w:rsidRDefault="00765ACF" w:rsidP="00765ACF">
      <w:pPr>
        <w:spacing w:line="360" w:lineRule="auto"/>
        <w:ind w:firstLine="708"/>
        <w:jc w:val="both"/>
        <w:rPr>
          <w:b w:val="0"/>
          <w:bCs/>
          <w:i w:val="0"/>
          <w:iCs/>
          <w:sz w:val="28"/>
          <w:szCs w:val="28"/>
          <w:lang w:val="uz-Cyrl-UZ"/>
        </w:rPr>
      </w:pPr>
      <w:r w:rsidRPr="00765ACF">
        <w:rPr>
          <w:b w:val="0"/>
          <w:i w:val="0"/>
          <w:sz w:val="28"/>
          <w:szCs w:val="28"/>
        </w:rPr>
        <w:t>Тадқиқотга жалб қилинган аёллардаги ҳиссий бузилишларни объективлаштириш мақсадида  скрининг босқичида Госпитал Хавотир ва Депрессия шкаласидан (HADS) фойдалан</w:t>
      </w:r>
      <w:r>
        <w:rPr>
          <w:b w:val="0"/>
          <w:i w:val="0"/>
          <w:sz w:val="28"/>
          <w:szCs w:val="28"/>
          <w:lang w:val="uz-Cyrl-UZ"/>
        </w:rPr>
        <w:t>ил</w:t>
      </w:r>
      <w:r w:rsidRPr="00765ACF">
        <w:rPr>
          <w:b w:val="0"/>
          <w:i w:val="0"/>
          <w:sz w:val="28"/>
          <w:szCs w:val="28"/>
        </w:rPr>
        <w:t xml:space="preserve">ди. Ушбу восита соматик патологияси бор беморларда хавотир ва депрессия даражасини тезкор ҳамда ишончли аниқлаш имконини берганлиги сабабли танлаб олинди. Тадқиқот давомида </w:t>
      </w:r>
      <w:r>
        <w:rPr>
          <w:b w:val="0"/>
          <w:i w:val="0"/>
          <w:sz w:val="28"/>
          <w:szCs w:val="28"/>
          <w:lang w:val="uz-Cyrl-UZ"/>
        </w:rPr>
        <w:t>бемор</w:t>
      </w:r>
      <w:r w:rsidRPr="00765ACF">
        <w:rPr>
          <w:b w:val="0"/>
          <w:i w:val="0"/>
          <w:sz w:val="28"/>
          <w:szCs w:val="28"/>
        </w:rPr>
        <w:t>лардан иккита субшкаладан (A – хавотир, D – депрессия) иборат саволномани тўлдириш сўралди.</w:t>
      </w:r>
      <w:r w:rsidRPr="00765ACF">
        <w:rPr>
          <w:bCs/>
          <w:iCs/>
          <w:sz w:val="28"/>
          <w:szCs w:val="28"/>
        </w:rPr>
        <w:t> </w:t>
      </w:r>
      <w:r w:rsidRPr="00765ACF">
        <w:rPr>
          <w:b w:val="0"/>
          <w:bCs/>
          <w:i w:val="0"/>
          <w:iCs/>
          <w:sz w:val="28"/>
          <w:szCs w:val="28"/>
          <w:lang w:val="uz-Cyrl-UZ"/>
        </w:rPr>
        <w:t xml:space="preserve"> </w:t>
      </w:r>
      <w:r>
        <w:rPr>
          <w:b w:val="0"/>
          <w:bCs/>
          <w:i w:val="0"/>
          <w:iCs/>
          <w:sz w:val="28"/>
          <w:szCs w:val="28"/>
          <w:lang w:val="uz-Cyrl-UZ"/>
        </w:rPr>
        <w:t>HADS 14 саволдан иборат 2 та кичик шкаладан иборат – «А» кичик «хавотир» шкаласи: тоқ рақамлар саволномасидан иборат – 1, 3, 5, 7, 9, 11, 13; «D» кичик «депрессия» шкаласи: жуфт рақамлар саволномасидан иборат – 2, 4, 6; 8,10,12,14. Ҳар бир саволнома 4 та жавоб вариантидан иборат бўлиб белгиларнинг кучайиб бориши бўйича тузилган – 0 балл (белгиларнинг мавжуд эмаслиги); 4 балл (белгиларнинг максимал кўриниши) (2.</w:t>
      </w:r>
      <w:r w:rsidR="00472C20">
        <w:rPr>
          <w:b w:val="0"/>
          <w:bCs/>
          <w:i w:val="0"/>
          <w:iCs/>
          <w:sz w:val="28"/>
          <w:szCs w:val="28"/>
          <w:lang w:val="uz-Cyrl-UZ"/>
        </w:rPr>
        <w:t>1</w:t>
      </w:r>
      <w:r>
        <w:rPr>
          <w:b w:val="0"/>
          <w:bCs/>
          <w:i w:val="0"/>
          <w:iCs/>
          <w:sz w:val="28"/>
          <w:szCs w:val="28"/>
          <w:lang w:val="uz-Cyrl-UZ"/>
        </w:rPr>
        <w:t>-</w:t>
      </w:r>
      <w:r w:rsidR="00472C20">
        <w:rPr>
          <w:b w:val="0"/>
          <w:bCs/>
          <w:i w:val="0"/>
          <w:iCs/>
          <w:sz w:val="28"/>
          <w:szCs w:val="28"/>
          <w:lang w:val="uz-Cyrl-UZ"/>
        </w:rPr>
        <w:t>и</w:t>
      </w:r>
      <w:r>
        <w:rPr>
          <w:b w:val="0"/>
          <w:bCs/>
          <w:i w:val="0"/>
          <w:iCs/>
          <w:sz w:val="28"/>
          <w:szCs w:val="28"/>
          <w:lang w:val="uz-Cyrl-UZ"/>
        </w:rPr>
        <w:t>л</w:t>
      </w:r>
      <w:r w:rsidR="00472C20">
        <w:rPr>
          <w:b w:val="0"/>
          <w:bCs/>
          <w:i w:val="0"/>
          <w:iCs/>
          <w:sz w:val="28"/>
          <w:szCs w:val="28"/>
          <w:lang w:val="uz-Cyrl-UZ"/>
        </w:rPr>
        <w:t>ова</w:t>
      </w:r>
      <w:r>
        <w:rPr>
          <w:b w:val="0"/>
          <w:bCs/>
          <w:i w:val="0"/>
          <w:iCs/>
          <w:sz w:val="28"/>
          <w:szCs w:val="28"/>
          <w:lang w:val="uz-Cyrl-UZ"/>
        </w:rPr>
        <w:t>).</w:t>
      </w:r>
      <w:r w:rsidR="00472C20">
        <w:rPr>
          <w:b w:val="0"/>
          <w:bCs/>
          <w:i w:val="0"/>
          <w:iCs/>
          <w:sz w:val="28"/>
          <w:szCs w:val="28"/>
          <w:lang w:val="uz-Cyrl-UZ"/>
        </w:rPr>
        <w:t xml:space="preserve"> </w:t>
      </w:r>
      <w:r>
        <w:rPr>
          <w:b w:val="0"/>
          <w:bCs/>
          <w:i w:val="0"/>
          <w:iCs/>
          <w:sz w:val="28"/>
          <w:szCs w:val="28"/>
          <w:lang w:val="uz-Cyrl-UZ"/>
        </w:rPr>
        <w:t>Беморлар психоэмоционал ҳолатини хулоса қилишда қуйидаги баҳолаш мезонларига асосландик: 0-7 балл «норма»; 8-10 балл «субклиник хавотир/депрессия»; 11 балл ва ундан юқори «клиник хавотир/депрессия»</w:t>
      </w:r>
      <w:r w:rsidR="00395AFD" w:rsidRPr="00395AFD">
        <w:rPr>
          <w:b w:val="0"/>
          <w:bCs/>
          <w:i w:val="0"/>
          <w:iCs/>
          <w:sz w:val="28"/>
          <w:szCs w:val="28"/>
          <w:lang w:val="uz-Cyrl-UZ"/>
        </w:rPr>
        <w:t>(2.1-</w:t>
      </w:r>
      <w:r w:rsidR="00395AFD">
        <w:rPr>
          <w:b w:val="0"/>
          <w:bCs/>
          <w:i w:val="0"/>
          <w:iCs/>
          <w:sz w:val="28"/>
          <w:szCs w:val="28"/>
          <w:lang w:val="uz-Cyrl-UZ"/>
        </w:rPr>
        <w:t>илова).</w:t>
      </w:r>
    </w:p>
    <w:p w14:paraId="6B73EBEC" w14:textId="2B050A54" w:rsidR="006408C1" w:rsidRPr="00823C0B" w:rsidRDefault="00000000" w:rsidP="00860290">
      <w:pPr>
        <w:spacing w:line="360" w:lineRule="auto"/>
        <w:ind w:firstLine="708"/>
        <w:jc w:val="both"/>
        <w:rPr>
          <w:b w:val="0"/>
          <w:bCs/>
          <w:i w:val="0"/>
          <w:iCs/>
          <w:sz w:val="28"/>
          <w:szCs w:val="28"/>
          <w:lang w:val="uz-Cyrl-UZ"/>
        </w:rPr>
      </w:pPr>
      <w:r>
        <w:rPr>
          <w:b w:val="0"/>
          <w:bCs/>
          <w:i w:val="0"/>
          <w:iCs/>
          <w:sz w:val="28"/>
          <w:szCs w:val="28"/>
          <w:lang w:val="uz-Cyrl-UZ"/>
        </w:rPr>
        <w:t>HADS шкаласи хавотирлик ва депрессияни скрининг қилиш учун муҳим бўлса</w:t>
      </w:r>
      <w:bookmarkStart w:id="0" w:name="_Hlk218674397"/>
      <w:r>
        <w:rPr>
          <w:b w:val="0"/>
          <w:bCs/>
          <w:i w:val="0"/>
          <w:iCs/>
          <w:sz w:val="28"/>
          <w:szCs w:val="28"/>
          <w:lang w:val="uz-Cyrl-UZ"/>
        </w:rPr>
        <w:t xml:space="preserve">, Бек депрессия шкаласи </w:t>
      </w:r>
      <w:bookmarkEnd w:id="0"/>
      <w:r>
        <w:rPr>
          <w:b w:val="0"/>
          <w:bCs/>
          <w:i w:val="0"/>
          <w:iCs/>
          <w:sz w:val="28"/>
          <w:szCs w:val="28"/>
          <w:lang w:val="uz-Cyrl-UZ"/>
        </w:rPr>
        <w:t xml:space="preserve">(BDI-II) депрессив синдромнинг </w:t>
      </w:r>
      <w:r>
        <w:rPr>
          <w:b w:val="0"/>
          <w:bCs/>
          <w:i w:val="0"/>
          <w:iCs/>
          <w:sz w:val="28"/>
          <w:szCs w:val="28"/>
          <w:lang w:val="uz-Cyrl-UZ"/>
        </w:rPr>
        <w:lastRenderedPageBreak/>
        <w:t>тузилиши, унинг когнитив, аффектив  ва соматик (чарчоқ, иштаҳа ва уйқу бузилишлари) аломатлари ҳамда суиқасдга бўлган мойилликни чуқур ва батафсилроқ ўрганиш имконини беради. Beck ва ҳаммуаллифлар (1996) томонидан такомиллаштирилган ушбу шкала депрессиянинг оғирлик даражасини миқдорий баҳолашда "олтин стандарт" ҳисобланади. Олинган баллар қуйидагича талқин қилинди: 0-9 балл – депрессив белгиларнинг йўқлиги (меъёр); 1 0-18 балл – енгил депрессия; 19-29 балл – ўрта даражадаги депрессия; 30-63 балл – оғир депрессия</w:t>
      </w:r>
      <w:r w:rsidR="00823C0B" w:rsidRPr="00823C0B">
        <w:rPr>
          <w:b w:val="0"/>
          <w:bCs/>
          <w:i w:val="0"/>
          <w:iCs/>
          <w:sz w:val="28"/>
          <w:szCs w:val="28"/>
          <w:lang w:val="uz-Cyrl-UZ"/>
        </w:rPr>
        <w:t xml:space="preserve"> </w:t>
      </w:r>
      <w:r w:rsidR="00472C20">
        <w:rPr>
          <w:b w:val="0"/>
          <w:bCs/>
          <w:i w:val="0"/>
          <w:iCs/>
          <w:sz w:val="28"/>
          <w:szCs w:val="28"/>
          <w:lang w:val="uz-Cyrl-UZ"/>
        </w:rPr>
        <w:t>(2.2-илова)</w:t>
      </w:r>
      <w:r w:rsidR="00823C0B" w:rsidRPr="00823C0B">
        <w:rPr>
          <w:b w:val="0"/>
          <w:bCs/>
          <w:i w:val="0"/>
          <w:iCs/>
          <w:sz w:val="28"/>
          <w:szCs w:val="28"/>
          <w:lang w:val="uz-Cyrl-UZ"/>
        </w:rPr>
        <w:t>.</w:t>
      </w:r>
    </w:p>
    <w:p w14:paraId="1BFB9271" w14:textId="77777777" w:rsidR="00860290" w:rsidRDefault="00860290" w:rsidP="00B23572">
      <w:pPr>
        <w:spacing w:line="360" w:lineRule="auto"/>
        <w:jc w:val="both"/>
        <w:rPr>
          <w:b w:val="0"/>
          <w:bCs/>
          <w:i w:val="0"/>
          <w:iCs/>
          <w:sz w:val="28"/>
          <w:szCs w:val="28"/>
          <w:lang w:val="uz-Cyrl-UZ"/>
        </w:rPr>
      </w:pPr>
    </w:p>
    <w:p w14:paraId="592EA495" w14:textId="77777777" w:rsidR="006408C1" w:rsidRPr="00B23572" w:rsidRDefault="00000000">
      <w:pPr>
        <w:spacing w:line="360" w:lineRule="auto"/>
        <w:jc w:val="both"/>
        <w:rPr>
          <w:i w:val="0"/>
          <w:iCs/>
          <w:sz w:val="28"/>
          <w:szCs w:val="28"/>
          <w:lang w:val="uz-Cyrl-UZ"/>
        </w:rPr>
      </w:pPr>
      <w:r>
        <w:rPr>
          <w:b w:val="0"/>
          <w:bCs/>
          <w:i w:val="0"/>
          <w:iCs/>
          <w:sz w:val="28"/>
          <w:szCs w:val="28"/>
          <w:lang w:val="uz-Cyrl-UZ"/>
        </w:rPr>
        <w:t xml:space="preserve"> </w:t>
      </w:r>
      <w:r w:rsidRPr="00B23572">
        <w:rPr>
          <w:i w:val="0"/>
          <w:iCs/>
          <w:sz w:val="28"/>
          <w:szCs w:val="28"/>
          <w:lang w:val="uz-Cyrl-UZ"/>
        </w:rPr>
        <w:t xml:space="preserve">2.3.2. Когнитив функцияларни баҳолаш воситалари </w:t>
      </w:r>
    </w:p>
    <w:p w14:paraId="6D6CDF0A" w14:textId="77777777" w:rsidR="006408C1" w:rsidRPr="00B23572" w:rsidRDefault="00000000">
      <w:pPr>
        <w:spacing w:line="360" w:lineRule="auto"/>
        <w:ind w:firstLine="708"/>
        <w:jc w:val="both"/>
        <w:rPr>
          <w:b w:val="0"/>
          <w:bCs/>
          <w:i w:val="0"/>
          <w:iCs/>
          <w:sz w:val="28"/>
          <w:szCs w:val="28"/>
          <w:lang w:val="uz-Cyrl-UZ"/>
        </w:rPr>
      </w:pPr>
      <w:r w:rsidRPr="00B23572">
        <w:rPr>
          <w:b w:val="0"/>
          <w:bCs/>
          <w:i w:val="0"/>
          <w:iCs/>
          <w:sz w:val="28"/>
          <w:szCs w:val="28"/>
          <w:lang w:val="uz-Cyrl-UZ"/>
        </w:rPr>
        <w:t xml:space="preserve">Тадқиқот давомида беморларнинг когнитив статусини объектив баҳолаш, когнитив </w:t>
      </w:r>
      <w:r>
        <w:rPr>
          <w:b w:val="0"/>
          <w:bCs/>
          <w:i w:val="0"/>
          <w:iCs/>
          <w:sz w:val="28"/>
          <w:szCs w:val="28"/>
          <w:lang w:val="uz-Cyrl-UZ"/>
        </w:rPr>
        <w:t>ўзгаришлар</w:t>
      </w:r>
      <w:r w:rsidRPr="00B23572">
        <w:rPr>
          <w:b w:val="0"/>
          <w:bCs/>
          <w:i w:val="0"/>
          <w:iCs/>
          <w:sz w:val="28"/>
          <w:szCs w:val="28"/>
          <w:lang w:val="uz-Cyrl-UZ"/>
        </w:rPr>
        <w:t>нинг оғирлик даражасини аниқлаш ҳамда динамикада кузатиш мақсадида халқаро стандарт нейропсихологик скрининг шкалаларидан фойдаланилди.</w:t>
      </w:r>
    </w:p>
    <w:p w14:paraId="04B56697" w14:textId="77777777" w:rsidR="006408C1" w:rsidRPr="00472C20" w:rsidRDefault="00000000">
      <w:pPr>
        <w:spacing w:line="360" w:lineRule="auto"/>
        <w:jc w:val="both"/>
        <w:rPr>
          <w:b w:val="0"/>
          <w:bCs/>
          <w:i w:val="0"/>
          <w:iCs/>
          <w:sz w:val="28"/>
          <w:szCs w:val="28"/>
          <w:lang w:val="en-US"/>
        </w:rPr>
      </w:pPr>
      <w:r>
        <w:rPr>
          <w:b w:val="0"/>
          <w:bCs/>
          <w:i w:val="0"/>
          <w:iCs/>
          <w:sz w:val="28"/>
          <w:szCs w:val="28"/>
          <w:lang w:val="uz-Cyrl-UZ"/>
        </w:rPr>
        <w:t xml:space="preserve">А. </w:t>
      </w:r>
      <w:r>
        <w:rPr>
          <w:b w:val="0"/>
          <w:bCs/>
          <w:i w:val="0"/>
          <w:iCs/>
          <w:sz w:val="28"/>
          <w:szCs w:val="28"/>
        </w:rPr>
        <w:t>Монреал</w:t>
      </w:r>
      <w:r w:rsidRPr="000E19DF">
        <w:rPr>
          <w:b w:val="0"/>
          <w:bCs/>
          <w:i w:val="0"/>
          <w:iCs/>
          <w:sz w:val="28"/>
          <w:szCs w:val="28"/>
          <w:lang w:val="en-US"/>
        </w:rPr>
        <w:t xml:space="preserve"> </w:t>
      </w:r>
      <w:r>
        <w:rPr>
          <w:b w:val="0"/>
          <w:bCs/>
          <w:i w:val="0"/>
          <w:iCs/>
          <w:sz w:val="28"/>
          <w:szCs w:val="28"/>
        </w:rPr>
        <w:t>когнитив</w:t>
      </w:r>
      <w:r w:rsidRPr="000E19DF">
        <w:rPr>
          <w:b w:val="0"/>
          <w:bCs/>
          <w:i w:val="0"/>
          <w:iCs/>
          <w:sz w:val="28"/>
          <w:szCs w:val="28"/>
          <w:lang w:val="en-US"/>
        </w:rPr>
        <w:t xml:space="preserve"> </w:t>
      </w:r>
      <w:r>
        <w:rPr>
          <w:b w:val="0"/>
          <w:bCs/>
          <w:i w:val="0"/>
          <w:iCs/>
          <w:sz w:val="28"/>
          <w:szCs w:val="28"/>
        </w:rPr>
        <w:t>шкаласи</w:t>
      </w:r>
      <w:r w:rsidRPr="000E19DF">
        <w:rPr>
          <w:b w:val="0"/>
          <w:bCs/>
          <w:i w:val="0"/>
          <w:iCs/>
          <w:sz w:val="28"/>
          <w:szCs w:val="28"/>
          <w:lang w:val="en-US"/>
        </w:rPr>
        <w:t xml:space="preserve"> (Montreal Cognitive Assessment – MoCA).</w:t>
      </w:r>
      <w:r w:rsidRPr="000E19DF">
        <w:rPr>
          <w:b w:val="0"/>
          <w:bCs/>
          <w:i w:val="0"/>
          <w:iCs/>
          <w:sz w:val="28"/>
          <w:szCs w:val="28"/>
          <w:lang w:val="en-US"/>
        </w:rPr>
        <w:br/>
      </w:r>
      <w:r>
        <w:rPr>
          <w:b w:val="0"/>
          <w:bCs/>
          <w:i w:val="0"/>
          <w:iCs/>
          <w:sz w:val="28"/>
          <w:szCs w:val="28"/>
        </w:rPr>
        <w:t>Ушбу</w:t>
      </w:r>
      <w:r w:rsidRPr="000E19DF">
        <w:rPr>
          <w:b w:val="0"/>
          <w:bCs/>
          <w:i w:val="0"/>
          <w:iCs/>
          <w:sz w:val="28"/>
          <w:szCs w:val="28"/>
          <w:lang w:val="en-US"/>
        </w:rPr>
        <w:t xml:space="preserve"> </w:t>
      </w:r>
      <w:r>
        <w:rPr>
          <w:b w:val="0"/>
          <w:bCs/>
          <w:i w:val="0"/>
          <w:iCs/>
          <w:sz w:val="28"/>
          <w:szCs w:val="28"/>
        </w:rPr>
        <w:t>шкала</w:t>
      </w:r>
      <w:r w:rsidRPr="000E19DF">
        <w:rPr>
          <w:b w:val="0"/>
          <w:bCs/>
          <w:i w:val="0"/>
          <w:iCs/>
          <w:sz w:val="28"/>
          <w:szCs w:val="28"/>
          <w:lang w:val="en-US"/>
        </w:rPr>
        <w:t xml:space="preserve"> </w:t>
      </w:r>
      <w:r>
        <w:rPr>
          <w:b w:val="0"/>
          <w:bCs/>
          <w:i w:val="0"/>
          <w:iCs/>
          <w:sz w:val="28"/>
          <w:szCs w:val="28"/>
        </w:rPr>
        <w:t>когнитив</w:t>
      </w:r>
      <w:r w:rsidRPr="000E19DF">
        <w:rPr>
          <w:b w:val="0"/>
          <w:bCs/>
          <w:i w:val="0"/>
          <w:iCs/>
          <w:sz w:val="28"/>
          <w:szCs w:val="28"/>
          <w:lang w:val="en-US"/>
        </w:rPr>
        <w:t xml:space="preserve"> </w:t>
      </w:r>
      <w:r>
        <w:rPr>
          <w:b w:val="0"/>
          <w:bCs/>
          <w:i w:val="0"/>
          <w:iCs/>
          <w:sz w:val="28"/>
          <w:szCs w:val="28"/>
        </w:rPr>
        <w:t>фаолиятнинг</w:t>
      </w:r>
      <w:r w:rsidRPr="000E19DF">
        <w:rPr>
          <w:b w:val="0"/>
          <w:bCs/>
          <w:i w:val="0"/>
          <w:iCs/>
          <w:sz w:val="28"/>
          <w:szCs w:val="28"/>
          <w:lang w:val="en-US"/>
        </w:rPr>
        <w:t xml:space="preserve"> </w:t>
      </w:r>
      <w:r>
        <w:rPr>
          <w:b w:val="0"/>
          <w:bCs/>
          <w:i w:val="0"/>
          <w:iCs/>
          <w:sz w:val="28"/>
          <w:szCs w:val="28"/>
        </w:rPr>
        <w:t>турли</w:t>
      </w:r>
      <w:r w:rsidRPr="000E19DF">
        <w:rPr>
          <w:b w:val="0"/>
          <w:bCs/>
          <w:i w:val="0"/>
          <w:iCs/>
          <w:sz w:val="28"/>
          <w:szCs w:val="28"/>
          <w:lang w:val="en-US"/>
        </w:rPr>
        <w:t xml:space="preserve"> </w:t>
      </w:r>
      <w:r>
        <w:rPr>
          <w:b w:val="0"/>
          <w:bCs/>
          <w:i w:val="0"/>
          <w:iCs/>
          <w:sz w:val="28"/>
          <w:szCs w:val="28"/>
        </w:rPr>
        <w:t>соҳаларини</w:t>
      </w:r>
      <w:r w:rsidRPr="000E19DF">
        <w:rPr>
          <w:b w:val="0"/>
          <w:bCs/>
          <w:i w:val="0"/>
          <w:iCs/>
          <w:sz w:val="28"/>
          <w:szCs w:val="28"/>
          <w:lang w:val="en-US"/>
        </w:rPr>
        <w:t xml:space="preserve"> </w:t>
      </w:r>
      <w:r>
        <w:rPr>
          <w:b w:val="0"/>
          <w:bCs/>
          <w:i w:val="0"/>
          <w:iCs/>
          <w:sz w:val="28"/>
          <w:szCs w:val="28"/>
        </w:rPr>
        <w:t>қамраб</w:t>
      </w:r>
      <w:r w:rsidRPr="000E19DF">
        <w:rPr>
          <w:b w:val="0"/>
          <w:bCs/>
          <w:i w:val="0"/>
          <w:iCs/>
          <w:sz w:val="28"/>
          <w:szCs w:val="28"/>
          <w:lang w:val="en-US"/>
        </w:rPr>
        <w:t xml:space="preserve"> </w:t>
      </w:r>
      <w:r>
        <w:rPr>
          <w:b w:val="0"/>
          <w:bCs/>
          <w:i w:val="0"/>
          <w:iCs/>
          <w:sz w:val="28"/>
          <w:szCs w:val="28"/>
        </w:rPr>
        <w:t>олувчи</w:t>
      </w:r>
      <w:r w:rsidRPr="000E19DF">
        <w:rPr>
          <w:b w:val="0"/>
          <w:bCs/>
          <w:i w:val="0"/>
          <w:iCs/>
          <w:sz w:val="28"/>
          <w:szCs w:val="28"/>
          <w:lang w:val="en-US"/>
        </w:rPr>
        <w:t xml:space="preserve"> </w:t>
      </w:r>
      <w:r>
        <w:rPr>
          <w:b w:val="0"/>
          <w:bCs/>
          <w:i w:val="0"/>
          <w:iCs/>
          <w:sz w:val="28"/>
          <w:szCs w:val="28"/>
        </w:rPr>
        <w:t>сезувчанлиги</w:t>
      </w:r>
      <w:r w:rsidRPr="000E19DF">
        <w:rPr>
          <w:b w:val="0"/>
          <w:bCs/>
          <w:i w:val="0"/>
          <w:iCs/>
          <w:sz w:val="28"/>
          <w:szCs w:val="28"/>
          <w:lang w:val="en-US"/>
        </w:rPr>
        <w:t xml:space="preserve"> </w:t>
      </w:r>
      <w:r>
        <w:rPr>
          <w:b w:val="0"/>
          <w:bCs/>
          <w:i w:val="0"/>
          <w:iCs/>
          <w:sz w:val="28"/>
          <w:szCs w:val="28"/>
        </w:rPr>
        <w:t>юқори</w:t>
      </w:r>
      <w:r w:rsidRPr="000E19DF">
        <w:rPr>
          <w:b w:val="0"/>
          <w:bCs/>
          <w:i w:val="0"/>
          <w:iCs/>
          <w:sz w:val="28"/>
          <w:szCs w:val="28"/>
          <w:lang w:val="en-US"/>
        </w:rPr>
        <w:t xml:space="preserve"> </w:t>
      </w:r>
      <w:r>
        <w:rPr>
          <w:b w:val="0"/>
          <w:bCs/>
          <w:i w:val="0"/>
          <w:iCs/>
          <w:sz w:val="28"/>
          <w:szCs w:val="28"/>
        </w:rPr>
        <w:t>восита</w:t>
      </w:r>
      <w:r w:rsidRPr="000E19DF">
        <w:rPr>
          <w:b w:val="0"/>
          <w:bCs/>
          <w:i w:val="0"/>
          <w:iCs/>
          <w:sz w:val="28"/>
          <w:szCs w:val="28"/>
          <w:lang w:val="en-US"/>
        </w:rPr>
        <w:t xml:space="preserve"> </w:t>
      </w:r>
      <w:r>
        <w:rPr>
          <w:b w:val="0"/>
          <w:bCs/>
          <w:i w:val="0"/>
          <w:iCs/>
          <w:sz w:val="28"/>
          <w:szCs w:val="28"/>
        </w:rPr>
        <w:t>ҳисобланади</w:t>
      </w:r>
      <w:r w:rsidRPr="000E19DF">
        <w:rPr>
          <w:b w:val="0"/>
          <w:bCs/>
          <w:i w:val="0"/>
          <w:iCs/>
          <w:sz w:val="28"/>
          <w:szCs w:val="28"/>
          <w:lang w:val="en-US"/>
        </w:rPr>
        <w:t xml:space="preserve">. </w:t>
      </w:r>
      <w:r>
        <w:rPr>
          <w:b w:val="0"/>
          <w:bCs/>
          <w:i w:val="0"/>
          <w:iCs/>
          <w:sz w:val="28"/>
          <w:szCs w:val="28"/>
        </w:rPr>
        <w:t>Тест</w:t>
      </w:r>
      <w:r w:rsidRPr="00472C20">
        <w:rPr>
          <w:b w:val="0"/>
          <w:bCs/>
          <w:i w:val="0"/>
          <w:iCs/>
          <w:sz w:val="28"/>
          <w:szCs w:val="28"/>
          <w:lang w:val="en-US"/>
        </w:rPr>
        <w:t xml:space="preserve"> </w:t>
      </w:r>
      <w:r>
        <w:rPr>
          <w:b w:val="0"/>
          <w:bCs/>
          <w:i w:val="0"/>
          <w:iCs/>
          <w:sz w:val="28"/>
          <w:szCs w:val="28"/>
        </w:rPr>
        <w:t>қуйидаги</w:t>
      </w:r>
      <w:r w:rsidRPr="00472C20">
        <w:rPr>
          <w:b w:val="0"/>
          <w:bCs/>
          <w:i w:val="0"/>
          <w:iCs/>
          <w:sz w:val="28"/>
          <w:szCs w:val="28"/>
          <w:lang w:val="en-US"/>
        </w:rPr>
        <w:t xml:space="preserve"> </w:t>
      </w:r>
      <w:r>
        <w:rPr>
          <w:b w:val="0"/>
          <w:bCs/>
          <w:i w:val="0"/>
          <w:iCs/>
          <w:sz w:val="28"/>
          <w:szCs w:val="28"/>
          <w:lang w:val="uz-Cyrl-UZ"/>
        </w:rPr>
        <w:t>мезон</w:t>
      </w:r>
      <w:r>
        <w:rPr>
          <w:b w:val="0"/>
          <w:bCs/>
          <w:i w:val="0"/>
          <w:iCs/>
          <w:sz w:val="28"/>
          <w:szCs w:val="28"/>
        </w:rPr>
        <w:t>ларни</w:t>
      </w:r>
      <w:r w:rsidRPr="00472C20">
        <w:rPr>
          <w:b w:val="0"/>
          <w:bCs/>
          <w:i w:val="0"/>
          <w:iCs/>
          <w:sz w:val="28"/>
          <w:szCs w:val="28"/>
          <w:lang w:val="en-US"/>
        </w:rPr>
        <w:t xml:space="preserve"> </w:t>
      </w:r>
      <w:r>
        <w:rPr>
          <w:b w:val="0"/>
          <w:bCs/>
          <w:i w:val="0"/>
          <w:iCs/>
          <w:sz w:val="28"/>
          <w:szCs w:val="28"/>
        </w:rPr>
        <w:t>баҳолашни</w:t>
      </w:r>
      <w:r w:rsidRPr="00472C20">
        <w:rPr>
          <w:b w:val="0"/>
          <w:bCs/>
          <w:i w:val="0"/>
          <w:iCs/>
          <w:sz w:val="28"/>
          <w:szCs w:val="28"/>
          <w:lang w:val="en-US"/>
        </w:rPr>
        <w:t xml:space="preserve"> </w:t>
      </w:r>
      <w:r>
        <w:rPr>
          <w:b w:val="0"/>
          <w:bCs/>
          <w:i w:val="0"/>
          <w:iCs/>
          <w:sz w:val="28"/>
          <w:szCs w:val="28"/>
        </w:rPr>
        <w:t>ўз</w:t>
      </w:r>
      <w:r w:rsidRPr="00472C20">
        <w:rPr>
          <w:b w:val="0"/>
          <w:bCs/>
          <w:i w:val="0"/>
          <w:iCs/>
          <w:sz w:val="28"/>
          <w:szCs w:val="28"/>
          <w:lang w:val="en-US"/>
        </w:rPr>
        <w:t xml:space="preserve"> </w:t>
      </w:r>
      <w:r>
        <w:rPr>
          <w:b w:val="0"/>
          <w:bCs/>
          <w:i w:val="0"/>
          <w:iCs/>
          <w:sz w:val="28"/>
          <w:szCs w:val="28"/>
        </w:rPr>
        <w:t>ичига</w:t>
      </w:r>
      <w:r w:rsidRPr="00472C20">
        <w:rPr>
          <w:b w:val="0"/>
          <w:bCs/>
          <w:i w:val="0"/>
          <w:iCs/>
          <w:sz w:val="28"/>
          <w:szCs w:val="28"/>
          <w:lang w:val="en-US"/>
        </w:rPr>
        <w:t xml:space="preserve"> </w:t>
      </w:r>
      <w:r>
        <w:rPr>
          <w:b w:val="0"/>
          <w:bCs/>
          <w:i w:val="0"/>
          <w:iCs/>
          <w:sz w:val="28"/>
          <w:szCs w:val="28"/>
        </w:rPr>
        <w:t>олди</w:t>
      </w:r>
      <w:r w:rsidRPr="00472C20">
        <w:rPr>
          <w:b w:val="0"/>
          <w:bCs/>
          <w:i w:val="0"/>
          <w:iCs/>
          <w:sz w:val="28"/>
          <w:szCs w:val="28"/>
          <w:lang w:val="en-US"/>
        </w:rPr>
        <w:t>:</w:t>
      </w:r>
    </w:p>
    <w:p w14:paraId="3E2D6E52" w14:textId="77777777" w:rsidR="006408C1" w:rsidRPr="00472C20" w:rsidRDefault="00000000">
      <w:pPr>
        <w:spacing w:line="360" w:lineRule="auto"/>
        <w:jc w:val="both"/>
        <w:rPr>
          <w:b w:val="0"/>
          <w:bCs/>
          <w:i w:val="0"/>
          <w:iCs/>
          <w:sz w:val="28"/>
          <w:szCs w:val="28"/>
          <w:lang w:val="en-US"/>
        </w:rPr>
      </w:pPr>
      <w:r>
        <w:rPr>
          <w:b w:val="0"/>
          <w:bCs/>
          <w:i w:val="0"/>
          <w:iCs/>
          <w:sz w:val="28"/>
          <w:szCs w:val="28"/>
          <w:lang w:val="uz-Cyrl-UZ"/>
        </w:rPr>
        <w:t xml:space="preserve">1. </w:t>
      </w:r>
      <w:r>
        <w:rPr>
          <w:b w:val="0"/>
          <w:bCs/>
          <w:i w:val="0"/>
          <w:iCs/>
          <w:sz w:val="28"/>
          <w:szCs w:val="28"/>
        </w:rPr>
        <w:t>Кўрув</w:t>
      </w:r>
      <w:r w:rsidRPr="00472C20">
        <w:rPr>
          <w:b w:val="0"/>
          <w:bCs/>
          <w:i w:val="0"/>
          <w:iCs/>
          <w:sz w:val="28"/>
          <w:szCs w:val="28"/>
          <w:lang w:val="en-US"/>
        </w:rPr>
        <w:t>-</w:t>
      </w:r>
      <w:r>
        <w:rPr>
          <w:b w:val="0"/>
          <w:bCs/>
          <w:i w:val="0"/>
          <w:iCs/>
          <w:sz w:val="28"/>
          <w:szCs w:val="28"/>
        </w:rPr>
        <w:t>фазовий</w:t>
      </w:r>
      <w:r w:rsidRPr="00472C20">
        <w:rPr>
          <w:b w:val="0"/>
          <w:bCs/>
          <w:i w:val="0"/>
          <w:iCs/>
          <w:sz w:val="28"/>
          <w:szCs w:val="28"/>
          <w:lang w:val="en-US"/>
        </w:rPr>
        <w:t xml:space="preserve"> </w:t>
      </w:r>
      <w:r>
        <w:rPr>
          <w:b w:val="0"/>
          <w:bCs/>
          <w:i w:val="0"/>
          <w:iCs/>
          <w:sz w:val="28"/>
          <w:szCs w:val="28"/>
        </w:rPr>
        <w:t>ва</w:t>
      </w:r>
      <w:r w:rsidRPr="00472C20">
        <w:rPr>
          <w:b w:val="0"/>
          <w:bCs/>
          <w:i w:val="0"/>
          <w:iCs/>
          <w:sz w:val="28"/>
          <w:szCs w:val="28"/>
          <w:lang w:val="en-US"/>
        </w:rPr>
        <w:t xml:space="preserve"> </w:t>
      </w:r>
      <w:r>
        <w:rPr>
          <w:b w:val="0"/>
          <w:bCs/>
          <w:i w:val="0"/>
          <w:iCs/>
          <w:sz w:val="28"/>
          <w:szCs w:val="28"/>
        </w:rPr>
        <w:t>ижро</w:t>
      </w:r>
      <w:r w:rsidRPr="00472C20">
        <w:rPr>
          <w:b w:val="0"/>
          <w:bCs/>
          <w:i w:val="0"/>
          <w:iCs/>
          <w:sz w:val="28"/>
          <w:szCs w:val="28"/>
          <w:lang w:val="en-US"/>
        </w:rPr>
        <w:t xml:space="preserve"> </w:t>
      </w:r>
      <w:r>
        <w:rPr>
          <w:b w:val="0"/>
          <w:bCs/>
          <w:i w:val="0"/>
          <w:iCs/>
          <w:sz w:val="28"/>
          <w:szCs w:val="28"/>
        </w:rPr>
        <w:t>этиш</w:t>
      </w:r>
      <w:r w:rsidRPr="00472C20">
        <w:rPr>
          <w:b w:val="0"/>
          <w:bCs/>
          <w:i w:val="0"/>
          <w:iCs/>
          <w:sz w:val="28"/>
          <w:szCs w:val="28"/>
          <w:lang w:val="en-US"/>
        </w:rPr>
        <w:t xml:space="preserve"> </w:t>
      </w:r>
      <w:r>
        <w:rPr>
          <w:b w:val="0"/>
          <w:bCs/>
          <w:i w:val="0"/>
          <w:iCs/>
          <w:sz w:val="28"/>
          <w:szCs w:val="28"/>
        </w:rPr>
        <w:t>функциялари</w:t>
      </w:r>
      <w:r w:rsidRPr="00472C20">
        <w:rPr>
          <w:b w:val="0"/>
          <w:bCs/>
          <w:i w:val="0"/>
          <w:iCs/>
          <w:sz w:val="28"/>
          <w:szCs w:val="28"/>
          <w:lang w:val="en-US"/>
        </w:rPr>
        <w:t xml:space="preserve"> (5 </w:t>
      </w:r>
      <w:r>
        <w:rPr>
          <w:b w:val="0"/>
          <w:bCs/>
          <w:i w:val="0"/>
          <w:iCs/>
          <w:sz w:val="28"/>
          <w:szCs w:val="28"/>
        </w:rPr>
        <w:t>балл</w:t>
      </w:r>
      <w:r w:rsidRPr="00472C20">
        <w:rPr>
          <w:b w:val="0"/>
          <w:bCs/>
          <w:i w:val="0"/>
          <w:iCs/>
          <w:sz w:val="28"/>
          <w:szCs w:val="28"/>
          <w:lang w:val="en-US"/>
        </w:rPr>
        <w:t xml:space="preserve">): </w:t>
      </w:r>
      <w:r>
        <w:rPr>
          <w:b w:val="0"/>
          <w:bCs/>
          <w:i w:val="0"/>
          <w:iCs/>
          <w:sz w:val="28"/>
          <w:szCs w:val="28"/>
        </w:rPr>
        <w:t>навбатлашиш</w:t>
      </w:r>
      <w:r w:rsidRPr="00472C20">
        <w:rPr>
          <w:b w:val="0"/>
          <w:bCs/>
          <w:i w:val="0"/>
          <w:iCs/>
          <w:sz w:val="28"/>
          <w:szCs w:val="28"/>
          <w:lang w:val="en-US"/>
        </w:rPr>
        <w:t xml:space="preserve"> </w:t>
      </w:r>
      <w:r>
        <w:rPr>
          <w:b w:val="0"/>
          <w:bCs/>
          <w:i w:val="0"/>
          <w:iCs/>
          <w:sz w:val="28"/>
          <w:szCs w:val="28"/>
        </w:rPr>
        <w:t>топшириғи</w:t>
      </w:r>
      <w:r w:rsidRPr="00472C20">
        <w:rPr>
          <w:b w:val="0"/>
          <w:bCs/>
          <w:i w:val="0"/>
          <w:iCs/>
          <w:sz w:val="28"/>
          <w:szCs w:val="28"/>
          <w:lang w:val="en-US"/>
        </w:rPr>
        <w:t xml:space="preserve">, </w:t>
      </w:r>
      <w:r>
        <w:rPr>
          <w:b w:val="0"/>
          <w:bCs/>
          <w:i w:val="0"/>
          <w:iCs/>
          <w:sz w:val="28"/>
          <w:szCs w:val="28"/>
        </w:rPr>
        <w:t>кубни</w:t>
      </w:r>
      <w:r w:rsidRPr="00472C20">
        <w:rPr>
          <w:b w:val="0"/>
          <w:bCs/>
          <w:i w:val="0"/>
          <w:iCs/>
          <w:sz w:val="28"/>
          <w:szCs w:val="28"/>
          <w:lang w:val="en-US"/>
        </w:rPr>
        <w:t xml:space="preserve"> </w:t>
      </w:r>
      <w:r>
        <w:rPr>
          <w:b w:val="0"/>
          <w:bCs/>
          <w:i w:val="0"/>
          <w:iCs/>
          <w:sz w:val="28"/>
          <w:szCs w:val="28"/>
        </w:rPr>
        <w:t>қайта</w:t>
      </w:r>
      <w:r w:rsidRPr="00472C20">
        <w:rPr>
          <w:b w:val="0"/>
          <w:bCs/>
          <w:i w:val="0"/>
          <w:iCs/>
          <w:sz w:val="28"/>
          <w:szCs w:val="28"/>
          <w:lang w:val="en-US"/>
        </w:rPr>
        <w:t xml:space="preserve"> </w:t>
      </w:r>
      <w:r>
        <w:rPr>
          <w:b w:val="0"/>
          <w:bCs/>
          <w:i w:val="0"/>
          <w:iCs/>
          <w:sz w:val="28"/>
          <w:szCs w:val="28"/>
        </w:rPr>
        <w:t>чизиш</w:t>
      </w:r>
      <w:r w:rsidRPr="00472C20">
        <w:rPr>
          <w:b w:val="0"/>
          <w:bCs/>
          <w:i w:val="0"/>
          <w:iCs/>
          <w:sz w:val="28"/>
          <w:szCs w:val="28"/>
          <w:lang w:val="en-US"/>
        </w:rPr>
        <w:t xml:space="preserve">, </w:t>
      </w:r>
      <w:r>
        <w:rPr>
          <w:b w:val="0"/>
          <w:bCs/>
          <w:i w:val="0"/>
          <w:iCs/>
          <w:sz w:val="28"/>
          <w:szCs w:val="28"/>
        </w:rPr>
        <w:t>соат</w:t>
      </w:r>
      <w:r w:rsidRPr="00472C20">
        <w:rPr>
          <w:b w:val="0"/>
          <w:bCs/>
          <w:i w:val="0"/>
          <w:iCs/>
          <w:sz w:val="28"/>
          <w:szCs w:val="28"/>
          <w:lang w:val="en-US"/>
        </w:rPr>
        <w:t xml:space="preserve"> </w:t>
      </w:r>
      <w:r>
        <w:rPr>
          <w:b w:val="0"/>
          <w:bCs/>
          <w:i w:val="0"/>
          <w:iCs/>
          <w:sz w:val="28"/>
          <w:szCs w:val="28"/>
        </w:rPr>
        <w:t>чизиш</w:t>
      </w:r>
      <w:r w:rsidRPr="00472C20">
        <w:rPr>
          <w:b w:val="0"/>
          <w:bCs/>
          <w:i w:val="0"/>
          <w:iCs/>
          <w:sz w:val="28"/>
          <w:szCs w:val="28"/>
          <w:lang w:val="en-US"/>
        </w:rPr>
        <w:t xml:space="preserve"> </w:t>
      </w:r>
      <w:r>
        <w:rPr>
          <w:b w:val="0"/>
          <w:bCs/>
          <w:i w:val="0"/>
          <w:iCs/>
          <w:sz w:val="28"/>
          <w:szCs w:val="28"/>
        </w:rPr>
        <w:t>тести</w:t>
      </w:r>
      <w:r w:rsidRPr="00472C20">
        <w:rPr>
          <w:b w:val="0"/>
          <w:bCs/>
          <w:i w:val="0"/>
          <w:iCs/>
          <w:sz w:val="28"/>
          <w:szCs w:val="28"/>
          <w:lang w:val="en-US"/>
        </w:rPr>
        <w:t>;</w:t>
      </w:r>
    </w:p>
    <w:p w14:paraId="6FEE13DB" w14:textId="77777777" w:rsidR="006408C1" w:rsidRDefault="00000000">
      <w:pPr>
        <w:spacing w:line="360" w:lineRule="auto"/>
        <w:jc w:val="both"/>
        <w:rPr>
          <w:b w:val="0"/>
          <w:bCs/>
          <w:i w:val="0"/>
          <w:iCs/>
          <w:sz w:val="28"/>
          <w:szCs w:val="28"/>
        </w:rPr>
      </w:pPr>
      <w:r>
        <w:rPr>
          <w:b w:val="0"/>
          <w:bCs/>
          <w:i w:val="0"/>
          <w:iCs/>
          <w:sz w:val="28"/>
          <w:szCs w:val="28"/>
          <w:lang w:val="uz-Cyrl-UZ"/>
        </w:rPr>
        <w:t xml:space="preserve">2. </w:t>
      </w:r>
      <w:r>
        <w:rPr>
          <w:b w:val="0"/>
          <w:bCs/>
          <w:i w:val="0"/>
          <w:iCs/>
          <w:sz w:val="28"/>
          <w:szCs w:val="28"/>
        </w:rPr>
        <w:t>Номлаш (3 балл): ҳайвонлар номини айтиш;</w:t>
      </w:r>
    </w:p>
    <w:p w14:paraId="1B7CB11F" w14:textId="77777777" w:rsidR="006408C1" w:rsidRDefault="00000000">
      <w:pPr>
        <w:spacing w:line="360" w:lineRule="auto"/>
        <w:jc w:val="both"/>
        <w:rPr>
          <w:b w:val="0"/>
          <w:bCs/>
          <w:i w:val="0"/>
          <w:iCs/>
          <w:sz w:val="28"/>
          <w:szCs w:val="28"/>
        </w:rPr>
      </w:pPr>
      <w:r>
        <w:rPr>
          <w:b w:val="0"/>
          <w:bCs/>
          <w:i w:val="0"/>
          <w:iCs/>
          <w:sz w:val="28"/>
          <w:szCs w:val="28"/>
          <w:lang w:val="uz-Cyrl-UZ"/>
        </w:rPr>
        <w:t xml:space="preserve">3. </w:t>
      </w:r>
      <w:r>
        <w:rPr>
          <w:b w:val="0"/>
          <w:bCs/>
          <w:i w:val="0"/>
          <w:iCs/>
          <w:sz w:val="28"/>
          <w:szCs w:val="28"/>
        </w:rPr>
        <w:t>Хотира (5 балл): 5 та сўзни эслаб қолиш ва кечиктирилган ҳолда такрорлаш;</w:t>
      </w:r>
    </w:p>
    <w:p w14:paraId="19A3AFC8" w14:textId="77777777" w:rsidR="006408C1" w:rsidRDefault="00000000">
      <w:pPr>
        <w:spacing w:line="360" w:lineRule="auto"/>
        <w:jc w:val="both"/>
        <w:rPr>
          <w:b w:val="0"/>
          <w:bCs/>
          <w:i w:val="0"/>
          <w:iCs/>
          <w:sz w:val="28"/>
          <w:szCs w:val="28"/>
        </w:rPr>
      </w:pPr>
      <w:r>
        <w:rPr>
          <w:b w:val="0"/>
          <w:bCs/>
          <w:i w:val="0"/>
          <w:iCs/>
          <w:sz w:val="28"/>
          <w:szCs w:val="28"/>
          <w:lang w:val="uz-Cyrl-UZ"/>
        </w:rPr>
        <w:t xml:space="preserve">4. </w:t>
      </w:r>
      <w:r>
        <w:rPr>
          <w:b w:val="0"/>
          <w:bCs/>
          <w:i w:val="0"/>
          <w:iCs/>
          <w:sz w:val="28"/>
          <w:szCs w:val="28"/>
        </w:rPr>
        <w:t>Диққат (6 балл): рақамларни тўғри ва тескари такрорлаш, кетма-кет айириш (100 дан 7 ни), ҳарфлар қаторида мақсадли ҳарфни аниқлаш;</w:t>
      </w:r>
    </w:p>
    <w:p w14:paraId="379B4401" w14:textId="77777777" w:rsidR="006408C1" w:rsidRDefault="00000000">
      <w:pPr>
        <w:spacing w:line="360" w:lineRule="auto"/>
        <w:jc w:val="both"/>
        <w:rPr>
          <w:b w:val="0"/>
          <w:bCs/>
          <w:i w:val="0"/>
          <w:iCs/>
          <w:sz w:val="28"/>
          <w:szCs w:val="28"/>
        </w:rPr>
      </w:pPr>
      <w:r>
        <w:rPr>
          <w:b w:val="0"/>
          <w:bCs/>
          <w:i w:val="0"/>
          <w:iCs/>
          <w:sz w:val="28"/>
          <w:szCs w:val="28"/>
          <w:lang w:val="uz-Cyrl-UZ"/>
        </w:rPr>
        <w:t xml:space="preserve">5. </w:t>
      </w:r>
      <w:r>
        <w:rPr>
          <w:b w:val="0"/>
          <w:bCs/>
          <w:i w:val="0"/>
          <w:iCs/>
          <w:sz w:val="28"/>
          <w:szCs w:val="28"/>
        </w:rPr>
        <w:t>Нутқ (3 балл): жумлаларни такрорлаш ва нутқий равонлик;</w:t>
      </w:r>
    </w:p>
    <w:p w14:paraId="5A8CA49E" w14:textId="77777777" w:rsidR="006408C1" w:rsidRDefault="00000000">
      <w:pPr>
        <w:spacing w:line="360" w:lineRule="auto"/>
        <w:jc w:val="both"/>
        <w:rPr>
          <w:b w:val="0"/>
          <w:bCs/>
          <w:i w:val="0"/>
          <w:iCs/>
          <w:sz w:val="28"/>
          <w:szCs w:val="28"/>
        </w:rPr>
      </w:pPr>
      <w:r>
        <w:rPr>
          <w:b w:val="0"/>
          <w:bCs/>
          <w:i w:val="0"/>
          <w:iCs/>
          <w:sz w:val="28"/>
          <w:szCs w:val="28"/>
          <w:lang w:val="uz-Cyrl-UZ"/>
        </w:rPr>
        <w:t xml:space="preserve">6. </w:t>
      </w:r>
      <w:r>
        <w:rPr>
          <w:b w:val="0"/>
          <w:bCs/>
          <w:i w:val="0"/>
          <w:iCs/>
          <w:sz w:val="28"/>
          <w:szCs w:val="28"/>
        </w:rPr>
        <w:t>Абстракция (2 балл): тушунчалар ўртасидаги ўхшашликни топиш;</w:t>
      </w:r>
    </w:p>
    <w:p w14:paraId="60941B76" w14:textId="77777777" w:rsidR="006408C1" w:rsidRDefault="00000000">
      <w:pPr>
        <w:spacing w:line="360" w:lineRule="auto"/>
        <w:jc w:val="both"/>
        <w:rPr>
          <w:b w:val="0"/>
          <w:bCs/>
          <w:i w:val="0"/>
          <w:iCs/>
          <w:sz w:val="28"/>
          <w:szCs w:val="28"/>
        </w:rPr>
      </w:pPr>
      <w:r>
        <w:rPr>
          <w:b w:val="0"/>
          <w:bCs/>
          <w:i w:val="0"/>
          <w:iCs/>
          <w:sz w:val="28"/>
          <w:szCs w:val="28"/>
          <w:lang w:val="uz-Cyrl-UZ"/>
        </w:rPr>
        <w:t xml:space="preserve">7. </w:t>
      </w:r>
      <w:r>
        <w:rPr>
          <w:b w:val="0"/>
          <w:bCs/>
          <w:i w:val="0"/>
          <w:iCs/>
          <w:sz w:val="28"/>
          <w:szCs w:val="28"/>
        </w:rPr>
        <w:t>Ориентация (6 балл): вақт ва маконни билиш.</w:t>
      </w:r>
    </w:p>
    <w:p w14:paraId="2CEE6472" w14:textId="33AFEAFA" w:rsidR="006408C1" w:rsidRPr="000E19DF" w:rsidRDefault="00000000">
      <w:pPr>
        <w:spacing w:line="360" w:lineRule="auto"/>
        <w:jc w:val="both"/>
        <w:rPr>
          <w:b w:val="0"/>
          <w:bCs/>
          <w:i w:val="0"/>
          <w:iCs/>
          <w:sz w:val="28"/>
          <w:szCs w:val="28"/>
          <w:lang w:val="uz-Cyrl-UZ"/>
        </w:rPr>
      </w:pPr>
      <w:r>
        <w:rPr>
          <w:b w:val="0"/>
          <w:bCs/>
          <w:i w:val="0"/>
          <w:iCs/>
          <w:sz w:val="28"/>
          <w:szCs w:val="28"/>
        </w:rPr>
        <w:lastRenderedPageBreak/>
        <w:t>Натижалар таҳлили: Максимал балл – 30.</w:t>
      </w:r>
      <w:r>
        <w:rPr>
          <w:b w:val="0"/>
          <w:bCs/>
          <w:i w:val="0"/>
          <w:iCs/>
          <w:sz w:val="28"/>
          <w:szCs w:val="28"/>
          <w:lang w:val="uz-Cyrl-UZ"/>
        </w:rPr>
        <w:t xml:space="preserve"> </w:t>
      </w:r>
      <w:r>
        <w:rPr>
          <w:b w:val="0"/>
          <w:bCs/>
          <w:i w:val="0"/>
          <w:iCs/>
          <w:sz w:val="28"/>
          <w:szCs w:val="28"/>
        </w:rPr>
        <w:t xml:space="preserve">26-30 балл: </w:t>
      </w:r>
      <w:r>
        <w:rPr>
          <w:b w:val="0"/>
          <w:bCs/>
          <w:i w:val="0"/>
          <w:iCs/>
          <w:sz w:val="28"/>
          <w:szCs w:val="28"/>
          <w:lang w:val="uz-Cyrl-UZ"/>
        </w:rPr>
        <w:t>к</w:t>
      </w:r>
      <w:r>
        <w:rPr>
          <w:b w:val="0"/>
          <w:bCs/>
          <w:i w:val="0"/>
          <w:iCs/>
          <w:sz w:val="28"/>
          <w:szCs w:val="28"/>
        </w:rPr>
        <w:t>огнитив меъёр;</w:t>
      </w:r>
      <w:r>
        <w:rPr>
          <w:b w:val="0"/>
          <w:bCs/>
          <w:i w:val="0"/>
          <w:iCs/>
          <w:sz w:val="28"/>
          <w:szCs w:val="28"/>
          <w:lang w:val="uz-Cyrl-UZ"/>
        </w:rPr>
        <w:t xml:space="preserve"> </w:t>
      </w:r>
      <w:r>
        <w:rPr>
          <w:b w:val="0"/>
          <w:bCs/>
          <w:i w:val="0"/>
          <w:iCs/>
          <w:sz w:val="28"/>
          <w:szCs w:val="28"/>
        </w:rPr>
        <w:t xml:space="preserve">&lt;26 балл: </w:t>
      </w:r>
      <w:r>
        <w:rPr>
          <w:b w:val="0"/>
          <w:bCs/>
          <w:i w:val="0"/>
          <w:iCs/>
          <w:sz w:val="28"/>
          <w:szCs w:val="28"/>
          <w:lang w:val="uz-Cyrl-UZ"/>
        </w:rPr>
        <w:t>к</w:t>
      </w:r>
      <w:r>
        <w:rPr>
          <w:b w:val="0"/>
          <w:bCs/>
          <w:i w:val="0"/>
          <w:iCs/>
          <w:sz w:val="28"/>
          <w:szCs w:val="28"/>
        </w:rPr>
        <w:t>огнитив бузилиш мавжудлиги.</w:t>
      </w:r>
      <w:r>
        <w:rPr>
          <w:b w:val="0"/>
          <w:bCs/>
          <w:i w:val="0"/>
          <w:iCs/>
          <w:sz w:val="28"/>
          <w:szCs w:val="28"/>
          <w:lang w:val="uz-Cyrl-UZ"/>
        </w:rPr>
        <w:t xml:space="preserve"> </w:t>
      </w:r>
      <w:r w:rsidRPr="000E19DF">
        <w:rPr>
          <w:b w:val="0"/>
          <w:bCs/>
          <w:i w:val="0"/>
          <w:iCs/>
          <w:sz w:val="28"/>
          <w:szCs w:val="28"/>
          <w:lang w:val="uz-Cyrl-UZ"/>
        </w:rPr>
        <w:t>Таълим олиш муддати 12 йилдан кам бўлган беморлар учун умумий натижага +1 балл қўшилди</w:t>
      </w:r>
      <w:r w:rsidR="00395AFD">
        <w:rPr>
          <w:b w:val="0"/>
          <w:bCs/>
          <w:i w:val="0"/>
          <w:iCs/>
          <w:sz w:val="28"/>
          <w:szCs w:val="28"/>
          <w:lang w:val="uz-Cyrl-UZ"/>
        </w:rPr>
        <w:t xml:space="preserve"> (2.3-илова).</w:t>
      </w:r>
    </w:p>
    <w:p w14:paraId="50903671" w14:textId="77777777" w:rsidR="006408C1" w:rsidRPr="000E19DF" w:rsidRDefault="006408C1">
      <w:pPr>
        <w:spacing w:line="360" w:lineRule="auto"/>
        <w:jc w:val="both"/>
        <w:rPr>
          <w:b w:val="0"/>
          <w:bCs/>
          <w:i w:val="0"/>
          <w:iCs/>
          <w:sz w:val="28"/>
          <w:szCs w:val="28"/>
          <w:lang w:val="uz-Cyrl-UZ"/>
        </w:rPr>
      </w:pPr>
    </w:p>
    <w:p w14:paraId="0BB23509" w14:textId="77777777" w:rsidR="000E19DF" w:rsidRDefault="00000000">
      <w:pPr>
        <w:spacing w:line="360" w:lineRule="auto"/>
        <w:jc w:val="both"/>
        <w:rPr>
          <w:b w:val="0"/>
          <w:bCs/>
          <w:i w:val="0"/>
          <w:iCs/>
          <w:sz w:val="28"/>
          <w:szCs w:val="28"/>
          <w:lang w:val="uz-Cyrl-UZ"/>
        </w:rPr>
      </w:pPr>
      <w:r>
        <w:rPr>
          <w:b w:val="0"/>
          <w:bCs/>
          <w:i w:val="0"/>
          <w:iCs/>
          <w:sz w:val="28"/>
          <w:szCs w:val="28"/>
          <w:lang w:val="uz-Cyrl-UZ"/>
        </w:rPr>
        <w:t>Б</w:t>
      </w:r>
      <w:r w:rsidRPr="000E19DF">
        <w:rPr>
          <w:b w:val="0"/>
          <w:bCs/>
          <w:i w:val="0"/>
          <w:iCs/>
          <w:sz w:val="28"/>
          <w:szCs w:val="28"/>
          <w:lang w:val="uz-Cyrl-UZ"/>
        </w:rPr>
        <w:t xml:space="preserve">. Mini-Cog скрининг тести </w:t>
      </w:r>
    </w:p>
    <w:p w14:paraId="6422C132" w14:textId="4EB65183" w:rsidR="006408C1" w:rsidRPr="000E19DF" w:rsidRDefault="00000000" w:rsidP="000E19DF">
      <w:pPr>
        <w:spacing w:line="360" w:lineRule="auto"/>
        <w:ind w:firstLine="708"/>
        <w:jc w:val="both"/>
        <w:rPr>
          <w:b w:val="0"/>
          <w:bCs/>
          <w:i w:val="0"/>
          <w:iCs/>
          <w:sz w:val="28"/>
          <w:szCs w:val="28"/>
          <w:lang w:val="uz-Cyrl-UZ"/>
        </w:rPr>
      </w:pPr>
      <w:r w:rsidRPr="000E19DF">
        <w:rPr>
          <w:b w:val="0"/>
          <w:bCs/>
          <w:i w:val="0"/>
          <w:iCs/>
          <w:sz w:val="28"/>
          <w:szCs w:val="28"/>
          <w:lang w:val="uz-Cyrl-UZ"/>
        </w:rPr>
        <w:t>Когнитив бузилишларни тезкор скрининг қилиш учун қўлланилди. Тест икки босқичдан иборат:</w:t>
      </w:r>
      <w:r w:rsidR="000E19DF">
        <w:rPr>
          <w:b w:val="0"/>
          <w:bCs/>
          <w:i w:val="0"/>
          <w:iCs/>
          <w:sz w:val="28"/>
          <w:szCs w:val="28"/>
          <w:lang w:val="uz-Cyrl-UZ"/>
        </w:rPr>
        <w:t xml:space="preserve"> </w:t>
      </w:r>
      <w:r w:rsidRPr="000E19DF">
        <w:rPr>
          <w:b w:val="0"/>
          <w:bCs/>
          <w:sz w:val="28"/>
          <w:szCs w:val="28"/>
          <w:lang w:val="uz-Cyrl-UZ"/>
        </w:rPr>
        <w:t xml:space="preserve">Учта сўзни эслаб қолиш: </w:t>
      </w:r>
      <w:r w:rsidRPr="000E19DF">
        <w:rPr>
          <w:b w:val="0"/>
          <w:bCs/>
          <w:i w:val="0"/>
          <w:iCs/>
          <w:sz w:val="28"/>
          <w:szCs w:val="28"/>
          <w:lang w:val="uz-Cyrl-UZ"/>
        </w:rPr>
        <w:t>Хотира функциясини баҳолайди (3 балл).</w:t>
      </w:r>
      <w:r w:rsidR="000E19DF">
        <w:rPr>
          <w:b w:val="0"/>
          <w:bCs/>
          <w:i w:val="0"/>
          <w:iCs/>
          <w:sz w:val="28"/>
          <w:szCs w:val="28"/>
          <w:lang w:val="uz-Cyrl-UZ"/>
        </w:rPr>
        <w:t xml:space="preserve"> </w:t>
      </w:r>
      <w:r w:rsidRPr="000E19DF">
        <w:rPr>
          <w:b w:val="0"/>
          <w:bCs/>
          <w:sz w:val="28"/>
          <w:szCs w:val="28"/>
          <w:lang w:val="uz-Cyrl-UZ"/>
        </w:rPr>
        <w:t>Соат чизиш тести (CDT):</w:t>
      </w:r>
      <w:r w:rsidRPr="000E19DF">
        <w:rPr>
          <w:b w:val="0"/>
          <w:bCs/>
          <w:i w:val="0"/>
          <w:iCs/>
          <w:sz w:val="28"/>
          <w:szCs w:val="28"/>
          <w:lang w:val="uz-Cyrl-UZ"/>
        </w:rPr>
        <w:t xml:space="preserve"> Кўрув-фазовий ва ижро этиш функцияларини баҳолайди (2 балл).</w:t>
      </w:r>
    </w:p>
    <w:p w14:paraId="245A81AB" w14:textId="77777777" w:rsidR="006408C1" w:rsidRDefault="00000000">
      <w:pPr>
        <w:spacing w:line="360" w:lineRule="auto"/>
        <w:jc w:val="both"/>
        <w:rPr>
          <w:b w:val="0"/>
          <w:bCs/>
          <w:i w:val="0"/>
          <w:iCs/>
          <w:sz w:val="28"/>
          <w:szCs w:val="28"/>
        </w:rPr>
      </w:pPr>
      <w:r>
        <w:rPr>
          <w:b w:val="0"/>
          <w:bCs/>
          <w:i w:val="0"/>
          <w:iCs/>
          <w:sz w:val="28"/>
          <w:szCs w:val="28"/>
        </w:rPr>
        <w:t>Натижалар таҳлили:</w:t>
      </w:r>
      <w:r>
        <w:rPr>
          <w:b w:val="0"/>
          <w:bCs/>
          <w:i w:val="0"/>
          <w:iCs/>
          <w:sz w:val="28"/>
          <w:szCs w:val="28"/>
          <w:lang w:val="uz-Cyrl-UZ"/>
        </w:rPr>
        <w:t xml:space="preserve"> </w:t>
      </w:r>
      <w:r>
        <w:rPr>
          <w:b w:val="0"/>
          <w:bCs/>
          <w:i w:val="0"/>
          <w:iCs/>
          <w:sz w:val="28"/>
          <w:szCs w:val="28"/>
        </w:rPr>
        <w:t xml:space="preserve">3-5 балл: </w:t>
      </w:r>
      <w:r>
        <w:rPr>
          <w:b w:val="0"/>
          <w:bCs/>
          <w:i w:val="0"/>
          <w:iCs/>
          <w:sz w:val="28"/>
          <w:szCs w:val="28"/>
          <w:lang w:val="uz-Cyrl-UZ"/>
        </w:rPr>
        <w:t>к</w:t>
      </w:r>
      <w:r>
        <w:rPr>
          <w:b w:val="0"/>
          <w:bCs/>
          <w:i w:val="0"/>
          <w:iCs/>
          <w:sz w:val="28"/>
          <w:szCs w:val="28"/>
        </w:rPr>
        <w:t>огнитив бузилиш эҳтимоли паст (</w:t>
      </w:r>
      <w:r>
        <w:rPr>
          <w:b w:val="0"/>
          <w:bCs/>
          <w:i w:val="0"/>
          <w:iCs/>
          <w:sz w:val="28"/>
          <w:szCs w:val="28"/>
          <w:lang w:val="uz-Cyrl-UZ"/>
        </w:rPr>
        <w:t>н</w:t>
      </w:r>
      <w:r>
        <w:rPr>
          <w:b w:val="0"/>
          <w:bCs/>
          <w:i w:val="0"/>
          <w:iCs/>
          <w:sz w:val="28"/>
          <w:szCs w:val="28"/>
        </w:rPr>
        <w:t>орма).</w:t>
      </w:r>
    </w:p>
    <w:p w14:paraId="3F2D432E" w14:textId="24F3C32B" w:rsidR="006408C1" w:rsidRPr="00395AFD" w:rsidRDefault="00000000">
      <w:pPr>
        <w:spacing w:line="360" w:lineRule="auto"/>
        <w:jc w:val="both"/>
        <w:rPr>
          <w:b w:val="0"/>
          <w:bCs/>
          <w:i w:val="0"/>
          <w:iCs/>
          <w:sz w:val="28"/>
          <w:szCs w:val="28"/>
          <w:lang w:val="uz-Cyrl-UZ"/>
        </w:rPr>
      </w:pPr>
      <w:r>
        <w:rPr>
          <w:b w:val="0"/>
          <w:bCs/>
          <w:i w:val="0"/>
          <w:iCs/>
          <w:sz w:val="28"/>
          <w:szCs w:val="28"/>
        </w:rPr>
        <w:t xml:space="preserve">0-2 балл: </w:t>
      </w:r>
      <w:r>
        <w:rPr>
          <w:b w:val="0"/>
          <w:bCs/>
          <w:i w:val="0"/>
          <w:iCs/>
          <w:sz w:val="28"/>
          <w:szCs w:val="28"/>
          <w:lang w:val="uz-Cyrl-UZ"/>
        </w:rPr>
        <w:t>к</w:t>
      </w:r>
      <w:r>
        <w:rPr>
          <w:b w:val="0"/>
          <w:bCs/>
          <w:i w:val="0"/>
          <w:iCs/>
          <w:sz w:val="28"/>
          <w:szCs w:val="28"/>
        </w:rPr>
        <w:t>огнитив бузилишнинг юқори эҳтимоли</w:t>
      </w:r>
      <w:r w:rsidR="00395AFD">
        <w:rPr>
          <w:b w:val="0"/>
          <w:bCs/>
          <w:i w:val="0"/>
          <w:iCs/>
          <w:sz w:val="28"/>
          <w:szCs w:val="28"/>
          <w:lang w:val="uz-Cyrl-UZ"/>
        </w:rPr>
        <w:t xml:space="preserve"> (2.4-илова).</w:t>
      </w:r>
    </w:p>
    <w:p w14:paraId="6E0309EA" w14:textId="77777777" w:rsidR="00AF4C59" w:rsidRDefault="00AF4C59" w:rsidP="002E0833">
      <w:pPr>
        <w:spacing w:line="360" w:lineRule="auto"/>
        <w:jc w:val="both"/>
        <w:rPr>
          <w:bCs/>
          <w:i w:val="0"/>
          <w:iCs/>
          <w:color w:val="000000" w:themeColor="text1"/>
          <w:sz w:val="28"/>
          <w:szCs w:val="28"/>
        </w:rPr>
      </w:pPr>
    </w:p>
    <w:p w14:paraId="3021F770" w14:textId="50A89258" w:rsidR="002E0833" w:rsidRPr="002B2231" w:rsidRDefault="002E0833" w:rsidP="002E0833">
      <w:pPr>
        <w:spacing w:line="360" w:lineRule="auto"/>
        <w:jc w:val="both"/>
        <w:rPr>
          <w:bCs/>
          <w:i w:val="0"/>
          <w:iCs/>
          <w:color w:val="000000" w:themeColor="text1"/>
          <w:sz w:val="28"/>
          <w:szCs w:val="28"/>
        </w:rPr>
      </w:pPr>
      <w:r w:rsidRPr="002B2231">
        <w:rPr>
          <w:bCs/>
          <w:i w:val="0"/>
          <w:iCs/>
          <w:color w:val="000000" w:themeColor="text1"/>
          <w:sz w:val="28"/>
          <w:szCs w:val="28"/>
        </w:rPr>
        <w:t>§2.4. Вегетатив нерв тизими ҳолатини клиник-психометрик баҳолаш усуллари</w:t>
      </w:r>
    </w:p>
    <w:p w14:paraId="09E62F52" w14:textId="77777777" w:rsidR="00395AFD" w:rsidRDefault="002E0833" w:rsidP="00395AFD">
      <w:pPr>
        <w:spacing w:line="360" w:lineRule="auto"/>
        <w:jc w:val="both"/>
        <w:rPr>
          <w:b w:val="0"/>
          <w:bCs/>
          <w:i w:val="0"/>
          <w:iCs/>
          <w:color w:val="000000" w:themeColor="text1"/>
          <w:sz w:val="28"/>
          <w:szCs w:val="28"/>
          <w:lang w:val="uz-Cyrl-UZ"/>
        </w:rPr>
      </w:pPr>
      <w:r w:rsidRPr="002B2231">
        <w:rPr>
          <w:b w:val="0"/>
          <w:bCs/>
          <w:i w:val="0"/>
          <w:iCs/>
          <w:color w:val="000000" w:themeColor="text1"/>
          <w:sz w:val="28"/>
          <w:szCs w:val="28"/>
        </w:rPr>
        <w:t xml:space="preserve"> </w:t>
      </w:r>
      <w:r>
        <w:rPr>
          <w:b w:val="0"/>
          <w:bCs/>
          <w:i w:val="0"/>
          <w:iCs/>
          <w:color w:val="000000" w:themeColor="text1"/>
          <w:sz w:val="28"/>
          <w:szCs w:val="28"/>
          <w:lang w:val="uz-Cyrl-UZ"/>
        </w:rPr>
        <w:tab/>
      </w:r>
      <w:r w:rsidRPr="002B2231">
        <w:rPr>
          <w:b w:val="0"/>
          <w:bCs/>
          <w:i w:val="0"/>
          <w:iCs/>
          <w:color w:val="000000" w:themeColor="text1"/>
          <w:sz w:val="28"/>
          <w:szCs w:val="28"/>
          <w:lang w:val="uz-Cyrl-UZ"/>
        </w:rPr>
        <w:t>БСОК билан оғриган аёлларда патологик жараённинг сурункали кечиши ва кучли психоэмоционал стресс фонида юзага келувчи психовегетатив синдромни баҳолаш тадқиқотнинг муҳим босқичи ҳисобланди. Беморларда вегетатив нерв тизимининг (ВНТ) функционал ҳолатини ва вегетатив дисфункция даражасини аниқлаш мақсадида </w:t>
      </w:r>
      <w:r w:rsidRPr="002B2231">
        <w:rPr>
          <w:b w:val="0"/>
          <w:i w:val="0"/>
          <w:iCs/>
          <w:color w:val="000000" w:themeColor="text1"/>
          <w:sz w:val="28"/>
          <w:szCs w:val="28"/>
          <w:lang w:val="uz-Cyrl-UZ"/>
        </w:rPr>
        <w:t>А.М. Вейн (2003) томонидан ишлаб чиқилган ва нейрогинекологик амалиётда</w:t>
      </w:r>
      <w:r w:rsidR="00395AFD">
        <w:rPr>
          <w:b w:val="0"/>
          <w:i w:val="0"/>
          <w:iCs/>
          <w:color w:val="000000" w:themeColor="text1"/>
          <w:sz w:val="28"/>
          <w:szCs w:val="28"/>
          <w:lang w:val="uz-Cyrl-UZ"/>
        </w:rPr>
        <w:t xml:space="preserve"> </w:t>
      </w:r>
      <w:r w:rsidRPr="002B2231">
        <w:rPr>
          <w:b w:val="0"/>
          <w:i w:val="0"/>
          <w:iCs/>
          <w:color w:val="000000" w:themeColor="text1"/>
          <w:sz w:val="28"/>
          <w:szCs w:val="28"/>
          <w:lang w:val="uz-Cyrl-UZ"/>
        </w:rPr>
        <w:t>стандартлаштирилган вегетатив ўзгаришларни аниқлаш</w:t>
      </w:r>
      <w:r w:rsidR="00395AFD">
        <w:rPr>
          <w:b w:val="0"/>
          <w:i w:val="0"/>
          <w:iCs/>
          <w:color w:val="000000" w:themeColor="text1"/>
          <w:sz w:val="28"/>
          <w:szCs w:val="28"/>
          <w:lang w:val="uz-Cyrl-UZ"/>
        </w:rPr>
        <w:t xml:space="preserve"> </w:t>
      </w:r>
      <w:r w:rsidRPr="002B2231">
        <w:rPr>
          <w:b w:val="0"/>
          <w:i w:val="0"/>
          <w:iCs/>
          <w:color w:val="000000" w:themeColor="text1"/>
          <w:sz w:val="28"/>
          <w:szCs w:val="28"/>
          <w:lang w:val="uz-Cyrl-UZ"/>
        </w:rPr>
        <w:t>сўровномаси</w:t>
      </w:r>
      <w:r w:rsidRPr="002B2231">
        <w:rPr>
          <w:b w:val="0"/>
          <w:bCs/>
          <w:i w:val="0"/>
          <w:iCs/>
          <w:color w:val="000000" w:themeColor="text1"/>
          <w:sz w:val="28"/>
          <w:szCs w:val="28"/>
          <w:lang w:val="uz-Cyrl-UZ"/>
        </w:rPr>
        <w:t> қўлланилди.</w:t>
      </w:r>
    </w:p>
    <w:p w14:paraId="7E31012A" w14:textId="1F653D1C" w:rsidR="002E0833" w:rsidRPr="002B2231" w:rsidRDefault="002E0833" w:rsidP="00395AFD">
      <w:pPr>
        <w:spacing w:line="360" w:lineRule="auto"/>
        <w:ind w:firstLine="708"/>
        <w:jc w:val="both"/>
        <w:rPr>
          <w:b w:val="0"/>
          <w:bCs/>
          <w:i w:val="0"/>
          <w:iCs/>
          <w:color w:val="000000" w:themeColor="text1"/>
          <w:sz w:val="28"/>
          <w:szCs w:val="28"/>
          <w:lang w:val="uz-Cyrl-UZ"/>
        </w:rPr>
      </w:pPr>
      <w:r w:rsidRPr="002B2231">
        <w:rPr>
          <w:b w:val="0"/>
          <w:bCs/>
          <w:i w:val="0"/>
          <w:iCs/>
          <w:color w:val="000000" w:themeColor="text1"/>
          <w:sz w:val="28"/>
          <w:szCs w:val="28"/>
          <w:lang w:val="uz-Cyrl-UZ"/>
        </w:rPr>
        <w:t>Мазкур усул беморнинг субъектив шикоятларини миқдорий (балли) кўрсаткичларга ўтказиш орқали вегетатив гомеостазни объектив баҳолаш имконини беради. Сўровнома вегетатив тизимнинг турли бўғинларини қамраб олувчи 11 та асосий йўналишни ўз ичига олган:</w:t>
      </w:r>
    </w:p>
    <w:p w14:paraId="3906AB9C" w14:textId="77777777" w:rsidR="002E0833" w:rsidRPr="002E0833" w:rsidRDefault="002E0833" w:rsidP="002E0833">
      <w:pPr>
        <w:pStyle w:val="a6"/>
        <w:numPr>
          <w:ilvl w:val="0"/>
          <w:numId w:val="3"/>
        </w:numPr>
        <w:spacing w:line="360" w:lineRule="auto"/>
        <w:jc w:val="both"/>
        <w:rPr>
          <w:b w:val="0"/>
          <w:bCs/>
          <w:i w:val="0"/>
          <w:iCs/>
          <w:color w:val="000000" w:themeColor="text1"/>
          <w:sz w:val="28"/>
          <w:szCs w:val="28"/>
          <w:lang w:val="uz-Cyrl-UZ"/>
        </w:rPr>
      </w:pPr>
      <w:r w:rsidRPr="002E0833">
        <w:rPr>
          <w:b w:val="0"/>
          <w:bCs/>
          <w:i w:val="0"/>
          <w:iCs/>
          <w:color w:val="000000" w:themeColor="text1"/>
          <w:sz w:val="28"/>
          <w:szCs w:val="28"/>
          <w:lang w:val="uz-Cyrl-UZ"/>
        </w:rPr>
        <w:t>юрак-қон томир тизимидаги лабиллик (юрак уриши, қон босимининг беқарорлиги);</w:t>
      </w:r>
    </w:p>
    <w:p w14:paraId="4FF2432E" w14:textId="77777777" w:rsidR="002E0833" w:rsidRPr="002E0833" w:rsidRDefault="002E0833" w:rsidP="002E0833">
      <w:pPr>
        <w:pStyle w:val="a6"/>
        <w:numPr>
          <w:ilvl w:val="0"/>
          <w:numId w:val="3"/>
        </w:numPr>
        <w:spacing w:line="360" w:lineRule="auto"/>
        <w:jc w:val="both"/>
        <w:rPr>
          <w:b w:val="0"/>
          <w:bCs/>
          <w:i w:val="0"/>
          <w:iCs/>
          <w:color w:val="000000" w:themeColor="text1"/>
          <w:sz w:val="28"/>
          <w:szCs w:val="28"/>
          <w:lang w:val="uz-Cyrl-UZ"/>
        </w:rPr>
      </w:pPr>
      <w:r>
        <w:rPr>
          <w:b w:val="0"/>
          <w:bCs/>
          <w:i w:val="0"/>
          <w:iCs/>
          <w:color w:val="000000" w:themeColor="text1"/>
          <w:sz w:val="28"/>
          <w:szCs w:val="28"/>
          <w:lang w:val="uz-Cyrl-UZ"/>
        </w:rPr>
        <w:t>н</w:t>
      </w:r>
      <w:r w:rsidRPr="002E0833">
        <w:rPr>
          <w:b w:val="0"/>
          <w:bCs/>
          <w:i w:val="0"/>
          <w:iCs/>
          <w:color w:val="000000" w:themeColor="text1"/>
          <w:sz w:val="28"/>
          <w:szCs w:val="28"/>
          <w:lang w:val="uz-Cyrl-UZ"/>
        </w:rPr>
        <w:t>афас олиш тизимидаги ўзгаришлар (ҳаво етишмаслиги ҳисси);</w:t>
      </w:r>
    </w:p>
    <w:p w14:paraId="1C082ECE" w14:textId="77777777" w:rsidR="002E0833" w:rsidRPr="002B2231" w:rsidRDefault="002E0833" w:rsidP="002E0833">
      <w:pPr>
        <w:pStyle w:val="a6"/>
        <w:numPr>
          <w:ilvl w:val="0"/>
          <w:numId w:val="3"/>
        </w:numPr>
        <w:spacing w:line="360" w:lineRule="auto"/>
        <w:jc w:val="both"/>
        <w:rPr>
          <w:b w:val="0"/>
          <w:bCs/>
          <w:i w:val="0"/>
          <w:iCs/>
          <w:color w:val="000000" w:themeColor="text1"/>
          <w:sz w:val="28"/>
          <w:szCs w:val="28"/>
        </w:rPr>
      </w:pPr>
      <w:r>
        <w:rPr>
          <w:b w:val="0"/>
          <w:bCs/>
          <w:i w:val="0"/>
          <w:iCs/>
          <w:color w:val="000000" w:themeColor="text1"/>
          <w:sz w:val="28"/>
          <w:szCs w:val="28"/>
          <w:lang w:val="uz-Cyrl-UZ"/>
        </w:rPr>
        <w:lastRenderedPageBreak/>
        <w:t>т</w:t>
      </w:r>
      <w:r w:rsidRPr="002B2231">
        <w:rPr>
          <w:b w:val="0"/>
          <w:bCs/>
          <w:i w:val="0"/>
          <w:iCs/>
          <w:color w:val="000000" w:themeColor="text1"/>
          <w:sz w:val="28"/>
          <w:szCs w:val="28"/>
        </w:rPr>
        <w:t>ерморегуляция ва тер ажралишидаги бузилишлар;</w:t>
      </w:r>
    </w:p>
    <w:p w14:paraId="00F84851" w14:textId="77777777" w:rsidR="002E0833" w:rsidRPr="002B2231" w:rsidRDefault="002E0833" w:rsidP="002E0833">
      <w:pPr>
        <w:pStyle w:val="a6"/>
        <w:numPr>
          <w:ilvl w:val="0"/>
          <w:numId w:val="3"/>
        </w:numPr>
        <w:spacing w:line="360" w:lineRule="auto"/>
        <w:jc w:val="both"/>
        <w:rPr>
          <w:b w:val="0"/>
          <w:bCs/>
          <w:i w:val="0"/>
          <w:iCs/>
          <w:color w:val="000000" w:themeColor="text1"/>
          <w:sz w:val="28"/>
          <w:szCs w:val="28"/>
        </w:rPr>
      </w:pPr>
      <w:r>
        <w:rPr>
          <w:b w:val="0"/>
          <w:bCs/>
          <w:i w:val="0"/>
          <w:iCs/>
          <w:color w:val="000000" w:themeColor="text1"/>
          <w:sz w:val="28"/>
          <w:szCs w:val="28"/>
          <w:lang w:val="uz-Cyrl-UZ"/>
        </w:rPr>
        <w:t>м</w:t>
      </w:r>
      <w:r w:rsidRPr="002B2231">
        <w:rPr>
          <w:b w:val="0"/>
          <w:bCs/>
          <w:i w:val="0"/>
          <w:iCs/>
          <w:color w:val="000000" w:themeColor="text1"/>
          <w:sz w:val="28"/>
          <w:szCs w:val="28"/>
        </w:rPr>
        <w:t>еъда-ичак ва сийдик айириш тизимидаги вегетатив реакциялар;</w:t>
      </w:r>
    </w:p>
    <w:p w14:paraId="4FFAF6BC" w14:textId="77777777" w:rsidR="002E0833" w:rsidRPr="002B2231" w:rsidRDefault="002E0833" w:rsidP="002E0833">
      <w:pPr>
        <w:pStyle w:val="a6"/>
        <w:numPr>
          <w:ilvl w:val="0"/>
          <w:numId w:val="3"/>
        </w:numPr>
        <w:spacing w:line="360" w:lineRule="auto"/>
        <w:jc w:val="both"/>
        <w:rPr>
          <w:b w:val="0"/>
          <w:bCs/>
          <w:i w:val="0"/>
          <w:iCs/>
          <w:color w:val="000000" w:themeColor="text1"/>
          <w:sz w:val="28"/>
          <w:szCs w:val="28"/>
        </w:rPr>
      </w:pPr>
      <w:r>
        <w:rPr>
          <w:b w:val="0"/>
          <w:bCs/>
          <w:i w:val="0"/>
          <w:iCs/>
          <w:color w:val="000000" w:themeColor="text1"/>
          <w:sz w:val="28"/>
          <w:szCs w:val="28"/>
          <w:lang w:val="uz-Cyrl-UZ"/>
        </w:rPr>
        <w:t>э</w:t>
      </w:r>
      <w:r w:rsidRPr="002B2231">
        <w:rPr>
          <w:b w:val="0"/>
          <w:bCs/>
          <w:i w:val="0"/>
          <w:iCs/>
          <w:color w:val="000000" w:themeColor="text1"/>
          <w:sz w:val="28"/>
          <w:szCs w:val="28"/>
        </w:rPr>
        <w:t>моционал соҳадаги соматоформ кўринишлар.</w:t>
      </w:r>
    </w:p>
    <w:p w14:paraId="69D863AF" w14:textId="77777777" w:rsidR="002E0833" w:rsidRPr="002B2231" w:rsidRDefault="002E0833" w:rsidP="002E0833">
      <w:pPr>
        <w:spacing w:line="360" w:lineRule="auto"/>
        <w:ind w:firstLine="360"/>
        <w:jc w:val="both"/>
        <w:rPr>
          <w:b w:val="0"/>
          <w:bCs/>
          <w:i w:val="0"/>
          <w:iCs/>
          <w:color w:val="000000" w:themeColor="text1"/>
          <w:sz w:val="28"/>
          <w:szCs w:val="28"/>
        </w:rPr>
      </w:pPr>
      <w:r w:rsidRPr="002B2231">
        <w:rPr>
          <w:b w:val="0"/>
          <w:i w:val="0"/>
          <w:iCs/>
          <w:color w:val="000000" w:themeColor="text1"/>
          <w:sz w:val="28"/>
          <w:szCs w:val="28"/>
        </w:rPr>
        <w:t>Баҳолаш мезонлари:</w:t>
      </w:r>
      <w:r w:rsidRPr="002B2231">
        <w:rPr>
          <w:b w:val="0"/>
          <w:bCs/>
          <w:i w:val="0"/>
          <w:iCs/>
          <w:color w:val="000000" w:themeColor="text1"/>
          <w:sz w:val="28"/>
          <w:szCs w:val="28"/>
        </w:rPr>
        <w:br/>
        <w:t>Йиғилган балларнинг умумий миқдори қуйидагича талқин қилинди:</w:t>
      </w:r>
    </w:p>
    <w:p w14:paraId="2D7530A1" w14:textId="77777777" w:rsidR="002E0833" w:rsidRPr="002B2231" w:rsidRDefault="002E0833" w:rsidP="002E0833">
      <w:pPr>
        <w:numPr>
          <w:ilvl w:val="0"/>
          <w:numId w:val="12"/>
        </w:numPr>
        <w:spacing w:line="360" w:lineRule="auto"/>
        <w:jc w:val="both"/>
        <w:rPr>
          <w:b w:val="0"/>
          <w:bCs/>
          <w:i w:val="0"/>
          <w:iCs/>
          <w:color w:val="000000" w:themeColor="text1"/>
          <w:sz w:val="28"/>
          <w:szCs w:val="28"/>
        </w:rPr>
      </w:pPr>
      <w:r w:rsidRPr="002B2231">
        <w:rPr>
          <w:b w:val="0"/>
          <w:color w:val="000000" w:themeColor="text1"/>
          <w:sz w:val="28"/>
          <w:szCs w:val="28"/>
        </w:rPr>
        <w:t>15 баллгача</w:t>
      </w:r>
      <w:r w:rsidRPr="002B2231">
        <w:rPr>
          <w:bCs/>
          <w:i w:val="0"/>
          <w:iCs/>
          <w:color w:val="000000" w:themeColor="text1"/>
          <w:sz w:val="28"/>
          <w:szCs w:val="28"/>
        </w:rPr>
        <w:t>:</w:t>
      </w:r>
      <w:r w:rsidRPr="002B2231">
        <w:rPr>
          <w:b w:val="0"/>
          <w:bCs/>
          <w:i w:val="0"/>
          <w:iCs/>
          <w:color w:val="000000" w:themeColor="text1"/>
          <w:sz w:val="28"/>
          <w:szCs w:val="28"/>
        </w:rPr>
        <w:t> </w:t>
      </w:r>
      <w:r>
        <w:rPr>
          <w:b w:val="0"/>
          <w:bCs/>
          <w:i w:val="0"/>
          <w:iCs/>
          <w:color w:val="000000" w:themeColor="text1"/>
          <w:sz w:val="28"/>
          <w:szCs w:val="28"/>
          <w:lang w:val="uz-Cyrl-UZ"/>
        </w:rPr>
        <w:t>в</w:t>
      </w:r>
      <w:r w:rsidRPr="002B2231">
        <w:rPr>
          <w:b w:val="0"/>
          <w:bCs/>
          <w:i w:val="0"/>
          <w:iCs/>
          <w:color w:val="000000" w:themeColor="text1"/>
          <w:sz w:val="28"/>
          <w:szCs w:val="28"/>
        </w:rPr>
        <w:t>егетатив мувозанат сақланган (норма).</w:t>
      </w:r>
    </w:p>
    <w:p w14:paraId="03D7543A" w14:textId="77777777" w:rsidR="002E0833" w:rsidRPr="002B2231" w:rsidRDefault="002E0833" w:rsidP="002E0833">
      <w:pPr>
        <w:numPr>
          <w:ilvl w:val="0"/>
          <w:numId w:val="12"/>
        </w:numPr>
        <w:spacing w:line="360" w:lineRule="auto"/>
        <w:jc w:val="both"/>
        <w:rPr>
          <w:b w:val="0"/>
          <w:bCs/>
          <w:i w:val="0"/>
          <w:iCs/>
          <w:color w:val="000000" w:themeColor="text1"/>
          <w:sz w:val="28"/>
          <w:szCs w:val="28"/>
        </w:rPr>
      </w:pPr>
      <w:r w:rsidRPr="002B2231">
        <w:rPr>
          <w:b w:val="0"/>
          <w:color w:val="000000" w:themeColor="text1"/>
          <w:sz w:val="28"/>
          <w:szCs w:val="28"/>
        </w:rPr>
        <w:t>15 балл ва ундан юқори:</w:t>
      </w:r>
      <w:r w:rsidRPr="002B2231">
        <w:rPr>
          <w:b w:val="0"/>
          <w:bCs/>
          <w:i w:val="0"/>
          <w:iCs/>
          <w:color w:val="000000" w:themeColor="text1"/>
          <w:sz w:val="28"/>
          <w:szCs w:val="28"/>
        </w:rPr>
        <w:t> </w:t>
      </w:r>
      <w:r>
        <w:rPr>
          <w:b w:val="0"/>
          <w:bCs/>
          <w:i w:val="0"/>
          <w:iCs/>
          <w:color w:val="000000" w:themeColor="text1"/>
          <w:sz w:val="28"/>
          <w:szCs w:val="28"/>
          <w:lang w:val="uz-Cyrl-UZ"/>
        </w:rPr>
        <w:t>в</w:t>
      </w:r>
      <w:r w:rsidRPr="002B2231">
        <w:rPr>
          <w:b w:val="0"/>
          <w:bCs/>
          <w:i w:val="0"/>
          <w:iCs/>
          <w:color w:val="000000" w:themeColor="text1"/>
          <w:sz w:val="28"/>
          <w:szCs w:val="28"/>
        </w:rPr>
        <w:t>егетатив дисфункция синдроми (ВДС) мавжудлигининг клиник белгиси.</w:t>
      </w:r>
    </w:p>
    <w:p w14:paraId="76C6F056" w14:textId="77777777" w:rsidR="002E0833" w:rsidRPr="002B2231" w:rsidRDefault="002E0833" w:rsidP="002E0833">
      <w:pPr>
        <w:spacing w:line="360" w:lineRule="auto"/>
        <w:jc w:val="both"/>
        <w:rPr>
          <w:b w:val="0"/>
          <w:bCs/>
          <w:i w:val="0"/>
          <w:iCs/>
          <w:color w:val="000000" w:themeColor="text1"/>
          <w:sz w:val="28"/>
          <w:szCs w:val="28"/>
          <w:lang w:val="uz-Cyrl-UZ"/>
        </w:rPr>
      </w:pPr>
      <w:r w:rsidRPr="002B2231">
        <w:rPr>
          <w:b w:val="0"/>
          <w:bCs/>
          <w:i w:val="0"/>
          <w:iCs/>
          <w:color w:val="000000" w:themeColor="text1"/>
          <w:sz w:val="28"/>
          <w:szCs w:val="28"/>
        </w:rPr>
        <w:t>Тадқиқот давомида олинган маълумотлар нафақат вегетатив бузилишларнинг мавжудлигини, балки уларнинг БСОК ташхиси (CIN ёки ЭГ) билан патогенетик боғлиқлигини таҳлил қилиш учун асос бўлиб хизмат қилди.</w:t>
      </w:r>
    </w:p>
    <w:p w14:paraId="46770F2E" w14:textId="77777777" w:rsidR="006408C1" w:rsidRPr="002E0833" w:rsidRDefault="006408C1">
      <w:pPr>
        <w:spacing w:line="360" w:lineRule="auto"/>
        <w:jc w:val="both"/>
        <w:rPr>
          <w:b w:val="0"/>
          <w:bCs/>
          <w:i w:val="0"/>
          <w:iCs/>
          <w:sz w:val="28"/>
          <w:szCs w:val="28"/>
          <w:lang w:val="uz-Cyrl-UZ"/>
        </w:rPr>
      </w:pPr>
    </w:p>
    <w:p w14:paraId="4C0F68E0" w14:textId="7ABF8392" w:rsidR="006408C1" w:rsidRDefault="00000000">
      <w:pPr>
        <w:spacing w:line="360" w:lineRule="auto"/>
        <w:jc w:val="both"/>
        <w:rPr>
          <w:i w:val="0"/>
          <w:iCs/>
          <w:sz w:val="28"/>
          <w:szCs w:val="28"/>
        </w:rPr>
      </w:pPr>
      <w:r>
        <w:rPr>
          <w:i w:val="0"/>
          <w:iCs/>
          <w:sz w:val="28"/>
          <w:szCs w:val="28"/>
        </w:rPr>
        <w:t>§ 2.</w:t>
      </w:r>
      <w:r w:rsidR="002E0833" w:rsidRPr="002E0833">
        <w:rPr>
          <w:i w:val="0"/>
          <w:iCs/>
          <w:sz w:val="28"/>
          <w:szCs w:val="28"/>
        </w:rPr>
        <w:t>5</w:t>
      </w:r>
      <w:r>
        <w:rPr>
          <w:i w:val="0"/>
          <w:iCs/>
          <w:sz w:val="28"/>
          <w:szCs w:val="28"/>
        </w:rPr>
        <w:t xml:space="preserve">. Инструментал ва функционал текширув усуллари. </w:t>
      </w:r>
      <w:r w:rsidRPr="00F52097">
        <w:rPr>
          <w:b w:val="0"/>
          <w:bCs/>
          <w:i w:val="0"/>
          <w:iCs/>
          <w:sz w:val="28"/>
          <w:szCs w:val="28"/>
        </w:rPr>
        <w:t>Электроэнцефалография (ЭЭГ) текшируви хусусиятлари</w:t>
      </w:r>
    </w:p>
    <w:p w14:paraId="5B2F04E1" w14:textId="5DD49E19" w:rsidR="00ED7473" w:rsidRPr="00ED7473" w:rsidRDefault="00ED7473" w:rsidP="00ED7473">
      <w:pPr>
        <w:spacing w:line="360" w:lineRule="auto"/>
        <w:ind w:firstLine="360"/>
        <w:jc w:val="both"/>
        <w:rPr>
          <w:b w:val="0"/>
          <w:bCs/>
          <w:i w:val="0"/>
          <w:iCs/>
          <w:sz w:val="28"/>
          <w:szCs w:val="28"/>
        </w:rPr>
      </w:pPr>
      <w:r w:rsidRPr="00ED7473">
        <w:rPr>
          <w:b w:val="0"/>
          <w:bCs/>
          <w:i w:val="0"/>
          <w:iCs/>
          <w:sz w:val="28"/>
          <w:szCs w:val="28"/>
        </w:rPr>
        <w:t>Марказий нерв тизимининг функционал ҳолатини ўрганиш барча гуруҳдаги беморларда бош мия биоэлектрик фаоллигини компьютерли </w:t>
      </w:r>
      <w:r w:rsidRPr="00ED7473">
        <w:rPr>
          <w:b w:val="0"/>
          <w:i w:val="0"/>
          <w:iCs/>
          <w:sz w:val="28"/>
          <w:szCs w:val="28"/>
        </w:rPr>
        <w:t>ЭЭГ (Neuron-Spectrum)</w:t>
      </w:r>
      <w:r w:rsidRPr="00ED7473">
        <w:rPr>
          <w:b w:val="0"/>
          <w:bCs/>
          <w:i w:val="0"/>
          <w:iCs/>
          <w:sz w:val="28"/>
          <w:szCs w:val="28"/>
        </w:rPr>
        <w:t> ёрдамида қайд этиш орқали амалга оширилди. ЭЭГ ёзувини олиш жараёни халқаро стандартларга мос равишда, электродларни бош сатҳига </w:t>
      </w:r>
      <w:r w:rsidRPr="00ED7473">
        <w:rPr>
          <w:b w:val="0"/>
          <w:i w:val="0"/>
          <w:iCs/>
          <w:sz w:val="28"/>
          <w:szCs w:val="28"/>
        </w:rPr>
        <w:t>«10-20» схемаси</w:t>
      </w:r>
      <w:r w:rsidRPr="00ED7473">
        <w:rPr>
          <w:b w:val="0"/>
          <w:bCs/>
          <w:i w:val="0"/>
          <w:iCs/>
          <w:sz w:val="28"/>
          <w:szCs w:val="28"/>
        </w:rPr>
        <w:t> бўйича жойлаштириш орқали бажарилди. Текширув беморнинг пассив уйғоқлик ҳолатида (кўзлар ёпиқ) ҳамда функционал юкламалар қўлланилган вазиятларда олиб борилди.</w:t>
      </w:r>
      <w:r w:rsidRPr="00ED7473">
        <w:rPr>
          <w:b w:val="0"/>
          <w:bCs/>
          <w:i w:val="0"/>
          <w:iCs/>
          <w:sz w:val="28"/>
          <w:szCs w:val="28"/>
        </w:rPr>
        <w:br/>
        <w:t>Бизнинг тадқиқотимизда асосий эътибор қуйидагиларга қаратилди:</w:t>
      </w:r>
    </w:p>
    <w:p w14:paraId="35DB1949" w14:textId="6F1B05ED" w:rsidR="00ED7473" w:rsidRPr="00ED7473" w:rsidRDefault="00ED7473" w:rsidP="00ED7473">
      <w:pPr>
        <w:pStyle w:val="a6"/>
        <w:numPr>
          <w:ilvl w:val="0"/>
          <w:numId w:val="3"/>
        </w:numPr>
        <w:spacing w:line="360" w:lineRule="auto"/>
        <w:jc w:val="both"/>
        <w:rPr>
          <w:b w:val="0"/>
          <w:bCs/>
          <w:i w:val="0"/>
          <w:iCs/>
          <w:sz w:val="28"/>
          <w:szCs w:val="28"/>
        </w:rPr>
      </w:pPr>
      <w:r w:rsidRPr="00ED7473">
        <w:rPr>
          <w:b w:val="0"/>
          <w:bCs/>
          <w:i w:val="0"/>
          <w:iCs/>
          <w:sz w:val="28"/>
          <w:szCs w:val="28"/>
        </w:rPr>
        <w:t>асосий ритмларнинг (альфа, бета) ташкиллашиш даражаси ва зонал тақсимланиши;</w:t>
      </w:r>
    </w:p>
    <w:p w14:paraId="3165CE6D" w14:textId="10E2FA25" w:rsidR="00ED7473" w:rsidRPr="00ED7473" w:rsidRDefault="00ED7473" w:rsidP="00ED7473">
      <w:pPr>
        <w:pStyle w:val="a6"/>
        <w:numPr>
          <w:ilvl w:val="0"/>
          <w:numId w:val="3"/>
        </w:numPr>
        <w:spacing w:line="360" w:lineRule="auto"/>
        <w:jc w:val="both"/>
        <w:rPr>
          <w:b w:val="0"/>
          <w:bCs/>
          <w:i w:val="0"/>
          <w:iCs/>
          <w:sz w:val="28"/>
          <w:szCs w:val="28"/>
        </w:rPr>
      </w:pPr>
      <w:r w:rsidRPr="00ED7473">
        <w:rPr>
          <w:b w:val="0"/>
          <w:bCs/>
          <w:i w:val="0"/>
          <w:iCs/>
          <w:sz w:val="28"/>
          <w:szCs w:val="28"/>
        </w:rPr>
        <w:t>секин тўлқинли патологик фаолликнинг (тета, дельта) мавжудлиги;</w:t>
      </w:r>
    </w:p>
    <w:p w14:paraId="29ACFB53" w14:textId="14F3CB53" w:rsidR="00ED7473" w:rsidRPr="00ED7473" w:rsidRDefault="00ED7473" w:rsidP="00ED7473">
      <w:pPr>
        <w:pStyle w:val="a6"/>
        <w:numPr>
          <w:ilvl w:val="0"/>
          <w:numId w:val="3"/>
        </w:numPr>
        <w:spacing w:line="360" w:lineRule="auto"/>
        <w:jc w:val="both"/>
        <w:rPr>
          <w:b w:val="0"/>
          <w:bCs/>
          <w:i w:val="0"/>
          <w:iCs/>
          <w:sz w:val="28"/>
          <w:szCs w:val="28"/>
        </w:rPr>
      </w:pPr>
      <w:r w:rsidRPr="00ED7473">
        <w:rPr>
          <w:b w:val="0"/>
          <w:bCs/>
          <w:i w:val="0"/>
          <w:iCs/>
          <w:sz w:val="28"/>
          <w:szCs w:val="28"/>
        </w:rPr>
        <w:lastRenderedPageBreak/>
        <w:t>функционал синамаларга (кўзни очиб-юмиш, фотостимуляция ва гипервентиляция) миянинг жавоб реакцияси.</w:t>
      </w:r>
    </w:p>
    <w:p w14:paraId="334AFD5C" w14:textId="0931E6D6" w:rsidR="006408C1" w:rsidRPr="00F52097" w:rsidRDefault="00F52097">
      <w:pPr>
        <w:spacing w:line="360" w:lineRule="auto"/>
        <w:jc w:val="both"/>
        <w:rPr>
          <w:b w:val="0"/>
          <w:i w:val="0"/>
          <w:sz w:val="28"/>
          <w:szCs w:val="28"/>
        </w:rPr>
      </w:pPr>
      <w:r w:rsidRPr="00F52097">
        <w:rPr>
          <w:b w:val="0"/>
          <w:i w:val="0"/>
          <w:sz w:val="28"/>
          <w:szCs w:val="28"/>
        </w:rPr>
        <w:t>Альфа-ритм пасайиши ва тета фаоллик ошиши функционал бузилиш сифатида баҳоланди</w:t>
      </w:r>
      <w:r>
        <w:rPr>
          <w:b w:val="0"/>
          <w:i w:val="0"/>
          <w:sz w:val="28"/>
          <w:szCs w:val="28"/>
        </w:rPr>
        <w:t>.</w:t>
      </w:r>
    </w:p>
    <w:p w14:paraId="6189E5C0" w14:textId="77777777" w:rsidR="006408C1" w:rsidRPr="000E19DF" w:rsidRDefault="006408C1">
      <w:pPr>
        <w:spacing w:line="360" w:lineRule="auto"/>
        <w:jc w:val="both"/>
        <w:rPr>
          <w:b w:val="0"/>
          <w:bCs/>
          <w:i w:val="0"/>
          <w:iCs/>
          <w:sz w:val="28"/>
          <w:szCs w:val="28"/>
          <w:lang w:val="uz-Cyrl-UZ"/>
        </w:rPr>
      </w:pPr>
    </w:p>
    <w:p w14:paraId="41C7DB30" w14:textId="77777777" w:rsidR="002E0833" w:rsidRPr="002E0833" w:rsidRDefault="00000000" w:rsidP="00B23572">
      <w:pPr>
        <w:spacing w:line="360" w:lineRule="auto"/>
        <w:jc w:val="both"/>
        <w:rPr>
          <w:i w:val="0"/>
          <w:iCs/>
          <w:color w:val="000000" w:themeColor="text1"/>
          <w:sz w:val="28"/>
          <w:szCs w:val="28"/>
          <w:lang w:val="uz-Cyrl-UZ"/>
        </w:rPr>
      </w:pPr>
      <w:r w:rsidRPr="00CE0A02">
        <w:rPr>
          <w:i w:val="0"/>
          <w:iCs/>
          <w:color w:val="000000" w:themeColor="text1"/>
          <w:sz w:val="28"/>
          <w:szCs w:val="28"/>
          <w:lang w:val="uz-Cyrl-UZ"/>
        </w:rPr>
        <w:t>§ 2.</w:t>
      </w:r>
      <w:r w:rsidR="002E0833" w:rsidRPr="002E0833">
        <w:rPr>
          <w:i w:val="0"/>
          <w:iCs/>
          <w:color w:val="000000" w:themeColor="text1"/>
          <w:sz w:val="28"/>
          <w:szCs w:val="28"/>
          <w:lang w:val="uz-Cyrl-UZ"/>
        </w:rPr>
        <w:t>6</w:t>
      </w:r>
      <w:r w:rsidRPr="00CE0A02">
        <w:rPr>
          <w:i w:val="0"/>
          <w:iCs/>
          <w:color w:val="000000" w:themeColor="text1"/>
          <w:sz w:val="28"/>
          <w:szCs w:val="28"/>
          <w:lang w:val="uz-Cyrl-UZ"/>
        </w:rPr>
        <w:t>. Лаборатор таҳлил усуллари</w:t>
      </w:r>
    </w:p>
    <w:p w14:paraId="7AE15FA6" w14:textId="2D2A1080" w:rsidR="00B23572" w:rsidRPr="002E0833" w:rsidRDefault="00B23572" w:rsidP="00B23572">
      <w:pPr>
        <w:spacing w:line="360" w:lineRule="auto"/>
        <w:jc w:val="both"/>
        <w:rPr>
          <w:i w:val="0"/>
          <w:iCs/>
          <w:color w:val="000000" w:themeColor="text1"/>
          <w:sz w:val="28"/>
          <w:szCs w:val="28"/>
          <w:lang w:val="uz-Cyrl-UZ"/>
        </w:rPr>
      </w:pPr>
      <w:r w:rsidRPr="00CE0A02">
        <w:rPr>
          <w:b w:val="0"/>
          <w:bCs/>
          <w:i w:val="0"/>
          <w:iCs/>
          <w:color w:val="000000" w:themeColor="text1"/>
          <w:sz w:val="28"/>
          <w:szCs w:val="28"/>
          <w:lang w:val="uz-Cyrl-UZ"/>
        </w:rPr>
        <w:t xml:space="preserve">Нейроэндокрин регуляция ҳолатини баҳолаш мақсадида тадқиқот иштирокчиларида қонда эстроген (E2), прогестерон ва пролактин гормонлари миқдори аниқланди. </w:t>
      </w:r>
      <w:r w:rsidRPr="00B23572">
        <w:rPr>
          <w:b w:val="0"/>
          <w:bCs/>
          <w:i w:val="0"/>
          <w:iCs/>
          <w:color w:val="000000" w:themeColor="text1"/>
          <w:sz w:val="28"/>
          <w:szCs w:val="28"/>
        </w:rPr>
        <w:t>Гормонал кўрсаткичлар иммунофермент таҳлил (ИФА) усули орқали лаборатор шароитда текширилди.</w:t>
      </w:r>
    </w:p>
    <w:p w14:paraId="331F7019" w14:textId="77777777" w:rsidR="00B23572" w:rsidRPr="001C792F" w:rsidRDefault="00B23572" w:rsidP="00B23572">
      <w:pPr>
        <w:spacing w:line="360" w:lineRule="auto"/>
        <w:jc w:val="both"/>
        <w:rPr>
          <w:b w:val="0"/>
          <w:bCs/>
          <w:i w:val="0"/>
          <w:iCs/>
          <w:color w:val="000000" w:themeColor="text1"/>
          <w:sz w:val="28"/>
          <w:szCs w:val="28"/>
          <w:lang w:val="uz-Cyrl-UZ"/>
        </w:rPr>
      </w:pPr>
      <w:r w:rsidRPr="001C792F">
        <w:rPr>
          <w:b w:val="0"/>
          <w:bCs/>
          <w:i w:val="0"/>
          <w:iCs/>
          <w:color w:val="000000" w:themeColor="text1"/>
          <w:sz w:val="28"/>
          <w:szCs w:val="28"/>
          <w:lang w:val="uz-Cyrl-UZ"/>
        </w:rPr>
        <w:t>Гормонлар менструал цикл фазалари ҳисобга олинган ҳолда олинди:</w:t>
      </w:r>
    </w:p>
    <w:p w14:paraId="581C2E3F" w14:textId="3E63B77D" w:rsidR="00B23572" w:rsidRPr="003A71D1" w:rsidRDefault="00B23572" w:rsidP="00B23572">
      <w:pPr>
        <w:spacing w:line="360" w:lineRule="auto"/>
        <w:ind w:left="720"/>
        <w:jc w:val="both"/>
        <w:rPr>
          <w:b w:val="0"/>
          <w:bCs/>
          <w:i w:val="0"/>
          <w:iCs/>
          <w:color w:val="000000" w:themeColor="text1"/>
          <w:sz w:val="28"/>
          <w:szCs w:val="28"/>
          <w:lang w:val="uz-Cyrl-UZ"/>
        </w:rPr>
      </w:pPr>
      <w:r>
        <w:rPr>
          <w:b w:val="0"/>
          <w:bCs/>
          <w:i w:val="0"/>
          <w:iCs/>
          <w:color w:val="000000" w:themeColor="text1"/>
          <w:sz w:val="28"/>
          <w:szCs w:val="28"/>
        </w:rPr>
        <w:t xml:space="preserve">- </w:t>
      </w:r>
      <w:r w:rsidRPr="00B23572">
        <w:rPr>
          <w:b w:val="0"/>
          <w:bCs/>
          <w:i w:val="0"/>
          <w:iCs/>
          <w:color w:val="000000" w:themeColor="text1"/>
          <w:sz w:val="28"/>
          <w:szCs w:val="28"/>
        </w:rPr>
        <w:t>эстроген (E2) — менструал циклнинг 5–7 кунлари,</w:t>
      </w:r>
      <w:r w:rsidR="003A71D1">
        <w:rPr>
          <w:b w:val="0"/>
          <w:bCs/>
          <w:i w:val="0"/>
          <w:iCs/>
          <w:color w:val="000000" w:themeColor="text1"/>
          <w:sz w:val="28"/>
          <w:szCs w:val="28"/>
          <w:lang w:val="uz-Cyrl-UZ"/>
        </w:rPr>
        <w:t xml:space="preserve"> </w:t>
      </w:r>
    </w:p>
    <w:p w14:paraId="4C270572" w14:textId="07510B4B" w:rsidR="00B23572" w:rsidRPr="00B23572" w:rsidRDefault="00B23572" w:rsidP="00B23572">
      <w:pPr>
        <w:spacing w:line="360" w:lineRule="auto"/>
        <w:ind w:left="720"/>
        <w:jc w:val="both"/>
        <w:rPr>
          <w:b w:val="0"/>
          <w:bCs/>
          <w:i w:val="0"/>
          <w:iCs/>
          <w:color w:val="000000" w:themeColor="text1"/>
          <w:sz w:val="28"/>
          <w:szCs w:val="28"/>
        </w:rPr>
      </w:pPr>
      <w:r>
        <w:rPr>
          <w:b w:val="0"/>
          <w:bCs/>
          <w:i w:val="0"/>
          <w:iCs/>
          <w:color w:val="000000" w:themeColor="text1"/>
          <w:sz w:val="28"/>
          <w:szCs w:val="28"/>
        </w:rPr>
        <w:t xml:space="preserve">- </w:t>
      </w:r>
      <w:r w:rsidRPr="00B23572">
        <w:rPr>
          <w:b w:val="0"/>
          <w:bCs/>
          <w:i w:val="0"/>
          <w:iCs/>
          <w:color w:val="000000" w:themeColor="text1"/>
          <w:sz w:val="28"/>
          <w:szCs w:val="28"/>
        </w:rPr>
        <w:t>прогестерон — менструал циклнинг 21–23 кунлари,</w:t>
      </w:r>
    </w:p>
    <w:p w14:paraId="1008C919" w14:textId="716B9152" w:rsidR="00B23572" w:rsidRDefault="00B23572" w:rsidP="00B23572">
      <w:pPr>
        <w:spacing w:line="360" w:lineRule="auto"/>
        <w:ind w:left="720"/>
        <w:jc w:val="both"/>
        <w:rPr>
          <w:b w:val="0"/>
          <w:bCs/>
          <w:i w:val="0"/>
          <w:iCs/>
          <w:color w:val="000000" w:themeColor="text1"/>
          <w:sz w:val="28"/>
          <w:szCs w:val="28"/>
          <w:lang w:val="uz-Cyrl-UZ"/>
        </w:rPr>
      </w:pPr>
      <w:r>
        <w:rPr>
          <w:b w:val="0"/>
          <w:bCs/>
          <w:i w:val="0"/>
          <w:iCs/>
          <w:color w:val="000000" w:themeColor="text1"/>
          <w:sz w:val="28"/>
          <w:szCs w:val="28"/>
        </w:rPr>
        <w:t xml:space="preserve">- </w:t>
      </w:r>
      <w:r w:rsidRPr="00B23572">
        <w:rPr>
          <w:b w:val="0"/>
          <w:bCs/>
          <w:i w:val="0"/>
          <w:iCs/>
          <w:color w:val="000000" w:themeColor="text1"/>
          <w:sz w:val="28"/>
          <w:szCs w:val="28"/>
        </w:rPr>
        <w:t>пролактин — эрталабки соатларда, тинч ҳолатда.</w:t>
      </w:r>
    </w:p>
    <w:p w14:paraId="77B24E02" w14:textId="2B308E5D" w:rsidR="002B2231" w:rsidRPr="001C792F" w:rsidRDefault="003A71D1">
      <w:pPr>
        <w:spacing w:line="360" w:lineRule="auto"/>
        <w:jc w:val="both"/>
        <w:rPr>
          <w:b w:val="0"/>
          <w:bCs/>
          <w:i w:val="0"/>
          <w:iCs/>
          <w:color w:val="000000" w:themeColor="text1"/>
          <w:sz w:val="28"/>
          <w:szCs w:val="28"/>
        </w:rPr>
      </w:pPr>
      <w:r w:rsidRPr="003A71D1">
        <w:rPr>
          <w:b w:val="0"/>
          <w:bCs/>
          <w:i w:val="0"/>
          <w:iCs/>
          <w:color w:val="000000" w:themeColor="text1"/>
          <w:sz w:val="28"/>
          <w:szCs w:val="28"/>
          <w:lang w:val="uz-Cyrl-UZ"/>
        </w:rPr>
        <w:t xml:space="preserve">Ҳайз </w:t>
      </w:r>
      <w:r>
        <w:rPr>
          <w:b w:val="0"/>
          <w:bCs/>
          <w:i w:val="0"/>
          <w:iCs/>
          <w:color w:val="000000" w:themeColor="text1"/>
          <w:sz w:val="28"/>
          <w:szCs w:val="28"/>
          <w:lang w:val="uz-Cyrl-UZ"/>
        </w:rPr>
        <w:t>ц</w:t>
      </w:r>
      <w:r w:rsidRPr="003A71D1">
        <w:rPr>
          <w:b w:val="0"/>
          <w:bCs/>
          <w:i w:val="0"/>
          <w:iCs/>
          <w:color w:val="000000" w:themeColor="text1"/>
          <w:sz w:val="28"/>
          <w:szCs w:val="28"/>
          <w:lang w:val="uz-Cyrl-UZ"/>
        </w:rPr>
        <w:t xml:space="preserve">икли сақланган аёлларда фолликуляр фазанинг 5-7 кунларида, </w:t>
      </w:r>
      <w:r>
        <w:rPr>
          <w:b w:val="0"/>
          <w:bCs/>
          <w:i w:val="0"/>
          <w:iCs/>
          <w:color w:val="000000" w:themeColor="text1"/>
          <w:sz w:val="28"/>
          <w:szCs w:val="28"/>
          <w:lang w:val="uz-Cyrl-UZ"/>
        </w:rPr>
        <w:t>ц</w:t>
      </w:r>
      <w:r w:rsidRPr="003A71D1">
        <w:rPr>
          <w:b w:val="0"/>
          <w:bCs/>
          <w:i w:val="0"/>
          <w:iCs/>
          <w:color w:val="000000" w:themeColor="text1"/>
          <w:sz w:val="28"/>
          <w:szCs w:val="28"/>
          <w:lang w:val="uz-Cyrl-UZ"/>
        </w:rPr>
        <w:t>икл бузилиши кузатилган</w:t>
      </w:r>
      <w:r>
        <w:rPr>
          <w:b w:val="0"/>
          <w:bCs/>
          <w:i w:val="0"/>
          <w:iCs/>
          <w:color w:val="000000" w:themeColor="text1"/>
          <w:sz w:val="28"/>
          <w:szCs w:val="28"/>
          <w:lang w:val="uz-Cyrl-UZ"/>
        </w:rPr>
        <w:t xml:space="preserve"> </w:t>
      </w:r>
      <w:r w:rsidRPr="003A71D1">
        <w:rPr>
          <w:b w:val="0"/>
          <w:bCs/>
          <w:i w:val="0"/>
          <w:iCs/>
          <w:color w:val="000000" w:themeColor="text1"/>
          <w:sz w:val="28"/>
          <w:szCs w:val="28"/>
          <w:lang w:val="uz-Cyrl-UZ"/>
        </w:rPr>
        <w:t xml:space="preserve">беморларда </w:t>
      </w:r>
      <w:r>
        <w:rPr>
          <w:b w:val="0"/>
          <w:bCs/>
          <w:i w:val="0"/>
          <w:iCs/>
          <w:color w:val="000000" w:themeColor="text1"/>
          <w:sz w:val="28"/>
          <w:szCs w:val="28"/>
          <w:lang w:val="uz-Cyrl-UZ"/>
        </w:rPr>
        <w:t>э</w:t>
      </w:r>
      <w:r w:rsidRPr="003A71D1">
        <w:rPr>
          <w:b w:val="0"/>
          <w:bCs/>
          <w:i w:val="0"/>
          <w:iCs/>
          <w:color w:val="000000" w:themeColor="text1"/>
          <w:sz w:val="28"/>
          <w:szCs w:val="28"/>
          <w:lang w:val="uz-Cyrl-UZ"/>
        </w:rPr>
        <w:t>са шартли равишда қон кетиш тўхтаганидан кейинги даврда ёки скрининг текширув вақтида олиниб, анамнез билан солиштирилди</w:t>
      </w:r>
      <w:r>
        <w:rPr>
          <w:b w:val="0"/>
          <w:bCs/>
          <w:i w:val="0"/>
          <w:iCs/>
          <w:color w:val="000000" w:themeColor="text1"/>
          <w:sz w:val="28"/>
          <w:szCs w:val="28"/>
          <w:lang w:val="uz-Cyrl-UZ"/>
        </w:rPr>
        <w:t xml:space="preserve">. </w:t>
      </w:r>
      <w:r w:rsidR="00B23572" w:rsidRPr="00B23572">
        <w:rPr>
          <w:b w:val="0"/>
          <w:bCs/>
          <w:i w:val="0"/>
          <w:iCs/>
          <w:color w:val="000000" w:themeColor="text1"/>
          <w:sz w:val="28"/>
          <w:szCs w:val="28"/>
        </w:rPr>
        <w:t>Олинган гормонал маълумотлар клиник, неврологик ва психоэмоционал кўрсаткичлар билан қиёсий таҳлил қилинди.</w:t>
      </w:r>
    </w:p>
    <w:p w14:paraId="65519EFD" w14:textId="77777777" w:rsidR="00B23572" w:rsidRPr="00B23572" w:rsidRDefault="00B23572">
      <w:pPr>
        <w:spacing w:line="360" w:lineRule="auto"/>
        <w:jc w:val="both"/>
        <w:rPr>
          <w:b w:val="0"/>
          <w:bCs/>
          <w:i w:val="0"/>
          <w:iCs/>
          <w:color w:val="000000" w:themeColor="text1"/>
          <w:sz w:val="28"/>
          <w:szCs w:val="28"/>
        </w:rPr>
      </w:pPr>
    </w:p>
    <w:p w14:paraId="66573556" w14:textId="21215502" w:rsidR="006408C1" w:rsidRPr="00B23572" w:rsidRDefault="00000000">
      <w:pPr>
        <w:spacing w:line="360" w:lineRule="auto"/>
        <w:jc w:val="both"/>
        <w:rPr>
          <w:i w:val="0"/>
          <w:iCs/>
          <w:sz w:val="28"/>
          <w:szCs w:val="28"/>
        </w:rPr>
      </w:pPr>
      <w:r w:rsidRPr="00B23572">
        <w:rPr>
          <w:i w:val="0"/>
          <w:iCs/>
          <w:sz w:val="28"/>
          <w:szCs w:val="28"/>
        </w:rPr>
        <w:t>§ 2.</w:t>
      </w:r>
      <w:r w:rsidR="002E0833" w:rsidRPr="002E0833">
        <w:rPr>
          <w:i w:val="0"/>
          <w:iCs/>
          <w:sz w:val="28"/>
          <w:szCs w:val="28"/>
        </w:rPr>
        <w:t>7</w:t>
      </w:r>
      <w:r w:rsidRPr="00B23572">
        <w:rPr>
          <w:i w:val="0"/>
          <w:iCs/>
          <w:sz w:val="28"/>
          <w:szCs w:val="28"/>
        </w:rPr>
        <w:t>. Олинган натижаларга статистик ишлов бериш усуллари</w:t>
      </w:r>
    </w:p>
    <w:p w14:paraId="2F6542D4" w14:textId="77777777" w:rsidR="00B61035" w:rsidRPr="00B61035" w:rsidRDefault="00B61035" w:rsidP="00B61035">
      <w:pPr>
        <w:spacing w:line="360" w:lineRule="auto"/>
        <w:ind w:firstLine="708"/>
        <w:jc w:val="both"/>
        <w:rPr>
          <w:b w:val="0"/>
          <w:bCs/>
          <w:i w:val="0"/>
          <w:iCs/>
          <w:sz w:val="28"/>
          <w:szCs w:val="28"/>
        </w:rPr>
      </w:pPr>
      <w:r w:rsidRPr="00B61035">
        <w:rPr>
          <w:b w:val="0"/>
          <w:bCs/>
          <w:i w:val="0"/>
          <w:iCs/>
          <w:sz w:val="28"/>
          <w:szCs w:val="28"/>
        </w:rPr>
        <w:t xml:space="preserve">Тадқиқот давомида олинган клиник, психометрия, инструментал ва лаборатор маълумотлар статистик таҳлил усуллари ёрдамида қайта ишланди. Статистик ҳисоб-китоблар </w:t>
      </w:r>
      <w:r w:rsidRPr="00B61035">
        <w:rPr>
          <w:b w:val="0"/>
          <w:i w:val="0"/>
          <w:iCs/>
          <w:sz w:val="28"/>
          <w:szCs w:val="28"/>
        </w:rPr>
        <w:t>SPSS Statistics</w:t>
      </w:r>
      <w:r w:rsidRPr="00B61035">
        <w:rPr>
          <w:b w:val="0"/>
          <w:bCs/>
          <w:i w:val="0"/>
          <w:iCs/>
          <w:sz w:val="28"/>
          <w:szCs w:val="28"/>
        </w:rPr>
        <w:t xml:space="preserve"> дастурий таъминоти ёрдамида амалга оширилди.</w:t>
      </w:r>
    </w:p>
    <w:p w14:paraId="5AC1890B" w14:textId="77777777" w:rsidR="00B61035" w:rsidRPr="00B61035" w:rsidRDefault="00B61035" w:rsidP="00B61035">
      <w:pPr>
        <w:spacing w:line="360" w:lineRule="auto"/>
        <w:jc w:val="both"/>
        <w:rPr>
          <w:b w:val="0"/>
          <w:i w:val="0"/>
          <w:iCs/>
          <w:sz w:val="28"/>
          <w:szCs w:val="28"/>
        </w:rPr>
      </w:pPr>
      <w:r w:rsidRPr="00B61035">
        <w:rPr>
          <w:b w:val="0"/>
          <w:bCs/>
          <w:i w:val="0"/>
          <w:iCs/>
          <w:sz w:val="28"/>
          <w:szCs w:val="28"/>
        </w:rPr>
        <w:t xml:space="preserve">Миқдорий кўрсаткичлар </w:t>
      </w:r>
      <w:r w:rsidRPr="00B61035">
        <w:rPr>
          <w:b w:val="0"/>
          <w:i w:val="0"/>
          <w:iCs/>
          <w:sz w:val="28"/>
          <w:szCs w:val="28"/>
        </w:rPr>
        <w:t>ўртача арифметик қиймат ва стандарт оғиш (M ± SD) кўринишида, сифат кўрсаткичлари эса абсолют сон ва нисбий</w:t>
      </w:r>
      <w:r w:rsidRPr="00B61035">
        <w:rPr>
          <w:bCs/>
          <w:i w:val="0"/>
          <w:iCs/>
          <w:sz w:val="28"/>
          <w:szCs w:val="28"/>
        </w:rPr>
        <w:t xml:space="preserve"> </w:t>
      </w:r>
      <w:r w:rsidRPr="00B61035">
        <w:rPr>
          <w:b w:val="0"/>
          <w:i w:val="0"/>
          <w:iCs/>
          <w:sz w:val="28"/>
          <w:szCs w:val="28"/>
        </w:rPr>
        <w:t>улуш (%) сифатида ифодаланди.</w:t>
      </w:r>
    </w:p>
    <w:p w14:paraId="63FB3518" w14:textId="04D552D6" w:rsidR="00B61035" w:rsidRPr="00B61035" w:rsidRDefault="00B61035" w:rsidP="00B61035">
      <w:pPr>
        <w:spacing w:line="360" w:lineRule="auto"/>
        <w:ind w:firstLine="708"/>
        <w:jc w:val="both"/>
        <w:rPr>
          <w:b w:val="0"/>
          <w:bCs/>
          <w:i w:val="0"/>
          <w:iCs/>
          <w:sz w:val="28"/>
          <w:szCs w:val="28"/>
        </w:rPr>
      </w:pPr>
      <w:r w:rsidRPr="00B61035">
        <w:rPr>
          <w:b w:val="0"/>
          <w:bCs/>
          <w:i w:val="0"/>
          <w:iCs/>
          <w:sz w:val="28"/>
          <w:szCs w:val="28"/>
        </w:rPr>
        <w:lastRenderedPageBreak/>
        <w:t xml:space="preserve">Маълумотларнинг тақсимланиш хусусиятидан келиб чиқиб параметрик ва нопараметрик статистик усуллар қўлланилди. Гуруҳлар орасидаги фарқларни баҳолашда: нормал тақсимланган маълумотлар учун </w:t>
      </w:r>
      <w:r w:rsidRPr="00B61035">
        <w:rPr>
          <w:b w:val="0"/>
          <w:i w:val="0"/>
          <w:iCs/>
          <w:sz w:val="28"/>
          <w:szCs w:val="28"/>
        </w:rPr>
        <w:t>Student t-тести,</w:t>
      </w:r>
      <w:r w:rsidRPr="00B61035">
        <w:rPr>
          <w:b w:val="0"/>
          <w:bCs/>
          <w:i w:val="0"/>
          <w:iCs/>
          <w:sz w:val="28"/>
          <w:szCs w:val="28"/>
        </w:rPr>
        <w:t xml:space="preserve"> нормал тақсимланишга эга бўлмаган маълумотлар учун </w:t>
      </w:r>
      <w:r w:rsidRPr="00B61035">
        <w:rPr>
          <w:b w:val="0"/>
          <w:i w:val="0"/>
          <w:iCs/>
          <w:sz w:val="28"/>
          <w:szCs w:val="28"/>
        </w:rPr>
        <w:t>Mann–Whitney U-тести ишлатилди.</w:t>
      </w:r>
    </w:p>
    <w:p w14:paraId="3730B3B5" w14:textId="77777777" w:rsidR="00B61035" w:rsidRPr="00B61035" w:rsidRDefault="00B61035" w:rsidP="00B61035">
      <w:pPr>
        <w:spacing w:line="360" w:lineRule="auto"/>
        <w:jc w:val="both"/>
        <w:rPr>
          <w:b w:val="0"/>
          <w:i w:val="0"/>
          <w:iCs/>
          <w:sz w:val="28"/>
          <w:szCs w:val="28"/>
        </w:rPr>
      </w:pPr>
      <w:r w:rsidRPr="00B61035">
        <w:rPr>
          <w:b w:val="0"/>
          <w:bCs/>
          <w:i w:val="0"/>
          <w:iCs/>
          <w:sz w:val="28"/>
          <w:szCs w:val="28"/>
        </w:rPr>
        <w:t xml:space="preserve">Сифат кўрсаткичларининг гуруҳлар орасидаги фарқлари </w:t>
      </w:r>
      <w:r w:rsidRPr="00B61035">
        <w:rPr>
          <w:b w:val="0"/>
          <w:i w:val="0"/>
          <w:iCs/>
          <w:sz w:val="28"/>
          <w:szCs w:val="28"/>
        </w:rPr>
        <w:t>χ² (хи-квадрат) тести ёрдамида баҳоланди.</w:t>
      </w:r>
    </w:p>
    <w:p w14:paraId="626B065C" w14:textId="77777777" w:rsidR="00B61035" w:rsidRPr="00B61035" w:rsidRDefault="00B61035" w:rsidP="00B61035">
      <w:pPr>
        <w:spacing w:line="360" w:lineRule="auto"/>
        <w:ind w:firstLine="708"/>
        <w:jc w:val="both"/>
        <w:rPr>
          <w:b w:val="0"/>
          <w:bCs/>
          <w:i w:val="0"/>
          <w:iCs/>
          <w:sz w:val="28"/>
          <w:szCs w:val="28"/>
        </w:rPr>
      </w:pPr>
      <w:r w:rsidRPr="00B61035">
        <w:rPr>
          <w:b w:val="0"/>
          <w:bCs/>
          <w:i w:val="0"/>
          <w:iCs/>
          <w:sz w:val="28"/>
          <w:szCs w:val="28"/>
        </w:rPr>
        <w:t xml:space="preserve">Текширилаётган кўрсаткичлар ўртасидаги ўзаро боғлиқликни аниқлаш мақсадида </w:t>
      </w:r>
      <w:r w:rsidRPr="00B61035">
        <w:rPr>
          <w:b w:val="0"/>
          <w:i w:val="0"/>
          <w:iCs/>
          <w:sz w:val="28"/>
          <w:szCs w:val="28"/>
        </w:rPr>
        <w:t>корреляция таҳлили ўтказилиб, нормал тақсимланган маълумотлар учун Pearson, нормал тақсимланмаган маълумотлар учун эса Spearman корреляция</w:t>
      </w:r>
      <w:r w:rsidRPr="00B61035">
        <w:rPr>
          <w:b w:val="0"/>
          <w:bCs/>
          <w:i w:val="0"/>
          <w:iCs/>
          <w:sz w:val="28"/>
          <w:szCs w:val="28"/>
        </w:rPr>
        <w:t xml:space="preserve"> коэффициентлари ҳисобланди.</w:t>
      </w:r>
    </w:p>
    <w:p w14:paraId="3EDFEEEF" w14:textId="77777777" w:rsidR="00B61035" w:rsidRPr="00395AFD" w:rsidRDefault="00B61035" w:rsidP="00B61035">
      <w:pPr>
        <w:spacing w:line="360" w:lineRule="auto"/>
        <w:jc w:val="both"/>
        <w:rPr>
          <w:b w:val="0"/>
          <w:bCs/>
          <w:i w:val="0"/>
          <w:iCs/>
          <w:sz w:val="28"/>
          <w:szCs w:val="28"/>
        </w:rPr>
      </w:pPr>
      <w:r w:rsidRPr="00B61035">
        <w:rPr>
          <w:b w:val="0"/>
          <w:bCs/>
          <w:i w:val="0"/>
          <w:iCs/>
          <w:sz w:val="28"/>
          <w:szCs w:val="28"/>
        </w:rPr>
        <w:t>Олинган натижаларнинг статистик аҳамиятлилиги p &lt; 0,05 даражасида ишончли деб қабул қилинди.</w:t>
      </w:r>
    </w:p>
    <w:p w14:paraId="3D57D97F" w14:textId="286942B6" w:rsidR="00303C95" w:rsidRPr="004426CE" w:rsidRDefault="00303C95" w:rsidP="00303C95">
      <w:pPr>
        <w:spacing w:line="360" w:lineRule="auto"/>
        <w:ind w:firstLine="708"/>
        <w:jc w:val="both"/>
        <w:rPr>
          <w:b w:val="0"/>
          <w:bCs/>
          <w:i w:val="0"/>
          <w:iCs/>
          <w:sz w:val="28"/>
          <w:szCs w:val="28"/>
          <w:lang w:val="uz-Cyrl-UZ"/>
        </w:rPr>
      </w:pPr>
      <w:r w:rsidRPr="00303C95">
        <w:rPr>
          <w:b w:val="0"/>
          <w:i w:val="0"/>
          <w:sz w:val="28"/>
          <w:szCs w:val="28"/>
        </w:rPr>
        <w:t>Корреляцион</w:t>
      </w:r>
      <w:r w:rsidRPr="00395AFD">
        <w:rPr>
          <w:b w:val="0"/>
          <w:i w:val="0"/>
          <w:sz w:val="28"/>
          <w:szCs w:val="28"/>
        </w:rPr>
        <w:t xml:space="preserve"> </w:t>
      </w:r>
      <w:r w:rsidRPr="00303C95">
        <w:rPr>
          <w:b w:val="0"/>
          <w:i w:val="0"/>
          <w:sz w:val="28"/>
          <w:szCs w:val="28"/>
        </w:rPr>
        <w:t>ва</w:t>
      </w:r>
      <w:r w:rsidRPr="00395AFD">
        <w:rPr>
          <w:b w:val="0"/>
          <w:i w:val="0"/>
          <w:sz w:val="28"/>
          <w:szCs w:val="28"/>
        </w:rPr>
        <w:t xml:space="preserve"> </w:t>
      </w:r>
      <w:r w:rsidRPr="00303C95">
        <w:rPr>
          <w:b w:val="0"/>
          <w:i w:val="0"/>
          <w:sz w:val="28"/>
          <w:szCs w:val="28"/>
        </w:rPr>
        <w:t>қиёсий</w:t>
      </w:r>
      <w:r w:rsidRPr="00395AFD">
        <w:rPr>
          <w:b w:val="0"/>
          <w:i w:val="0"/>
          <w:sz w:val="28"/>
          <w:szCs w:val="28"/>
        </w:rPr>
        <w:t xml:space="preserve"> </w:t>
      </w:r>
      <w:r w:rsidRPr="00303C95">
        <w:rPr>
          <w:b w:val="0"/>
          <w:i w:val="0"/>
          <w:sz w:val="28"/>
          <w:szCs w:val="28"/>
        </w:rPr>
        <w:t>таҳлилларда</w:t>
      </w:r>
      <w:r w:rsidRPr="00395AFD">
        <w:rPr>
          <w:b w:val="0"/>
          <w:i w:val="0"/>
          <w:sz w:val="28"/>
          <w:szCs w:val="28"/>
        </w:rPr>
        <w:t xml:space="preserve"> </w:t>
      </w:r>
      <w:r w:rsidRPr="00303C95">
        <w:rPr>
          <w:b w:val="0"/>
          <w:i w:val="0"/>
          <w:sz w:val="28"/>
          <w:szCs w:val="28"/>
        </w:rPr>
        <w:t>ёш</w:t>
      </w:r>
      <w:r w:rsidRPr="00395AFD">
        <w:rPr>
          <w:b w:val="0"/>
          <w:i w:val="0"/>
          <w:sz w:val="28"/>
          <w:szCs w:val="28"/>
        </w:rPr>
        <w:t xml:space="preserve"> </w:t>
      </w:r>
      <w:r w:rsidRPr="00303C95">
        <w:rPr>
          <w:b w:val="0"/>
          <w:i w:val="0"/>
          <w:sz w:val="28"/>
          <w:szCs w:val="28"/>
        </w:rPr>
        <w:t>омилларининг</w:t>
      </w:r>
      <w:r w:rsidRPr="00395AFD">
        <w:rPr>
          <w:b w:val="0"/>
          <w:i w:val="0"/>
          <w:sz w:val="28"/>
          <w:szCs w:val="28"/>
        </w:rPr>
        <w:t xml:space="preserve"> </w:t>
      </w:r>
      <w:r w:rsidRPr="00303C95">
        <w:rPr>
          <w:b w:val="0"/>
          <w:i w:val="0"/>
          <w:sz w:val="28"/>
          <w:szCs w:val="28"/>
        </w:rPr>
        <w:t>таъсирини</w:t>
      </w:r>
      <w:r w:rsidRPr="00395AFD">
        <w:rPr>
          <w:b w:val="0"/>
          <w:i w:val="0"/>
          <w:sz w:val="28"/>
          <w:szCs w:val="28"/>
        </w:rPr>
        <w:t xml:space="preserve"> </w:t>
      </w:r>
      <w:r w:rsidRPr="00303C95">
        <w:rPr>
          <w:b w:val="0"/>
          <w:i w:val="0"/>
          <w:sz w:val="28"/>
          <w:szCs w:val="28"/>
        </w:rPr>
        <w:t>минималлаштириш</w:t>
      </w:r>
      <w:r w:rsidRPr="00395AFD">
        <w:rPr>
          <w:b w:val="0"/>
          <w:i w:val="0"/>
          <w:sz w:val="28"/>
          <w:szCs w:val="28"/>
        </w:rPr>
        <w:t xml:space="preserve"> </w:t>
      </w:r>
      <w:r w:rsidRPr="00303C95">
        <w:rPr>
          <w:b w:val="0"/>
          <w:i w:val="0"/>
          <w:sz w:val="28"/>
          <w:szCs w:val="28"/>
        </w:rPr>
        <w:t>мақсадида</w:t>
      </w:r>
      <w:r w:rsidRPr="00395AFD">
        <w:rPr>
          <w:b w:val="0"/>
          <w:i w:val="0"/>
          <w:sz w:val="28"/>
          <w:szCs w:val="28"/>
        </w:rPr>
        <w:t xml:space="preserve"> </w:t>
      </w:r>
      <w:r w:rsidRPr="00303C95">
        <w:rPr>
          <w:b w:val="0"/>
          <w:i w:val="0"/>
          <w:sz w:val="28"/>
          <w:szCs w:val="28"/>
        </w:rPr>
        <w:t>гуруҳлар</w:t>
      </w:r>
      <w:r w:rsidRPr="00395AFD">
        <w:rPr>
          <w:b w:val="0"/>
          <w:i w:val="0"/>
          <w:sz w:val="28"/>
          <w:szCs w:val="28"/>
        </w:rPr>
        <w:t xml:space="preserve"> </w:t>
      </w:r>
      <w:r w:rsidRPr="00303C95">
        <w:rPr>
          <w:b w:val="0"/>
          <w:i w:val="0"/>
          <w:sz w:val="28"/>
          <w:szCs w:val="28"/>
        </w:rPr>
        <w:t>кесимида</w:t>
      </w:r>
      <w:r w:rsidRPr="00395AFD">
        <w:rPr>
          <w:b w:val="0"/>
          <w:i w:val="0"/>
          <w:sz w:val="28"/>
          <w:szCs w:val="28"/>
        </w:rPr>
        <w:t xml:space="preserve"> </w:t>
      </w:r>
      <w:r w:rsidRPr="00303C95">
        <w:rPr>
          <w:b w:val="0"/>
          <w:i w:val="0"/>
          <w:sz w:val="28"/>
          <w:szCs w:val="28"/>
        </w:rPr>
        <w:t>таҳлил</w:t>
      </w:r>
      <w:r w:rsidRPr="00395AFD">
        <w:rPr>
          <w:b w:val="0"/>
          <w:i w:val="0"/>
          <w:sz w:val="28"/>
          <w:szCs w:val="28"/>
        </w:rPr>
        <w:t xml:space="preserve"> </w:t>
      </w:r>
      <w:r w:rsidRPr="00303C95">
        <w:rPr>
          <w:b w:val="0"/>
          <w:i w:val="0"/>
          <w:sz w:val="28"/>
          <w:szCs w:val="28"/>
        </w:rPr>
        <w:t>ўтказилди</w:t>
      </w:r>
      <w:r w:rsidRPr="00395AFD">
        <w:rPr>
          <w:b w:val="0"/>
          <w:i w:val="0"/>
          <w:sz w:val="28"/>
          <w:szCs w:val="28"/>
        </w:rPr>
        <w:t xml:space="preserve"> </w:t>
      </w:r>
      <w:r w:rsidRPr="00303C95">
        <w:rPr>
          <w:b w:val="0"/>
          <w:i w:val="0"/>
          <w:sz w:val="28"/>
          <w:szCs w:val="28"/>
        </w:rPr>
        <w:t>ва</w:t>
      </w:r>
      <w:r w:rsidRPr="00395AFD">
        <w:rPr>
          <w:b w:val="0"/>
          <w:i w:val="0"/>
          <w:sz w:val="28"/>
          <w:szCs w:val="28"/>
        </w:rPr>
        <w:t xml:space="preserve"> </w:t>
      </w:r>
      <w:r w:rsidRPr="00303C95">
        <w:rPr>
          <w:b w:val="0"/>
          <w:i w:val="0"/>
          <w:sz w:val="28"/>
          <w:szCs w:val="28"/>
        </w:rPr>
        <w:t>натижалар</w:t>
      </w:r>
      <w:r w:rsidRPr="00395AFD">
        <w:rPr>
          <w:b w:val="0"/>
          <w:i w:val="0"/>
          <w:sz w:val="28"/>
          <w:szCs w:val="28"/>
        </w:rPr>
        <w:t xml:space="preserve"> </w:t>
      </w:r>
      <w:r w:rsidRPr="00303C95">
        <w:rPr>
          <w:b w:val="0"/>
          <w:i w:val="0"/>
          <w:sz w:val="28"/>
          <w:szCs w:val="28"/>
        </w:rPr>
        <w:t>интерпретациясида</w:t>
      </w:r>
      <w:r w:rsidRPr="00395AFD">
        <w:rPr>
          <w:b w:val="0"/>
          <w:i w:val="0"/>
          <w:sz w:val="28"/>
          <w:szCs w:val="28"/>
        </w:rPr>
        <w:t xml:space="preserve"> </w:t>
      </w:r>
      <w:r w:rsidRPr="00303C95">
        <w:rPr>
          <w:b w:val="0"/>
          <w:i w:val="0"/>
          <w:sz w:val="28"/>
          <w:szCs w:val="28"/>
        </w:rPr>
        <w:t>ёш</w:t>
      </w:r>
      <w:r w:rsidRPr="00395AFD">
        <w:rPr>
          <w:b w:val="0"/>
          <w:i w:val="0"/>
          <w:sz w:val="28"/>
          <w:szCs w:val="28"/>
        </w:rPr>
        <w:t xml:space="preserve"> </w:t>
      </w:r>
      <w:r>
        <w:rPr>
          <w:b w:val="0"/>
          <w:i w:val="0"/>
          <w:sz w:val="28"/>
          <w:szCs w:val="28"/>
          <w:lang w:val="uz-Cyrl-UZ"/>
        </w:rPr>
        <w:t>аралаш</w:t>
      </w:r>
      <w:r w:rsidRPr="00395AFD">
        <w:rPr>
          <w:b w:val="0"/>
          <w:i w:val="0"/>
          <w:sz w:val="28"/>
          <w:szCs w:val="28"/>
        </w:rPr>
        <w:t xml:space="preserve"> </w:t>
      </w:r>
      <w:r w:rsidRPr="00303C95">
        <w:rPr>
          <w:b w:val="0"/>
          <w:i w:val="0"/>
          <w:sz w:val="28"/>
          <w:szCs w:val="28"/>
        </w:rPr>
        <w:t>сифатида</w:t>
      </w:r>
      <w:r w:rsidRPr="00395AFD">
        <w:rPr>
          <w:b w:val="0"/>
          <w:i w:val="0"/>
          <w:sz w:val="28"/>
          <w:szCs w:val="28"/>
        </w:rPr>
        <w:t xml:space="preserve"> </w:t>
      </w:r>
      <w:r w:rsidRPr="00303C95">
        <w:rPr>
          <w:b w:val="0"/>
          <w:i w:val="0"/>
          <w:sz w:val="28"/>
          <w:szCs w:val="28"/>
        </w:rPr>
        <w:t>ҳисобга</w:t>
      </w:r>
      <w:r w:rsidRPr="00395AFD">
        <w:rPr>
          <w:b w:val="0"/>
          <w:i w:val="0"/>
          <w:sz w:val="28"/>
          <w:szCs w:val="28"/>
        </w:rPr>
        <w:t xml:space="preserve"> </w:t>
      </w:r>
      <w:r w:rsidRPr="00303C95">
        <w:rPr>
          <w:b w:val="0"/>
          <w:i w:val="0"/>
          <w:sz w:val="28"/>
          <w:szCs w:val="28"/>
        </w:rPr>
        <w:t>олинди</w:t>
      </w:r>
      <w:r w:rsidRPr="00395AFD">
        <w:rPr>
          <w:b w:val="0"/>
          <w:i w:val="0"/>
          <w:sz w:val="28"/>
          <w:szCs w:val="28"/>
        </w:rPr>
        <w:t>.</w:t>
      </w:r>
      <w:r w:rsidR="004426CE">
        <w:rPr>
          <w:b w:val="0"/>
          <w:i w:val="0"/>
          <w:sz w:val="28"/>
          <w:szCs w:val="28"/>
          <w:lang w:val="uz-Cyrl-UZ"/>
        </w:rPr>
        <w:t xml:space="preserve"> </w:t>
      </w:r>
      <w:r w:rsidR="004426CE" w:rsidRPr="004426CE">
        <w:rPr>
          <w:b w:val="0"/>
          <w:bCs/>
          <w:i w:val="0"/>
          <w:iCs/>
          <w:sz w:val="28"/>
          <w:szCs w:val="28"/>
          <w:lang w:val="uz-Cyrl-UZ"/>
        </w:rPr>
        <w:t xml:space="preserve">Сифат кўрсаткичлари (ЭЭГ турлари)ни гуруҳлар кесимида таққослашда </w:t>
      </w:r>
      <w:r w:rsidR="004426CE" w:rsidRPr="004426CE">
        <w:rPr>
          <w:b w:val="0"/>
          <w:bCs/>
          <w:i w:val="0"/>
          <w:iCs/>
          <w:sz w:val="28"/>
          <w:szCs w:val="28"/>
        </w:rPr>
        <w:t>χ</w:t>
      </w:r>
      <w:r w:rsidR="004426CE" w:rsidRPr="004426CE">
        <w:rPr>
          <w:b w:val="0"/>
          <w:bCs/>
          <w:i w:val="0"/>
          <w:iCs/>
          <w:sz w:val="28"/>
          <w:szCs w:val="28"/>
          <w:lang w:val="uz-Cyrl-UZ"/>
        </w:rPr>
        <w:t>² (хи-квадрат) критерийсидан фойдаланилди</w:t>
      </w:r>
    </w:p>
    <w:p w14:paraId="2FDE15CD" w14:textId="71D7641C" w:rsidR="00B61035" w:rsidRPr="004426CE" w:rsidRDefault="00B61035" w:rsidP="00B61035">
      <w:pPr>
        <w:spacing w:line="360" w:lineRule="auto"/>
        <w:jc w:val="both"/>
        <w:rPr>
          <w:b w:val="0"/>
          <w:bCs/>
          <w:i w:val="0"/>
          <w:iCs/>
          <w:sz w:val="28"/>
          <w:szCs w:val="28"/>
          <w:lang w:val="uz-Cyrl-UZ"/>
        </w:rPr>
      </w:pPr>
    </w:p>
    <w:p w14:paraId="54ED4185" w14:textId="4032A457" w:rsidR="00B61035" w:rsidRPr="004426CE" w:rsidRDefault="00B61035" w:rsidP="00B61035">
      <w:pPr>
        <w:spacing w:line="360" w:lineRule="auto"/>
        <w:jc w:val="both"/>
        <w:rPr>
          <w:b w:val="0"/>
          <w:bCs/>
          <w:i w:val="0"/>
          <w:iCs/>
          <w:sz w:val="28"/>
          <w:szCs w:val="28"/>
          <w:lang w:val="uz-Cyrl-UZ"/>
        </w:rPr>
      </w:pPr>
    </w:p>
    <w:p w14:paraId="0D3F523D" w14:textId="77777777" w:rsidR="006408C1" w:rsidRPr="004426CE" w:rsidRDefault="006408C1">
      <w:pPr>
        <w:spacing w:line="360" w:lineRule="auto"/>
        <w:jc w:val="both"/>
        <w:rPr>
          <w:b w:val="0"/>
          <w:bCs/>
          <w:i w:val="0"/>
          <w:iCs/>
          <w:sz w:val="28"/>
          <w:szCs w:val="28"/>
          <w:lang w:val="uz-Cyrl-UZ"/>
        </w:rPr>
      </w:pPr>
    </w:p>
    <w:sectPr w:rsidR="006408C1" w:rsidRPr="004426CE">
      <w:pgSz w:w="11906" w:h="16838"/>
      <w:pgMar w:top="1134" w:right="1405" w:bottom="1440"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7D85"/>
    <w:multiLevelType w:val="multilevel"/>
    <w:tmpl w:val="731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D6279"/>
    <w:multiLevelType w:val="multilevel"/>
    <w:tmpl w:val="FD98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249A2"/>
    <w:multiLevelType w:val="multilevel"/>
    <w:tmpl w:val="FCB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12CA8"/>
    <w:multiLevelType w:val="multilevel"/>
    <w:tmpl w:val="B0E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D079E"/>
    <w:multiLevelType w:val="multilevel"/>
    <w:tmpl w:val="B2E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00DBD"/>
    <w:multiLevelType w:val="multilevel"/>
    <w:tmpl w:val="8B8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4113E"/>
    <w:multiLevelType w:val="hybridMultilevel"/>
    <w:tmpl w:val="4DB80EB6"/>
    <w:lvl w:ilvl="0" w:tplc="BF50DD5A">
      <w:start w:val="2"/>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52D629B0"/>
    <w:multiLevelType w:val="multilevel"/>
    <w:tmpl w:val="DE7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07A18"/>
    <w:multiLevelType w:val="multilevel"/>
    <w:tmpl w:val="9EB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B7F2E"/>
    <w:multiLevelType w:val="multilevel"/>
    <w:tmpl w:val="A0D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44298"/>
    <w:multiLevelType w:val="multilevel"/>
    <w:tmpl w:val="ED6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D614C"/>
    <w:multiLevelType w:val="multilevel"/>
    <w:tmpl w:val="DA6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6013">
    <w:abstractNumId w:val="9"/>
  </w:num>
  <w:num w:numId="2" w16cid:durableId="484980068">
    <w:abstractNumId w:val="0"/>
  </w:num>
  <w:num w:numId="3" w16cid:durableId="291062350">
    <w:abstractNumId w:val="6"/>
  </w:num>
  <w:num w:numId="4" w16cid:durableId="1868064075">
    <w:abstractNumId w:val="7"/>
  </w:num>
  <w:num w:numId="5" w16cid:durableId="267781572">
    <w:abstractNumId w:val="3"/>
  </w:num>
  <w:num w:numId="6" w16cid:durableId="697123191">
    <w:abstractNumId w:val="8"/>
  </w:num>
  <w:num w:numId="7" w16cid:durableId="438068325">
    <w:abstractNumId w:val="2"/>
  </w:num>
  <w:num w:numId="8" w16cid:durableId="1271552627">
    <w:abstractNumId w:val="4"/>
  </w:num>
  <w:num w:numId="9" w16cid:durableId="850947662">
    <w:abstractNumId w:val="5"/>
  </w:num>
  <w:num w:numId="10" w16cid:durableId="853113785">
    <w:abstractNumId w:val="10"/>
  </w:num>
  <w:num w:numId="11" w16cid:durableId="563873679">
    <w:abstractNumId w:val="11"/>
  </w:num>
  <w:num w:numId="12" w16cid:durableId="793518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06"/>
    <w:rsid w:val="000B3FF8"/>
    <w:rsid w:val="000E19DF"/>
    <w:rsid w:val="000E269A"/>
    <w:rsid w:val="000F5689"/>
    <w:rsid w:val="001A5A23"/>
    <w:rsid w:val="001B0932"/>
    <w:rsid w:val="001B0CC7"/>
    <w:rsid w:val="001C792F"/>
    <w:rsid w:val="00213621"/>
    <w:rsid w:val="0021447E"/>
    <w:rsid w:val="00260122"/>
    <w:rsid w:val="002B2231"/>
    <w:rsid w:val="002D15B5"/>
    <w:rsid w:val="002E0833"/>
    <w:rsid w:val="00303C95"/>
    <w:rsid w:val="00310F23"/>
    <w:rsid w:val="003838EE"/>
    <w:rsid w:val="00395AFD"/>
    <w:rsid w:val="003A157A"/>
    <w:rsid w:val="003A71D1"/>
    <w:rsid w:val="004426CE"/>
    <w:rsid w:val="00472C20"/>
    <w:rsid w:val="005A1DBE"/>
    <w:rsid w:val="005A6F14"/>
    <w:rsid w:val="005D3F49"/>
    <w:rsid w:val="00614606"/>
    <w:rsid w:val="006408C1"/>
    <w:rsid w:val="00646055"/>
    <w:rsid w:val="006903EE"/>
    <w:rsid w:val="006D549A"/>
    <w:rsid w:val="007502A1"/>
    <w:rsid w:val="00765ACF"/>
    <w:rsid w:val="007910FD"/>
    <w:rsid w:val="007B6EB6"/>
    <w:rsid w:val="007C5328"/>
    <w:rsid w:val="007D50DE"/>
    <w:rsid w:val="007F15C2"/>
    <w:rsid w:val="00823C0B"/>
    <w:rsid w:val="008323E9"/>
    <w:rsid w:val="00845D20"/>
    <w:rsid w:val="00860290"/>
    <w:rsid w:val="00894921"/>
    <w:rsid w:val="008F1B2B"/>
    <w:rsid w:val="00910EE2"/>
    <w:rsid w:val="009C4553"/>
    <w:rsid w:val="009C596E"/>
    <w:rsid w:val="00A24A76"/>
    <w:rsid w:val="00A63AD1"/>
    <w:rsid w:val="00AC7F73"/>
    <w:rsid w:val="00AE45FD"/>
    <w:rsid w:val="00AF4C59"/>
    <w:rsid w:val="00B23572"/>
    <w:rsid w:val="00B61035"/>
    <w:rsid w:val="00BA6617"/>
    <w:rsid w:val="00CA49C5"/>
    <w:rsid w:val="00CD64D9"/>
    <w:rsid w:val="00CE0A02"/>
    <w:rsid w:val="00CF2FC9"/>
    <w:rsid w:val="00D55B37"/>
    <w:rsid w:val="00D61B1F"/>
    <w:rsid w:val="00DD776E"/>
    <w:rsid w:val="00DE627B"/>
    <w:rsid w:val="00E22C8A"/>
    <w:rsid w:val="00EC5665"/>
    <w:rsid w:val="00ED7473"/>
    <w:rsid w:val="00F253DA"/>
    <w:rsid w:val="00F41856"/>
    <w:rsid w:val="00F52097"/>
    <w:rsid w:val="00FB5968"/>
    <w:rsid w:val="151D3738"/>
    <w:rsid w:val="3E2D57FA"/>
    <w:rsid w:val="51923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69E31"/>
  <w15:docId w15:val="{9DD48DA4-28B6-4A94-85F7-9E476122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Calibri"/>
      <w:b/>
      <w:i/>
      <w:sz w:val="40"/>
    </w:rPr>
  </w:style>
  <w:style w:type="paragraph" w:styleId="2">
    <w:name w:val="heading 2"/>
    <w:next w:val="a"/>
    <w:semiHidden/>
    <w:unhideWhenUsed/>
    <w:qFormat/>
    <w:pPr>
      <w:spacing w:beforeAutospacing="1" w:afterAutospacing="1"/>
      <w:outlineLvl w:val="1"/>
    </w:pPr>
    <w:rPr>
      <w:rFonts w:ascii="SimSun" w:hAnsi="SimSun" w:hint="eastAsia"/>
      <w:b/>
      <w:bCs/>
      <w:i/>
      <w:iCs/>
      <w:sz w:val="36"/>
      <w:szCs w:val="36"/>
      <w:lang w:val="en-US" w:eastAsia="zh-CN"/>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paragraph" w:styleId="a4">
    <w:name w:val="Normal (Web)"/>
    <w:pPr>
      <w:spacing w:beforeAutospacing="1" w:afterAutospacing="1"/>
    </w:pPr>
    <w:rPr>
      <w:sz w:val="24"/>
      <w:szCs w:val="24"/>
      <w:lang w:val="en-US" w:eastAsia="zh-CN"/>
    </w:rPr>
  </w:style>
  <w:style w:type="paragraph" w:styleId="HTML">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5">
    <w:name w:val="Table Grid"/>
    <w:basedOn w:val="a1"/>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411">
    <w:name w:val="Таблица-сетка 4 — акцент 11"/>
    <w:basedOn w:val="a1"/>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51">
    <w:name w:val="Таблица-сетка 4 — акцент 51"/>
    <w:basedOn w:val="a1"/>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ng-star-inserted1">
    <w:name w:val="ng-star-inserted1"/>
    <w:basedOn w:val="a0"/>
    <w:qFormat/>
  </w:style>
  <w:style w:type="character" w:customStyle="1" w:styleId="ng-star-inserted">
    <w:name w:val="ng-star-inserted"/>
    <w:basedOn w:val="a0"/>
  </w:style>
  <w:style w:type="paragraph" w:styleId="a6">
    <w:name w:val="List Paragraph"/>
    <w:basedOn w:val="a"/>
    <w:uiPriority w:val="99"/>
    <w:unhideWhenUsed/>
    <w:qFormat/>
    <w:pPr>
      <w:ind w:left="720"/>
      <w:contextualSpacing/>
    </w:pPr>
  </w:style>
  <w:style w:type="table" w:styleId="-1">
    <w:name w:val="Grid Table 1 Light"/>
    <w:basedOn w:val="a1"/>
    <w:uiPriority w:val="46"/>
    <w:rsid w:val="000E19D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Лист1!$B$1</c:f>
              <c:strCache>
                <c:ptCount val="1"/>
                <c:pt idx="0">
                  <c:v>Продажи</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C68B-4BA0-B745-B151890BB86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C68B-4BA0-B745-B151890BB86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C68B-4BA0-B745-B151890BB861}"/>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C68B-4BA0-B745-B151890BB861}"/>
              </c:ext>
            </c:extLst>
          </c:dPt>
          <c:dLbls>
            <c:spPr>
              <a:noFill/>
              <a:ln>
                <a:noFill/>
              </a:ln>
              <a:effectLst/>
            </c:spPr>
            <c:txPr>
              <a:bodyPr rot="0" spcFirstLastPara="1" vertOverflow="ellipsis" vert="horz" wrap="square" anchor="ctr" anchorCtr="1"/>
              <a:lstStyle/>
              <a:p>
                <a:pPr>
                  <a:defRPr sz="14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1-гуруҳ</c:v>
                </c:pt>
                <c:pt idx="1">
                  <c:v>2-гуруҳ</c:v>
                </c:pt>
                <c:pt idx="2">
                  <c:v>3-гуруҳ</c:v>
                </c:pt>
                <c:pt idx="3">
                  <c:v>Кв. 4</c:v>
                </c:pt>
              </c:strCache>
            </c:strRef>
          </c:cat>
          <c:val>
            <c:numRef>
              <c:f>Лист1!$B$2:$B$5</c:f>
              <c:numCache>
                <c:formatCode>General</c:formatCode>
                <c:ptCount val="4"/>
                <c:pt idx="0">
                  <c:v>40</c:v>
                </c:pt>
                <c:pt idx="1">
                  <c:v>48</c:v>
                </c:pt>
                <c:pt idx="2">
                  <c:v>42</c:v>
                </c:pt>
              </c:numCache>
            </c:numRef>
          </c:val>
          <c:extLst>
            <c:ext xmlns:c16="http://schemas.microsoft.com/office/drawing/2014/chart" uri="{C3380CC4-5D6E-409C-BE32-E72D297353CC}">
              <c16:uniqueId val="{00000000-200D-466E-B606-222297FD4AE9}"/>
            </c:ext>
          </c:extLst>
        </c:ser>
        <c:dLbls>
          <c:dLblPos val="ctr"/>
          <c:showLegendKey val="0"/>
          <c:showVal val="0"/>
          <c:showCatName val="0"/>
          <c:showSerName val="0"/>
          <c:showPercent val="1"/>
          <c:showBubbleSize val="0"/>
          <c:showLeaderLines val="1"/>
        </c:dLbls>
      </c:pie3D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400" b="1">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460</TotalTime>
  <Pages>10</Pages>
  <Words>2002</Words>
  <Characters>11417</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Talaba</dc:creator>
  <cp:lastModifiedBy>Пользователь</cp:lastModifiedBy>
  <cp:revision>21</cp:revision>
  <dcterms:created xsi:type="dcterms:W3CDTF">2025-12-22T04:45:00Z</dcterms:created>
  <dcterms:modified xsi:type="dcterms:W3CDTF">2026-02-04T06:08:00Z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400D984D5C754990A321AF987FBC0792_12</vt:lpwstr>
  </property>
</Properties>
</file>