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7F802" w14:textId="77777777" w:rsidR="007F4F54" w:rsidRDefault="00895A8C">
      <w:pPr>
        <w:pStyle w:val="Heading1"/>
        <w:numPr>
          <w:ilvl w:val="255"/>
          <w:numId w:val="0"/>
        </w:numPr>
        <w:jc w:val="center"/>
        <w:rPr>
          <w:sz w:val="32"/>
          <w:szCs w:val="32"/>
        </w:rPr>
      </w:pPr>
      <w:bookmarkStart w:id="0" w:name="_Toc12877"/>
      <w:bookmarkStart w:id="1" w:name="_Toc17936"/>
      <w:bookmarkStart w:id="2" w:name="_Toc24180"/>
      <w:bookmarkStart w:id="3" w:name="_Toc3955"/>
      <w:bookmarkStart w:id="4" w:name="_Toc8941"/>
      <w:bookmarkStart w:id="5" w:name="_Toc27281"/>
      <w:r>
        <w:rPr>
          <w:rFonts w:hint="eastAsia"/>
          <w:sz w:val="32"/>
          <w:szCs w:val="32"/>
        </w:rPr>
        <w:t>第一章</w:t>
      </w:r>
      <w:r>
        <w:rPr>
          <w:rFonts w:hint="eastAsia"/>
          <w:sz w:val="32"/>
          <w:szCs w:val="32"/>
        </w:rPr>
        <w:t xml:space="preserve"> </w:t>
      </w:r>
      <w:r>
        <w:rPr>
          <w:rFonts w:hint="eastAsia"/>
          <w:sz w:val="32"/>
          <w:szCs w:val="32"/>
        </w:rPr>
        <w:t>总则</w:t>
      </w:r>
      <w:bookmarkEnd w:id="0"/>
      <w:bookmarkEnd w:id="1"/>
      <w:bookmarkEnd w:id="2"/>
      <w:bookmarkEnd w:id="3"/>
      <w:bookmarkEnd w:id="4"/>
      <w:bookmarkEnd w:id="5"/>
    </w:p>
    <w:p w14:paraId="614224F0" w14:textId="2F4F7E78" w:rsidR="007F4F54" w:rsidRDefault="00CA650F" w:rsidP="00CA650F">
      <w:pPr>
        <w:pStyle w:val="Heading2"/>
        <w:numPr>
          <w:ilvl w:val="0"/>
          <w:numId w:val="0"/>
        </w:numPr>
        <w:jc w:val="left"/>
        <w:rPr>
          <w:b w:val="0"/>
          <w:bCs/>
          <w:sz w:val="30"/>
          <w:szCs w:val="30"/>
        </w:rPr>
      </w:pPr>
      <w:bookmarkStart w:id="6" w:name="_Toc25436"/>
      <w:bookmarkStart w:id="7" w:name="_Toc19716"/>
      <w:bookmarkStart w:id="8" w:name="_Toc16367"/>
      <w:bookmarkStart w:id="9" w:name="_Toc14085"/>
      <w:bookmarkStart w:id="10" w:name="_Toc3946"/>
      <w:bookmarkStart w:id="11" w:name="_Toc21903"/>
      <w:bookmarkStart w:id="12" w:name="_Toc4879"/>
      <w:bookmarkStart w:id="13" w:name="_Toc30003"/>
      <w:bookmarkStart w:id="14" w:name="_Toc28544"/>
      <w:bookmarkStart w:id="15" w:name="_Toc4343"/>
      <w:r>
        <w:rPr>
          <w:rFonts w:hint="eastAsia"/>
          <w:b w:val="0"/>
          <w:bCs/>
          <w:sz w:val="30"/>
          <w:szCs w:val="30"/>
        </w:rPr>
        <w:t>一、目的</w:t>
      </w:r>
      <w:bookmarkEnd w:id="6"/>
      <w:bookmarkEnd w:id="7"/>
      <w:bookmarkEnd w:id="8"/>
      <w:bookmarkEnd w:id="9"/>
      <w:bookmarkEnd w:id="10"/>
      <w:bookmarkEnd w:id="11"/>
      <w:bookmarkEnd w:id="12"/>
      <w:bookmarkEnd w:id="13"/>
      <w:bookmarkEnd w:id="14"/>
      <w:bookmarkEnd w:id="15"/>
    </w:p>
    <w:p w14:paraId="418FFE94" w14:textId="77777777" w:rsidR="007F4F54" w:rsidRDefault="00895A8C">
      <w:pPr>
        <w:ind w:firstLineChars="200" w:firstLine="440"/>
        <w:rPr>
          <w:sz w:val="20"/>
          <w:szCs w:val="22"/>
        </w:rPr>
      </w:pPr>
      <w:r>
        <w:rPr>
          <w:rFonts w:hint="eastAsia"/>
          <w:sz w:val="22"/>
          <w:szCs w:val="22"/>
        </w:rPr>
        <w:t>员工手册即规章制度。为了树立本公司高效的运营管理秩序、增强员工素质、提升品牌、弘扬价值观，提高工作效率，严肃公司各项规章制度，发挥员工积极性，结合本公司实际情况，特制定本制度。</w:t>
      </w:r>
    </w:p>
    <w:p w14:paraId="4C26431D" w14:textId="77777777" w:rsidR="007F4F54" w:rsidRDefault="00895A8C">
      <w:pPr>
        <w:pStyle w:val="Heading2"/>
        <w:numPr>
          <w:ilvl w:val="1"/>
          <w:numId w:val="0"/>
        </w:numPr>
        <w:jc w:val="left"/>
        <w:rPr>
          <w:b w:val="0"/>
          <w:bCs/>
          <w:sz w:val="30"/>
          <w:szCs w:val="30"/>
        </w:rPr>
      </w:pPr>
      <w:bookmarkStart w:id="16" w:name="_Toc2348"/>
      <w:bookmarkStart w:id="17" w:name="_Toc27469"/>
      <w:bookmarkStart w:id="18" w:name="_Toc21322"/>
      <w:bookmarkStart w:id="19" w:name="_Toc29571"/>
      <w:bookmarkStart w:id="20" w:name="_Toc30234"/>
      <w:bookmarkStart w:id="21" w:name="_Toc31789"/>
      <w:bookmarkStart w:id="22" w:name="_Toc11490"/>
      <w:bookmarkStart w:id="23" w:name="_Toc19425"/>
      <w:bookmarkStart w:id="24" w:name="_Toc6990"/>
      <w:bookmarkStart w:id="25" w:name="_Toc25169"/>
      <w:r>
        <w:rPr>
          <w:rFonts w:hint="eastAsia"/>
          <w:b w:val="0"/>
          <w:bCs/>
          <w:sz w:val="30"/>
          <w:szCs w:val="30"/>
        </w:rPr>
        <w:t>二、范围</w:t>
      </w:r>
      <w:bookmarkEnd w:id="16"/>
      <w:bookmarkEnd w:id="17"/>
      <w:bookmarkEnd w:id="18"/>
      <w:bookmarkEnd w:id="19"/>
      <w:bookmarkEnd w:id="20"/>
      <w:bookmarkEnd w:id="21"/>
      <w:bookmarkEnd w:id="22"/>
      <w:bookmarkEnd w:id="23"/>
      <w:bookmarkEnd w:id="24"/>
      <w:bookmarkEnd w:id="25"/>
    </w:p>
    <w:p w14:paraId="72E99715" w14:textId="77777777" w:rsidR="007F4F54" w:rsidRDefault="00895A8C">
      <w:pPr>
        <w:numPr>
          <w:ilvl w:val="0"/>
          <w:numId w:val="3"/>
        </w:numPr>
        <w:rPr>
          <w:sz w:val="22"/>
          <w:szCs w:val="22"/>
        </w:rPr>
      </w:pPr>
      <w:r>
        <w:rPr>
          <w:rFonts w:hint="eastAsia"/>
          <w:sz w:val="22"/>
          <w:szCs w:val="22"/>
        </w:rPr>
        <w:t>本制度所述“公司”包括但不限于北京朋明建筑装饰工程有限公司、北京力联金尚企业管理有限公司、北京承前创新建筑装饰工程有限公司、北京金诚至尚建筑装饰工程有限公司、北京金尚物业管理有限公司第一分公司、北京荣青创新装修装饰有限公司、北京未特来建筑设计中心有限公司、北京夏莲朵家具配饰有限公司、北京金尚城溪企业管理咨询有限公司、北京君与君约文化传播有限公司等关联主体公司。就每一员工而言，仅指上述实体中与该员工签订劳动合同，建立劳动关系的用人单位。</w:t>
      </w:r>
    </w:p>
    <w:p w14:paraId="065601E2" w14:textId="77777777" w:rsidR="007F4F54" w:rsidRDefault="00895A8C">
      <w:pPr>
        <w:numPr>
          <w:ilvl w:val="0"/>
          <w:numId w:val="3"/>
        </w:numPr>
        <w:rPr>
          <w:sz w:val="22"/>
          <w:szCs w:val="22"/>
        </w:rPr>
      </w:pPr>
      <w:r>
        <w:rPr>
          <w:rFonts w:hint="eastAsia"/>
          <w:sz w:val="22"/>
          <w:szCs w:val="22"/>
        </w:rPr>
        <w:t>本制度适用于公司全体员工。</w:t>
      </w:r>
    </w:p>
    <w:p w14:paraId="2C92FB51" w14:textId="77777777" w:rsidR="007F4F54" w:rsidRDefault="007F4F54">
      <w:pPr>
        <w:rPr>
          <w:b/>
          <w:bCs/>
          <w:sz w:val="20"/>
          <w:szCs w:val="22"/>
        </w:rPr>
      </w:pPr>
    </w:p>
    <w:p w14:paraId="1DC01F74" w14:textId="77777777" w:rsidR="007F4F54" w:rsidRDefault="00895A8C">
      <w:pPr>
        <w:pStyle w:val="Heading1"/>
        <w:numPr>
          <w:ilvl w:val="0"/>
          <w:numId w:val="0"/>
        </w:numPr>
        <w:jc w:val="center"/>
        <w:rPr>
          <w:rFonts w:ascii="SimSun" w:eastAsia="SimSun" w:hAnsi="SimSun" w:cs="SimSun"/>
          <w:sz w:val="32"/>
          <w:szCs w:val="32"/>
        </w:rPr>
      </w:pPr>
      <w:bookmarkStart w:id="26" w:name="_Toc19239"/>
      <w:bookmarkStart w:id="27" w:name="_Toc18574"/>
      <w:bookmarkStart w:id="28" w:name="_Toc29685"/>
      <w:bookmarkStart w:id="29" w:name="_Toc8139"/>
      <w:bookmarkStart w:id="30" w:name="_Toc28786"/>
      <w:bookmarkStart w:id="31" w:name="_Toc12548"/>
      <w:bookmarkStart w:id="32" w:name="_Toc32520"/>
      <w:bookmarkStart w:id="33" w:name="_Toc25202"/>
      <w:bookmarkStart w:id="34" w:name="_Toc8391"/>
      <w:bookmarkStart w:id="35" w:name="_Toc4369"/>
      <w:r>
        <w:rPr>
          <w:rFonts w:ascii="SimSun" w:eastAsia="SimSun" w:hAnsi="SimSun" w:cs="SimSun" w:hint="eastAsia"/>
          <w:sz w:val="32"/>
          <w:szCs w:val="32"/>
        </w:rPr>
        <w:t>第二章 公司介绍</w:t>
      </w:r>
      <w:bookmarkEnd w:id="26"/>
      <w:bookmarkEnd w:id="27"/>
      <w:bookmarkEnd w:id="28"/>
      <w:bookmarkEnd w:id="29"/>
      <w:bookmarkEnd w:id="30"/>
      <w:bookmarkEnd w:id="31"/>
      <w:bookmarkEnd w:id="32"/>
      <w:bookmarkEnd w:id="33"/>
      <w:bookmarkEnd w:id="34"/>
      <w:bookmarkEnd w:id="35"/>
    </w:p>
    <w:p w14:paraId="6E83747D" w14:textId="0F94A8D4" w:rsidR="007F4F54" w:rsidRDefault="00895A8C">
      <w:pPr>
        <w:pStyle w:val="Heading2"/>
        <w:numPr>
          <w:ilvl w:val="0"/>
          <w:numId w:val="0"/>
        </w:numPr>
        <w:ind w:firstLine="420"/>
        <w:jc w:val="left"/>
        <w:rPr>
          <w:b w:val="0"/>
          <w:bCs/>
          <w:sz w:val="30"/>
          <w:szCs w:val="30"/>
        </w:rPr>
      </w:pPr>
      <w:bookmarkStart w:id="36" w:name="_Toc28684"/>
      <w:bookmarkStart w:id="37" w:name="_Toc4921"/>
      <w:bookmarkStart w:id="38" w:name="_Toc21756"/>
      <w:bookmarkStart w:id="39" w:name="_Toc25584"/>
      <w:bookmarkStart w:id="40" w:name="_Toc12462"/>
      <w:bookmarkStart w:id="41" w:name="_Toc22962"/>
      <w:bookmarkStart w:id="42" w:name="_Toc21480"/>
      <w:bookmarkStart w:id="43" w:name="_Toc27559"/>
      <w:bookmarkStart w:id="44" w:name="_Toc7739"/>
      <w:bookmarkStart w:id="45" w:name="_Toc28596"/>
      <w:r>
        <w:rPr>
          <w:rFonts w:hint="eastAsia"/>
          <w:b w:val="0"/>
          <w:bCs/>
          <w:sz w:val="30"/>
          <w:szCs w:val="30"/>
        </w:rPr>
        <w:t>一</w:t>
      </w:r>
      <w:r w:rsidR="00CA650F">
        <w:rPr>
          <w:rFonts w:hint="eastAsia"/>
          <w:b w:val="0"/>
          <w:bCs/>
          <w:sz w:val="30"/>
          <w:szCs w:val="30"/>
        </w:rPr>
        <w:t>、</w:t>
      </w:r>
      <w:r>
        <w:rPr>
          <w:rFonts w:hint="eastAsia"/>
          <w:b w:val="0"/>
          <w:bCs/>
          <w:sz w:val="30"/>
          <w:szCs w:val="30"/>
        </w:rPr>
        <w:t>价值观</w:t>
      </w:r>
      <w:bookmarkEnd w:id="36"/>
      <w:bookmarkEnd w:id="37"/>
      <w:bookmarkEnd w:id="38"/>
      <w:bookmarkEnd w:id="39"/>
      <w:bookmarkEnd w:id="40"/>
      <w:bookmarkEnd w:id="41"/>
      <w:bookmarkEnd w:id="42"/>
      <w:bookmarkEnd w:id="43"/>
      <w:bookmarkEnd w:id="44"/>
      <w:bookmarkEnd w:id="45"/>
    </w:p>
    <w:p w14:paraId="4418C6F6" w14:textId="77777777" w:rsidR="007F4F54" w:rsidRDefault="00895A8C">
      <w:pPr>
        <w:ind w:firstLineChars="200" w:firstLine="440"/>
        <w:rPr>
          <w:sz w:val="22"/>
          <w:szCs w:val="22"/>
        </w:rPr>
      </w:pPr>
      <w:r>
        <w:rPr>
          <w:rFonts w:hint="eastAsia"/>
          <w:sz w:val="22"/>
          <w:szCs w:val="22"/>
        </w:rPr>
        <w:t>（一）</w:t>
      </w:r>
      <w:r>
        <w:rPr>
          <w:sz w:val="22"/>
          <w:szCs w:val="22"/>
        </w:rPr>
        <w:t>共享经验</w:t>
      </w:r>
      <w:r>
        <w:rPr>
          <w:rFonts w:hint="eastAsia"/>
          <w:sz w:val="22"/>
          <w:szCs w:val="22"/>
        </w:rPr>
        <w:t>：</w:t>
      </w:r>
      <w:r>
        <w:rPr>
          <w:sz w:val="22"/>
          <w:szCs w:val="22"/>
        </w:rPr>
        <w:t>注重社区以及知识和资源的集体共享。</w:t>
      </w:r>
    </w:p>
    <w:p w14:paraId="0595A669" w14:textId="77777777" w:rsidR="007F4F54" w:rsidRDefault="00895A8C">
      <w:pPr>
        <w:ind w:firstLineChars="200" w:firstLine="440"/>
        <w:rPr>
          <w:sz w:val="22"/>
          <w:szCs w:val="22"/>
        </w:rPr>
      </w:pPr>
      <w:r>
        <w:rPr>
          <w:rFonts w:hint="eastAsia"/>
          <w:sz w:val="22"/>
          <w:szCs w:val="22"/>
        </w:rPr>
        <w:t>（二）</w:t>
      </w:r>
      <w:r>
        <w:rPr>
          <w:sz w:val="22"/>
          <w:szCs w:val="22"/>
        </w:rPr>
        <w:t>真实性</w:t>
      </w:r>
      <w:r>
        <w:rPr>
          <w:rFonts w:hint="eastAsia"/>
          <w:sz w:val="22"/>
          <w:szCs w:val="22"/>
        </w:rPr>
        <w:t>：</w:t>
      </w:r>
      <w:r>
        <w:rPr>
          <w:sz w:val="22"/>
          <w:szCs w:val="22"/>
        </w:rPr>
        <w:t>实事求是，强调真诚的联结和服务。</w:t>
      </w:r>
    </w:p>
    <w:p w14:paraId="591DB1DB" w14:textId="77777777" w:rsidR="007F4F54" w:rsidRDefault="00895A8C">
      <w:pPr>
        <w:ind w:firstLineChars="200" w:firstLine="440"/>
        <w:rPr>
          <w:sz w:val="22"/>
          <w:szCs w:val="22"/>
        </w:rPr>
      </w:pPr>
      <w:r>
        <w:rPr>
          <w:rFonts w:hint="eastAsia"/>
          <w:sz w:val="22"/>
          <w:szCs w:val="22"/>
        </w:rPr>
        <w:t>（三）</w:t>
      </w:r>
      <w:r>
        <w:rPr>
          <w:sz w:val="22"/>
          <w:szCs w:val="22"/>
        </w:rPr>
        <w:t>多样性</w:t>
      </w:r>
      <w:r>
        <w:rPr>
          <w:rFonts w:hint="eastAsia"/>
          <w:sz w:val="22"/>
          <w:szCs w:val="22"/>
        </w:rPr>
        <w:t>：</w:t>
      </w:r>
      <w:r>
        <w:rPr>
          <w:sz w:val="22"/>
          <w:szCs w:val="22"/>
        </w:rPr>
        <w:t>尊重且重视不同的思维方式及文化背景。</w:t>
      </w:r>
    </w:p>
    <w:p w14:paraId="633D02BC" w14:textId="77777777" w:rsidR="007F4F54" w:rsidRDefault="00895A8C">
      <w:pPr>
        <w:ind w:firstLineChars="200" w:firstLine="440"/>
        <w:rPr>
          <w:sz w:val="22"/>
          <w:szCs w:val="22"/>
        </w:rPr>
      </w:pPr>
      <w:r>
        <w:rPr>
          <w:rFonts w:hint="eastAsia"/>
          <w:sz w:val="22"/>
          <w:szCs w:val="22"/>
        </w:rPr>
        <w:t>（四）独立思考：</w:t>
      </w:r>
      <w:r>
        <w:rPr>
          <w:sz w:val="22"/>
          <w:szCs w:val="22"/>
        </w:rPr>
        <w:t>优先考虑个人和团队的自主权和赋能。</w:t>
      </w:r>
    </w:p>
    <w:p w14:paraId="369EE0E1" w14:textId="77777777" w:rsidR="007F4F54" w:rsidRDefault="00895A8C">
      <w:pPr>
        <w:ind w:firstLineChars="200" w:firstLine="440"/>
        <w:rPr>
          <w:sz w:val="22"/>
          <w:szCs w:val="22"/>
        </w:rPr>
      </w:pPr>
      <w:r>
        <w:rPr>
          <w:rFonts w:hint="eastAsia"/>
          <w:sz w:val="22"/>
          <w:szCs w:val="22"/>
        </w:rPr>
        <w:t>（五）</w:t>
      </w:r>
      <w:r>
        <w:rPr>
          <w:sz w:val="22"/>
          <w:szCs w:val="22"/>
        </w:rPr>
        <w:t>成长</w:t>
      </w:r>
      <w:r>
        <w:rPr>
          <w:rFonts w:hint="eastAsia"/>
          <w:sz w:val="22"/>
          <w:szCs w:val="22"/>
        </w:rPr>
        <w:t>：</w:t>
      </w:r>
      <w:r>
        <w:rPr>
          <w:sz w:val="22"/>
          <w:szCs w:val="22"/>
        </w:rPr>
        <w:t>致力于持续改进和扩张。</w:t>
      </w:r>
    </w:p>
    <w:p w14:paraId="0825F7E0" w14:textId="77777777" w:rsidR="007F4F54" w:rsidRDefault="00895A8C">
      <w:pPr>
        <w:ind w:firstLineChars="200" w:firstLine="440"/>
        <w:rPr>
          <w:sz w:val="20"/>
          <w:szCs w:val="22"/>
        </w:rPr>
      </w:pPr>
      <w:r>
        <w:rPr>
          <w:rFonts w:hint="eastAsia"/>
          <w:sz w:val="22"/>
          <w:szCs w:val="22"/>
        </w:rPr>
        <w:t>（六）</w:t>
      </w:r>
      <w:r>
        <w:rPr>
          <w:sz w:val="22"/>
          <w:szCs w:val="22"/>
        </w:rPr>
        <w:t>一分耕耘一分收获</w:t>
      </w:r>
      <w:r>
        <w:rPr>
          <w:rFonts w:hint="eastAsia"/>
          <w:sz w:val="22"/>
          <w:szCs w:val="22"/>
        </w:rPr>
        <w:t>：</w:t>
      </w:r>
      <w:r>
        <w:rPr>
          <w:sz w:val="22"/>
          <w:szCs w:val="22"/>
        </w:rPr>
        <w:t>认识到努力和挑战对取得成功的重要性。</w:t>
      </w:r>
    </w:p>
    <w:p w14:paraId="33A30193" w14:textId="77777777" w:rsidR="007F4F54" w:rsidRDefault="00895A8C">
      <w:pPr>
        <w:pStyle w:val="Heading1"/>
        <w:numPr>
          <w:ilvl w:val="0"/>
          <w:numId w:val="0"/>
        </w:numPr>
        <w:jc w:val="center"/>
        <w:rPr>
          <w:sz w:val="20"/>
          <w:szCs w:val="22"/>
        </w:rPr>
      </w:pPr>
      <w:bookmarkStart w:id="46" w:name="_Toc18141"/>
      <w:bookmarkStart w:id="47" w:name="_Toc10124"/>
      <w:bookmarkStart w:id="48" w:name="_Toc17022"/>
      <w:bookmarkStart w:id="49" w:name="_Toc11967"/>
      <w:bookmarkStart w:id="50" w:name="_Toc3911"/>
      <w:bookmarkStart w:id="51" w:name="_Toc22350"/>
      <w:bookmarkStart w:id="52" w:name="_Toc18719"/>
      <w:bookmarkStart w:id="53" w:name="_Toc10546"/>
      <w:bookmarkStart w:id="54" w:name="_Toc28683"/>
      <w:bookmarkStart w:id="55" w:name="_Toc3340"/>
      <w:r>
        <w:rPr>
          <w:rFonts w:ascii="SimSun" w:eastAsia="SimSun" w:hAnsi="SimSun" w:cs="SimSun" w:hint="eastAsia"/>
          <w:sz w:val="32"/>
          <w:szCs w:val="32"/>
        </w:rPr>
        <w:lastRenderedPageBreak/>
        <w:t>第三章 招聘与培训</w:t>
      </w:r>
      <w:bookmarkEnd w:id="46"/>
      <w:bookmarkEnd w:id="47"/>
      <w:bookmarkEnd w:id="48"/>
      <w:bookmarkEnd w:id="49"/>
      <w:bookmarkEnd w:id="50"/>
      <w:bookmarkEnd w:id="51"/>
      <w:bookmarkEnd w:id="52"/>
      <w:bookmarkEnd w:id="53"/>
      <w:bookmarkEnd w:id="54"/>
      <w:bookmarkEnd w:id="55"/>
    </w:p>
    <w:p w14:paraId="0F803CE5" w14:textId="77777777" w:rsidR="007F4F54" w:rsidRDefault="00895A8C">
      <w:pPr>
        <w:pStyle w:val="Heading2"/>
        <w:numPr>
          <w:ilvl w:val="0"/>
          <w:numId w:val="0"/>
        </w:numPr>
        <w:rPr>
          <w:b w:val="0"/>
          <w:bCs/>
          <w:sz w:val="30"/>
          <w:szCs w:val="30"/>
        </w:rPr>
      </w:pPr>
      <w:bookmarkStart w:id="56" w:name="_Toc5239"/>
      <w:bookmarkStart w:id="57" w:name="_Toc26035"/>
      <w:bookmarkStart w:id="58" w:name="_Toc28322"/>
      <w:bookmarkStart w:id="59" w:name="_Toc25450"/>
      <w:bookmarkStart w:id="60" w:name="_Toc17653"/>
      <w:bookmarkStart w:id="61" w:name="_Toc908"/>
      <w:bookmarkStart w:id="62" w:name="_Toc29022"/>
      <w:bookmarkStart w:id="63" w:name="_Toc21314"/>
      <w:bookmarkStart w:id="64" w:name="_Toc26877"/>
      <w:r>
        <w:rPr>
          <w:rFonts w:hint="eastAsia"/>
          <w:b w:val="0"/>
          <w:bCs/>
          <w:sz w:val="30"/>
          <w:szCs w:val="30"/>
        </w:rPr>
        <w:t>一、招聘</w:t>
      </w:r>
      <w:bookmarkEnd w:id="56"/>
      <w:bookmarkEnd w:id="57"/>
      <w:bookmarkEnd w:id="58"/>
      <w:bookmarkEnd w:id="59"/>
      <w:bookmarkEnd w:id="60"/>
      <w:bookmarkEnd w:id="61"/>
      <w:bookmarkEnd w:id="62"/>
      <w:bookmarkEnd w:id="63"/>
      <w:bookmarkEnd w:id="64"/>
    </w:p>
    <w:p w14:paraId="45ACE486" w14:textId="77777777" w:rsidR="007F4F54" w:rsidRDefault="00895A8C">
      <w:pPr>
        <w:numPr>
          <w:ilvl w:val="0"/>
          <w:numId w:val="4"/>
        </w:numPr>
        <w:rPr>
          <w:sz w:val="22"/>
          <w:szCs w:val="22"/>
        </w:rPr>
      </w:pPr>
      <w:r>
        <w:rPr>
          <w:rFonts w:hint="eastAsia"/>
          <w:sz w:val="22"/>
          <w:szCs w:val="22"/>
        </w:rPr>
        <w:t>招聘需求申请</w:t>
      </w:r>
    </w:p>
    <w:p w14:paraId="14C7BF86" w14:textId="77777777" w:rsidR="007F4F54" w:rsidRDefault="00895A8C">
      <w:pPr>
        <w:ind w:firstLineChars="200" w:firstLine="440"/>
        <w:rPr>
          <w:sz w:val="22"/>
          <w:szCs w:val="22"/>
        </w:rPr>
      </w:pPr>
      <w:r>
        <w:rPr>
          <w:rFonts w:hint="eastAsia"/>
          <w:sz w:val="22"/>
          <w:szCs w:val="22"/>
        </w:rPr>
        <w:t>各管理者、用人经理发起招聘需求时，请填写《招聘需求申请表》依次发送上级及人力部审批，期间需求有变请务必及时与人力沟通，并积极配合招聘工作。</w:t>
      </w:r>
    </w:p>
    <w:p w14:paraId="4E0B3F29" w14:textId="77777777" w:rsidR="007F4F54" w:rsidRDefault="00895A8C">
      <w:pPr>
        <w:numPr>
          <w:ilvl w:val="0"/>
          <w:numId w:val="4"/>
        </w:numPr>
        <w:rPr>
          <w:sz w:val="22"/>
          <w:szCs w:val="22"/>
        </w:rPr>
      </w:pPr>
      <w:r>
        <w:rPr>
          <w:rFonts w:hint="eastAsia"/>
          <w:sz w:val="22"/>
          <w:szCs w:val="22"/>
        </w:rPr>
        <w:t>伯乐奖</w:t>
      </w:r>
    </w:p>
    <w:p w14:paraId="2082ECAD" w14:textId="77777777" w:rsidR="007F4F54" w:rsidRDefault="00895A8C">
      <w:pPr>
        <w:rPr>
          <w:sz w:val="22"/>
          <w:szCs w:val="22"/>
        </w:rPr>
      </w:pPr>
      <w:r>
        <w:rPr>
          <w:rFonts w:hint="eastAsia"/>
          <w:sz w:val="22"/>
          <w:szCs w:val="22"/>
        </w:rPr>
        <w:t>1</w:t>
      </w:r>
      <w:r>
        <w:rPr>
          <w:rFonts w:hint="eastAsia"/>
          <w:sz w:val="22"/>
          <w:szCs w:val="22"/>
        </w:rPr>
        <w:t>、内部员工推荐</w:t>
      </w:r>
    </w:p>
    <w:p w14:paraId="59BE6816" w14:textId="77777777" w:rsidR="007F4F54" w:rsidRDefault="00895A8C">
      <w:pPr>
        <w:ind w:firstLineChars="200" w:firstLine="400"/>
        <w:rPr>
          <w:sz w:val="20"/>
          <w:szCs w:val="22"/>
        </w:rPr>
      </w:pPr>
      <w:r>
        <w:rPr>
          <w:sz w:val="20"/>
          <w:szCs w:val="22"/>
        </w:rPr>
        <w:t>为了扩大公司的人才库，寻找和我们志同道合的优秀人才，鼓励公司全体员工积极推荐优秀人才加入，被推荐人如被公司录用，推荐人将</w:t>
      </w:r>
      <w:r>
        <w:rPr>
          <w:rFonts w:hint="eastAsia"/>
          <w:sz w:val="20"/>
          <w:szCs w:val="22"/>
        </w:rPr>
        <w:t>依据被推荐人的职位、能力高低</w:t>
      </w:r>
      <w:r>
        <w:rPr>
          <w:sz w:val="20"/>
          <w:szCs w:val="22"/>
        </w:rPr>
        <w:t>获得内推奖金</w:t>
      </w:r>
      <w:r>
        <w:rPr>
          <w:sz w:val="20"/>
          <w:szCs w:val="22"/>
        </w:rPr>
        <w:t xml:space="preserve">RMB </w:t>
      </w:r>
      <w:r>
        <w:rPr>
          <w:rFonts w:hint="eastAsia"/>
          <w:sz w:val="20"/>
          <w:szCs w:val="22"/>
        </w:rPr>
        <w:t>2</w:t>
      </w:r>
      <w:r>
        <w:rPr>
          <w:sz w:val="20"/>
          <w:szCs w:val="22"/>
        </w:rPr>
        <w:t>00.00-</w:t>
      </w:r>
      <w:r>
        <w:rPr>
          <w:rFonts w:hint="eastAsia"/>
          <w:sz w:val="20"/>
          <w:szCs w:val="22"/>
        </w:rPr>
        <w:t>20</w:t>
      </w:r>
      <w:r>
        <w:rPr>
          <w:sz w:val="20"/>
          <w:szCs w:val="22"/>
        </w:rPr>
        <w:t>,000.00</w:t>
      </w:r>
      <w:r>
        <w:rPr>
          <w:sz w:val="20"/>
          <w:szCs w:val="22"/>
        </w:rPr>
        <w:t>，具规则可参考《新员工内部推荐奖励管理办法》</w:t>
      </w:r>
      <w:r>
        <w:rPr>
          <w:sz w:val="20"/>
          <w:szCs w:val="22"/>
        </w:rPr>
        <w:t xml:space="preserve"> </w:t>
      </w:r>
      <w:r>
        <w:rPr>
          <w:sz w:val="20"/>
          <w:szCs w:val="22"/>
        </w:rPr>
        <w:t>。</w:t>
      </w:r>
    </w:p>
    <w:p w14:paraId="78ABF984" w14:textId="7953A609" w:rsidR="007F4F54" w:rsidRDefault="00CA650F" w:rsidP="00CA650F">
      <w:pPr>
        <w:pStyle w:val="Heading2"/>
        <w:numPr>
          <w:ilvl w:val="0"/>
          <w:numId w:val="0"/>
        </w:numPr>
        <w:rPr>
          <w:b w:val="0"/>
          <w:bCs/>
          <w:sz w:val="30"/>
          <w:szCs w:val="30"/>
        </w:rPr>
      </w:pPr>
      <w:bookmarkStart w:id="65" w:name="_Toc32254"/>
      <w:bookmarkStart w:id="66" w:name="_Toc21199"/>
      <w:bookmarkStart w:id="67" w:name="_Toc4256"/>
      <w:bookmarkStart w:id="68" w:name="_Toc25926"/>
      <w:bookmarkStart w:id="69" w:name="_Toc5631"/>
      <w:bookmarkStart w:id="70" w:name="_Toc25591"/>
      <w:bookmarkStart w:id="71" w:name="_Toc10977"/>
      <w:bookmarkStart w:id="72" w:name="_Toc4312"/>
      <w:bookmarkStart w:id="73" w:name="_Toc27101"/>
      <w:r>
        <w:rPr>
          <w:rFonts w:hint="eastAsia"/>
          <w:b w:val="0"/>
          <w:bCs/>
          <w:sz w:val="30"/>
          <w:szCs w:val="30"/>
        </w:rPr>
        <w:t>二、</w:t>
      </w:r>
      <w:r w:rsidR="00895A8C">
        <w:rPr>
          <w:rFonts w:hint="eastAsia"/>
          <w:b w:val="0"/>
          <w:bCs/>
          <w:sz w:val="30"/>
          <w:szCs w:val="30"/>
        </w:rPr>
        <w:t>培训</w:t>
      </w:r>
      <w:bookmarkEnd w:id="65"/>
      <w:bookmarkEnd w:id="66"/>
      <w:bookmarkEnd w:id="67"/>
      <w:bookmarkEnd w:id="68"/>
      <w:bookmarkEnd w:id="69"/>
      <w:bookmarkEnd w:id="70"/>
      <w:bookmarkEnd w:id="71"/>
      <w:bookmarkEnd w:id="72"/>
      <w:bookmarkEnd w:id="73"/>
    </w:p>
    <w:p w14:paraId="789041DF" w14:textId="77777777" w:rsidR="007F4F54" w:rsidRDefault="00895A8C">
      <w:pPr>
        <w:ind w:firstLineChars="200" w:firstLine="400"/>
      </w:pPr>
      <w:r>
        <w:rPr>
          <w:sz w:val="20"/>
          <w:szCs w:val="22"/>
        </w:rPr>
        <w:t>员工培训体系根据岗位和层级，分为三个部分：新员工培训、专业技能培训和外出学习计划。</w:t>
      </w:r>
    </w:p>
    <w:p w14:paraId="513C1134" w14:textId="77777777" w:rsidR="007F4F54" w:rsidRDefault="00895A8C">
      <w:pPr>
        <w:ind w:firstLineChars="200" w:firstLine="400"/>
        <w:rPr>
          <w:sz w:val="20"/>
          <w:szCs w:val="22"/>
        </w:rPr>
      </w:pPr>
      <w:r>
        <w:rPr>
          <w:rFonts w:hint="eastAsia"/>
          <w:sz w:val="20"/>
          <w:szCs w:val="22"/>
        </w:rPr>
        <w:t>1</w:t>
      </w:r>
      <w:r>
        <w:rPr>
          <w:sz w:val="20"/>
          <w:szCs w:val="22"/>
        </w:rPr>
        <w:t>、新员工培训：</w:t>
      </w:r>
      <w:r>
        <w:rPr>
          <w:sz w:val="20"/>
          <w:szCs w:val="22"/>
        </w:rPr>
        <w:t xml:space="preserve"> </w:t>
      </w:r>
      <w:r>
        <w:rPr>
          <w:sz w:val="20"/>
          <w:szCs w:val="22"/>
        </w:rPr>
        <w:t>旨在帮助新员工快速融入公司并胜任工作。培训分为公司级和部门级两个阶段：</w:t>
      </w:r>
    </w:p>
    <w:p w14:paraId="086CE836" w14:textId="77777777" w:rsidR="007F4F54" w:rsidRDefault="00895A8C">
      <w:pPr>
        <w:ind w:firstLineChars="200" w:firstLine="400"/>
        <w:rPr>
          <w:sz w:val="20"/>
          <w:szCs w:val="22"/>
        </w:rPr>
      </w:pPr>
      <w:r>
        <w:rPr>
          <w:rFonts w:hint="eastAsia"/>
          <w:sz w:val="20"/>
          <w:szCs w:val="22"/>
        </w:rPr>
        <w:t>（</w:t>
      </w:r>
      <w:r>
        <w:rPr>
          <w:rFonts w:hint="eastAsia"/>
          <w:sz w:val="20"/>
          <w:szCs w:val="22"/>
        </w:rPr>
        <w:t>1</w:t>
      </w:r>
      <w:r>
        <w:rPr>
          <w:rFonts w:hint="eastAsia"/>
          <w:sz w:val="20"/>
          <w:szCs w:val="22"/>
        </w:rPr>
        <w:t>）</w:t>
      </w:r>
      <w:r>
        <w:rPr>
          <w:sz w:val="20"/>
          <w:szCs w:val="22"/>
        </w:rPr>
        <w:t>公司级培训</w:t>
      </w:r>
      <w:r>
        <w:rPr>
          <w:sz w:val="20"/>
          <w:szCs w:val="22"/>
        </w:rPr>
        <w:t xml:space="preserve"> (</w:t>
      </w:r>
      <w:r>
        <w:rPr>
          <w:sz w:val="20"/>
          <w:szCs w:val="22"/>
        </w:rPr>
        <w:t>由人力资源中心组织，线下进行</w:t>
      </w:r>
      <w:r>
        <w:rPr>
          <w:sz w:val="20"/>
          <w:szCs w:val="22"/>
        </w:rPr>
        <w:t>): </w:t>
      </w:r>
      <w:r>
        <w:rPr>
          <w:sz w:val="20"/>
          <w:szCs w:val="22"/>
        </w:rPr>
        <w:t>内容涵盖公司历史、组织架构、规章制度、办公系统等。</w:t>
      </w:r>
    </w:p>
    <w:p w14:paraId="55151DCF" w14:textId="77777777" w:rsidR="007F4F54" w:rsidRDefault="00895A8C">
      <w:pPr>
        <w:ind w:firstLineChars="200" w:firstLine="400"/>
        <w:rPr>
          <w:sz w:val="20"/>
          <w:szCs w:val="22"/>
        </w:rPr>
      </w:pPr>
      <w:r>
        <w:rPr>
          <w:rFonts w:hint="eastAsia"/>
          <w:sz w:val="20"/>
          <w:szCs w:val="22"/>
        </w:rPr>
        <w:t>（</w:t>
      </w:r>
      <w:r>
        <w:rPr>
          <w:rFonts w:hint="eastAsia"/>
          <w:sz w:val="20"/>
          <w:szCs w:val="22"/>
        </w:rPr>
        <w:t>2</w:t>
      </w:r>
      <w:r>
        <w:rPr>
          <w:rFonts w:hint="eastAsia"/>
          <w:sz w:val="20"/>
          <w:szCs w:val="22"/>
        </w:rPr>
        <w:t>）</w:t>
      </w:r>
      <w:r>
        <w:rPr>
          <w:sz w:val="20"/>
          <w:szCs w:val="22"/>
        </w:rPr>
        <w:t>部门级培训</w:t>
      </w:r>
      <w:r>
        <w:rPr>
          <w:sz w:val="20"/>
          <w:szCs w:val="22"/>
        </w:rPr>
        <w:t xml:space="preserve"> (</w:t>
      </w:r>
      <w:r>
        <w:rPr>
          <w:sz w:val="20"/>
          <w:szCs w:val="22"/>
        </w:rPr>
        <w:t>由各部门负责人组织并跟进</w:t>
      </w:r>
      <w:r>
        <w:rPr>
          <w:sz w:val="20"/>
          <w:szCs w:val="22"/>
        </w:rPr>
        <w:t>): </w:t>
      </w:r>
      <w:r>
        <w:rPr>
          <w:sz w:val="20"/>
          <w:szCs w:val="22"/>
        </w:rPr>
        <w:t>内容包括岗位描述、工作流程、工作表单</w:t>
      </w:r>
      <w:r>
        <w:rPr>
          <w:sz w:val="20"/>
          <w:szCs w:val="22"/>
        </w:rPr>
        <w:t>/</w:t>
      </w:r>
      <w:r>
        <w:rPr>
          <w:sz w:val="20"/>
          <w:szCs w:val="22"/>
        </w:rPr>
        <w:t>系统操作、工作行为规范等，以岗位学习的形式进行。</w:t>
      </w:r>
    </w:p>
    <w:p w14:paraId="26255EE6" w14:textId="77777777" w:rsidR="007F4F54" w:rsidRDefault="00895A8C">
      <w:pPr>
        <w:ind w:firstLineChars="200" w:firstLine="400"/>
        <w:rPr>
          <w:sz w:val="20"/>
          <w:szCs w:val="22"/>
        </w:rPr>
      </w:pPr>
      <w:r>
        <w:rPr>
          <w:rFonts w:hint="eastAsia"/>
          <w:sz w:val="20"/>
          <w:szCs w:val="22"/>
        </w:rPr>
        <w:t>2</w:t>
      </w:r>
      <w:r>
        <w:rPr>
          <w:sz w:val="20"/>
          <w:szCs w:val="22"/>
        </w:rPr>
        <w:t>、专业技能培训：旨在提升员工现有工作技能和效率。公司将不定期邀请外部讲师，提供专业技能培训课程。</w:t>
      </w:r>
    </w:p>
    <w:p w14:paraId="02B66916" w14:textId="77777777" w:rsidR="007F4F54" w:rsidRDefault="00895A8C">
      <w:pPr>
        <w:ind w:firstLineChars="200" w:firstLine="400"/>
        <w:rPr>
          <w:sz w:val="20"/>
          <w:szCs w:val="22"/>
        </w:rPr>
      </w:pPr>
      <w:r>
        <w:rPr>
          <w:rFonts w:hint="eastAsia"/>
          <w:sz w:val="20"/>
          <w:szCs w:val="22"/>
        </w:rPr>
        <w:t>3</w:t>
      </w:r>
      <w:r>
        <w:rPr>
          <w:sz w:val="20"/>
          <w:szCs w:val="22"/>
        </w:rPr>
        <w:t>、外出学习计划：公司鼓励员工进行专业进修，</w:t>
      </w:r>
      <w:r>
        <w:rPr>
          <w:rFonts w:hint="eastAsia"/>
          <w:sz w:val="20"/>
          <w:szCs w:val="22"/>
        </w:rPr>
        <w:t>激发员工在工作岗位的创新能力，每年可</w:t>
      </w:r>
      <w:r>
        <w:rPr>
          <w:sz w:val="20"/>
          <w:szCs w:val="22"/>
        </w:rPr>
        <w:t>提供</w:t>
      </w:r>
      <w:r>
        <w:rPr>
          <w:rFonts w:hint="eastAsia"/>
          <w:sz w:val="20"/>
          <w:szCs w:val="22"/>
        </w:rPr>
        <w:t>3-5</w:t>
      </w:r>
      <w:r>
        <w:rPr>
          <w:rFonts w:hint="eastAsia"/>
          <w:sz w:val="20"/>
          <w:szCs w:val="22"/>
        </w:rPr>
        <w:t>天（按职级）</w:t>
      </w:r>
      <w:r>
        <w:rPr>
          <w:sz w:val="20"/>
          <w:szCs w:val="22"/>
        </w:rPr>
        <w:t>带薪外出学习机会，以提升工作技能和绩效。</w:t>
      </w:r>
      <w:r>
        <w:rPr>
          <w:rFonts w:hint="eastAsia"/>
          <w:sz w:val="20"/>
          <w:szCs w:val="22"/>
        </w:rPr>
        <w:t>员工须提交学习计划经人力资源中心审批。外出</w:t>
      </w:r>
      <w:r>
        <w:rPr>
          <w:sz w:val="20"/>
          <w:szCs w:val="22"/>
        </w:rPr>
        <w:t>学习</w:t>
      </w:r>
      <w:r>
        <w:rPr>
          <w:rFonts w:hint="eastAsia"/>
          <w:sz w:val="20"/>
          <w:szCs w:val="22"/>
        </w:rPr>
        <w:t>结束，公司会组织成果分享会，</w:t>
      </w:r>
      <w:r>
        <w:rPr>
          <w:sz w:val="20"/>
          <w:szCs w:val="22"/>
        </w:rPr>
        <w:t>成果需在工作中体现，否则后续学习机会将被取消。</w:t>
      </w:r>
      <w:r>
        <w:rPr>
          <w:rFonts w:hint="eastAsia"/>
          <w:sz w:val="20"/>
          <w:szCs w:val="22"/>
        </w:rPr>
        <w:t>同时，学习分享成果内容将放在公司图书馆内，供大家参考借鉴相互学习。</w:t>
      </w:r>
    </w:p>
    <w:p w14:paraId="2AEA2811" w14:textId="77777777" w:rsidR="007F4F54" w:rsidRDefault="00895A8C">
      <w:pPr>
        <w:ind w:firstLineChars="200" w:firstLine="400"/>
        <w:rPr>
          <w:sz w:val="20"/>
          <w:szCs w:val="22"/>
        </w:rPr>
      </w:pPr>
      <w:r>
        <w:rPr>
          <w:rFonts w:hint="eastAsia"/>
          <w:sz w:val="20"/>
          <w:szCs w:val="22"/>
        </w:rPr>
        <w:t>4</w:t>
      </w:r>
      <w:r>
        <w:rPr>
          <w:rFonts w:hint="eastAsia"/>
          <w:sz w:val="20"/>
          <w:szCs w:val="22"/>
        </w:rPr>
        <w:t>、调岗培训：公司安排的岗位晋升、部门轮岗，须由员工按要求提供培训内容。</w:t>
      </w:r>
    </w:p>
    <w:p w14:paraId="740FDB0F" w14:textId="77777777" w:rsidR="007F4F54" w:rsidRDefault="00895A8C">
      <w:pPr>
        <w:pStyle w:val="Heading1"/>
        <w:numPr>
          <w:ilvl w:val="0"/>
          <w:numId w:val="0"/>
        </w:numPr>
        <w:jc w:val="center"/>
        <w:rPr>
          <w:sz w:val="20"/>
          <w:szCs w:val="22"/>
        </w:rPr>
      </w:pPr>
      <w:bookmarkStart w:id="74" w:name="_Toc6639"/>
      <w:bookmarkStart w:id="75" w:name="_Toc29314"/>
      <w:bookmarkStart w:id="76" w:name="_Toc11556"/>
      <w:bookmarkStart w:id="77" w:name="_Toc20434"/>
      <w:bookmarkStart w:id="78" w:name="_Toc9904"/>
      <w:bookmarkStart w:id="79" w:name="_Toc19283"/>
      <w:bookmarkStart w:id="80" w:name="_Toc5022"/>
      <w:bookmarkStart w:id="81" w:name="_Toc16507"/>
      <w:bookmarkStart w:id="82" w:name="_Toc19760"/>
      <w:bookmarkStart w:id="83" w:name="_Toc12461"/>
      <w:r>
        <w:rPr>
          <w:rFonts w:ascii="SimSun" w:eastAsia="SimSun" w:hAnsi="SimSun" w:cs="SimSun" w:hint="eastAsia"/>
          <w:sz w:val="32"/>
          <w:szCs w:val="32"/>
        </w:rPr>
        <w:t>第四章 入职与离职</w:t>
      </w:r>
      <w:bookmarkEnd w:id="74"/>
      <w:bookmarkEnd w:id="75"/>
      <w:bookmarkEnd w:id="76"/>
      <w:bookmarkEnd w:id="77"/>
      <w:bookmarkEnd w:id="78"/>
      <w:bookmarkEnd w:id="79"/>
      <w:bookmarkEnd w:id="80"/>
      <w:bookmarkEnd w:id="81"/>
      <w:bookmarkEnd w:id="82"/>
      <w:bookmarkEnd w:id="83"/>
    </w:p>
    <w:p w14:paraId="1F53B8DA" w14:textId="1AF176EC" w:rsidR="007F4F54" w:rsidRDefault="009A05EF" w:rsidP="009A05EF">
      <w:pPr>
        <w:pStyle w:val="Heading2"/>
        <w:numPr>
          <w:ilvl w:val="0"/>
          <w:numId w:val="0"/>
        </w:numPr>
        <w:ind w:left="420"/>
        <w:rPr>
          <w:b w:val="0"/>
          <w:bCs/>
          <w:sz w:val="30"/>
          <w:szCs w:val="30"/>
        </w:rPr>
      </w:pPr>
      <w:bookmarkStart w:id="84" w:name="_Toc3707"/>
      <w:bookmarkStart w:id="85" w:name="_Toc1116"/>
      <w:bookmarkStart w:id="86" w:name="_Toc12503"/>
      <w:bookmarkStart w:id="87" w:name="_Toc25217"/>
      <w:bookmarkStart w:id="88" w:name="_Toc8517"/>
      <w:bookmarkStart w:id="89" w:name="_Toc28587"/>
      <w:bookmarkStart w:id="90" w:name="_Toc14783"/>
      <w:bookmarkStart w:id="91" w:name="_Toc18646"/>
      <w:bookmarkStart w:id="92" w:name="_Toc20400"/>
      <w:r>
        <w:rPr>
          <w:rFonts w:hint="eastAsia"/>
          <w:b w:val="0"/>
          <w:bCs/>
          <w:sz w:val="30"/>
          <w:szCs w:val="30"/>
        </w:rPr>
        <w:t>一、</w:t>
      </w:r>
      <w:r>
        <w:rPr>
          <w:b w:val="0"/>
          <w:bCs/>
          <w:sz w:val="30"/>
          <w:szCs w:val="30"/>
        </w:rPr>
        <w:t>入职报到</w:t>
      </w:r>
      <w:bookmarkEnd w:id="84"/>
      <w:bookmarkEnd w:id="85"/>
      <w:bookmarkEnd w:id="86"/>
      <w:bookmarkEnd w:id="87"/>
      <w:bookmarkEnd w:id="88"/>
      <w:bookmarkEnd w:id="89"/>
      <w:bookmarkEnd w:id="90"/>
      <w:bookmarkEnd w:id="91"/>
      <w:bookmarkEnd w:id="92"/>
    </w:p>
    <w:p w14:paraId="69E733F9" w14:textId="77777777" w:rsidR="007F4F54" w:rsidRDefault="007F4F54">
      <w:pPr>
        <w:rPr>
          <w:sz w:val="20"/>
          <w:szCs w:val="22"/>
        </w:rPr>
      </w:pPr>
    </w:p>
    <w:p w14:paraId="65C1BACF"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一）报到前，请向人力资源中心出示本人身份证、学历证明、职称及其他相关证书原件、医院或体检机构出具半年内符合公司要求体检报告、与原工作单位解除劳动合同关系的证明文件以及公司要求提供的其他资料，了解岗位录用条件。员工对书面资料、电子资料均应如实提供，不得出现虚假或伪造的行为。</w:t>
      </w:r>
    </w:p>
    <w:p w14:paraId="542891DB"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二）认真填写《新员工入职登记表》，其中的个人资料信息必须正确属实完整。个人资料若有变更，应于变更后一周内通知人力资源中心。出现变更未予告知的，公司将以员工提供的初始信息为准，由此造成的一切后果由员工自行承担。</w:t>
      </w:r>
    </w:p>
    <w:p w14:paraId="337065A9"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三）入职当天人力资源中心将引导员工了解公司相关的规章制度，如您已清楚了解公司规章制度内容并同意其所有条款，请于报到当天在《员工手册承诺书》上签字，员工后续也可通过企业微信共享盘查看公司相关规章制度。</w:t>
      </w:r>
    </w:p>
    <w:p w14:paraId="79F8DBD5"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（四）入职当天为您安排办公位、发放必要的办公用品，进行入职培训事宜。入职培训内容包括但不限于：公司介绍、部门同事介绍。请妥善保管公司发放物品，如有遗失须照价赔偿。</w:t>
      </w:r>
    </w:p>
    <w:p w14:paraId="5B16799B"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（五）入职一周内，需了解熟悉公司规章制度，并进行测试。</w:t>
      </w:r>
    </w:p>
    <w:p w14:paraId="084419A3" w14:textId="77777777" w:rsidR="007F4F54" w:rsidRDefault="007F4F54">
      <w:pPr>
        <w:rPr>
          <w:sz w:val="20"/>
          <w:szCs w:val="22"/>
        </w:rPr>
      </w:pPr>
    </w:p>
    <w:p w14:paraId="37982C07" w14:textId="4FF5DB25" w:rsidR="007F4F54" w:rsidRDefault="009A05EF" w:rsidP="009A05EF">
      <w:pPr>
        <w:pStyle w:val="Heading2"/>
        <w:numPr>
          <w:ilvl w:val="0"/>
          <w:numId w:val="0"/>
        </w:numPr>
        <w:ind w:left="420"/>
        <w:rPr>
          <w:b w:val="0"/>
          <w:bCs/>
          <w:sz w:val="30"/>
          <w:szCs w:val="30"/>
        </w:rPr>
      </w:pPr>
      <w:bookmarkStart w:id="93" w:name="_Toc9013"/>
      <w:bookmarkStart w:id="94" w:name="_Toc2000"/>
      <w:bookmarkStart w:id="95" w:name="_Toc4876"/>
      <w:bookmarkStart w:id="96" w:name="_Toc12969"/>
      <w:bookmarkStart w:id="97" w:name="_Toc18691"/>
      <w:bookmarkStart w:id="98" w:name="_Toc11111"/>
      <w:bookmarkStart w:id="99" w:name="_Toc16605"/>
      <w:bookmarkStart w:id="100" w:name="_Toc31577"/>
      <w:bookmarkStart w:id="101" w:name="_Toc17100"/>
      <w:r>
        <w:rPr>
          <w:rFonts w:hint="eastAsia"/>
          <w:b w:val="0"/>
          <w:bCs/>
          <w:sz w:val="30"/>
          <w:szCs w:val="30"/>
        </w:rPr>
        <w:lastRenderedPageBreak/>
        <w:t>二、</w:t>
      </w:r>
      <w:r w:rsidR="00895A8C">
        <w:rPr>
          <w:b w:val="0"/>
          <w:bCs/>
          <w:sz w:val="30"/>
          <w:szCs w:val="30"/>
        </w:rPr>
        <w:t>试用期</w:t>
      </w:r>
      <w:bookmarkEnd w:id="93"/>
      <w:bookmarkEnd w:id="94"/>
      <w:bookmarkEnd w:id="95"/>
      <w:bookmarkEnd w:id="96"/>
      <w:bookmarkEnd w:id="97"/>
      <w:bookmarkEnd w:id="98"/>
      <w:bookmarkEnd w:id="99"/>
      <w:bookmarkEnd w:id="100"/>
      <w:bookmarkEnd w:id="101"/>
    </w:p>
    <w:p w14:paraId="63DDC9A7" w14:textId="77777777" w:rsidR="007F4F54" w:rsidRDefault="007F4F54">
      <w:pPr>
        <w:rPr>
          <w:sz w:val="20"/>
          <w:szCs w:val="22"/>
        </w:rPr>
      </w:pPr>
    </w:p>
    <w:p w14:paraId="4E8E05F3"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（一）试用期期限</w:t>
      </w:r>
    </w:p>
    <w:p w14:paraId="398725E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1、试用期自员工与公司建立劳动关系之日起开始计算。</w:t>
      </w:r>
    </w:p>
    <w:p w14:paraId="10C5D49B"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2、试用期最长不超过六个月，具体期限以劳动合同约定为准。</w:t>
      </w:r>
    </w:p>
    <w:p w14:paraId="1079EEF1"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（二）试用期考核</w:t>
      </w:r>
    </w:p>
    <w:p w14:paraId="30D0429B"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1、员工需在试用期内完成公司规定的新员工入职培训，培训成绩将作为转正考核的参考因素之一。</w:t>
      </w:r>
    </w:p>
    <w:p w14:paraId="409810D8"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2、入职后，员工和公司需共同确认《员工试用期考核表》中明确的考核目标。</w:t>
      </w:r>
    </w:p>
    <w:p w14:paraId="24CB14D3"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3、试用期结束前，公司将对员工进行正式的转正考评，确认是否通过试用期考核。</w:t>
      </w:r>
    </w:p>
    <w:p w14:paraId="1DEA9AC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（三）司龄（工作年限）计算</w:t>
      </w:r>
    </w:p>
    <w:p w14:paraId="4C4079A4"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1、员工司龄计算包含试用期在内。</w:t>
      </w:r>
    </w:p>
    <w:p w14:paraId="60876F01"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2、除法律法规另有规定外，员工离职后再次入职，司龄将从重新入职之日开始计算，之前的司龄不予累积。</w:t>
      </w:r>
    </w:p>
    <w:p w14:paraId="46BA5ED1" w14:textId="77777777" w:rsidR="007F4F54" w:rsidRDefault="007F4F54">
      <w:pPr>
        <w:rPr>
          <w:sz w:val="20"/>
          <w:szCs w:val="22"/>
        </w:rPr>
      </w:pPr>
    </w:p>
    <w:p w14:paraId="76D44F84" w14:textId="21E548A7" w:rsidR="007F4F54" w:rsidRDefault="00CA650F" w:rsidP="00CA650F">
      <w:pPr>
        <w:pStyle w:val="Heading2"/>
        <w:numPr>
          <w:ilvl w:val="0"/>
          <w:numId w:val="0"/>
        </w:numPr>
        <w:rPr>
          <w:sz w:val="30"/>
          <w:szCs w:val="30"/>
        </w:rPr>
      </w:pPr>
      <w:bookmarkStart w:id="102" w:name="_Toc3724"/>
      <w:bookmarkStart w:id="103" w:name="_Toc6661"/>
      <w:bookmarkStart w:id="104" w:name="_Toc6700"/>
      <w:bookmarkStart w:id="105" w:name="_Toc13695"/>
      <w:bookmarkStart w:id="106" w:name="_Toc17726"/>
      <w:bookmarkStart w:id="107" w:name="_Toc25568"/>
      <w:bookmarkStart w:id="108" w:name="_Toc5065"/>
      <w:bookmarkStart w:id="109" w:name="_Toc25151"/>
      <w:bookmarkStart w:id="110" w:name="_Toc9964"/>
      <w:r>
        <w:rPr>
          <w:rFonts w:hint="eastAsia"/>
          <w:b w:val="0"/>
          <w:bCs/>
          <w:sz w:val="30"/>
          <w:szCs w:val="30"/>
        </w:rPr>
        <w:t>三、</w:t>
      </w:r>
      <w:r w:rsidR="00895A8C">
        <w:rPr>
          <w:b w:val="0"/>
          <w:bCs/>
          <w:sz w:val="30"/>
          <w:szCs w:val="30"/>
        </w:rPr>
        <w:t>劳动合同的签订</w:t>
      </w:r>
      <w:bookmarkEnd w:id="102"/>
      <w:bookmarkEnd w:id="103"/>
      <w:bookmarkEnd w:id="104"/>
      <w:bookmarkEnd w:id="105"/>
      <w:bookmarkEnd w:id="106"/>
      <w:bookmarkEnd w:id="107"/>
      <w:bookmarkEnd w:id="108"/>
      <w:bookmarkEnd w:id="109"/>
      <w:bookmarkEnd w:id="110"/>
    </w:p>
    <w:p w14:paraId="49FB61C1" w14:textId="77777777" w:rsidR="007F4F54" w:rsidRDefault="00895A8C">
      <w:pPr>
        <w:numPr>
          <w:ilvl w:val="0"/>
          <w:numId w:val="6"/>
        </w:numPr>
        <w:ind w:firstLineChars="200" w:firstLine="440"/>
        <w:rPr>
          <w:rFonts w:ascii="SimSun" w:eastAsia="SimSun" w:hAnsi="SimSun" w:cs="SimSun"/>
          <w:sz w:val="22"/>
          <w:szCs w:val="22"/>
        </w:rPr>
      </w:pPr>
      <w:r>
        <w:rPr>
          <w:rFonts w:ascii="SimSun" w:eastAsia="SimSun" w:hAnsi="SimSun" w:cs="SimSun" w:hint="eastAsia"/>
          <w:sz w:val="22"/>
          <w:szCs w:val="22"/>
        </w:rPr>
        <w:t>员工入职一个月内与公司签订一至三年期限的《劳动合同》。</w:t>
      </w:r>
    </w:p>
    <w:p w14:paraId="4BE20B0B"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（二）劳动合同到期前一个月，如双方均未提出不续签，公司将在员工合同到期的前一个月通知员工办理续签事宜。</w:t>
      </w:r>
    </w:p>
    <w:p w14:paraId="39CE8E59" w14:textId="77777777" w:rsidR="007F4F54" w:rsidRDefault="00895A8C">
      <w:pPr>
        <w:ind w:firstLineChars="200" w:firstLine="440"/>
        <w:rPr>
          <w:sz w:val="20"/>
          <w:szCs w:val="22"/>
        </w:rPr>
      </w:pPr>
      <w:r>
        <w:rPr>
          <w:rFonts w:ascii="SimSun" w:eastAsia="SimSun" w:hAnsi="SimSun" w:cs="SimSun" w:hint="eastAsia"/>
          <w:sz w:val="22"/>
          <w:szCs w:val="22"/>
        </w:rPr>
        <w:t>（三）除法律法规另有规定外，无故未按要求签订或提交续签劳动合同的人员，视为不同意续签，员工个人提出终止劳动合同，公司将不予以经济补偿。</w:t>
      </w:r>
    </w:p>
    <w:p w14:paraId="4437AEA5" w14:textId="661D912A" w:rsidR="007F4F54" w:rsidRDefault="00CA650F" w:rsidP="00CA650F">
      <w:pPr>
        <w:pStyle w:val="Heading2"/>
        <w:numPr>
          <w:ilvl w:val="0"/>
          <w:numId w:val="0"/>
        </w:numPr>
        <w:rPr>
          <w:b w:val="0"/>
          <w:bCs/>
          <w:sz w:val="30"/>
          <w:szCs w:val="30"/>
        </w:rPr>
      </w:pPr>
      <w:bookmarkStart w:id="111" w:name="_Toc1069"/>
      <w:bookmarkStart w:id="112" w:name="_Toc21886"/>
      <w:bookmarkStart w:id="113" w:name="_Toc26964"/>
      <w:bookmarkStart w:id="114" w:name="_Toc16777"/>
      <w:bookmarkStart w:id="115" w:name="_Toc1072"/>
      <w:bookmarkStart w:id="116" w:name="_Toc13890"/>
      <w:bookmarkStart w:id="117" w:name="_Toc12966"/>
      <w:bookmarkStart w:id="118" w:name="_Toc31591"/>
      <w:bookmarkStart w:id="119" w:name="_Toc27956"/>
      <w:r>
        <w:rPr>
          <w:rFonts w:hint="eastAsia"/>
          <w:b w:val="0"/>
          <w:bCs/>
          <w:sz w:val="30"/>
          <w:szCs w:val="30"/>
        </w:rPr>
        <w:t>四、</w:t>
      </w:r>
      <w:r w:rsidR="00895A8C">
        <w:rPr>
          <w:b w:val="0"/>
          <w:bCs/>
          <w:sz w:val="30"/>
          <w:szCs w:val="30"/>
        </w:rPr>
        <w:t>晋升</w:t>
      </w:r>
      <w:bookmarkEnd w:id="111"/>
      <w:bookmarkEnd w:id="112"/>
      <w:bookmarkEnd w:id="113"/>
      <w:bookmarkEnd w:id="114"/>
      <w:bookmarkEnd w:id="115"/>
      <w:bookmarkEnd w:id="116"/>
      <w:bookmarkEnd w:id="117"/>
      <w:bookmarkEnd w:id="118"/>
      <w:bookmarkEnd w:id="119"/>
    </w:p>
    <w:p w14:paraId="2733C044" w14:textId="77777777" w:rsidR="007F4F54" w:rsidRDefault="007F4F54">
      <w:pPr>
        <w:rPr>
          <w:sz w:val="20"/>
          <w:szCs w:val="22"/>
        </w:rPr>
      </w:pPr>
    </w:p>
    <w:p w14:paraId="0763BFC2" w14:textId="77777777" w:rsidR="007F4F54" w:rsidRDefault="00895A8C">
      <w:pPr>
        <w:ind w:firstLineChars="200" w:firstLine="440"/>
        <w:rPr>
          <w:sz w:val="22"/>
          <w:szCs w:val="22"/>
        </w:rPr>
      </w:pPr>
      <w:r>
        <w:rPr>
          <w:rFonts w:hint="eastAsia"/>
          <w:sz w:val="22"/>
          <w:szCs w:val="22"/>
        </w:rPr>
        <w:t>（一）</w:t>
      </w:r>
      <w:r>
        <w:rPr>
          <w:sz w:val="22"/>
          <w:szCs w:val="22"/>
        </w:rPr>
        <w:t>公司将尽可能提升德才兼备的员工至较高的管理职位或专业职位。升职主要依据公司的发展情况、员工的工作表现、业务水准、品德与专业学识等。</w:t>
      </w:r>
    </w:p>
    <w:p w14:paraId="18C01ACB" w14:textId="77777777" w:rsidR="007F4F54" w:rsidRDefault="00895A8C">
      <w:pPr>
        <w:ind w:firstLineChars="200" w:firstLine="440"/>
        <w:rPr>
          <w:sz w:val="20"/>
          <w:szCs w:val="22"/>
        </w:rPr>
      </w:pPr>
      <w:r>
        <w:rPr>
          <w:rFonts w:hint="eastAsia"/>
          <w:sz w:val="22"/>
          <w:szCs w:val="22"/>
        </w:rPr>
        <w:t>（二）</w:t>
      </w:r>
      <w:r>
        <w:rPr>
          <w:sz w:val="22"/>
          <w:szCs w:val="22"/>
        </w:rPr>
        <w:t>员工晋升后，如员工的工作表现达不到新岗位的任职要求，公司有权随时撤消委任聘书，员工的工作岗位及薪资福利也将被相应地调整。</w:t>
      </w:r>
    </w:p>
    <w:p w14:paraId="1CD0A2C2" w14:textId="1F45B04D" w:rsidR="007F4F54" w:rsidRDefault="00CA650F" w:rsidP="00CA650F">
      <w:pPr>
        <w:pStyle w:val="Heading2"/>
        <w:numPr>
          <w:ilvl w:val="0"/>
          <w:numId w:val="0"/>
        </w:numPr>
        <w:rPr>
          <w:b w:val="0"/>
          <w:bCs/>
          <w:sz w:val="30"/>
          <w:szCs w:val="30"/>
        </w:rPr>
      </w:pPr>
      <w:bookmarkStart w:id="120" w:name="_Toc8388"/>
      <w:bookmarkStart w:id="121" w:name="_Toc26836"/>
      <w:bookmarkStart w:id="122" w:name="_Toc4230"/>
      <w:bookmarkStart w:id="123" w:name="_Toc11037"/>
      <w:bookmarkStart w:id="124" w:name="_Toc10727"/>
      <w:bookmarkStart w:id="125" w:name="_Toc11825"/>
      <w:bookmarkStart w:id="126" w:name="_Toc20619"/>
      <w:bookmarkStart w:id="127" w:name="_Toc23678"/>
      <w:bookmarkStart w:id="128" w:name="_Toc16345"/>
      <w:r>
        <w:rPr>
          <w:rFonts w:hint="eastAsia"/>
          <w:b w:val="0"/>
          <w:bCs/>
          <w:sz w:val="30"/>
          <w:szCs w:val="30"/>
        </w:rPr>
        <w:t>五、</w:t>
      </w:r>
      <w:r w:rsidR="00895A8C">
        <w:rPr>
          <w:b w:val="0"/>
          <w:bCs/>
          <w:sz w:val="30"/>
          <w:szCs w:val="30"/>
        </w:rPr>
        <w:t>调动</w:t>
      </w:r>
      <w:bookmarkEnd w:id="120"/>
      <w:bookmarkEnd w:id="121"/>
      <w:bookmarkEnd w:id="122"/>
      <w:bookmarkEnd w:id="123"/>
      <w:bookmarkEnd w:id="124"/>
      <w:bookmarkEnd w:id="125"/>
      <w:bookmarkEnd w:id="126"/>
      <w:bookmarkEnd w:id="127"/>
      <w:bookmarkEnd w:id="128"/>
    </w:p>
    <w:p w14:paraId="0B00AB1F" w14:textId="77777777" w:rsidR="007F4F54" w:rsidRDefault="007F4F54">
      <w:pPr>
        <w:rPr>
          <w:sz w:val="20"/>
          <w:szCs w:val="22"/>
        </w:rPr>
      </w:pPr>
    </w:p>
    <w:p w14:paraId="33B1720B" w14:textId="77777777" w:rsidR="007F4F54" w:rsidRDefault="00895A8C">
      <w:pPr>
        <w:ind w:firstLineChars="200" w:firstLine="440"/>
        <w:rPr>
          <w:sz w:val="22"/>
          <w:szCs w:val="22"/>
        </w:rPr>
      </w:pPr>
      <w:r>
        <w:rPr>
          <w:sz w:val="22"/>
          <w:szCs w:val="22"/>
        </w:rPr>
        <w:t>根据</w:t>
      </w:r>
      <w:r>
        <w:rPr>
          <w:rFonts w:hint="eastAsia"/>
          <w:sz w:val="22"/>
          <w:szCs w:val="22"/>
        </w:rPr>
        <w:t>公司</w:t>
      </w:r>
      <w:r>
        <w:rPr>
          <w:sz w:val="22"/>
          <w:szCs w:val="22"/>
        </w:rPr>
        <w:t>经营情况</w:t>
      </w:r>
      <w:r>
        <w:rPr>
          <w:rFonts w:hint="eastAsia"/>
          <w:sz w:val="22"/>
          <w:szCs w:val="22"/>
        </w:rPr>
        <w:t>、</w:t>
      </w:r>
      <w:r>
        <w:rPr>
          <w:sz w:val="22"/>
          <w:szCs w:val="22"/>
        </w:rPr>
        <w:t>工作实际需求，公司享有单方调岗权。</w:t>
      </w:r>
    </w:p>
    <w:p w14:paraId="3970E929" w14:textId="77777777" w:rsidR="007F4F54" w:rsidRDefault="007F4F54">
      <w:pPr>
        <w:pStyle w:val="NormalIndent"/>
        <w:ind w:firstLine="0"/>
        <w:rPr>
          <w:sz w:val="20"/>
          <w:szCs w:val="22"/>
        </w:rPr>
      </w:pPr>
    </w:p>
    <w:p w14:paraId="3BADA994" w14:textId="4AF0B016" w:rsidR="007F4F54" w:rsidRDefault="00CA650F" w:rsidP="00CA650F">
      <w:pPr>
        <w:pStyle w:val="Heading2"/>
        <w:numPr>
          <w:ilvl w:val="0"/>
          <w:numId w:val="0"/>
        </w:numPr>
        <w:rPr>
          <w:b w:val="0"/>
          <w:bCs/>
          <w:sz w:val="30"/>
          <w:szCs w:val="30"/>
        </w:rPr>
      </w:pPr>
      <w:bookmarkStart w:id="129" w:name="_Toc17540"/>
      <w:bookmarkStart w:id="130" w:name="_Toc30735"/>
      <w:bookmarkStart w:id="131" w:name="_Toc16960"/>
      <w:bookmarkStart w:id="132" w:name="_Toc29633"/>
      <w:bookmarkStart w:id="133" w:name="_Toc7469"/>
      <w:bookmarkStart w:id="134" w:name="_Toc20114"/>
      <w:bookmarkStart w:id="135" w:name="_Toc28388"/>
      <w:bookmarkStart w:id="136" w:name="_Toc8200"/>
      <w:bookmarkStart w:id="137" w:name="_Toc14580"/>
      <w:r>
        <w:rPr>
          <w:rFonts w:hint="eastAsia"/>
          <w:b w:val="0"/>
          <w:bCs/>
          <w:sz w:val="30"/>
          <w:szCs w:val="30"/>
        </w:rPr>
        <w:lastRenderedPageBreak/>
        <w:t>六、</w:t>
      </w:r>
      <w:r w:rsidR="00895A8C">
        <w:rPr>
          <w:rFonts w:hint="eastAsia"/>
          <w:b w:val="0"/>
          <w:bCs/>
          <w:sz w:val="30"/>
          <w:szCs w:val="30"/>
        </w:rPr>
        <w:t>离职</w:t>
      </w:r>
      <w:bookmarkEnd w:id="129"/>
      <w:bookmarkEnd w:id="130"/>
      <w:bookmarkEnd w:id="131"/>
      <w:bookmarkEnd w:id="132"/>
      <w:bookmarkEnd w:id="133"/>
      <w:bookmarkEnd w:id="134"/>
      <w:bookmarkEnd w:id="135"/>
      <w:bookmarkEnd w:id="136"/>
      <w:bookmarkEnd w:id="137"/>
    </w:p>
    <w:p w14:paraId="104F6AE2" w14:textId="77777777" w:rsidR="007F4F54" w:rsidRDefault="007F4F54">
      <w:pPr>
        <w:rPr>
          <w:sz w:val="20"/>
          <w:szCs w:val="22"/>
        </w:rPr>
      </w:pPr>
    </w:p>
    <w:p w14:paraId="51C42AF4" w14:textId="77777777" w:rsidR="007F4F54" w:rsidRDefault="00895A8C">
      <w:pPr>
        <w:pStyle w:val="NormalWeb"/>
        <w:spacing w:beforeAutospacing="0" w:afterAutospacing="0"/>
        <w:ind w:firstLineChars="200" w:firstLine="440"/>
        <w:jc w:val="both"/>
        <w:rPr>
          <w:rFonts w:cstheme="minorBidi"/>
          <w:kern w:val="2"/>
          <w:sz w:val="22"/>
          <w:szCs w:val="22"/>
        </w:rPr>
      </w:pPr>
      <w:r>
        <w:rPr>
          <w:rFonts w:cstheme="minorBidi" w:hint="eastAsia"/>
          <w:kern w:val="2"/>
          <w:sz w:val="22"/>
          <w:szCs w:val="22"/>
        </w:rPr>
        <w:t>（一）员工本人试用期提出离职，应提前三天以书面形式告知用人部门，办妥离职交接等相关手续后方可离职。</w:t>
      </w:r>
    </w:p>
    <w:p w14:paraId="6DB0BE16" w14:textId="77777777" w:rsidR="007F4F54" w:rsidRDefault="00895A8C">
      <w:pPr>
        <w:pStyle w:val="NormalWeb"/>
        <w:spacing w:beforeAutospacing="0" w:afterAutospacing="0"/>
        <w:ind w:firstLineChars="200" w:firstLine="440"/>
        <w:jc w:val="both"/>
        <w:rPr>
          <w:rFonts w:cstheme="minorBidi"/>
          <w:kern w:val="2"/>
          <w:sz w:val="22"/>
          <w:szCs w:val="22"/>
        </w:rPr>
      </w:pPr>
      <w:r>
        <w:rPr>
          <w:rFonts w:cstheme="minorBidi" w:hint="eastAsia"/>
          <w:kern w:val="2"/>
          <w:sz w:val="22"/>
          <w:szCs w:val="22"/>
        </w:rPr>
        <w:t>（二）员工试用期表现不佳未能达到录用条件（试用期考核不达标），由人力资源中心在试用期结束前以书面形式通知员工进行试用期合同解除手续的办理。</w:t>
      </w:r>
    </w:p>
    <w:p w14:paraId="30793DF7" w14:textId="77777777" w:rsidR="007F4F54" w:rsidRDefault="00895A8C">
      <w:pPr>
        <w:pStyle w:val="NormalWeb"/>
        <w:spacing w:beforeAutospacing="0" w:afterAutospacing="0"/>
        <w:ind w:firstLineChars="200" w:firstLine="440"/>
        <w:jc w:val="both"/>
        <w:rPr>
          <w:rFonts w:cstheme="minorBidi"/>
          <w:kern w:val="2"/>
          <w:sz w:val="22"/>
          <w:szCs w:val="22"/>
        </w:rPr>
      </w:pPr>
      <w:r>
        <w:rPr>
          <w:rFonts w:cstheme="minorBidi" w:hint="eastAsia"/>
          <w:kern w:val="2"/>
          <w:sz w:val="22"/>
          <w:szCs w:val="22"/>
        </w:rPr>
        <w:t>（三）已转正员工在合同期内辞职，应提前三十天向用人部门提出，用人部门将在一周内做出同意、不同意或暂缓待审议的答复；做出同意辞职答复的应明确离职时间、交接要求等。</w:t>
      </w:r>
    </w:p>
    <w:p w14:paraId="364AFCD4" w14:textId="77777777" w:rsidR="007F4F54" w:rsidRDefault="00895A8C">
      <w:pPr>
        <w:pStyle w:val="NormalWeb"/>
        <w:spacing w:beforeAutospacing="0" w:afterAutospacing="0"/>
        <w:ind w:firstLineChars="200" w:firstLine="440"/>
        <w:jc w:val="both"/>
        <w:rPr>
          <w:rFonts w:cstheme="minorBidi"/>
          <w:kern w:val="2"/>
          <w:sz w:val="22"/>
          <w:szCs w:val="22"/>
        </w:rPr>
      </w:pPr>
      <w:r>
        <w:rPr>
          <w:rFonts w:cstheme="minorBidi" w:hint="eastAsia"/>
          <w:kern w:val="2"/>
          <w:sz w:val="22"/>
          <w:szCs w:val="22"/>
        </w:rPr>
        <w:t>（四）离职员工在离职之前须完成工作资料、办公物品、财务往来、系统权限等移交工作。</w:t>
      </w:r>
    </w:p>
    <w:p w14:paraId="75D23185" w14:textId="77777777" w:rsidR="007F4F54" w:rsidRDefault="00895A8C">
      <w:pPr>
        <w:pStyle w:val="Heading1"/>
        <w:numPr>
          <w:ilvl w:val="0"/>
          <w:numId w:val="0"/>
        </w:numPr>
        <w:jc w:val="center"/>
        <w:rPr>
          <w:rFonts w:ascii="SimSun" w:eastAsia="SimSun" w:hAnsi="SimSun" w:cs="SimSun"/>
          <w:sz w:val="32"/>
          <w:szCs w:val="32"/>
        </w:rPr>
      </w:pPr>
      <w:bookmarkStart w:id="138" w:name="_Toc16589"/>
      <w:bookmarkStart w:id="139" w:name="_Toc25778"/>
      <w:bookmarkStart w:id="140" w:name="_Toc892"/>
      <w:bookmarkStart w:id="141" w:name="_Toc3282"/>
      <w:bookmarkStart w:id="142" w:name="_Toc11896"/>
      <w:bookmarkStart w:id="143" w:name="_Toc31539"/>
      <w:bookmarkStart w:id="144" w:name="_Toc10697"/>
      <w:bookmarkStart w:id="145" w:name="_Toc25295"/>
      <w:bookmarkStart w:id="146" w:name="_Toc6755"/>
      <w:bookmarkStart w:id="147" w:name="_Toc4348"/>
      <w:r>
        <w:rPr>
          <w:rFonts w:ascii="SimSun" w:eastAsia="SimSun" w:hAnsi="SimSun" w:cs="SimSun" w:hint="eastAsia"/>
          <w:sz w:val="32"/>
          <w:szCs w:val="32"/>
        </w:rPr>
        <w:t>第五章 考勤与休假</w:t>
      </w:r>
      <w:bookmarkEnd w:id="138"/>
      <w:bookmarkEnd w:id="139"/>
      <w:bookmarkEnd w:id="140"/>
      <w:bookmarkEnd w:id="141"/>
      <w:bookmarkEnd w:id="142"/>
      <w:bookmarkEnd w:id="143"/>
      <w:bookmarkEnd w:id="144"/>
      <w:bookmarkEnd w:id="145"/>
      <w:bookmarkEnd w:id="146"/>
      <w:bookmarkEnd w:id="147"/>
    </w:p>
    <w:p w14:paraId="1BC2B9B9" w14:textId="2B747D1E" w:rsidR="007F4F54" w:rsidRDefault="00CA650F" w:rsidP="00CA650F">
      <w:pPr>
        <w:pStyle w:val="Heading2"/>
        <w:numPr>
          <w:ilvl w:val="0"/>
          <w:numId w:val="0"/>
        </w:numPr>
        <w:ind w:left="420"/>
        <w:rPr>
          <w:rFonts w:ascii="SimSun" w:eastAsia="SimSun" w:hAnsi="SimSun" w:cs="SimSun"/>
          <w:sz w:val="30"/>
          <w:szCs w:val="30"/>
        </w:rPr>
      </w:pPr>
      <w:bookmarkStart w:id="148" w:name="_Toc6493"/>
      <w:bookmarkStart w:id="149" w:name="_Toc7522"/>
      <w:bookmarkStart w:id="150" w:name="_Toc14249"/>
      <w:bookmarkStart w:id="151" w:name="_Toc13759"/>
      <w:bookmarkStart w:id="152" w:name="_Toc10529"/>
      <w:bookmarkStart w:id="153" w:name="_Toc14754"/>
      <w:bookmarkStart w:id="154" w:name="_Toc7615"/>
      <w:bookmarkStart w:id="155" w:name="_Toc32098"/>
      <w:bookmarkStart w:id="156" w:name="_Toc18656"/>
      <w:bookmarkStart w:id="157" w:name="_Toc32738"/>
      <w:r>
        <w:rPr>
          <w:rFonts w:ascii="SimSun" w:eastAsia="SimSun" w:hAnsi="SimSun" w:cs="SimSun" w:hint="eastAsia"/>
          <w:sz w:val="30"/>
          <w:szCs w:val="30"/>
        </w:rPr>
        <w:t>一、工作时间</w:t>
      </w:r>
      <w:bookmarkEnd w:id="148"/>
      <w:bookmarkEnd w:id="149"/>
      <w:bookmarkEnd w:id="150"/>
      <w:bookmarkEnd w:id="151"/>
      <w:bookmarkEnd w:id="152"/>
      <w:bookmarkEnd w:id="153"/>
      <w:bookmarkEnd w:id="154"/>
      <w:bookmarkEnd w:id="155"/>
      <w:bookmarkEnd w:id="156"/>
      <w:bookmarkEnd w:id="157"/>
    </w:p>
    <w:p w14:paraId="185BB22B" w14:textId="77777777" w:rsidR="007F4F54" w:rsidRDefault="00895A8C">
      <w:pPr>
        <w:rPr>
          <w:sz w:val="22"/>
          <w:szCs w:val="22"/>
        </w:rPr>
      </w:pPr>
      <w:r>
        <w:rPr>
          <w:rFonts w:hint="eastAsia"/>
          <w:sz w:val="22"/>
          <w:szCs w:val="22"/>
        </w:rPr>
        <w:t>（一）除综合工时员工外，其他人员统一按照以下工作时间为准（如工作时间有调整以最新通知为准）：</w:t>
      </w:r>
    </w:p>
    <w:p w14:paraId="10CEEBCC" w14:textId="77777777" w:rsidR="007F4F54" w:rsidRDefault="00895A8C">
      <w:pPr>
        <w:ind w:firstLineChars="300" w:firstLine="660"/>
        <w:rPr>
          <w:rFonts w:ascii="SimSun" w:eastAsia="SimSun" w:hAnsi="SimSun" w:cs="SimSun"/>
          <w:sz w:val="22"/>
          <w:szCs w:val="22"/>
        </w:rPr>
      </w:pPr>
      <w:r>
        <w:rPr>
          <w:rFonts w:ascii="SimSun" w:eastAsia="SimSun" w:hAnsi="SimSun" w:cs="SimSun" w:hint="eastAsia"/>
          <w:sz w:val="22"/>
          <w:szCs w:val="22"/>
        </w:rPr>
        <w:t>上班时间：9：00 至 10：00；</w:t>
      </w:r>
    </w:p>
    <w:p w14:paraId="6D38B238" w14:textId="77777777" w:rsidR="007F4F54" w:rsidRDefault="00895A8C">
      <w:pPr>
        <w:ind w:firstLineChars="300" w:firstLine="660"/>
        <w:rPr>
          <w:rFonts w:ascii="SimSun" w:eastAsia="SimSun" w:hAnsi="SimSun" w:cs="SimSun"/>
          <w:sz w:val="22"/>
          <w:szCs w:val="22"/>
        </w:rPr>
      </w:pPr>
      <w:r>
        <w:rPr>
          <w:rFonts w:ascii="SimSun" w:eastAsia="SimSun" w:hAnsi="SimSun" w:cs="SimSun" w:hint="eastAsia"/>
          <w:sz w:val="22"/>
          <w:szCs w:val="22"/>
        </w:rPr>
        <w:t>下班时间：18：00 至 19：00；</w:t>
      </w:r>
    </w:p>
    <w:p w14:paraId="331A08A1" w14:textId="77777777" w:rsidR="007F4F54" w:rsidRDefault="00895A8C">
      <w:pPr>
        <w:ind w:firstLineChars="300" w:firstLine="660"/>
        <w:rPr>
          <w:rFonts w:ascii="SimSun" w:eastAsia="SimSun" w:hAnsi="SimSun" w:cs="SimSun"/>
          <w:sz w:val="22"/>
          <w:szCs w:val="22"/>
        </w:rPr>
      </w:pPr>
      <w:r>
        <w:rPr>
          <w:rFonts w:ascii="SimSun" w:eastAsia="SimSun" w:hAnsi="SimSun" w:cs="SimSun" w:hint="eastAsia"/>
          <w:sz w:val="22"/>
          <w:szCs w:val="22"/>
        </w:rPr>
        <w:t>午休时间：12：00 至 13：00。</w:t>
      </w:r>
    </w:p>
    <w:p w14:paraId="08C9CCC0" w14:textId="77777777" w:rsidR="007F4F54" w:rsidRDefault="00895A8C">
      <w:pPr>
        <w:rPr>
          <w:sz w:val="22"/>
          <w:szCs w:val="22"/>
        </w:rPr>
      </w:pPr>
      <w:r>
        <w:rPr>
          <w:rFonts w:hint="eastAsia"/>
          <w:sz w:val="22"/>
          <w:szCs w:val="22"/>
        </w:rPr>
        <w:t>（二）司机、会服、厨师、第六感、客房保洁等实行综合工时制，具体以岗位要求为准。</w:t>
      </w:r>
    </w:p>
    <w:p w14:paraId="40C0A76F" w14:textId="77777777" w:rsidR="007F4F54" w:rsidRDefault="007F4F54">
      <w:pPr>
        <w:ind w:firstLineChars="300" w:firstLine="660"/>
        <w:rPr>
          <w:rFonts w:ascii="SimSun" w:eastAsia="SimSun" w:hAnsi="SimSun" w:cs="SimSun"/>
          <w:sz w:val="22"/>
          <w:szCs w:val="22"/>
        </w:rPr>
      </w:pPr>
    </w:p>
    <w:p w14:paraId="39E42451" w14:textId="28DEEAA2" w:rsidR="007F4F54" w:rsidRDefault="00CA650F" w:rsidP="00CA650F">
      <w:pPr>
        <w:pStyle w:val="Heading2"/>
        <w:numPr>
          <w:ilvl w:val="0"/>
          <w:numId w:val="0"/>
        </w:numPr>
        <w:ind w:left="420"/>
        <w:rPr>
          <w:rFonts w:ascii="SimSun" w:eastAsia="SimSun" w:hAnsi="SimSun" w:cs="SimSun"/>
          <w:sz w:val="30"/>
          <w:szCs w:val="30"/>
        </w:rPr>
      </w:pPr>
      <w:bookmarkStart w:id="158" w:name="_Toc730"/>
      <w:bookmarkStart w:id="159" w:name="_Toc28323"/>
      <w:bookmarkStart w:id="160" w:name="_Toc2478"/>
      <w:bookmarkStart w:id="161" w:name="_Toc8292"/>
      <w:bookmarkStart w:id="162" w:name="_Toc16778"/>
      <w:bookmarkStart w:id="163" w:name="_Toc18015"/>
      <w:bookmarkStart w:id="164" w:name="_Toc30880"/>
      <w:bookmarkStart w:id="165" w:name="_Toc14768"/>
      <w:bookmarkStart w:id="166" w:name="_Toc25303"/>
      <w:bookmarkStart w:id="167" w:name="_Toc21452"/>
      <w:r>
        <w:rPr>
          <w:rFonts w:ascii="SimSun" w:eastAsia="SimSun" w:hAnsi="SimSun" w:cs="SimSun" w:hint="eastAsia"/>
          <w:sz w:val="30"/>
          <w:szCs w:val="30"/>
        </w:rPr>
        <w:t>二、</w:t>
      </w:r>
      <w:r w:rsidR="00895A8C">
        <w:rPr>
          <w:rFonts w:ascii="SimSun" w:eastAsia="SimSun" w:hAnsi="SimSun" w:cs="SimSun" w:hint="eastAsia"/>
          <w:sz w:val="30"/>
          <w:szCs w:val="30"/>
        </w:rPr>
        <w:t>考勤方式</w:t>
      </w:r>
      <w:bookmarkEnd w:id="158"/>
      <w:bookmarkEnd w:id="159"/>
      <w:bookmarkEnd w:id="160"/>
      <w:bookmarkEnd w:id="161"/>
      <w:bookmarkEnd w:id="162"/>
      <w:bookmarkEnd w:id="163"/>
      <w:bookmarkEnd w:id="164"/>
      <w:bookmarkEnd w:id="165"/>
      <w:bookmarkEnd w:id="166"/>
      <w:bookmarkEnd w:id="167"/>
    </w:p>
    <w:p w14:paraId="00520CD9"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（一）公司采用考勤打卡机作为打卡工具，常驻项目地员工采用企业微信系统打卡。</w:t>
      </w:r>
    </w:p>
    <w:p w14:paraId="66C39701"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（二）员工上、下班均应自觉在相应办公地点打卡。</w:t>
      </w:r>
    </w:p>
    <w:p w14:paraId="7884E7B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（三）忘记打卡须于次日前在企业微信申请“打卡补卡”，同时提交合理说明或材料，经部门负责人审批通过后补卡数据生效，每人每月补卡次数不得超过5次，超过5次的每次按照日工资的8% 进行扣款。</w:t>
      </w:r>
    </w:p>
    <w:p w14:paraId="1DBA445B"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（四）试用期员工一个月内累计未打卡达到三次或试用期内累计未打卡达到五次的，视为不符合录用条件，公司有权解除劳动关系且不支付任何经济补偿。</w:t>
      </w:r>
    </w:p>
    <w:p w14:paraId="0DDD07B1"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（五）考勤结果以企业微信考勤月报记录为准，当月考勤结果以次月2日19:00展示数据为准。</w:t>
      </w:r>
    </w:p>
    <w:p w14:paraId="737CC05A"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（六）业务人员超额完成业绩目标可向人力资源中心申请提交不打卡申请。</w:t>
      </w:r>
    </w:p>
    <w:p w14:paraId="13EC3F99" w14:textId="374EB2F4" w:rsidR="007F4F54" w:rsidRDefault="00CA650F" w:rsidP="00CA650F">
      <w:pPr>
        <w:pStyle w:val="Heading2"/>
        <w:numPr>
          <w:ilvl w:val="0"/>
          <w:numId w:val="0"/>
        </w:numPr>
        <w:ind w:left="420"/>
        <w:rPr>
          <w:rFonts w:ascii="SimSun" w:eastAsia="SimSun" w:hAnsi="SimSun" w:cs="SimSun"/>
          <w:sz w:val="30"/>
          <w:szCs w:val="30"/>
        </w:rPr>
      </w:pPr>
      <w:bookmarkStart w:id="168" w:name="_Toc8015"/>
      <w:bookmarkStart w:id="169" w:name="_Toc11667"/>
      <w:bookmarkStart w:id="170" w:name="_Toc31032"/>
      <w:bookmarkStart w:id="171" w:name="_Toc25373"/>
      <w:bookmarkStart w:id="172" w:name="_Toc22795"/>
      <w:bookmarkStart w:id="173" w:name="_Toc25598"/>
      <w:bookmarkStart w:id="174" w:name="_Toc30310"/>
      <w:bookmarkStart w:id="175" w:name="_Toc22032"/>
      <w:bookmarkStart w:id="176" w:name="_Toc19679"/>
      <w:bookmarkStart w:id="177" w:name="_Toc27916"/>
      <w:r>
        <w:rPr>
          <w:rFonts w:ascii="SimSun" w:eastAsia="SimSun" w:hAnsi="SimSun" w:cs="SimSun" w:hint="eastAsia"/>
          <w:sz w:val="30"/>
          <w:szCs w:val="30"/>
        </w:rPr>
        <w:lastRenderedPageBreak/>
        <w:t>三、</w:t>
      </w:r>
      <w:r w:rsidR="00895A8C">
        <w:rPr>
          <w:rFonts w:ascii="SimSun" w:eastAsia="SimSun" w:hAnsi="SimSun" w:cs="SimSun" w:hint="eastAsia"/>
          <w:sz w:val="30"/>
          <w:szCs w:val="30"/>
        </w:rPr>
        <w:t>迟到、早退</w:t>
      </w:r>
      <w:bookmarkEnd w:id="168"/>
      <w:bookmarkEnd w:id="169"/>
      <w:bookmarkEnd w:id="170"/>
      <w:bookmarkEnd w:id="171"/>
      <w:bookmarkEnd w:id="172"/>
      <w:bookmarkEnd w:id="173"/>
      <w:bookmarkEnd w:id="174"/>
      <w:bookmarkEnd w:id="175"/>
      <w:bookmarkEnd w:id="176"/>
      <w:bookmarkEnd w:id="177"/>
    </w:p>
    <w:p w14:paraId="695090A5"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（一）迟到。晚于规定上班时间0分钟以内（含）进入工作岗位打卡视为迟到。</w:t>
      </w:r>
    </w:p>
    <w:p w14:paraId="52C9EF65"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（二）早退。早于规定下班时间0分钟以内（含）离开工作岗位的视为早退。</w:t>
      </w:r>
    </w:p>
    <w:p w14:paraId="27F1CD49"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（三）每月迟到/早退两次及以内不扣款，超过部分按日工资的15%扣款。</w:t>
      </w:r>
    </w:p>
    <w:p w14:paraId="025D29F6"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（四）试用期员工一个月内连续迟到、早退达三次或试用期内累计五次，视为不符合录用条件。</w:t>
      </w:r>
    </w:p>
    <w:p w14:paraId="4B1F7DEF"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（五）一个月内连续迟到或早退3次、或十二个月内累计迟到或早退24次以上属于严重违反公司规章制度行为，公司有权随时解除劳动合同，并无需提前通知和支付经济补偿金。</w:t>
      </w:r>
    </w:p>
    <w:p w14:paraId="122F232E"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（六）在非工作地点进行上、下班打卡，视为迟到、早退行为。</w:t>
      </w:r>
    </w:p>
    <w:p w14:paraId="35654EAA" w14:textId="22734D5B" w:rsidR="007F4F54" w:rsidRDefault="00CA650F" w:rsidP="00CA650F">
      <w:pPr>
        <w:pStyle w:val="Heading2"/>
        <w:numPr>
          <w:ilvl w:val="0"/>
          <w:numId w:val="0"/>
        </w:numPr>
        <w:ind w:left="420"/>
        <w:rPr>
          <w:rFonts w:ascii="SimSun" w:eastAsia="SimSun" w:hAnsi="SimSun" w:cs="SimSun"/>
          <w:sz w:val="30"/>
          <w:szCs w:val="30"/>
        </w:rPr>
      </w:pPr>
      <w:bookmarkStart w:id="178" w:name="_Toc23430"/>
      <w:bookmarkStart w:id="179" w:name="_Toc3287"/>
      <w:bookmarkStart w:id="180" w:name="_Toc23583"/>
      <w:bookmarkStart w:id="181" w:name="_Toc23877"/>
      <w:bookmarkStart w:id="182" w:name="_Toc28725"/>
      <w:bookmarkStart w:id="183" w:name="_Toc12521"/>
      <w:bookmarkStart w:id="184" w:name="_Toc10797"/>
      <w:bookmarkStart w:id="185" w:name="_Toc23553"/>
      <w:bookmarkStart w:id="186" w:name="_Toc27223"/>
      <w:bookmarkStart w:id="187" w:name="_Toc1594"/>
      <w:r>
        <w:rPr>
          <w:rFonts w:ascii="SimSun" w:eastAsia="SimSun" w:hAnsi="SimSun" w:cs="SimSun" w:hint="eastAsia"/>
          <w:sz w:val="30"/>
          <w:szCs w:val="30"/>
        </w:rPr>
        <w:t>四、</w:t>
      </w:r>
      <w:r w:rsidR="00895A8C">
        <w:rPr>
          <w:rFonts w:ascii="SimSun" w:eastAsia="SimSun" w:hAnsi="SimSun" w:cs="SimSun" w:hint="eastAsia"/>
          <w:sz w:val="30"/>
          <w:szCs w:val="30"/>
        </w:rPr>
        <w:t>旷工</w:t>
      </w:r>
      <w:bookmarkEnd w:id="178"/>
      <w:bookmarkEnd w:id="179"/>
      <w:bookmarkEnd w:id="180"/>
      <w:bookmarkEnd w:id="181"/>
      <w:bookmarkEnd w:id="182"/>
      <w:bookmarkEnd w:id="183"/>
      <w:bookmarkEnd w:id="184"/>
      <w:bookmarkEnd w:id="185"/>
      <w:bookmarkEnd w:id="186"/>
      <w:bookmarkEnd w:id="187"/>
    </w:p>
    <w:p w14:paraId="0A879705"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（一）员工应出勤未出勤且未事前请休假的视为旷工，包括但不限于下述情形：</w:t>
      </w:r>
    </w:p>
    <w:p w14:paraId="0EB94454"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1、迟到、</w:t>
      </w:r>
      <w:proofErr w:type="gramStart"/>
      <w:r>
        <w:rPr>
          <w:rFonts w:ascii="SimSun" w:eastAsia="SimSun" w:hAnsi="SimSun" w:cs="SimSun" w:hint="eastAsia"/>
          <w:sz w:val="22"/>
          <w:szCs w:val="22"/>
        </w:rPr>
        <w:t>早退超过30分钟的；</w:t>
      </w:r>
      <w:proofErr w:type="gramEnd"/>
    </w:p>
    <w:p w14:paraId="747F161E"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2、未事前请假，或请假事由发生后2日内或返岗后一个工作日内（二者孰早之日）</w:t>
      </w:r>
      <w:proofErr w:type="gramStart"/>
      <w:r>
        <w:rPr>
          <w:rFonts w:ascii="SimSun" w:eastAsia="SimSun" w:hAnsi="SimSun" w:cs="SimSun" w:hint="eastAsia"/>
          <w:sz w:val="22"/>
          <w:szCs w:val="22"/>
        </w:rPr>
        <w:t>未按规定办理请假手续的；</w:t>
      </w:r>
      <w:proofErr w:type="gramEnd"/>
    </w:p>
    <w:p w14:paraId="4A80614D"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3、</w:t>
      </w:r>
      <w:proofErr w:type="gramStart"/>
      <w:r>
        <w:rPr>
          <w:rFonts w:ascii="SimSun" w:eastAsia="SimSun" w:hAnsi="SimSun" w:cs="SimSun" w:hint="eastAsia"/>
          <w:sz w:val="22"/>
          <w:szCs w:val="22"/>
        </w:rPr>
        <w:t>请假未获批准而擅自不到岗或离岗的；</w:t>
      </w:r>
      <w:proofErr w:type="gramEnd"/>
    </w:p>
    <w:p w14:paraId="3A21B019"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4、超过批准的假期又未及时申报续假，</w:t>
      </w:r>
      <w:proofErr w:type="gramStart"/>
      <w:r>
        <w:rPr>
          <w:rFonts w:ascii="SimSun" w:eastAsia="SimSun" w:hAnsi="SimSun" w:cs="SimSun" w:hint="eastAsia"/>
          <w:sz w:val="22"/>
          <w:szCs w:val="22"/>
        </w:rPr>
        <w:t>未提供有关缺勤证明的；</w:t>
      </w:r>
      <w:proofErr w:type="gramEnd"/>
    </w:p>
    <w:p w14:paraId="396D82DA"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5、经证实的，</w:t>
      </w:r>
      <w:proofErr w:type="gramStart"/>
      <w:r>
        <w:rPr>
          <w:rFonts w:ascii="SimSun" w:eastAsia="SimSun" w:hAnsi="SimSun" w:cs="SimSun" w:hint="eastAsia"/>
          <w:sz w:val="22"/>
          <w:szCs w:val="22"/>
        </w:rPr>
        <w:t>以虚假理由或虚假材料请假而休假的；</w:t>
      </w:r>
      <w:proofErr w:type="gramEnd"/>
    </w:p>
    <w:p w14:paraId="3941C1E2"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6、公司、部门或职位调整，不服从分配，</w:t>
      </w:r>
      <w:proofErr w:type="gramStart"/>
      <w:r>
        <w:rPr>
          <w:rFonts w:ascii="SimSun" w:eastAsia="SimSun" w:hAnsi="SimSun" w:cs="SimSun" w:hint="eastAsia"/>
          <w:sz w:val="22"/>
          <w:szCs w:val="22"/>
        </w:rPr>
        <w:t>逾期不到岗的；</w:t>
      </w:r>
      <w:proofErr w:type="gramEnd"/>
    </w:p>
    <w:p w14:paraId="2AB7C90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7、</w:t>
      </w:r>
      <w:proofErr w:type="gramStart"/>
      <w:r>
        <w:rPr>
          <w:rFonts w:ascii="SimSun" w:eastAsia="SimSun" w:hAnsi="SimSun" w:cs="SimSun" w:hint="eastAsia"/>
          <w:sz w:val="22"/>
          <w:szCs w:val="22"/>
        </w:rPr>
        <w:t>未按公司规定办理完成离职手续而擅自离岗的；</w:t>
      </w:r>
      <w:proofErr w:type="gramEnd"/>
    </w:p>
    <w:p w14:paraId="67A7E7C9"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8、因违法、违纪、</w:t>
      </w:r>
      <w:proofErr w:type="gramStart"/>
      <w:r>
        <w:rPr>
          <w:rFonts w:ascii="SimSun" w:eastAsia="SimSun" w:hAnsi="SimSun" w:cs="SimSun" w:hint="eastAsia"/>
          <w:sz w:val="22"/>
          <w:szCs w:val="22"/>
        </w:rPr>
        <w:t>违规等行为造成缺勤的；</w:t>
      </w:r>
      <w:proofErr w:type="gramEnd"/>
    </w:p>
    <w:p w14:paraId="2F73E67B"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9、根据公司相关制度规定视为旷工的其他情形。</w:t>
      </w:r>
    </w:p>
    <w:p w14:paraId="0C5DDC12" w14:textId="77777777" w:rsidR="007F4F54" w:rsidRDefault="007F4F54">
      <w:pPr>
        <w:pStyle w:val="NormalIndent"/>
        <w:rPr>
          <w:sz w:val="20"/>
          <w:szCs w:val="22"/>
        </w:rPr>
      </w:pPr>
    </w:p>
    <w:p w14:paraId="07D05AC9" w14:textId="77777777" w:rsidR="007F4F54" w:rsidRDefault="00895A8C">
      <w:pPr>
        <w:ind w:firstLineChars="200" w:firstLine="440"/>
        <w:rPr>
          <w:sz w:val="20"/>
          <w:szCs w:val="22"/>
        </w:rPr>
      </w:pPr>
      <w:r>
        <w:rPr>
          <w:rFonts w:ascii="SimSun" w:eastAsia="SimSun" w:hAnsi="SimSun" w:cs="SimSun" w:hint="eastAsia"/>
          <w:sz w:val="22"/>
          <w:szCs w:val="22"/>
        </w:rPr>
        <w:t>（二）旷工处罚</w:t>
      </w:r>
    </w:p>
    <w:p w14:paraId="5F3785FE"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1、迟到、早退超过30分钟，不足1小时的，按1小时日工资扣发日工资；超过1小时不足2小时的按2小时日工资扣发日工资，以此类推。</w:t>
      </w:r>
    </w:p>
    <w:p w14:paraId="701C4B38"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 xml:space="preserve">2、员工单次旷工达1日，扣除双倍应发日工资。 </w:t>
      </w:r>
    </w:p>
    <w:p w14:paraId="087E9D68"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3、试用期内累计旷工达到两</w:t>
      </w:r>
      <w:r>
        <w:rPr>
          <w:rFonts w:ascii="SimSun" w:eastAsia="SimSun" w:hAnsi="SimSun" w:cs="SimSun"/>
          <w:sz w:val="22"/>
          <w:szCs w:val="22"/>
        </w:rPr>
        <w:t>日</w:t>
      </w:r>
      <w:r>
        <w:rPr>
          <w:rFonts w:ascii="SimSun" w:eastAsia="SimSun" w:hAnsi="SimSun" w:cs="SimSun" w:hint="eastAsia"/>
          <w:sz w:val="22"/>
          <w:szCs w:val="22"/>
        </w:rPr>
        <w:t>或两次，视为不符合录用条件，公司有权解除劳动合同并无需支付任何补偿金。</w:t>
      </w:r>
    </w:p>
    <w:p w14:paraId="7C694E35" w14:textId="77777777" w:rsidR="007F4F54" w:rsidRDefault="00895A8C">
      <w:pPr>
        <w:ind w:firstLineChars="200" w:firstLine="440"/>
        <w:rPr>
          <w:sz w:val="20"/>
          <w:szCs w:val="22"/>
        </w:rPr>
      </w:pPr>
      <w:r>
        <w:rPr>
          <w:rFonts w:ascii="SimSun" w:eastAsia="SimSun" w:hAnsi="SimSun" w:cs="SimSun" w:hint="eastAsia"/>
          <w:sz w:val="22"/>
          <w:szCs w:val="22"/>
        </w:rPr>
        <w:t>4、一个月内累计旷工达到两</w:t>
      </w:r>
      <w:r>
        <w:rPr>
          <w:rFonts w:ascii="SimSun" w:eastAsia="SimSun" w:hAnsi="SimSun" w:cs="SimSun"/>
          <w:sz w:val="22"/>
          <w:szCs w:val="22"/>
        </w:rPr>
        <w:t>日或两次</w:t>
      </w:r>
      <w:r>
        <w:rPr>
          <w:rFonts w:ascii="SimSun" w:eastAsia="SimSun" w:hAnsi="SimSun" w:cs="SimSun" w:hint="eastAsia"/>
          <w:sz w:val="22"/>
          <w:szCs w:val="22"/>
        </w:rPr>
        <w:t>，或十二个月内累计旷工达四</w:t>
      </w:r>
      <w:r>
        <w:rPr>
          <w:rFonts w:ascii="SimSun" w:eastAsia="SimSun" w:hAnsi="SimSun" w:cs="SimSun"/>
          <w:sz w:val="22"/>
          <w:szCs w:val="22"/>
        </w:rPr>
        <w:t>日</w:t>
      </w:r>
      <w:r>
        <w:rPr>
          <w:rFonts w:ascii="SimSun" w:eastAsia="SimSun" w:hAnsi="SimSun" w:cs="SimSun" w:hint="eastAsia"/>
          <w:sz w:val="22"/>
          <w:szCs w:val="22"/>
        </w:rPr>
        <w:t>或四次（含）以上属于严重违纪行为。</w:t>
      </w:r>
    </w:p>
    <w:p w14:paraId="6EEA46A1" w14:textId="5F91C8DC" w:rsidR="007F4F54" w:rsidRDefault="00CA650F" w:rsidP="00CA650F">
      <w:pPr>
        <w:pStyle w:val="Heading2"/>
        <w:numPr>
          <w:ilvl w:val="0"/>
          <w:numId w:val="0"/>
        </w:numPr>
        <w:ind w:left="420"/>
        <w:rPr>
          <w:rFonts w:ascii="SimSun" w:eastAsia="SimSun" w:hAnsi="SimSun" w:cs="SimSun"/>
          <w:sz w:val="30"/>
          <w:szCs w:val="30"/>
        </w:rPr>
      </w:pPr>
      <w:bookmarkStart w:id="188" w:name="_Toc8821"/>
      <w:bookmarkStart w:id="189" w:name="_Toc20184"/>
      <w:bookmarkStart w:id="190" w:name="_Toc5886"/>
      <w:bookmarkStart w:id="191" w:name="_Toc24434"/>
      <w:bookmarkStart w:id="192" w:name="_Toc1294"/>
      <w:bookmarkStart w:id="193" w:name="_Toc19733"/>
      <w:bookmarkStart w:id="194" w:name="_Toc13515"/>
      <w:bookmarkStart w:id="195" w:name="_Toc25416"/>
      <w:bookmarkStart w:id="196" w:name="_Toc26943"/>
      <w:bookmarkStart w:id="197" w:name="_Toc6103"/>
      <w:r>
        <w:rPr>
          <w:rFonts w:ascii="SimSun" w:eastAsia="SimSun" w:hAnsi="SimSun" w:cs="SimSun" w:hint="eastAsia"/>
          <w:sz w:val="30"/>
          <w:szCs w:val="30"/>
        </w:rPr>
        <w:t>五、</w:t>
      </w:r>
      <w:r w:rsidR="00895A8C">
        <w:rPr>
          <w:rFonts w:ascii="SimSun" w:eastAsia="SimSun" w:hAnsi="SimSun" w:cs="SimSun" w:hint="eastAsia"/>
          <w:sz w:val="30"/>
          <w:szCs w:val="30"/>
        </w:rPr>
        <w:t>休假</w:t>
      </w:r>
      <w:bookmarkEnd w:id="188"/>
      <w:bookmarkEnd w:id="189"/>
      <w:bookmarkEnd w:id="190"/>
      <w:bookmarkEnd w:id="191"/>
      <w:bookmarkEnd w:id="192"/>
      <w:bookmarkEnd w:id="193"/>
      <w:bookmarkEnd w:id="194"/>
      <w:bookmarkEnd w:id="195"/>
      <w:bookmarkEnd w:id="196"/>
      <w:bookmarkEnd w:id="197"/>
    </w:p>
    <w:p w14:paraId="2CA4869A"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（一）法定节假日</w:t>
      </w:r>
    </w:p>
    <w:p w14:paraId="3ECC7C04"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公司执行国家相关的休假制度，如有特殊情况需要变更的，公司将另行发放通知。</w:t>
      </w:r>
    </w:p>
    <w:p w14:paraId="45BE7687" w14:textId="77777777" w:rsidR="007F4F54" w:rsidRDefault="00895A8C">
      <w:pPr>
        <w:numPr>
          <w:ilvl w:val="0"/>
          <w:numId w:val="8"/>
        </w:numPr>
        <w:ind w:firstLineChars="200" w:firstLine="440"/>
        <w:rPr>
          <w:rFonts w:ascii="SimSun" w:eastAsia="SimSun" w:hAnsi="SimSun" w:cs="SimSun"/>
          <w:sz w:val="22"/>
          <w:szCs w:val="22"/>
        </w:rPr>
      </w:pPr>
      <w:r>
        <w:rPr>
          <w:rFonts w:ascii="SimSun" w:eastAsia="SimSun" w:hAnsi="SimSun" w:cs="SimSun" w:hint="eastAsia"/>
          <w:sz w:val="22"/>
          <w:szCs w:val="22"/>
        </w:rPr>
        <w:t>病假</w:t>
      </w:r>
    </w:p>
    <w:p w14:paraId="36D5E10D"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lastRenderedPageBreak/>
        <w:t>员工入职满一年，每自然年度享受带薪病假二天，当年度超过二天不满五天（含五天）按日工资的70%发放，超过五天按当地最低工资的80%发放。入职未满一年的员工，按当地最低工资的80%发放病假工资。</w:t>
      </w:r>
    </w:p>
    <w:p w14:paraId="4627788E"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病假以0.5天为最小计算单位，本年度累计申请病假2天以上（含2天）需上传医疗机构开据的正规的带医院公章的病假条或诊断证明或病历至病假申请，审批通过后视为有效。员工提供虚假材料获取病假的，视为严重违纪行为，公司有权即时解除劳动合同并不支付任何经济补偿。</w:t>
      </w:r>
    </w:p>
    <w:p w14:paraId="7348A85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有关医疗期的规定，按国家相关规定执行，医疗期满，员工收到公司返岗通知后拒绝返岗，或收到返岗通知后不与公司就新岗位进行协商的，视为不具备从事原工作或从事由公司另行安排工作的基本条件，公司有权据此解除劳动合同。对医疗期满后经公司书面通知拒不配合做医疗鉴定者，视为医疗期满后不能从事原工作，也不能从事由用人单位另行安排的工作，公司有权依法与其解除劳动合同。</w:t>
      </w:r>
    </w:p>
    <w:p w14:paraId="456EF9C1" w14:textId="77777777" w:rsidR="007F4F54" w:rsidRDefault="00895A8C">
      <w:pPr>
        <w:numPr>
          <w:ilvl w:val="0"/>
          <w:numId w:val="8"/>
        </w:numPr>
        <w:ind w:firstLineChars="200" w:firstLine="440"/>
        <w:rPr>
          <w:rFonts w:ascii="SimSun" w:eastAsia="SimSun" w:hAnsi="SimSun" w:cs="SimSun"/>
          <w:sz w:val="22"/>
          <w:szCs w:val="22"/>
        </w:rPr>
      </w:pPr>
      <w:r>
        <w:rPr>
          <w:rFonts w:ascii="SimSun" w:eastAsia="SimSun" w:hAnsi="SimSun" w:cs="SimSun" w:hint="eastAsia"/>
          <w:sz w:val="22"/>
          <w:szCs w:val="22"/>
        </w:rPr>
        <w:t>事假</w:t>
      </w:r>
    </w:p>
    <w:p w14:paraId="4D704D89"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员工请事假,应当首先申请法定带薪年休假或调休假。员工请事假须提前提交事假申请，员工本人未提交事假申请或未得到相关负责人批准就缺勤，或请假事由发生后 2 日内或返岗后一个工作日内（二者孰早之日）未按规定办理请假手续的，按旷工处理。事假为无薪假，事假以1小时为最小计算单位。试用期内事假超过五日的（含五日），或病假和事假累计超过五日的（含五日），视为不符合录用条件。</w:t>
      </w:r>
    </w:p>
    <w:p w14:paraId="685B543D"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（四）带薪年休假</w:t>
      </w:r>
    </w:p>
    <w:p w14:paraId="12BB8F5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1、员工连续工作一年以上，可享受带薪年休假(</w:t>
      </w:r>
      <w:proofErr w:type="gramStart"/>
      <w:r>
        <w:rPr>
          <w:rFonts w:ascii="SimSun" w:eastAsia="SimSun" w:hAnsi="SimSun" w:cs="SimSun" w:hint="eastAsia"/>
          <w:sz w:val="22"/>
          <w:szCs w:val="22"/>
        </w:rPr>
        <w:t>以下简称“</w:t>
      </w:r>
      <w:proofErr w:type="gramEnd"/>
      <w:r>
        <w:rPr>
          <w:rFonts w:ascii="SimSun" w:eastAsia="SimSun" w:hAnsi="SimSun" w:cs="SimSun" w:hint="eastAsia"/>
          <w:sz w:val="22"/>
          <w:szCs w:val="22"/>
        </w:rPr>
        <w:t>年休假”)。国家法定休假日、休息日不计入年休假的假期。年休假以0.5天为最小计算单位。具体如下：</w:t>
      </w:r>
    </w:p>
    <w:p w14:paraId="4076B4A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（1）员工累计工作已满一年不满十年的，年休假五天。</w:t>
      </w:r>
    </w:p>
    <w:p w14:paraId="24FD3F6A" w14:textId="77777777" w:rsidR="007F4F54" w:rsidRDefault="00895A8C">
      <w:pPr>
        <w:ind w:firstLineChars="200" w:firstLine="440"/>
        <w:rPr>
          <w:rFonts w:ascii="SimSun" w:eastAsia="SimSun" w:hAnsi="SimSun" w:cs="SimSun"/>
          <w:sz w:val="22"/>
          <w:szCs w:val="22"/>
        </w:rPr>
      </w:pPr>
      <w:bookmarkStart w:id="198" w:name="bookmark24"/>
      <w:bookmarkEnd w:id="198"/>
      <w:r>
        <w:rPr>
          <w:rFonts w:ascii="SimSun" w:eastAsia="SimSun" w:hAnsi="SimSun" w:cs="SimSun" w:hint="eastAsia"/>
          <w:sz w:val="22"/>
          <w:szCs w:val="22"/>
        </w:rPr>
        <w:t>（2）已满十年不满二十年的，年休假十天。</w:t>
      </w:r>
    </w:p>
    <w:p w14:paraId="227689B2" w14:textId="77777777" w:rsidR="007F4F54" w:rsidRDefault="00895A8C">
      <w:pPr>
        <w:ind w:firstLineChars="200" w:firstLine="440"/>
        <w:rPr>
          <w:rFonts w:ascii="SimSun" w:eastAsia="SimSun" w:hAnsi="SimSun" w:cs="SimSun"/>
          <w:sz w:val="22"/>
          <w:szCs w:val="22"/>
        </w:rPr>
      </w:pPr>
      <w:bookmarkStart w:id="199" w:name="bookmark25"/>
      <w:bookmarkEnd w:id="199"/>
      <w:r>
        <w:rPr>
          <w:rFonts w:ascii="SimSun" w:eastAsia="SimSun" w:hAnsi="SimSun" w:cs="SimSun" w:hint="eastAsia"/>
          <w:sz w:val="22"/>
          <w:szCs w:val="22"/>
        </w:rPr>
        <w:t>（3）已满二十年的，年休假十五天。</w:t>
      </w:r>
    </w:p>
    <w:p w14:paraId="388D3061"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（4）当年新入职或离职员工的年休假天数按照在公司当年剩余日历天数折算确定，折算方法为：（当年度在本公司在职日历天数÷365 天）×员工本人全年应当享受的年休假天数，计算结果四舍五入。超休年假视为事假按日扣发工资。</w:t>
      </w:r>
    </w:p>
    <w:p w14:paraId="1B85D45B" w14:textId="77777777" w:rsidR="007F4F54" w:rsidRDefault="00895A8C">
      <w:pPr>
        <w:pStyle w:val="NormalIndent"/>
        <w:rPr>
          <w:rFonts w:eastAsia="SimSun"/>
          <w:sz w:val="20"/>
          <w:szCs w:val="22"/>
        </w:rPr>
      </w:pPr>
      <w:r>
        <w:rPr>
          <w:rFonts w:ascii="SimSun" w:eastAsia="SimSun" w:hAnsi="SimSun" w:cs="SimSun" w:hint="eastAsia"/>
          <w:sz w:val="22"/>
          <w:szCs w:val="22"/>
        </w:rPr>
        <w:t>（5）试用期结束并通过转正评审后方可享受年休假。</w:t>
      </w:r>
    </w:p>
    <w:p w14:paraId="783055BC"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（6）员工工作年限以社保缴费记录为准。</w:t>
      </w:r>
    </w:p>
    <w:p w14:paraId="715613B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（7）本年度年休假，应在本年12月31日前，特殊情况次年3月31日前务必休完，过期无效。年休假尽量于春节假期期间进行申请和使用，如无法在春节假期使用请提前与直属上级沟通确认。</w:t>
      </w:r>
    </w:p>
    <w:p w14:paraId="0E3F4E9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(8) 公司</w:t>
      </w:r>
      <w:r>
        <w:rPr>
          <w:rFonts w:ascii="SimSun" w:eastAsia="SimSun" w:hAnsi="SimSun" w:cs="SimSun"/>
          <w:sz w:val="22"/>
          <w:szCs w:val="22"/>
        </w:rPr>
        <w:t>主动安排</w:t>
      </w:r>
      <w:r>
        <w:rPr>
          <w:rFonts w:ascii="SimSun" w:eastAsia="SimSun" w:hAnsi="SimSun" w:cs="SimSun" w:hint="eastAsia"/>
          <w:sz w:val="22"/>
          <w:szCs w:val="22"/>
        </w:rPr>
        <w:t>年休假</w:t>
      </w:r>
      <w:r>
        <w:rPr>
          <w:rFonts w:ascii="SimSun" w:eastAsia="SimSun" w:hAnsi="SimSun" w:cs="SimSun"/>
          <w:sz w:val="22"/>
          <w:szCs w:val="22"/>
        </w:rPr>
        <w:t>时，员工书面提出不休年休假，这种情况可视为员工放弃年休假。</w:t>
      </w:r>
    </w:p>
    <w:p w14:paraId="2DB6BB1E" w14:textId="77777777" w:rsidR="007F4F54" w:rsidRDefault="007F4F54">
      <w:pPr>
        <w:ind w:firstLineChars="200" w:firstLine="440"/>
        <w:rPr>
          <w:rFonts w:ascii="SimSun" w:eastAsia="SimSun" w:hAnsi="SimSun" w:cs="SimSun"/>
          <w:sz w:val="22"/>
          <w:szCs w:val="22"/>
        </w:rPr>
      </w:pPr>
    </w:p>
    <w:p w14:paraId="56353395"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2、员工有下列情形之一的，不享受当年度的年休假：</w:t>
      </w:r>
    </w:p>
    <w:p w14:paraId="5208B21F"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（1）累计工作满一年不满十年的员工，当年度请病假累计两个月以上的；</w:t>
      </w:r>
    </w:p>
    <w:p w14:paraId="32A624AE"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（2）累计工作满十年不满二十年的员工，当年度请病假累计三个月以上的；</w:t>
      </w:r>
    </w:p>
    <w:p w14:paraId="2ADA03C0"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（3）累计工作满二十年以上的员工，当年度请病假累计四个月以上的。</w:t>
      </w:r>
    </w:p>
    <w:p w14:paraId="08CE9CBE"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如员工已享受当年的年休假，年度内又出现上述情形之一的，不享受下一年度的年休假。如提前离职，须扣除已休年休假天数工资。</w:t>
      </w:r>
    </w:p>
    <w:p w14:paraId="795FDD24"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（五）调休假</w:t>
      </w:r>
    </w:p>
    <w:p w14:paraId="6DB3B02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调休假以0.5天为最小计算单位。员工确因工作需要</w:t>
      </w:r>
      <w:proofErr w:type="gramStart"/>
      <w:r>
        <w:rPr>
          <w:rFonts w:ascii="SimSun" w:eastAsia="SimSun" w:hAnsi="SimSun" w:cs="SimSun" w:hint="eastAsia"/>
          <w:sz w:val="22"/>
          <w:szCs w:val="22"/>
        </w:rPr>
        <w:t>,经审批批准而进行的加班</w:t>
      </w:r>
      <w:proofErr w:type="gramEnd"/>
      <w:r>
        <w:rPr>
          <w:rFonts w:ascii="SimSun" w:eastAsia="SimSun" w:hAnsi="SimSun" w:cs="SimSun" w:hint="eastAsia"/>
          <w:sz w:val="22"/>
          <w:szCs w:val="22"/>
        </w:rPr>
        <w:t>，</w:t>
      </w:r>
      <w:r>
        <w:rPr>
          <w:rFonts w:ascii="SimSun" w:eastAsia="SimSun" w:hAnsi="SimSun" w:cs="SimSun" w:hint="eastAsia"/>
          <w:sz w:val="22"/>
          <w:szCs w:val="22"/>
        </w:rPr>
        <w:lastRenderedPageBreak/>
        <w:t>并有对应考勤数据及加班工作产出证明，可以享受因加班而产生的调休假,职级序列7级及以上职位人员不能申请调休假。</w:t>
      </w:r>
    </w:p>
    <w:p w14:paraId="2179AE99"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1、员工加班申请批准后，可以享受同等时长的调休；本年度调休假本年12月31日（含）内有效，过期无效。</w:t>
      </w:r>
    </w:p>
    <w:p w14:paraId="542BE2BF"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2、员工调休须结合部门工作任务合理安排，不得影响部门工作，部门负责人须根据部门工作任务情况合理安排。</w:t>
      </w:r>
    </w:p>
    <w:p w14:paraId="32A697F3"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3、原则上禁止调休、年假及法定节假日合并休息，避免出现由于部门人力短缺而影响工作进展的情况。</w:t>
      </w:r>
    </w:p>
    <w:p w14:paraId="3C200198"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（六）婚假</w:t>
      </w:r>
    </w:p>
    <w:p w14:paraId="32EA068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符合《婚姻法》规定、在公司工作期间办理结婚登记手续的正式员工，办理结婚登记手续一年内，可按国家和北京市规定享受10天婚假，包含公休日及法定节假日。员工在本公司服务期间只享受一次带薪婚假。员工申请婚假，需提前10个工作日申请假期，提交《结婚证》原件及复印件，在企业微信中提交请假申请并经所在部门负责人及人力资源中心审核批准后方可休假。</w:t>
      </w:r>
    </w:p>
    <w:p w14:paraId="57092882"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（七）丧假</w:t>
      </w:r>
    </w:p>
    <w:p w14:paraId="1563D74D"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丧假是指员工在其父母、配偶父母、配偶、子女、祖母、祖父、外祖母、外祖父死亡时依法享有的假期，丧假假期为3天。如需到北京市以外地区奔丧另享有 2 个工作日的带薪路程假，丧假应一次连续使用，并按连续自然日计算，丧假包括休息日和法定节假日。</w:t>
      </w:r>
    </w:p>
    <w:p w14:paraId="324750CF" w14:textId="77777777" w:rsidR="007F4F54" w:rsidRDefault="00895A8C">
      <w:pPr>
        <w:numPr>
          <w:ilvl w:val="0"/>
          <w:numId w:val="9"/>
        </w:numPr>
        <w:ind w:firstLineChars="200" w:firstLine="440"/>
        <w:rPr>
          <w:rFonts w:ascii="SimSun" w:eastAsia="SimSun" w:hAnsi="SimSun" w:cs="SimSun"/>
          <w:sz w:val="22"/>
          <w:szCs w:val="22"/>
        </w:rPr>
      </w:pPr>
      <w:r>
        <w:rPr>
          <w:rFonts w:ascii="SimSun" w:eastAsia="SimSun" w:hAnsi="SimSun" w:cs="SimSun" w:hint="eastAsia"/>
          <w:sz w:val="22"/>
          <w:szCs w:val="22"/>
        </w:rPr>
        <w:t>孕检假、产假、陪产假、哺乳假</w:t>
      </w:r>
    </w:p>
    <w:p w14:paraId="74F3D2A3"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员工享受带薪孕检假、产假、陪产假、哺乳假，需要符合国家计划生育政策，如地方有明确规定的，按地方政策规定执行。以上假期均需提供相关证明材料。</w:t>
      </w:r>
    </w:p>
    <w:p w14:paraId="48E4B552"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1、孕检假</w:t>
      </w:r>
    </w:p>
    <w:p w14:paraId="090CD93E"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女员工怀孕期间在劳动时间内进行产前检查的，公司给予相应的产检假，具体规定为：孕 4-7月（13-28 周），享受 1 天/月；孕 8-9 月(29-36 周)，享受 2 天/月；孕 10 月（37-40 周），享受 4 天/月。</w:t>
      </w:r>
    </w:p>
    <w:p w14:paraId="4CF6D9D1"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孕检假最小计算单位为0.5天。孕检假应提前 2 个工作日提出申请，并注明所请产检假为第几周产检，经人力资源中心及所在部门领导审批后确认后方可休假。</w:t>
      </w:r>
    </w:p>
    <w:p w14:paraId="350F0CE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2、产假</w:t>
      </w:r>
    </w:p>
    <w:p w14:paraId="1D6EDBED"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女员工正常生育的产假为 98 天，其中产前可以休假15天；经医院证明为难产的增加 15 天产假；多胞胎生育的每多生育1个婴儿增加产假15 天；符合国家生育政策的，依照北京生育条例的规定，可增加享受延长生育假 60 天，即158天。怀孕未满四个月流产的，给予十五天产假；怀孕满四个月流产的，给予42天产假。产假为连续假期，包含公休日和法定节假日。产假应提前 10 个工作日申请，经所在部门负责人及人力资源中心审批通过后方可休假。</w:t>
      </w:r>
    </w:p>
    <w:p w14:paraId="40F7DD0D"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3、陪产假</w:t>
      </w:r>
    </w:p>
    <w:p w14:paraId="7FE82046"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配偶妊娠期的男员工，可享受15天陪产假，陪产假为连续休假，包含公休日及法定节假日。陪产假申请应当提前 10 个工作日向人力资源中心提出申请，并在配偶生育前后一个月内连续休完。</w:t>
      </w:r>
    </w:p>
    <w:p w14:paraId="072B147F"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4、哺乳假</w:t>
      </w:r>
    </w:p>
    <w:p w14:paraId="1ABDF161"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女员工哺乳一周岁以内婴儿的，每天享受一小时的哺乳时间；多胞胎生育的，每多哺乳一个婴儿，每天哺乳时间延长一小时。哺乳假需要提前申请并确认具体时间。哺乳假需员工本人在企业微信上履行请假程序，注明事由，并将婴儿《出生证明》原件和复</w:t>
      </w:r>
      <w:r>
        <w:rPr>
          <w:rFonts w:ascii="SimSun" w:eastAsia="SimSun" w:hAnsi="SimSun" w:cs="SimSun" w:hint="eastAsia"/>
          <w:sz w:val="22"/>
          <w:szCs w:val="22"/>
        </w:rPr>
        <w:lastRenderedPageBreak/>
        <w:t>印件提交到人力资源中心，经所在部门负责人及人力资源中心审批通过后方可休假。</w:t>
      </w:r>
    </w:p>
    <w:p w14:paraId="03E1D448" w14:textId="77777777" w:rsidR="007F4F54" w:rsidRDefault="007F4F54">
      <w:pPr>
        <w:ind w:firstLineChars="200" w:firstLine="440"/>
        <w:rPr>
          <w:rFonts w:ascii="SimSun" w:eastAsia="SimSun" w:hAnsi="SimSun" w:cs="SimSun"/>
          <w:sz w:val="22"/>
          <w:szCs w:val="22"/>
        </w:rPr>
      </w:pPr>
    </w:p>
    <w:p w14:paraId="099990EC" w14:textId="2F14A469" w:rsidR="007F4F54" w:rsidRDefault="00CA650F" w:rsidP="00CA650F">
      <w:pPr>
        <w:pStyle w:val="Heading2"/>
        <w:numPr>
          <w:ilvl w:val="0"/>
          <w:numId w:val="0"/>
        </w:numPr>
        <w:ind w:left="420"/>
        <w:rPr>
          <w:rFonts w:ascii="SimSun" w:eastAsia="SimSun" w:hAnsi="SimSun" w:cs="SimSun"/>
          <w:sz w:val="30"/>
          <w:szCs w:val="30"/>
        </w:rPr>
      </w:pPr>
      <w:bookmarkStart w:id="200" w:name="_Toc5446"/>
      <w:bookmarkStart w:id="201" w:name="_Toc18267"/>
      <w:bookmarkStart w:id="202" w:name="_Toc19059"/>
      <w:bookmarkStart w:id="203" w:name="_Toc21472"/>
      <w:bookmarkStart w:id="204" w:name="_Toc18886"/>
      <w:bookmarkStart w:id="205" w:name="_Toc16108"/>
      <w:bookmarkStart w:id="206" w:name="_Toc23908"/>
      <w:bookmarkStart w:id="207" w:name="_Toc26710"/>
      <w:bookmarkStart w:id="208" w:name="_Toc9097"/>
      <w:r>
        <w:rPr>
          <w:rFonts w:ascii="SimSun" w:eastAsia="SimSun" w:hAnsi="SimSun" w:cs="SimSun" w:hint="eastAsia"/>
          <w:sz w:val="30"/>
          <w:szCs w:val="30"/>
        </w:rPr>
        <w:t>六、</w:t>
      </w:r>
      <w:r w:rsidR="00895A8C">
        <w:rPr>
          <w:rFonts w:ascii="SimSun" w:eastAsia="SimSun" w:hAnsi="SimSun" w:cs="SimSun" w:hint="eastAsia"/>
          <w:sz w:val="30"/>
          <w:szCs w:val="30"/>
        </w:rPr>
        <w:t>加班</w:t>
      </w:r>
      <w:bookmarkEnd w:id="200"/>
      <w:bookmarkEnd w:id="201"/>
      <w:bookmarkEnd w:id="202"/>
      <w:bookmarkEnd w:id="203"/>
      <w:bookmarkEnd w:id="204"/>
      <w:bookmarkEnd w:id="205"/>
      <w:bookmarkEnd w:id="206"/>
      <w:bookmarkEnd w:id="207"/>
      <w:bookmarkEnd w:id="208"/>
    </w:p>
    <w:p w14:paraId="63595B24"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一）公司提倡高效率地完成工作，鼓励员工在工作时间内完成本职工作。确因工作需要而安排员工加班的，优先实行调休制。加班申请需在加班前与直属上级确认，同意后3个工作日内提交，加班可申请同等时长的调休。原则上当月加班当月调休，因工作需要当月不能调休的，需在本年度内休完。</w:t>
      </w:r>
    </w:p>
    <w:p w14:paraId="760A50C3"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（二）公司根据生产经营需要安排员工加班的，需员工本人通过企业微信提出加班申请，并附考勤打卡数据及加班产出证明，经审批通过后，认定为加班。</w:t>
      </w:r>
    </w:p>
    <w:p w14:paraId="04C93D22"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（三）加班申请以1小时为计算单位，从超过正常工作时间一小时后开始计算加班时间，申请加班的最小时长为1小时。</w:t>
      </w:r>
    </w:p>
    <w:p w14:paraId="373AF13B"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（四）有下列情况之一者，不认定为加班，包括但不限于：</w:t>
      </w:r>
    </w:p>
    <w:p w14:paraId="6B4540E5"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w:t>
      </w:r>
      <w:proofErr w:type="gramStart"/>
      <w:r>
        <w:rPr>
          <w:rFonts w:ascii="SimSun" w:eastAsia="SimSun" w:hAnsi="SimSun" w:cs="SimSun" w:hint="eastAsia"/>
          <w:sz w:val="22"/>
          <w:szCs w:val="22"/>
        </w:rPr>
        <w:t>由于员工本人的原因未按要求及时完成工作任务而需延长工作时间的；</w:t>
      </w:r>
      <w:proofErr w:type="gramEnd"/>
    </w:p>
    <w:p w14:paraId="5AD77093"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2、直属上级、</w:t>
      </w:r>
      <w:proofErr w:type="gramStart"/>
      <w:r>
        <w:rPr>
          <w:rFonts w:ascii="SimSun" w:eastAsia="SimSun" w:hAnsi="SimSun" w:cs="SimSun" w:hint="eastAsia"/>
          <w:sz w:val="22"/>
          <w:szCs w:val="22"/>
        </w:rPr>
        <w:t>人力资源中心认定为对公司无价值产出的加班；</w:t>
      </w:r>
      <w:proofErr w:type="gramEnd"/>
    </w:p>
    <w:p w14:paraId="16069A16"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3、</w:t>
      </w:r>
      <w:proofErr w:type="gramStart"/>
      <w:r>
        <w:rPr>
          <w:rFonts w:ascii="SimSun" w:eastAsia="SimSun" w:hAnsi="SimSun" w:cs="SimSun" w:hint="eastAsia"/>
          <w:sz w:val="22"/>
          <w:szCs w:val="22"/>
        </w:rPr>
        <w:t>未按规定履行加班审批手续的；</w:t>
      </w:r>
      <w:proofErr w:type="gramEnd"/>
    </w:p>
    <w:p w14:paraId="1651F9F0"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4、</w:t>
      </w:r>
      <w:proofErr w:type="gramStart"/>
      <w:r>
        <w:rPr>
          <w:rFonts w:ascii="SimSun" w:eastAsia="SimSun" w:hAnsi="SimSun" w:cs="SimSun" w:hint="eastAsia"/>
          <w:sz w:val="22"/>
          <w:szCs w:val="22"/>
        </w:rPr>
        <w:t>职级序列7级及以上职位人员申请加班的；</w:t>
      </w:r>
      <w:proofErr w:type="gramEnd"/>
    </w:p>
    <w:p w14:paraId="61EE2BA6"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5、其他不应属于加班的情形。</w:t>
      </w:r>
    </w:p>
    <w:p w14:paraId="090D79BE"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（五）加班福利</w:t>
      </w:r>
    </w:p>
    <w:p w14:paraId="650419DB"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加班申请审批通过，可享受以下福利：</w:t>
      </w:r>
    </w:p>
    <w:p w14:paraId="6960CA5C"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1、加班超过 20:00 可以报销加班餐费，凭票报销，</w:t>
      </w:r>
      <w:proofErr w:type="gramStart"/>
      <w:r>
        <w:rPr>
          <w:rFonts w:ascii="SimSun" w:eastAsia="SimSun" w:hAnsi="SimSun" w:cs="SimSun" w:hint="eastAsia"/>
          <w:sz w:val="22"/>
          <w:szCs w:val="22"/>
        </w:rPr>
        <w:t>最高不超过50元标准；</w:t>
      </w:r>
      <w:proofErr w:type="gramEnd"/>
    </w:p>
    <w:p w14:paraId="41402987"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2、加班超过 22:00 可报销打车费，需通过企业微信提交用车申请，经审批后给予报销；当日未来得及申请的，</w:t>
      </w:r>
      <w:proofErr w:type="gramStart"/>
      <w:r>
        <w:rPr>
          <w:rFonts w:ascii="SimSun" w:eastAsia="SimSun" w:hAnsi="SimSun" w:cs="SimSun" w:hint="eastAsia"/>
          <w:sz w:val="22"/>
          <w:szCs w:val="22"/>
        </w:rPr>
        <w:t>须于事后3个工作日内补提申请；</w:t>
      </w:r>
      <w:proofErr w:type="gramEnd"/>
    </w:p>
    <w:p w14:paraId="5585EE6B"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3、加班超过 22:00 可申请入住胶囊公寓。</w:t>
      </w:r>
    </w:p>
    <w:p w14:paraId="0E185890"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4、职级序列7级及以上人员如需休假，可享受额外福利假期，按需申请。</w:t>
      </w:r>
    </w:p>
    <w:p w14:paraId="570A500C" w14:textId="68B182CA" w:rsidR="007F4F54" w:rsidRDefault="00CA650F" w:rsidP="00CA650F">
      <w:pPr>
        <w:pStyle w:val="Heading2"/>
        <w:numPr>
          <w:ilvl w:val="0"/>
          <w:numId w:val="0"/>
        </w:numPr>
        <w:ind w:left="420"/>
        <w:rPr>
          <w:rFonts w:ascii="SimSun" w:eastAsia="SimSun" w:hAnsi="SimSun" w:cs="SimSun"/>
          <w:sz w:val="30"/>
          <w:szCs w:val="30"/>
        </w:rPr>
      </w:pPr>
      <w:bookmarkStart w:id="209" w:name="_Toc20595"/>
      <w:bookmarkStart w:id="210" w:name="_Toc659"/>
      <w:bookmarkStart w:id="211" w:name="_Toc1074"/>
      <w:bookmarkStart w:id="212" w:name="_Toc30409"/>
      <w:bookmarkStart w:id="213" w:name="_Toc901"/>
      <w:bookmarkStart w:id="214" w:name="_Toc5611"/>
      <w:bookmarkStart w:id="215" w:name="_Toc11492"/>
      <w:bookmarkStart w:id="216" w:name="_Toc9499"/>
      <w:r>
        <w:rPr>
          <w:rFonts w:ascii="SimSun" w:eastAsia="SimSun" w:hAnsi="SimSun" w:cs="SimSun" w:hint="eastAsia"/>
          <w:sz w:val="30"/>
          <w:szCs w:val="30"/>
        </w:rPr>
        <w:t>七、</w:t>
      </w:r>
      <w:r w:rsidR="00895A8C">
        <w:rPr>
          <w:rFonts w:ascii="SimSun" w:eastAsia="SimSun" w:hAnsi="SimSun" w:cs="SimSun" w:hint="eastAsia"/>
          <w:sz w:val="30"/>
          <w:szCs w:val="30"/>
        </w:rPr>
        <w:t>出差/外出</w:t>
      </w:r>
      <w:bookmarkEnd w:id="209"/>
      <w:bookmarkEnd w:id="210"/>
      <w:bookmarkEnd w:id="211"/>
      <w:bookmarkEnd w:id="212"/>
      <w:bookmarkEnd w:id="213"/>
      <w:bookmarkEnd w:id="214"/>
      <w:bookmarkEnd w:id="215"/>
      <w:bookmarkEnd w:id="216"/>
    </w:p>
    <w:p w14:paraId="41ADBDFE"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因公外出或出差，需至少提前1天在企业微信提交申请，并附上相应申请原因材料。经直线上级及人力资源中心审批通过后执行，如遇特殊情况未能及时申请，须在当日内补交审批手续，并同时微信或电话向直接上级和人力资源中心申请。</w:t>
      </w:r>
    </w:p>
    <w:p w14:paraId="415E86C0"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员工外出或出差应进行外出打卡，到达/离开目的地均需进行外出打卡，一天内外出多个地点的，每个地点均需进行外出打卡，详见《出差管理制度》。</w:t>
      </w:r>
    </w:p>
    <w:p w14:paraId="6264468B"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单次申请外出时长不得超过7天。出差审批除以上审批人外还需客户经理审批同意后方可执行。</w:t>
      </w:r>
    </w:p>
    <w:p w14:paraId="3BF337AF" w14:textId="229264C3" w:rsidR="007F4F54" w:rsidRDefault="00CA650F" w:rsidP="00CA650F">
      <w:pPr>
        <w:pStyle w:val="Heading2"/>
        <w:numPr>
          <w:ilvl w:val="0"/>
          <w:numId w:val="0"/>
        </w:numPr>
        <w:ind w:left="420"/>
        <w:rPr>
          <w:rFonts w:ascii="SimSun" w:eastAsia="SimSun" w:hAnsi="SimSun" w:cs="SimSun"/>
          <w:sz w:val="30"/>
          <w:szCs w:val="30"/>
        </w:rPr>
      </w:pPr>
      <w:bookmarkStart w:id="217" w:name="_Toc17735"/>
      <w:bookmarkStart w:id="218" w:name="_Toc25041"/>
      <w:bookmarkStart w:id="219" w:name="_Toc17574"/>
      <w:bookmarkStart w:id="220" w:name="_Toc25315"/>
      <w:bookmarkStart w:id="221" w:name="_Toc5227"/>
      <w:bookmarkStart w:id="222" w:name="_Toc3451"/>
      <w:bookmarkStart w:id="223" w:name="_Toc655"/>
      <w:bookmarkStart w:id="224" w:name="_Toc31335"/>
      <w:bookmarkStart w:id="225" w:name="_Toc13775"/>
      <w:r>
        <w:rPr>
          <w:rFonts w:ascii="SimSun" w:eastAsia="SimSun" w:hAnsi="SimSun" w:cs="SimSun" w:hint="eastAsia"/>
          <w:sz w:val="30"/>
          <w:szCs w:val="30"/>
        </w:rPr>
        <w:t>八、</w:t>
      </w:r>
      <w:r w:rsidR="00895A8C">
        <w:rPr>
          <w:rFonts w:ascii="SimSun" w:eastAsia="SimSun" w:hAnsi="SimSun" w:cs="SimSun" w:hint="eastAsia"/>
          <w:sz w:val="30"/>
          <w:szCs w:val="30"/>
        </w:rPr>
        <w:t>请休假管理</w:t>
      </w:r>
      <w:bookmarkEnd w:id="217"/>
      <w:bookmarkEnd w:id="218"/>
      <w:bookmarkEnd w:id="219"/>
      <w:bookmarkEnd w:id="220"/>
      <w:bookmarkEnd w:id="221"/>
      <w:bookmarkEnd w:id="222"/>
      <w:bookmarkEnd w:id="223"/>
      <w:bookmarkEnd w:id="224"/>
      <w:bookmarkEnd w:id="225"/>
    </w:p>
    <w:p w14:paraId="7CAC11B5" w14:textId="77777777" w:rsidR="007F4F54" w:rsidRDefault="007F4F54">
      <w:pPr>
        <w:ind w:leftChars="200" w:left="420"/>
        <w:rPr>
          <w:rFonts w:ascii="SimSun" w:eastAsia="SimSun" w:hAnsi="SimSun" w:cs="SimSun"/>
          <w:b/>
          <w:bCs/>
          <w:sz w:val="22"/>
          <w:szCs w:val="22"/>
        </w:rPr>
      </w:pPr>
    </w:p>
    <w:p w14:paraId="7030447D"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1、员工请假须通过企业微信提交申请：</w:t>
      </w:r>
    </w:p>
    <w:p w14:paraId="06C05371"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lastRenderedPageBreak/>
        <w:t>三天以内：</w:t>
      </w:r>
    </w:p>
    <w:p w14:paraId="1B4DDC69"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发起人      直接上级</w:t>
      </w:r>
      <w:r>
        <w:rPr>
          <w:rFonts w:ascii="SimSun" w:eastAsia="SimSun" w:hAnsi="SimSun" w:cs="SimSun" w:hint="eastAsia"/>
          <w:sz w:val="22"/>
          <w:szCs w:val="22"/>
        </w:rPr>
        <w:tab/>
        <w:t xml:space="preserve">       HR</w:t>
      </w:r>
    </w:p>
    <w:p w14:paraId="150D7121"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审批 1</w:t>
      </w:r>
      <w:r>
        <w:rPr>
          <w:rFonts w:ascii="SimSun" w:eastAsia="SimSun" w:hAnsi="SimSun" w:cs="SimSun" w:hint="eastAsia"/>
          <w:sz w:val="22"/>
          <w:szCs w:val="22"/>
        </w:rPr>
        <w:tab/>
        <w:t xml:space="preserve">  </w:t>
      </w:r>
      <w:r>
        <w:rPr>
          <w:rFonts w:ascii="Arial" w:eastAsia="SimSun" w:hAnsi="Arial" w:cs="Arial"/>
          <w:sz w:val="22"/>
          <w:szCs w:val="22"/>
        </w:rPr>
        <w:t>→</w:t>
      </w:r>
      <w:r>
        <w:rPr>
          <w:rFonts w:ascii="SimSun" w:eastAsia="SimSun" w:hAnsi="SimSun" w:cs="SimSun" w:hint="eastAsia"/>
          <w:sz w:val="22"/>
          <w:szCs w:val="22"/>
        </w:rPr>
        <w:t xml:space="preserve">   审批 2</w:t>
      </w:r>
      <w:r>
        <w:rPr>
          <w:rFonts w:ascii="SimSun" w:eastAsia="SimSun" w:hAnsi="SimSun" w:cs="SimSun" w:hint="eastAsia"/>
          <w:sz w:val="22"/>
          <w:szCs w:val="22"/>
        </w:rPr>
        <w:tab/>
        <w:t xml:space="preserve"> </w:t>
      </w:r>
      <w:r>
        <w:rPr>
          <w:rFonts w:ascii="Arial" w:eastAsia="SimSun" w:hAnsi="Arial" w:cs="Arial"/>
          <w:sz w:val="22"/>
          <w:szCs w:val="22"/>
        </w:rPr>
        <w:t>→</w:t>
      </w:r>
      <w:r>
        <w:rPr>
          <w:rFonts w:ascii="SimSun" w:eastAsia="SimSun" w:hAnsi="SimSun" w:cs="SimSun" w:hint="eastAsia"/>
          <w:sz w:val="22"/>
          <w:szCs w:val="22"/>
        </w:rPr>
        <w:t xml:space="preserve">    抄送</w:t>
      </w:r>
    </w:p>
    <w:p w14:paraId="3FB9AF51"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三天以上：</w:t>
      </w:r>
    </w:p>
    <w:p w14:paraId="51879655"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 xml:space="preserve">发起人      直接上级         HRD        考勤管理岗    </w:t>
      </w:r>
    </w:p>
    <w:p w14:paraId="599F27E6"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审批 1</w:t>
      </w:r>
      <w:r>
        <w:rPr>
          <w:rFonts w:ascii="SimSun" w:eastAsia="SimSun" w:hAnsi="SimSun" w:cs="SimSun" w:hint="eastAsia"/>
          <w:sz w:val="22"/>
          <w:szCs w:val="22"/>
        </w:rPr>
        <w:tab/>
        <w:t xml:space="preserve">  </w:t>
      </w:r>
      <w:r>
        <w:rPr>
          <w:rFonts w:ascii="Arial" w:eastAsia="SimSun" w:hAnsi="Arial" w:cs="Arial"/>
          <w:sz w:val="22"/>
          <w:szCs w:val="22"/>
        </w:rPr>
        <w:t>→</w:t>
      </w:r>
      <w:r>
        <w:rPr>
          <w:rFonts w:ascii="SimSun" w:eastAsia="SimSun" w:hAnsi="SimSun" w:cs="SimSun" w:hint="eastAsia"/>
          <w:sz w:val="22"/>
          <w:szCs w:val="22"/>
        </w:rPr>
        <w:t xml:space="preserve">   审批 2</w:t>
      </w:r>
      <w:r>
        <w:rPr>
          <w:rFonts w:ascii="SimSun" w:eastAsia="SimSun" w:hAnsi="SimSun" w:cs="SimSun" w:hint="eastAsia"/>
          <w:sz w:val="22"/>
          <w:szCs w:val="22"/>
        </w:rPr>
        <w:tab/>
        <w:t xml:space="preserve">  </w:t>
      </w:r>
      <w:r>
        <w:rPr>
          <w:rFonts w:ascii="Arial" w:eastAsia="SimSun" w:hAnsi="Arial" w:cs="Arial"/>
          <w:sz w:val="22"/>
          <w:szCs w:val="22"/>
        </w:rPr>
        <w:t>→</w:t>
      </w:r>
      <w:r>
        <w:rPr>
          <w:rFonts w:ascii="SimSun" w:eastAsia="SimSun" w:hAnsi="SimSun" w:cs="SimSun" w:hint="eastAsia"/>
          <w:sz w:val="22"/>
          <w:szCs w:val="22"/>
        </w:rPr>
        <w:t xml:space="preserve">  审批 3</w:t>
      </w:r>
      <w:r>
        <w:rPr>
          <w:rFonts w:ascii="SimSun" w:eastAsia="SimSun" w:hAnsi="SimSun" w:cs="SimSun" w:hint="eastAsia"/>
          <w:sz w:val="22"/>
          <w:szCs w:val="22"/>
        </w:rPr>
        <w:tab/>
      </w:r>
      <w:r>
        <w:rPr>
          <w:rFonts w:ascii="Arial" w:eastAsia="SimSun" w:hAnsi="Arial" w:cs="Arial"/>
          <w:sz w:val="22"/>
          <w:szCs w:val="22"/>
        </w:rPr>
        <w:t>→</w:t>
      </w:r>
      <w:r>
        <w:rPr>
          <w:rFonts w:ascii="Arial" w:eastAsia="SimSun" w:hAnsi="Arial" w:cs="Arial" w:hint="eastAsia"/>
          <w:sz w:val="22"/>
          <w:szCs w:val="22"/>
        </w:rPr>
        <w:t xml:space="preserve">  </w:t>
      </w:r>
      <w:r>
        <w:rPr>
          <w:rFonts w:ascii="SimSun" w:eastAsia="SimSun" w:hAnsi="SimSun" w:cs="SimSun" w:hint="eastAsia"/>
          <w:sz w:val="22"/>
          <w:szCs w:val="22"/>
        </w:rPr>
        <w:t xml:space="preserve"> 抄送</w:t>
      </w:r>
    </w:p>
    <w:p w14:paraId="49CA8768" w14:textId="77777777" w:rsidR="007F4F54" w:rsidRDefault="007F4F54">
      <w:pPr>
        <w:pStyle w:val="NormalIndent"/>
        <w:rPr>
          <w:sz w:val="20"/>
          <w:szCs w:val="22"/>
        </w:rPr>
      </w:pPr>
    </w:p>
    <w:p w14:paraId="79B98D59" w14:textId="77777777" w:rsidR="007F4F54" w:rsidRDefault="00895A8C">
      <w:pPr>
        <w:numPr>
          <w:ilvl w:val="0"/>
          <w:numId w:val="10"/>
        </w:numPr>
        <w:ind w:firstLineChars="200" w:firstLine="440"/>
        <w:rPr>
          <w:rFonts w:ascii="SimSun" w:eastAsia="SimSun" w:hAnsi="SimSun" w:cs="SimSun"/>
          <w:sz w:val="22"/>
          <w:szCs w:val="22"/>
        </w:rPr>
      </w:pPr>
      <w:r>
        <w:rPr>
          <w:rFonts w:ascii="SimSun" w:eastAsia="SimSun" w:hAnsi="SimSun" w:cs="SimSun" w:hint="eastAsia"/>
          <w:sz w:val="22"/>
          <w:szCs w:val="22"/>
        </w:rPr>
        <w:t>员工请假须事先安排好职务代理人，并完成《工作交接单》休假前提交至人力资源中心。避免因请假贻误工作。</w:t>
      </w:r>
    </w:p>
    <w:p w14:paraId="5E70971A" w14:textId="77777777" w:rsidR="007F4F54" w:rsidRDefault="00895A8C">
      <w:pPr>
        <w:numPr>
          <w:ilvl w:val="0"/>
          <w:numId w:val="10"/>
        </w:numPr>
        <w:ind w:firstLineChars="200" w:firstLine="440"/>
        <w:rPr>
          <w:rFonts w:ascii="SimSun" w:eastAsia="SimSun" w:hAnsi="SimSun" w:cs="SimSun"/>
          <w:sz w:val="22"/>
          <w:szCs w:val="22"/>
        </w:rPr>
      </w:pPr>
      <w:r>
        <w:rPr>
          <w:rFonts w:ascii="SimSun" w:eastAsia="SimSun" w:hAnsi="SimSun" w:cs="SimSun" w:hint="eastAsia"/>
          <w:sz w:val="22"/>
          <w:szCs w:val="22"/>
        </w:rPr>
        <w:t>职级序列7级及以上人员请假，需直属上级批准，并将请假信息同步至管理群中，确认在不影响公司工作进度的前提下，进行休假。</w:t>
      </w:r>
    </w:p>
    <w:p w14:paraId="20619F62"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4、如遇特殊情况未能及时提交请假申请流程的，应在请假事由发生后 2 日内或返岗后一个工作日内（二者孰早之日）补交审批手续，逾期未提交将视为旷工处理。</w:t>
      </w:r>
    </w:p>
    <w:p w14:paraId="5C2C2B65"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 xml:space="preserve">5、除公司福利年假外的休假，包括但不限于婚假、产假、丧假等依国家相关政策的变动而调整。 </w:t>
      </w:r>
    </w:p>
    <w:p w14:paraId="2589B5C2"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6、员工申请病假、产假、丧假、哺乳假、产检假等只限于所请假的具体事由实际发生时使用，过期不补。</w:t>
      </w:r>
    </w:p>
    <w:p w14:paraId="2F0E94D1"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7、公司核准休假时应依据国家或员工所在地的有关规定，以及本人出示的有效证明原件，若发现员工提供虚假证明，属于严重违纪行为。</w:t>
      </w:r>
    </w:p>
    <w:p w14:paraId="5D6FD863"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8、管理者应对所有审批内容负有管理责任，因严重失职导致审批错误，属于严重违纪行为。</w:t>
      </w:r>
    </w:p>
    <w:p w14:paraId="26CD2C3A"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9、休假情况作为员工整体工作表现的组成部分，是职业晋升、涨薪的重要依据。</w:t>
      </w:r>
    </w:p>
    <w:p w14:paraId="282673E1" w14:textId="77777777" w:rsidR="007F4F54" w:rsidRDefault="00895A8C">
      <w:pPr>
        <w:pStyle w:val="Heading1"/>
        <w:numPr>
          <w:ilvl w:val="0"/>
          <w:numId w:val="0"/>
        </w:numPr>
        <w:jc w:val="center"/>
        <w:rPr>
          <w:sz w:val="20"/>
          <w:szCs w:val="22"/>
        </w:rPr>
      </w:pPr>
      <w:bookmarkStart w:id="226" w:name="_Toc8081"/>
      <w:bookmarkStart w:id="227" w:name="_Toc12180"/>
      <w:bookmarkStart w:id="228" w:name="_Toc19650"/>
      <w:bookmarkStart w:id="229" w:name="_Toc4651"/>
      <w:bookmarkStart w:id="230" w:name="_Toc29088"/>
      <w:bookmarkStart w:id="231" w:name="_Toc26463"/>
      <w:bookmarkStart w:id="232" w:name="_Toc5356"/>
      <w:bookmarkStart w:id="233" w:name="_Toc30441"/>
      <w:bookmarkStart w:id="234" w:name="_Toc32286"/>
      <w:bookmarkStart w:id="235" w:name="_Toc12213"/>
      <w:r>
        <w:rPr>
          <w:rFonts w:ascii="SimSun" w:eastAsia="SimSun" w:hAnsi="SimSun" w:cs="SimSun" w:hint="eastAsia"/>
          <w:sz w:val="32"/>
          <w:szCs w:val="32"/>
        </w:rPr>
        <w:t>第六章 薪酬与福利</w:t>
      </w:r>
      <w:bookmarkEnd w:id="226"/>
      <w:bookmarkEnd w:id="227"/>
      <w:bookmarkEnd w:id="228"/>
      <w:bookmarkEnd w:id="229"/>
      <w:bookmarkEnd w:id="230"/>
      <w:bookmarkEnd w:id="231"/>
      <w:bookmarkEnd w:id="232"/>
      <w:bookmarkEnd w:id="233"/>
      <w:bookmarkEnd w:id="234"/>
      <w:bookmarkEnd w:id="235"/>
    </w:p>
    <w:p w14:paraId="66384B2A" w14:textId="6D7250E3" w:rsidR="007F4F54" w:rsidRDefault="00CA650F" w:rsidP="00CA650F">
      <w:pPr>
        <w:pStyle w:val="Heading2"/>
        <w:numPr>
          <w:ilvl w:val="0"/>
          <w:numId w:val="0"/>
        </w:numPr>
        <w:ind w:left="420"/>
        <w:rPr>
          <w:rFonts w:ascii="SimSun" w:eastAsia="SimSun" w:hAnsi="SimSun" w:cs="SimSun"/>
          <w:sz w:val="30"/>
          <w:szCs w:val="30"/>
        </w:rPr>
      </w:pPr>
      <w:bookmarkStart w:id="236" w:name="_Toc10469"/>
      <w:bookmarkStart w:id="237" w:name="_Toc14565"/>
      <w:bookmarkStart w:id="238" w:name="_Toc24735"/>
      <w:bookmarkStart w:id="239" w:name="_Toc20677"/>
      <w:bookmarkStart w:id="240" w:name="_Toc18764"/>
      <w:bookmarkStart w:id="241" w:name="_Toc29134"/>
      <w:bookmarkStart w:id="242" w:name="_Toc26982"/>
      <w:bookmarkStart w:id="243" w:name="_Toc7649"/>
      <w:bookmarkStart w:id="244" w:name="_Toc20627"/>
      <w:r>
        <w:rPr>
          <w:rFonts w:ascii="SimSun" w:eastAsia="SimSun" w:hAnsi="SimSun" w:cs="SimSun" w:hint="eastAsia"/>
          <w:sz w:val="30"/>
          <w:szCs w:val="30"/>
        </w:rPr>
        <w:t>一、薪酬</w:t>
      </w:r>
      <w:bookmarkEnd w:id="236"/>
      <w:bookmarkEnd w:id="237"/>
      <w:bookmarkEnd w:id="238"/>
      <w:bookmarkEnd w:id="239"/>
      <w:bookmarkEnd w:id="240"/>
      <w:bookmarkEnd w:id="241"/>
      <w:bookmarkEnd w:id="242"/>
      <w:bookmarkEnd w:id="243"/>
      <w:bookmarkEnd w:id="244"/>
    </w:p>
    <w:p w14:paraId="18A86E97" w14:textId="77777777" w:rsidR="007F4F54" w:rsidRDefault="007F4F54">
      <w:pPr>
        <w:pStyle w:val="BodyText"/>
        <w:spacing w:before="4"/>
        <w:rPr>
          <w:sz w:val="18"/>
          <w:szCs w:val="20"/>
        </w:rPr>
      </w:pPr>
    </w:p>
    <w:p w14:paraId="10A752A7" w14:textId="77777777" w:rsidR="007F4F54" w:rsidRDefault="00895A8C">
      <w:pPr>
        <w:pStyle w:val="BodyText"/>
        <w:ind w:firstLineChars="200" w:firstLine="428"/>
        <w:jc w:val="left"/>
        <w:rPr>
          <w:sz w:val="22"/>
          <w:szCs w:val="22"/>
        </w:rPr>
      </w:pPr>
      <w:r>
        <w:rPr>
          <w:rFonts w:hint="eastAsia"/>
          <w:spacing w:val="-3"/>
          <w:sz w:val="22"/>
          <w:szCs w:val="22"/>
        </w:rPr>
        <w:t>（一）公司根据岗位的不同，实行不同薪资制。每月月薪于下月10</w:t>
      </w:r>
      <w:r>
        <w:rPr>
          <w:rFonts w:hint="eastAsia"/>
          <w:sz w:val="22"/>
          <w:szCs w:val="22"/>
        </w:rPr>
        <w:t>日前（含当日，如10日为休息日或法定节假日，则顺延至下一工作日）发放。</w:t>
      </w:r>
    </w:p>
    <w:p w14:paraId="7E1A8231" w14:textId="77777777" w:rsidR="007F4F54" w:rsidRDefault="00895A8C">
      <w:pPr>
        <w:pStyle w:val="BodyText"/>
        <w:spacing w:before="3"/>
        <w:ind w:right="1738" w:firstLineChars="200" w:firstLine="440"/>
        <w:rPr>
          <w:sz w:val="22"/>
          <w:szCs w:val="22"/>
        </w:rPr>
      </w:pPr>
      <w:r>
        <w:rPr>
          <w:rFonts w:hint="eastAsia"/>
          <w:sz w:val="22"/>
          <w:szCs w:val="22"/>
        </w:rPr>
        <w:t>（二）薪酬结构：基本工资（+绩效奖金）</w:t>
      </w:r>
    </w:p>
    <w:p w14:paraId="5A019479" w14:textId="77777777" w:rsidR="007F4F54" w:rsidRDefault="00895A8C">
      <w:pPr>
        <w:pStyle w:val="BodyText"/>
        <w:ind w:firstLineChars="200" w:firstLine="428"/>
        <w:jc w:val="left"/>
        <w:rPr>
          <w:sz w:val="22"/>
          <w:szCs w:val="22"/>
        </w:rPr>
      </w:pPr>
      <w:r>
        <w:rPr>
          <w:rFonts w:hint="eastAsia"/>
          <w:spacing w:val="-3"/>
          <w:sz w:val="22"/>
          <w:szCs w:val="22"/>
        </w:rPr>
        <w:t>公司将根据您的月度、季度、年度业绩考核等完成情况及公司整体业绩达成情况，进行综合考评,确认个人年度绩效、奖金是否发放以及发放比例。</w:t>
      </w:r>
    </w:p>
    <w:p w14:paraId="09A9DDC5" w14:textId="7965058C" w:rsidR="007F4F54" w:rsidRDefault="00CA650F" w:rsidP="00CA650F">
      <w:pPr>
        <w:pStyle w:val="Heading2"/>
        <w:numPr>
          <w:ilvl w:val="0"/>
          <w:numId w:val="0"/>
        </w:numPr>
        <w:ind w:left="420"/>
        <w:rPr>
          <w:rFonts w:ascii="SimSun" w:eastAsia="SimSun" w:hAnsi="SimSun" w:cs="SimSun"/>
          <w:sz w:val="30"/>
          <w:szCs w:val="30"/>
        </w:rPr>
      </w:pPr>
      <w:bookmarkStart w:id="245" w:name="_Toc15406"/>
      <w:bookmarkStart w:id="246" w:name="_Toc3156"/>
      <w:bookmarkStart w:id="247" w:name="_Toc13357"/>
      <w:bookmarkStart w:id="248" w:name="_Toc23375"/>
      <w:bookmarkStart w:id="249" w:name="_Toc29316"/>
      <w:bookmarkStart w:id="250" w:name="_Toc27887"/>
      <w:bookmarkStart w:id="251" w:name="_Toc25884"/>
      <w:bookmarkStart w:id="252" w:name="_Toc18109"/>
      <w:bookmarkStart w:id="253" w:name="_Toc15415"/>
      <w:r>
        <w:rPr>
          <w:rFonts w:ascii="SimSun" w:eastAsia="SimSun" w:hAnsi="SimSun" w:cs="SimSun" w:hint="eastAsia"/>
          <w:sz w:val="30"/>
          <w:szCs w:val="30"/>
        </w:rPr>
        <w:t>二、</w:t>
      </w:r>
      <w:r w:rsidR="00895A8C">
        <w:rPr>
          <w:rFonts w:ascii="SimSun" w:eastAsia="SimSun" w:hAnsi="SimSun" w:cs="SimSun" w:hint="eastAsia"/>
          <w:sz w:val="30"/>
          <w:szCs w:val="30"/>
        </w:rPr>
        <w:t>福利</w:t>
      </w:r>
      <w:bookmarkEnd w:id="245"/>
      <w:bookmarkEnd w:id="246"/>
      <w:bookmarkEnd w:id="247"/>
      <w:bookmarkEnd w:id="248"/>
      <w:bookmarkEnd w:id="249"/>
      <w:bookmarkEnd w:id="250"/>
      <w:bookmarkEnd w:id="251"/>
      <w:bookmarkEnd w:id="252"/>
      <w:bookmarkEnd w:id="253"/>
    </w:p>
    <w:p w14:paraId="54AD930D" w14:textId="77777777" w:rsidR="007F4F54" w:rsidRDefault="00895A8C">
      <w:pPr>
        <w:pStyle w:val="ListParagraph"/>
        <w:numPr>
          <w:ilvl w:val="0"/>
          <w:numId w:val="12"/>
        </w:numPr>
        <w:tabs>
          <w:tab w:val="left" w:pos="808"/>
          <w:tab w:val="left" w:pos="809"/>
        </w:tabs>
        <w:spacing w:before="2"/>
        <w:ind w:left="0" w:firstLine="567"/>
        <w:jc w:val="left"/>
        <w:rPr>
          <w:sz w:val="22"/>
          <w:szCs w:val="22"/>
        </w:rPr>
      </w:pPr>
      <w:r>
        <w:rPr>
          <w:sz w:val="22"/>
          <w:szCs w:val="22"/>
        </w:rPr>
        <w:t>社会保险（五险）</w:t>
      </w:r>
      <w:r>
        <w:rPr>
          <w:rFonts w:hint="eastAsia"/>
          <w:sz w:val="22"/>
          <w:szCs w:val="22"/>
        </w:rPr>
        <w:t>、公积金</w:t>
      </w:r>
    </w:p>
    <w:p w14:paraId="21EF3450" w14:textId="77777777" w:rsidR="007F4F54" w:rsidRDefault="007F4F54">
      <w:pPr>
        <w:pStyle w:val="ListParagraph"/>
        <w:tabs>
          <w:tab w:val="left" w:pos="808"/>
          <w:tab w:val="left" w:pos="809"/>
        </w:tabs>
        <w:spacing w:before="2"/>
        <w:ind w:left="418" w:firstLine="0"/>
        <w:jc w:val="left"/>
        <w:rPr>
          <w:sz w:val="22"/>
          <w:szCs w:val="22"/>
        </w:rPr>
      </w:pPr>
    </w:p>
    <w:p w14:paraId="70B6ABB0" w14:textId="77777777" w:rsidR="007F4F54" w:rsidRDefault="00895A8C">
      <w:pPr>
        <w:pStyle w:val="ListParagraph"/>
        <w:numPr>
          <w:ilvl w:val="0"/>
          <w:numId w:val="6"/>
        </w:numPr>
        <w:tabs>
          <w:tab w:val="left" w:pos="808"/>
          <w:tab w:val="left" w:pos="809"/>
        </w:tabs>
        <w:ind w:left="0" w:firstLineChars="200" w:firstLine="440"/>
        <w:jc w:val="left"/>
        <w:rPr>
          <w:sz w:val="22"/>
          <w:szCs w:val="22"/>
        </w:rPr>
      </w:pPr>
      <w:r>
        <w:rPr>
          <w:sz w:val="22"/>
          <w:szCs w:val="22"/>
        </w:rPr>
        <w:t>通讯补助</w:t>
      </w:r>
      <w:r>
        <w:rPr>
          <w:rFonts w:hint="eastAsia"/>
          <w:sz w:val="22"/>
          <w:szCs w:val="22"/>
        </w:rPr>
        <w:t>：试用期通过次月起开始享受。</w:t>
      </w:r>
    </w:p>
    <w:p w14:paraId="2AE57BD8" w14:textId="77777777" w:rsidR="007F4F54" w:rsidRDefault="007F4F54">
      <w:pPr>
        <w:pStyle w:val="ListParagraph"/>
        <w:numPr>
          <w:ilvl w:val="255"/>
          <w:numId w:val="0"/>
        </w:numPr>
        <w:tabs>
          <w:tab w:val="left" w:pos="808"/>
          <w:tab w:val="left" w:pos="809"/>
        </w:tabs>
        <w:ind w:leftChars="200" w:left="420"/>
        <w:jc w:val="left"/>
        <w:rPr>
          <w:sz w:val="22"/>
          <w:szCs w:val="22"/>
        </w:rPr>
      </w:pPr>
    </w:p>
    <w:tbl>
      <w:tblPr>
        <w:tblStyle w:val="TableGrid"/>
        <w:tblW w:w="0" w:type="auto"/>
        <w:tblLook w:val="04A0" w:firstRow="1" w:lastRow="0" w:firstColumn="1" w:lastColumn="0" w:noHBand="0" w:noVBand="1"/>
      </w:tblPr>
      <w:tblGrid>
        <w:gridCol w:w="4119"/>
        <w:gridCol w:w="4177"/>
      </w:tblGrid>
      <w:tr w:rsidR="007F4F54" w14:paraId="4FD17846" w14:textId="77777777">
        <w:tc>
          <w:tcPr>
            <w:tcW w:w="5341" w:type="dxa"/>
          </w:tcPr>
          <w:p w14:paraId="40CCDF84" w14:textId="77777777" w:rsidR="007F4F54" w:rsidRDefault="00895A8C">
            <w:pPr>
              <w:pStyle w:val="ListParagraph"/>
              <w:numPr>
                <w:ilvl w:val="255"/>
                <w:numId w:val="0"/>
              </w:numPr>
              <w:tabs>
                <w:tab w:val="left" w:pos="808"/>
                <w:tab w:val="left" w:pos="809"/>
              </w:tabs>
              <w:jc w:val="center"/>
              <w:rPr>
                <w:sz w:val="22"/>
                <w:szCs w:val="22"/>
              </w:rPr>
            </w:pPr>
            <w:r>
              <w:rPr>
                <w:rFonts w:hint="eastAsia"/>
                <w:sz w:val="22"/>
                <w:szCs w:val="22"/>
              </w:rPr>
              <w:lastRenderedPageBreak/>
              <w:t>适用范围</w:t>
            </w:r>
          </w:p>
        </w:tc>
        <w:tc>
          <w:tcPr>
            <w:tcW w:w="5341" w:type="dxa"/>
          </w:tcPr>
          <w:p w14:paraId="0EA7A0D3" w14:textId="77777777" w:rsidR="007F4F54" w:rsidRDefault="00895A8C">
            <w:pPr>
              <w:pStyle w:val="ListParagraph"/>
              <w:numPr>
                <w:ilvl w:val="255"/>
                <w:numId w:val="0"/>
              </w:numPr>
              <w:tabs>
                <w:tab w:val="left" w:pos="808"/>
                <w:tab w:val="left" w:pos="809"/>
              </w:tabs>
              <w:jc w:val="center"/>
              <w:rPr>
                <w:sz w:val="22"/>
                <w:szCs w:val="22"/>
              </w:rPr>
            </w:pPr>
            <w:r>
              <w:rPr>
                <w:rFonts w:hint="eastAsia"/>
                <w:sz w:val="22"/>
                <w:szCs w:val="22"/>
              </w:rPr>
              <w:t>补贴金额（元）</w:t>
            </w:r>
          </w:p>
        </w:tc>
      </w:tr>
      <w:tr w:rsidR="007F4F54" w14:paraId="3212EEDF" w14:textId="77777777">
        <w:tc>
          <w:tcPr>
            <w:tcW w:w="5341" w:type="dxa"/>
          </w:tcPr>
          <w:p w14:paraId="31FFE30E" w14:textId="77777777" w:rsidR="007F4F54" w:rsidRDefault="00895A8C">
            <w:pPr>
              <w:pStyle w:val="ListParagraph"/>
              <w:numPr>
                <w:ilvl w:val="255"/>
                <w:numId w:val="0"/>
              </w:numPr>
              <w:tabs>
                <w:tab w:val="left" w:pos="808"/>
                <w:tab w:val="left" w:pos="809"/>
              </w:tabs>
              <w:jc w:val="center"/>
              <w:rPr>
                <w:sz w:val="22"/>
                <w:szCs w:val="22"/>
              </w:rPr>
            </w:pPr>
            <w:r>
              <w:rPr>
                <w:rFonts w:hint="eastAsia"/>
                <w:sz w:val="22"/>
                <w:szCs w:val="22"/>
              </w:rPr>
              <w:t>销售、人力、项目经理、部门主管</w:t>
            </w:r>
          </w:p>
        </w:tc>
        <w:tc>
          <w:tcPr>
            <w:tcW w:w="5341" w:type="dxa"/>
          </w:tcPr>
          <w:p w14:paraId="40B670D2" w14:textId="77777777" w:rsidR="007F4F54" w:rsidRDefault="00895A8C">
            <w:pPr>
              <w:pStyle w:val="ListParagraph"/>
              <w:numPr>
                <w:ilvl w:val="255"/>
                <w:numId w:val="0"/>
              </w:numPr>
              <w:tabs>
                <w:tab w:val="left" w:pos="808"/>
                <w:tab w:val="left" w:pos="809"/>
              </w:tabs>
              <w:jc w:val="center"/>
              <w:rPr>
                <w:sz w:val="22"/>
                <w:szCs w:val="22"/>
              </w:rPr>
            </w:pPr>
            <w:r>
              <w:rPr>
                <w:rFonts w:hint="eastAsia"/>
                <w:sz w:val="22"/>
                <w:szCs w:val="22"/>
              </w:rPr>
              <w:t>200</w:t>
            </w:r>
          </w:p>
        </w:tc>
      </w:tr>
      <w:tr w:rsidR="007F4F54" w14:paraId="27CC8A23" w14:textId="77777777">
        <w:tc>
          <w:tcPr>
            <w:tcW w:w="5341" w:type="dxa"/>
          </w:tcPr>
          <w:p w14:paraId="1B62BEE6" w14:textId="77777777" w:rsidR="007F4F54" w:rsidRDefault="00895A8C">
            <w:pPr>
              <w:pStyle w:val="ListParagraph"/>
              <w:numPr>
                <w:ilvl w:val="255"/>
                <w:numId w:val="0"/>
              </w:numPr>
              <w:tabs>
                <w:tab w:val="left" w:pos="808"/>
                <w:tab w:val="left" w:pos="809"/>
              </w:tabs>
              <w:jc w:val="center"/>
              <w:rPr>
                <w:sz w:val="22"/>
                <w:szCs w:val="22"/>
              </w:rPr>
            </w:pPr>
            <w:r>
              <w:rPr>
                <w:rFonts w:hint="eastAsia"/>
                <w:sz w:val="22"/>
                <w:szCs w:val="22"/>
              </w:rPr>
              <w:t>其他</w:t>
            </w:r>
          </w:p>
        </w:tc>
        <w:tc>
          <w:tcPr>
            <w:tcW w:w="5341" w:type="dxa"/>
          </w:tcPr>
          <w:p w14:paraId="364247E2" w14:textId="77777777" w:rsidR="007F4F54" w:rsidRDefault="00895A8C">
            <w:pPr>
              <w:pStyle w:val="ListParagraph"/>
              <w:numPr>
                <w:ilvl w:val="255"/>
                <w:numId w:val="0"/>
              </w:numPr>
              <w:tabs>
                <w:tab w:val="left" w:pos="808"/>
                <w:tab w:val="left" w:pos="809"/>
              </w:tabs>
              <w:jc w:val="center"/>
              <w:rPr>
                <w:sz w:val="22"/>
                <w:szCs w:val="22"/>
              </w:rPr>
            </w:pPr>
            <w:r>
              <w:rPr>
                <w:rFonts w:hint="eastAsia"/>
                <w:sz w:val="22"/>
                <w:szCs w:val="22"/>
              </w:rPr>
              <w:t>100</w:t>
            </w:r>
          </w:p>
        </w:tc>
      </w:tr>
    </w:tbl>
    <w:p w14:paraId="6CDC1CCE" w14:textId="77777777" w:rsidR="007F4F54" w:rsidRDefault="007F4F54">
      <w:pPr>
        <w:pStyle w:val="ListParagraph"/>
        <w:numPr>
          <w:ilvl w:val="255"/>
          <w:numId w:val="0"/>
        </w:numPr>
        <w:tabs>
          <w:tab w:val="left" w:pos="808"/>
          <w:tab w:val="left" w:pos="809"/>
        </w:tabs>
        <w:ind w:leftChars="200" w:left="420"/>
        <w:jc w:val="left"/>
        <w:rPr>
          <w:sz w:val="22"/>
          <w:szCs w:val="22"/>
        </w:rPr>
      </w:pPr>
    </w:p>
    <w:p w14:paraId="5349FE99" w14:textId="77777777" w:rsidR="007F4F54" w:rsidRDefault="00895A8C">
      <w:pPr>
        <w:pStyle w:val="ListParagraph"/>
        <w:numPr>
          <w:ilvl w:val="2"/>
          <w:numId w:val="0"/>
        </w:numPr>
        <w:tabs>
          <w:tab w:val="left" w:pos="808"/>
          <w:tab w:val="left" w:pos="809"/>
        </w:tabs>
        <w:ind w:left="808" w:hanging="390"/>
        <w:jc w:val="left"/>
        <w:rPr>
          <w:rFonts w:ascii="Wingdings" w:hAnsi="Wingdings" w:hint="eastAsia"/>
          <w:sz w:val="22"/>
          <w:szCs w:val="22"/>
        </w:rPr>
      </w:pPr>
      <w:r>
        <w:rPr>
          <w:rFonts w:ascii="Wingdings" w:hAnsi="Wingdings" w:hint="eastAsia"/>
          <w:sz w:val="22"/>
          <w:szCs w:val="22"/>
        </w:rPr>
        <w:t>（三）证书补贴：</w:t>
      </w:r>
    </w:p>
    <w:tbl>
      <w:tblPr>
        <w:tblW w:w="8706" w:type="dxa"/>
        <w:tblInd w:w="100" w:type="dxa"/>
        <w:tblLayout w:type="fixed"/>
        <w:tblLook w:val="04A0" w:firstRow="1" w:lastRow="0" w:firstColumn="1" w:lastColumn="0" w:noHBand="0" w:noVBand="1"/>
      </w:tblPr>
      <w:tblGrid>
        <w:gridCol w:w="1744"/>
        <w:gridCol w:w="2373"/>
        <w:gridCol w:w="4456"/>
        <w:gridCol w:w="133"/>
      </w:tblGrid>
      <w:tr w:rsidR="007F4F54" w14:paraId="51EDCFBF" w14:textId="77777777">
        <w:trPr>
          <w:trHeight w:val="90"/>
        </w:trPr>
        <w:tc>
          <w:tcPr>
            <w:tcW w:w="8706" w:type="dxa"/>
            <w:gridSpan w:val="4"/>
            <w:tcBorders>
              <w:top w:val="nil"/>
              <w:left w:val="nil"/>
              <w:bottom w:val="nil"/>
              <w:right w:val="nil"/>
            </w:tcBorders>
            <w:shd w:val="clear" w:color="auto" w:fill="auto"/>
            <w:noWrap/>
            <w:vAlign w:val="center"/>
          </w:tcPr>
          <w:p w14:paraId="58B925D9" w14:textId="77777777" w:rsidR="007F4F54" w:rsidRDefault="00895A8C">
            <w:pPr>
              <w:widowControl/>
              <w:jc w:val="center"/>
              <w:textAlignment w:val="center"/>
              <w:rPr>
                <w:rFonts w:ascii="SimSun" w:eastAsia="SimSun" w:hAnsi="SimSun" w:cs="SimSun"/>
                <w:b/>
                <w:bCs/>
                <w:color w:val="000000"/>
                <w:sz w:val="32"/>
                <w:szCs w:val="32"/>
              </w:rPr>
            </w:pPr>
            <w:r>
              <w:rPr>
                <w:rFonts w:ascii="SimSun" w:eastAsia="SimSun" w:hAnsi="SimSun" w:cs="SimSun" w:hint="eastAsia"/>
                <w:b/>
                <w:bCs/>
                <w:color w:val="000000"/>
                <w:kern w:val="0"/>
                <w:sz w:val="32"/>
                <w:szCs w:val="32"/>
                <w:lang w:bidi="ar"/>
              </w:rPr>
              <w:t>补贴价格</w:t>
            </w:r>
          </w:p>
        </w:tc>
      </w:tr>
      <w:tr w:rsidR="007F4F54" w14:paraId="2429E591" w14:textId="77777777">
        <w:trPr>
          <w:gridAfter w:val="1"/>
          <w:wAfter w:w="133" w:type="dxa"/>
          <w:trHeight w:val="90"/>
        </w:trPr>
        <w:tc>
          <w:tcPr>
            <w:tcW w:w="411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47AB07" w14:textId="77777777" w:rsidR="007F4F54" w:rsidRDefault="00895A8C">
            <w:pPr>
              <w:widowControl/>
              <w:jc w:val="center"/>
              <w:textAlignment w:val="center"/>
              <w:rPr>
                <w:rFonts w:ascii="SimSun" w:eastAsia="SimSun" w:hAnsi="SimSun" w:cs="SimSun"/>
                <w:b/>
                <w:bCs/>
                <w:color w:val="000000"/>
                <w:kern w:val="0"/>
                <w:sz w:val="22"/>
                <w:szCs w:val="22"/>
                <w:lang w:bidi="ar"/>
              </w:rPr>
            </w:pPr>
            <w:r>
              <w:rPr>
                <w:rFonts w:ascii="SimSun" w:eastAsia="SimSun" w:hAnsi="SimSun" w:cs="SimSun" w:hint="eastAsia"/>
                <w:b/>
                <w:bCs/>
                <w:color w:val="000000"/>
                <w:kern w:val="0"/>
                <w:sz w:val="22"/>
                <w:szCs w:val="22"/>
                <w:lang w:bidi="ar"/>
              </w:rPr>
              <w:t>证书名称</w:t>
            </w:r>
          </w:p>
          <w:p w14:paraId="777900CF" w14:textId="77777777" w:rsidR="007F4F54" w:rsidRDefault="00895A8C">
            <w:pPr>
              <w:widowControl/>
              <w:jc w:val="center"/>
              <w:textAlignment w:val="center"/>
              <w:rPr>
                <w:rFonts w:ascii="SimSun" w:eastAsia="SimSun" w:hAnsi="SimSun" w:cs="SimSun"/>
                <w:b/>
                <w:bCs/>
                <w:color w:val="000000"/>
                <w:sz w:val="22"/>
                <w:szCs w:val="22"/>
              </w:rPr>
            </w:pPr>
            <w:r>
              <w:rPr>
                <w:rFonts w:ascii="SimSun" w:eastAsia="SimSun" w:hAnsi="SimSun" w:cs="SimSun" w:hint="eastAsia"/>
                <w:b/>
                <w:bCs/>
                <w:color w:val="000000"/>
                <w:kern w:val="0"/>
                <w:sz w:val="22"/>
                <w:szCs w:val="22"/>
                <w:lang w:bidi="ar"/>
              </w:rPr>
              <w:t>挂项目(注册+B本)</w:t>
            </w:r>
          </w:p>
        </w:tc>
        <w:tc>
          <w:tcPr>
            <w:tcW w:w="44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20FA29" w14:textId="77777777" w:rsidR="007F4F54" w:rsidRDefault="00895A8C">
            <w:pPr>
              <w:widowControl/>
              <w:jc w:val="center"/>
              <w:textAlignment w:val="center"/>
              <w:rPr>
                <w:rFonts w:ascii="SimSun" w:eastAsia="SimSun" w:hAnsi="SimSun" w:cs="SimSun"/>
                <w:b/>
                <w:bCs/>
                <w:color w:val="000000"/>
                <w:sz w:val="22"/>
                <w:szCs w:val="22"/>
              </w:rPr>
            </w:pPr>
            <w:r>
              <w:rPr>
                <w:rFonts w:ascii="SimSun" w:eastAsia="SimSun" w:hAnsi="SimSun" w:cs="SimSun" w:hint="eastAsia"/>
                <w:b/>
                <w:bCs/>
                <w:color w:val="000000"/>
                <w:kern w:val="0"/>
                <w:sz w:val="22"/>
                <w:szCs w:val="22"/>
                <w:lang w:bidi="ar"/>
              </w:rPr>
              <w:t>朋明（</w:t>
            </w:r>
            <w:r>
              <w:rPr>
                <w:rFonts w:ascii="SimSun" w:eastAsia="SimSun" w:hAnsi="SimSun" w:cs="SimSun" w:hint="eastAsia"/>
                <w:color w:val="000000"/>
                <w:kern w:val="0"/>
                <w:sz w:val="22"/>
                <w:szCs w:val="22"/>
                <w:lang w:bidi="ar"/>
              </w:rPr>
              <w:t>元/月</w:t>
            </w:r>
            <w:r>
              <w:rPr>
                <w:rFonts w:ascii="SimSun" w:eastAsia="SimSun" w:hAnsi="SimSun" w:cs="SimSun" w:hint="eastAsia"/>
                <w:b/>
                <w:bCs/>
                <w:color w:val="000000"/>
                <w:kern w:val="0"/>
                <w:sz w:val="22"/>
                <w:szCs w:val="22"/>
                <w:lang w:bidi="ar"/>
              </w:rPr>
              <w:t>）</w:t>
            </w:r>
          </w:p>
        </w:tc>
      </w:tr>
      <w:tr w:rsidR="007F4F54" w14:paraId="44E98CF7" w14:textId="77777777">
        <w:trPr>
          <w:gridAfter w:val="1"/>
          <w:wAfter w:w="133" w:type="dxa"/>
          <w:trHeight w:val="90"/>
        </w:trPr>
        <w:tc>
          <w:tcPr>
            <w:tcW w:w="174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58AA17"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一级建造师</w:t>
            </w:r>
          </w:p>
        </w:tc>
        <w:tc>
          <w:tcPr>
            <w:tcW w:w="23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8219F5"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建筑工程</w:t>
            </w:r>
          </w:p>
        </w:tc>
        <w:tc>
          <w:tcPr>
            <w:tcW w:w="44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2AB189"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1800</w:t>
            </w:r>
          </w:p>
        </w:tc>
      </w:tr>
      <w:tr w:rsidR="007F4F54" w14:paraId="09C2E362" w14:textId="77777777">
        <w:trPr>
          <w:gridAfter w:val="1"/>
          <w:wAfter w:w="133" w:type="dxa"/>
          <w:trHeight w:val="90"/>
        </w:trPr>
        <w:tc>
          <w:tcPr>
            <w:tcW w:w="174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D1C269" w14:textId="77777777" w:rsidR="007F4F54" w:rsidRDefault="007F4F54">
            <w:pPr>
              <w:jc w:val="center"/>
              <w:rPr>
                <w:rFonts w:ascii="SimSun" w:eastAsia="SimSun" w:hAnsi="SimSun" w:cs="SimSun"/>
                <w:color w:val="000000"/>
                <w:sz w:val="22"/>
                <w:szCs w:val="22"/>
              </w:rPr>
            </w:pPr>
          </w:p>
        </w:tc>
        <w:tc>
          <w:tcPr>
            <w:tcW w:w="23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1C1873"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机电工程</w:t>
            </w:r>
          </w:p>
        </w:tc>
        <w:tc>
          <w:tcPr>
            <w:tcW w:w="44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E2D99B"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2000</w:t>
            </w:r>
          </w:p>
        </w:tc>
      </w:tr>
      <w:tr w:rsidR="007F4F54" w14:paraId="4DA22962" w14:textId="77777777">
        <w:trPr>
          <w:gridAfter w:val="1"/>
          <w:wAfter w:w="133" w:type="dxa"/>
          <w:trHeight w:val="90"/>
        </w:trPr>
        <w:tc>
          <w:tcPr>
            <w:tcW w:w="174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99D270"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二级建造师</w:t>
            </w:r>
          </w:p>
        </w:tc>
        <w:tc>
          <w:tcPr>
            <w:tcW w:w="23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2AD020"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建筑工程</w:t>
            </w:r>
          </w:p>
        </w:tc>
        <w:tc>
          <w:tcPr>
            <w:tcW w:w="44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7F59BB"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 xml:space="preserve">1250 </w:t>
            </w:r>
          </w:p>
        </w:tc>
      </w:tr>
      <w:tr w:rsidR="007F4F54" w14:paraId="613D2E42" w14:textId="77777777">
        <w:trPr>
          <w:gridAfter w:val="1"/>
          <w:wAfter w:w="133" w:type="dxa"/>
          <w:trHeight w:val="90"/>
        </w:trPr>
        <w:tc>
          <w:tcPr>
            <w:tcW w:w="174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1A7542" w14:textId="77777777" w:rsidR="007F4F54" w:rsidRDefault="007F4F54">
            <w:pPr>
              <w:jc w:val="center"/>
              <w:rPr>
                <w:rFonts w:ascii="SimSun" w:eastAsia="SimSun" w:hAnsi="SimSun" w:cs="SimSun"/>
                <w:color w:val="000000"/>
                <w:sz w:val="22"/>
                <w:szCs w:val="22"/>
              </w:rPr>
            </w:pPr>
          </w:p>
        </w:tc>
        <w:tc>
          <w:tcPr>
            <w:tcW w:w="23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114AF4"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机电工程</w:t>
            </w:r>
          </w:p>
        </w:tc>
        <w:tc>
          <w:tcPr>
            <w:tcW w:w="44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7554A5"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 xml:space="preserve">2000 </w:t>
            </w:r>
          </w:p>
        </w:tc>
      </w:tr>
      <w:tr w:rsidR="007F4F54" w14:paraId="4E38EF57" w14:textId="77777777">
        <w:trPr>
          <w:gridAfter w:val="1"/>
          <w:wAfter w:w="133" w:type="dxa"/>
          <w:trHeight w:val="90"/>
        </w:trPr>
        <w:tc>
          <w:tcPr>
            <w:tcW w:w="411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247E89"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高级工程师(建筑)</w:t>
            </w:r>
          </w:p>
        </w:tc>
        <w:tc>
          <w:tcPr>
            <w:tcW w:w="44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16F81B"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 xml:space="preserve">1000 </w:t>
            </w:r>
          </w:p>
        </w:tc>
      </w:tr>
      <w:tr w:rsidR="007F4F54" w14:paraId="03C705A0" w14:textId="77777777">
        <w:trPr>
          <w:gridAfter w:val="1"/>
          <w:wAfter w:w="133" w:type="dxa"/>
          <w:trHeight w:val="90"/>
        </w:trPr>
        <w:tc>
          <w:tcPr>
            <w:tcW w:w="411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42AAAD"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中级工程师(建筑美术)</w:t>
            </w:r>
          </w:p>
        </w:tc>
        <w:tc>
          <w:tcPr>
            <w:tcW w:w="44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AB965"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 xml:space="preserve">700 </w:t>
            </w:r>
          </w:p>
        </w:tc>
      </w:tr>
      <w:tr w:rsidR="007F4F54" w14:paraId="2E2BDC70" w14:textId="77777777">
        <w:trPr>
          <w:gridAfter w:val="1"/>
          <w:wAfter w:w="133" w:type="dxa"/>
          <w:trHeight w:val="90"/>
        </w:trPr>
        <w:tc>
          <w:tcPr>
            <w:tcW w:w="411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2F8BDE"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中级工程师(给排水、水暖)</w:t>
            </w:r>
          </w:p>
        </w:tc>
        <w:tc>
          <w:tcPr>
            <w:tcW w:w="44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1574BB"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 xml:space="preserve">600 </w:t>
            </w:r>
          </w:p>
        </w:tc>
      </w:tr>
      <w:tr w:rsidR="007F4F54" w14:paraId="40AD8404" w14:textId="77777777">
        <w:trPr>
          <w:gridAfter w:val="1"/>
          <w:wAfter w:w="133" w:type="dxa"/>
          <w:trHeight w:val="90"/>
        </w:trPr>
        <w:tc>
          <w:tcPr>
            <w:tcW w:w="411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B4787F"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中级工程师(结构)</w:t>
            </w:r>
          </w:p>
        </w:tc>
        <w:tc>
          <w:tcPr>
            <w:tcW w:w="44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7F88BD"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 xml:space="preserve">600 </w:t>
            </w:r>
          </w:p>
        </w:tc>
      </w:tr>
      <w:tr w:rsidR="007F4F54" w14:paraId="4580357E" w14:textId="77777777">
        <w:trPr>
          <w:gridAfter w:val="1"/>
          <w:wAfter w:w="133" w:type="dxa"/>
          <w:trHeight w:val="90"/>
        </w:trPr>
        <w:tc>
          <w:tcPr>
            <w:tcW w:w="4117"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AE609F"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中级工程师(电气)</w:t>
            </w:r>
          </w:p>
        </w:tc>
        <w:tc>
          <w:tcPr>
            <w:tcW w:w="44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BDA56D"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 xml:space="preserve">600 </w:t>
            </w:r>
          </w:p>
        </w:tc>
      </w:tr>
    </w:tbl>
    <w:p w14:paraId="6290F604" w14:textId="77777777" w:rsidR="007F4F54" w:rsidRDefault="00895A8C">
      <w:pPr>
        <w:tabs>
          <w:tab w:val="left" w:pos="990"/>
          <w:tab w:val="center" w:pos="4153"/>
        </w:tabs>
        <w:spacing w:line="400" w:lineRule="exact"/>
        <w:rPr>
          <w:rFonts w:ascii="Wingdings" w:eastAsia="SimSun" w:hAnsi="Wingdings" w:hint="eastAsia"/>
          <w:sz w:val="20"/>
          <w:szCs w:val="22"/>
        </w:rPr>
      </w:pPr>
      <w:r>
        <w:rPr>
          <w:rFonts w:ascii="SimSun" w:eastAsia="SimSun" w:hAnsi="SimSun" w:cs="SimSun" w:hint="eastAsia"/>
          <w:sz w:val="22"/>
          <w:szCs w:val="22"/>
        </w:rPr>
        <w:t>注：如果同时有两个证书（建筑和机电工程），总体补助：建筑工程证书补助*100%+机电工程证书补助*50%。只有单一证书，没有挂项目上，无证书补贴。具体细则参考《员工执业资格/职称证书管理办法》。</w:t>
      </w:r>
    </w:p>
    <w:p w14:paraId="6E3AF016" w14:textId="77777777" w:rsidR="007F4F54" w:rsidRDefault="00895A8C">
      <w:pPr>
        <w:pStyle w:val="ListParagraph"/>
        <w:numPr>
          <w:ilvl w:val="2"/>
          <w:numId w:val="0"/>
        </w:numPr>
        <w:tabs>
          <w:tab w:val="left" w:pos="808"/>
          <w:tab w:val="left" w:pos="809"/>
        </w:tabs>
        <w:ind w:left="808" w:hanging="390"/>
        <w:jc w:val="left"/>
        <w:rPr>
          <w:sz w:val="22"/>
          <w:szCs w:val="22"/>
        </w:rPr>
      </w:pPr>
      <w:r>
        <w:rPr>
          <w:rFonts w:hint="eastAsia"/>
          <w:sz w:val="22"/>
          <w:szCs w:val="22"/>
        </w:rPr>
        <w:t>（四）健康体检：入职满一年享受</w:t>
      </w:r>
    </w:p>
    <w:p w14:paraId="661966C3" w14:textId="77777777" w:rsidR="007F4F54" w:rsidRDefault="00895A8C">
      <w:pPr>
        <w:pStyle w:val="ListParagraph"/>
        <w:numPr>
          <w:ilvl w:val="2"/>
          <w:numId w:val="0"/>
        </w:numPr>
        <w:tabs>
          <w:tab w:val="left" w:pos="808"/>
          <w:tab w:val="left" w:pos="809"/>
        </w:tabs>
        <w:ind w:left="808" w:hanging="390"/>
        <w:jc w:val="left"/>
        <w:rPr>
          <w:sz w:val="22"/>
          <w:szCs w:val="22"/>
        </w:rPr>
      </w:pPr>
      <w:r>
        <w:rPr>
          <w:rFonts w:hint="eastAsia"/>
          <w:sz w:val="22"/>
          <w:szCs w:val="22"/>
        </w:rPr>
        <w:t>（五）补充医疗：入职满两年享受</w:t>
      </w:r>
    </w:p>
    <w:p w14:paraId="778840E5" w14:textId="77777777" w:rsidR="007F4F54" w:rsidRDefault="007F4F54">
      <w:pPr>
        <w:pStyle w:val="ListParagraph"/>
        <w:numPr>
          <w:ilvl w:val="2"/>
          <w:numId w:val="0"/>
        </w:numPr>
        <w:tabs>
          <w:tab w:val="left" w:pos="808"/>
          <w:tab w:val="left" w:pos="809"/>
        </w:tabs>
        <w:jc w:val="left"/>
        <w:rPr>
          <w:sz w:val="22"/>
          <w:szCs w:val="22"/>
        </w:rPr>
      </w:pPr>
    </w:p>
    <w:p w14:paraId="412E8D46" w14:textId="77777777" w:rsidR="007F4F54" w:rsidRDefault="00895A8C">
      <w:pPr>
        <w:pStyle w:val="Heading1"/>
        <w:numPr>
          <w:ilvl w:val="0"/>
          <w:numId w:val="0"/>
        </w:numPr>
        <w:jc w:val="center"/>
        <w:rPr>
          <w:bCs/>
          <w:sz w:val="24"/>
          <w:szCs w:val="32"/>
        </w:rPr>
      </w:pPr>
      <w:bookmarkStart w:id="254" w:name="_Toc5621"/>
      <w:bookmarkStart w:id="255" w:name="_Toc9137"/>
      <w:bookmarkStart w:id="256" w:name="_Toc17719"/>
      <w:bookmarkStart w:id="257" w:name="_Toc17215"/>
      <w:bookmarkStart w:id="258" w:name="_Toc8749"/>
      <w:bookmarkStart w:id="259" w:name="_Toc17751"/>
      <w:bookmarkStart w:id="260" w:name="_Toc24715"/>
      <w:bookmarkStart w:id="261" w:name="_Toc27565"/>
      <w:bookmarkStart w:id="262" w:name="_Toc22709"/>
      <w:r>
        <w:rPr>
          <w:rFonts w:ascii="SimSun" w:eastAsia="SimSun" w:hAnsi="SimSun" w:cs="SimSun" w:hint="eastAsia"/>
          <w:sz w:val="32"/>
          <w:szCs w:val="32"/>
        </w:rPr>
        <w:t>第七章 奖励与违纪处罚</w:t>
      </w:r>
      <w:bookmarkEnd w:id="254"/>
      <w:bookmarkEnd w:id="255"/>
      <w:bookmarkEnd w:id="256"/>
      <w:bookmarkEnd w:id="257"/>
      <w:bookmarkEnd w:id="258"/>
      <w:bookmarkEnd w:id="259"/>
      <w:bookmarkEnd w:id="260"/>
      <w:bookmarkEnd w:id="261"/>
      <w:bookmarkEnd w:id="262"/>
    </w:p>
    <w:p w14:paraId="31EE887A" w14:textId="3623970A" w:rsidR="007F4F54" w:rsidRDefault="00CA650F" w:rsidP="00CA650F">
      <w:pPr>
        <w:pStyle w:val="Heading2"/>
        <w:numPr>
          <w:ilvl w:val="0"/>
          <w:numId w:val="0"/>
        </w:numPr>
        <w:rPr>
          <w:sz w:val="24"/>
          <w:szCs w:val="21"/>
        </w:rPr>
      </w:pPr>
      <w:bookmarkStart w:id="263" w:name="_Toc7969"/>
      <w:bookmarkStart w:id="264" w:name="_Toc25442"/>
      <w:bookmarkStart w:id="265" w:name="_Toc16121"/>
      <w:bookmarkStart w:id="266" w:name="_Toc13938"/>
      <w:bookmarkStart w:id="267" w:name="_Toc29877"/>
      <w:bookmarkStart w:id="268" w:name="_Toc23147"/>
      <w:bookmarkStart w:id="269" w:name="_Toc25342"/>
      <w:bookmarkStart w:id="270" w:name="_Toc3257"/>
      <w:bookmarkStart w:id="271" w:name="_Toc18135"/>
      <w:r>
        <w:rPr>
          <w:rFonts w:hint="eastAsia"/>
          <w:sz w:val="24"/>
          <w:szCs w:val="21"/>
        </w:rPr>
        <w:t>一、奖励</w:t>
      </w:r>
      <w:bookmarkEnd w:id="263"/>
      <w:bookmarkEnd w:id="264"/>
      <w:bookmarkEnd w:id="265"/>
      <w:bookmarkEnd w:id="266"/>
      <w:bookmarkEnd w:id="267"/>
      <w:bookmarkEnd w:id="268"/>
      <w:bookmarkEnd w:id="269"/>
      <w:bookmarkEnd w:id="270"/>
      <w:bookmarkEnd w:id="271"/>
    </w:p>
    <w:p w14:paraId="26F68631" w14:textId="77777777" w:rsidR="007F4F54" w:rsidRDefault="00895A8C">
      <w:pPr>
        <w:ind w:firstLineChars="200" w:firstLine="440"/>
        <w:rPr>
          <w:sz w:val="22"/>
          <w:szCs w:val="22"/>
        </w:rPr>
      </w:pPr>
      <w:r>
        <w:rPr>
          <w:rFonts w:hint="eastAsia"/>
          <w:sz w:val="22"/>
          <w:szCs w:val="22"/>
        </w:rPr>
        <w:t>公司鼓励先进，提倡员工爱岗敬业、认真负责、具有创新意识和奉献精神，认同公司的经营理念和企业文化。鼓励员工积极参与经营，主动献计献策。所提出的意见给公司带来效益的，对表现突出的员工，由直属上级、人力资源中心提出申请，经总经理同意后，公司给予奖励。</w:t>
      </w:r>
    </w:p>
    <w:p w14:paraId="5A86BF6B" w14:textId="77777777" w:rsidR="007F4F54" w:rsidRDefault="00895A8C">
      <w:pPr>
        <w:ind w:firstLineChars="200" w:firstLine="440"/>
        <w:rPr>
          <w:sz w:val="22"/>
          <w:szCs w:val="22"/>
        </w:rPr>
      </w:pPr>
      <w:r>
        <w:rPr>
          <w:rFonts w:hint="eastAsia"/>
          <w:sz w:val="22"/>
          <w:szCs w:val="22"/>
        </w:rPr>
        <w:t>此外，为鼓励有资源、有销售渠道的非销售岗位人员参与到为公司创收的行列中，特制订《全民销售租赁激励办法》。</w:t>
      </w:r>
    </w:p>
    <w:p w14:paraId="7E6A5FDB" w14:textId="77777777" w:rsidR="007F4F54" w:rsidRDefault="00895A8C">
      <w:pPr>
        <w:ind w:firstLineChars="200" w:firstLine="440"/>
        <w:rPr>
          <w:sz w:val="22"/>
          <w:szCs w:val="22"/>
        </w:rPr>
      </w:pPr>
      <w:r>
        <w:rPr>
          <w:rFonts w:hint="eastAsia"/>
          <w:sz w:val="22"/>
          <w:szCs w:val="22"/>
        </w:rPr>
        <w:t>公司可根据不同的奖项设置不同的奖励方式，例如：授予荣誉称号、发放奖金、颁发奖品等。</w:t>
      </w:r>
    </w:p>
    <w:p w14:paraId="51EC5BA7" w14:textId="5E975A63" w:rsidR="007F4F54" w:rsidRDefault="00CA650F">
      <w:pPr>
        <w:pStyle w:val="Heading2"/>
        <w:numPr>
          <w:ilvl w:val="0"/>
          <w:numId w:val="0"/>
        </w:numPr>
        <w:rPr>
          <w:sz w:val="24"/>
          <w:szCs w:val="21"/>
        </w:rPr>
      </w:pPr>
      <w:bookmarkStart w:id="272" w:name="_Toc26171"/>
      <w:bookmarkStart w:id="273" w:name="_Toc19078"/>
      <w:bookmarkStart w:id="274" w:name="_Toc23738"/>
      <w:bookmarkStart w:id="275" w:name="_Toc6604"/>
      <w:bookmarkStart w:id="276" w:name="_Toc6689"/>
      <w:bookmarkStart w:id="277" w:name="_Toc15100"/>
      <w:bookmarkStart w:id="278" w:name="_Toc9811"/>
      <w:bookmarkStart w:id="279" w:name="_Toc1264"/>
      <w:bookmarkStart w:id="280" w:name="_Toc11031"/>
      <w:r>
        <w:rPr>
          <w:rFonts w:hint="eastAsia"/>
          <w:sz w:val="24"/>
          <w:szCs w:val="21"/>
        </w:rPr>
        <w:lastRenderedPageBreak/>
        <w:t>二、</w:t>
      </w:r>
      <w:r w:rsidR="00895A8C">
        <w:rPr>
          <w:rFonts w:hint="eastAsia"/>
          <w:sz w:val="24"/>
          <w:szCs w:val="21"/>
        </w:rPr>
        <w:t>违纪处罚</w:t>
      </w:r>
      <w:bookmarkEnd w:id="272"/>
      <w:bookmarkEnd w:id="273"/>
      <w:bookmarkEnd w:id="274"/>
      <w:bookmarkEnd w:id="275"/>
      <w:bookmarkEnd w:id="276"/>
      <w:bookmarkEnd w:id="277"/>
      <w:bookmarkEnd w:id="278"/>
      <w:bookmarkEnd w:id="279"/>
      <w:bookmarkEnd w:id="280"/>
    </w:p>
    <w:p w14:paraId="738502B0" w14:textId="77777777" w:rsidR="007F4F54" w:rsidRDefault="007F4F54">
      <w:pPr>
        <w:rPr>
          <w:b/>
          <w:bCs/>
          <w:sz w:val="22"/>
          <w:szCs w:val="28"/>
        </w:rPr>
      </w:pPr>
    </w:p>
    <w:p w14:paraId="50C4FECA" w14:textId="77777777" w:rsidR="007F4F54" w:rsidRDefault="00895A8C">
      <w:pPr>
        <w:rPr>
          <w:b/>
          <w:bCs/>
        </w:rPr>
      </w:pPr>
      <w:r>
        <w:rPr>
          <w:rFonts w:hint="eastAsia"/>
          <w:b/>
          <w:bCs/>
        </w:rPr>
        <w:t>（一）违纪行为</w:t>
      </w:r>
    </w:p>
    <w:p w14:paraId="306F781B" w14:textId="77777777" w:rsidR="007F4F54" w:rsidRDefault="00895A8C">
      <w:pPr>
        <w:ind w:firstLineChars="200" w:firstLine="440"/>
        <w:rPr>
          <w:sz w:val="22"/>
          <w:szCs w:val="22"/>
        </w:rPr>
      </w:pPr>
      <w:r>
        <w:rPr>
          <w:rFonts w:hint="eastAsia"/>
          <w:sz w:val="22"/>
          <w:szCs w:val="22"/>
        </w:rPr>
        <w:t>员工违纪行为是指员工违反法律法规、公司各类管理制度、工作纪律、操作规程、行为规范等，可能或者已经给公司造成损害（失）的行为。公司根据违纪行为的性质、情节、影响、损害后果等因素，将员工的违纪行为按从轻到重的程度分为一级违纪行为、二级违纪行为、三级违纪行为（严重违反公司制度行为）。</w:t>
      </w:r>
    </w:p>
    <w:p w14:paraId="3F5F6CCA" w14:textId="77777777" w:rsidR="007F4F54" w:rsidRDefault="007F4F54">
      <w:pPr>
        <w:ind w:firstLineChars="200" w:firstLine="400"/>
        <w:rPr>
          <w:sz w:val="20"/>
          <w:szCs w:val="22"/>
        </w:rPr>
      </w:pPr>
    </w:p>
    <w:p w14:paraId="4ADD5813" w14:textId="77777777" w:rsidR="007F4F54" w:rsidRDefault="00895A8C">
      <w:pPr>
        <w:numPr>
          <w:ilvl w:val="0"/>
          <w:numId w:val="14"/>
        </w:numPr>
        <w:ind w:firstLineChars="100" w:firstLine="201"/>
        <w:rPr>
          <w:b/>
          <w:bCs/>
          <w:sz w:val="20"/>
          <w:szCs w:val="22"/>
        </w:rPr>
      </w:pPr>
      <w:r>
        <w:rPr>
          <w:rFonts w:hint="eastAsia"/>
          <w:b/>
          <w:bCs/>
          <w:sz w:val="20"/>
          <w:szCs w:val="22"/>
        </w:rPr>
        <w:t>一级违纪行为包括但不限于：</w:t>
      </w:r>
    </w:p>
    <w:p w14:paraId="2888B0D0" w14:textId="77777777" w:rsidR="007F4F54" w:rsidRDefault="007F4F54">
      <w:pPr>
        <w:rPr>
          <w:sz w:val="20"/>
          <w:szCs w:val="22"/>
        </w:rPr>
      </w:pPr>
    </w:p>
    <w:p w14:paraId="1EF3E239" w14:textId="77777777" w:rsidR="007F4F54" w:rsidRDefault="00895A8C">
      <w:pPr>
        <w:numPr>
          <w:ilvl w:val="0"/>
          <w:numId w:val="15"/>
        </w:numPr>
        <w:rPr>
          <w:rFonts w:ascii="SimSun" w:eastAsia="SimSun" w:hAnsi="SimSun" w:cs="SimSun"/>
          <w:sz w:val="22"/>
          <w:szCs w:val="22"/>
        </w:rPr>
      </w:pPr>
      <w:r>
        <w:rPr>
          <w:rFonts w:ascii="SimSun" w:eastAsia="SimSun" w:hAnsi="SimSun" w:cs="SimSun" w:hint="eastAsia"/>
          <w:sz w:val="22"/>
          <w:szCs w:val="22"/>
        </w:rPr>
        <w:t>擅自离开工作岗位，或工作时间做与工作无关的事情（如聊天、睡觉、玩游戏、阅读与工作无关的读物、处理私人事务等）；</w:t>
      </w:r>
    </w:p>
    <w:p w14:paraId="0D3A6333" w14:textId="77777777" w:rsidR="007F4F54" w:rsidRDefault="00895A8C">
      <w:pPr>
        <w:numPr>
          <w:ilvl w:val="0"/>
          <w:numId w:val="15"/>
        </w:numPr>
        <w:rPr>
          <w:rFonts w:ascii="SimSun" w:eastAsia="SimSun" w:hAnsi="SimSun" w:cs="SimSun"/>
          <w:sz w:val="22"/>
          <w:szCs w:val="22"/>
        </w:rPr>
      </w:pPr>
      <w:r>
        <w:rPr>
          <w:rFonts w:ascii="SimSun" w:eastAsia="SimSun" w:hAnsi="SimSun" w:cs="SimSun" w:hint="eastAsia"/>
          <w:sz w:val="22"/>
          <w:szCs w:val="22"/>
        </w:rPr>
        <w:t>使用公司的设施、设备（包含公司电话、车辆）从事与工作无关的事情；</w:t>
      </w:r>
    </w:p>
    <w:p w14:paraId="13FC61BD" w14:textId="77777777" w:rsidR="007F4F54" w:rsidRDefault="00895A8C">
      <w:pPr>
        <w:numPr>
          <w:ilvl w:val="0"/>
          <w:numId w:val="15"/>
        </w:numPr>
        <w:rPr>
          <w:rFonts w:ascii="SimSun" w:eastAsia="SimSun" w:hAnsi="SimSun" w:cs="SimSun"/>
          <w:sz w:val="22"/>
          <w:szCs w:val="22"/>
        </w:rPr>
      </w:pPr>
      <w:r>
        <w:rPr>
          <w:rFonts w:ascii="SimSun" w:eastAsia="SimSun" w:hAnsi="SimSun" w:cs="SimSun" w:hint="eastAsia"/>
          <w:sz w:val="22"/>
          <w:szCs w:val="22"/>
        </w:rPr>
        <w:t>有随意扔垃圾、吐痰、虐待办公区小动物、在公司规定的禁烟区吸烟等违反公序良俗行为；</w:t>
      </w:r>
    </w:p>
    <w:p w14:paraId="543E4AB4" w14:textId="77777777" w:rsidR="007F4F54" w:rsidRDefault="00895A8C">
      <w:pPr>
        <w:numPr>
          <w:ilvl w:val="0"/>
          <w:numId w:val="15"/>
        </w:numPr>
        <w:rPr>
          <w:rFonts w:ascii="SimSun" w:eastAsia="SimSun" w:hAnsi="SimSun" w:cs="SimSun"/>
          <w:sz w:val="22"/>
          <w:szCs w:val="22"/>
        </w:rPr>
      </w:pPr>
      <w:r>
        <w:rPr>
          <w:rFonts w:ascii="SimSun" w:eastAsia="SimSun" w:hAnsi="SimSun" w:cs="SimSun" w:hint="eastAsia"/>
          <w:sz w:val="22"/>
          <w:szCs w:val="22"/>
        </w:rPr>
        <w:t>未经许可进入受权限限制的区域或未经许可将公司员工之外的人员带入公司或有关工作场所；</w:t>
      </w:r>
    </w:p>
    <w:p w14:paraId="74C4BA52" w14:textId="77777777" w:rsidR="007F4F54" w:rsidRDefault="00895A8C">
      <w:pPr>
        <w:numPr>
          <w:ilvl w:val="0"/>
          <w:numId w:val="15"/>
        </w:numPr>
        <w:rPr>
          <w:rFonts w:ascii="SimSun" w:eastAsia="SimSun" w:hAnsi="SimSun" w:cs="SimSun"/>
          <w:sz w:val="22"/>
          <w:szCs w:val="22"/>
        </w:rPr>
      </w:pPr>
      <w:r>
        <w:rPr>
          <w:rFonts w:ascii="SimSun" w:eastAsia="SimSun" w:hAnsi="SimSun" w:cs="SimSun" w:hint="eastAsia"/>
          <w:sz w:val="22"/>
          <w:szCs w:val="22"/>
        </w:rPr>
        <w:t>公司限期完成的任务，在截止日期届满后24小时内仍未完成（除不可控因素影响外）；</w:t>
      </w:r>
    </w:p>
    <w:p w14:paraId="3A2CE150" w14:textId="77777777" w:rsidR="007F4F54" w:rsidRDefault="00895A8C">
      <w:pPr>
        <w:numPr>
          <w:ilvl w:val="0"/>
          <w:numId w:val="15"/>
        </w:numPr>
        <w:rPr>
          <w:rFonts w:ascii="SimSun" w:eastAsia="SimSun" w:hAnsi="SimSun" w:cs="SimSun"/>
          <w:sz w:val="22"/>
          <w:szCs w:val="22"/>
        </w:rPr>
      </w:pPr>
      <w:r>
        <w:rPr>
          <w:rFonts w:ascii="SimSun" w:eastAsia="SimSun" w:hAnsi="SimSun" w:cs="SimSun" w:hint="eastAsia"/>
          <w:sz w:val="22"/>
          <w:szCs w:val="22"/>
        </w:rPr>
        <w:t>给公司提报的数据、信息出错1次及以上（不包含非人为原因影响），或未经审核批准擅自对外提报；</w:t>
      </w:r>
    </w:p>
    <w:p w14:paraId="66CC87E9" w14:textId="77777777" w:rsidR="007F4F54" w:rsidRDefault="00895A8C">
      <w:pPr>
        <w:numPr>
          <w:ilvl w:val="0"/>
          <w:numId w:val="15"/>
        </w:numPr>
        <w:rPr>
          <w:rFonts w:ascii="SimSun" w:eastAsia="SimSun" w:hAnsi="SimSun" w:cs="SimSun"/>
          <w:sz w:val="22"/>
          <w:szCs w:val="22"/>
        </w:rPr>
      </w:pPr>
      <w:r>
        <w:rPr>
          <w:rFonts w:ascii="SimSun" w:eastAsia="SimSun" w:hAnsi="SimSun" w:cs="SimSun" w:hint="eastAsia"/>
          <w:sz w:val="22"/>
          <w:szCs w:val="22"/>
        </w:rPr>
        <w:t>违反部门或岗位操作规程、工作要求，或不服从管理或工作安排；</w:t>
      </w:r>
    </w:p>
    <w:p w14:paraId="4F86EB48" w14:textId="77777777" w:rsidR="007F4F54" w:rsidRDefault="00895A8C">
      <w:pPr>
        <w:numPr>
          <w:ilvl w:val="0"/>
          <w:numId w:val="15"/>
        </w:numPr>
        <w:rPr>
          <w:rFonts w:ascii="SimSun" w:eastAsia="SimSun" w:hAnsi="SimSun" w:cs="SimSun"/>
          <w:sz w:val="22"/>
          <w:szCs w:val="22"/>
        </w:rPr>
      </w:pPr>
      <w:r>
        <w:rPr>
          <w:rFonts w:ascii="SimSun" w:eastAsia="SimSun" w:hAnsi="SimSun" w:cs="SimSun" w:hint="eastAsia"/>
          <w:sz w:val="22"/>
          <w:szCs w:val="22"/>
        </w:rPr>
        <w:t>有泄露或可能导致泄露公司信息的行为（包括但不限于：将公司资料、文件及记录该等资料、文件的笔记本电脑等载体遗忘在公共场所、出租车等不应存放该等资料、文件的场所内；在公共场所谈及涉及公司规定不得泄露的信息等），或打听不属于自己职责范围内需知晓的保密信息（如他人薪酬等）；</w:t>
      </w:r>
    </w:p>
    <w:p w14:paraId="05FD09BE" w14:textId="77777777" w:rsidR="007F4F54" w:rsidRDefault="00895A8C">
      <w:pPr>
        <w:numPr>
          <w:ilvl w:val="0"/>
          <w:numId w:val="15"/>
        </w:numPr>
        <w:rPr>
          <w:rFonts w:ascii="SimSun" w:eastAsia="SimSun" w:hAnsi="SimSun" w:cs="SimSun"/>
          <w:sz w:val="22"/>
          <w:szCs w:val="22"/>
        </w:rPr>
      </w:pPr>
      <w:r>
        <w:rPr>
          <w:rFonts w:ascii="SimSun" w:eastAsia="SimSun" w:hAnsi="SimSun" w:cs="SimSun" w:hint="eastAsia"/>
          <w:sz w:val="22"/>
          <w:szCs w:val="22"/>
        </w:rPr>
        <w:t>在公司收发个人快递；</w:t>
      </w:r>
    </w:p>
    <w:p w14:paraId="576B76AB" w14:textId="77777777" w:rsidR="007F4F54" w:rsidRDefault="007F4F54">
      <w:pPr>
        <w:ind w:firstLineChars="200" w:firstLine="402"/>
        <w:rPr>
          <w:b/>
          <w:bCs/>
          <w:sz w:val="20"/>
          <w:szCs w:val="22"/>
        </w:rPr>
      </w:pPr>
    </w:p>
    <w:p w14:paraId="50B4643F" w14:textId="77777777" w:rsidR="007F4F54" w:rsidRDefault="00895A8C">
      <w:pPr>
        <w:numPr>
          <w:ilvl w:val="0"/>
          <w:numId w:val="16"/>
        </w:numPr>
        <w:ind w:firstLineChars="200" w:firstLine="402"/>
        <w:rPr>
          <w:b/>
          <w:bCs/>
          <w:sz w:val="20"/>
          <w:szCs w:val="22"/>
        </w:rPr>
      </w:pPr>
      <w:r>
        <w:rPr>
          <w:rFonts w:hint="eastAsia"/>
          <w:b/>
          <w:bCs/>
          <w:sz w:val="20"/>
          <w:szCs w:val="22"/>
        </w:rPr>
        <w:t>二级违纪行为包括但不限于：</w:t>
      </w:r>
    </w:p>
    <w:p w14:paraId="3376B4D5" w14:textId="77777777" w:rsidR="007F4F54" w:rsidRDefault="007F4F54">
      <w:pPr>
        <w:numPr>
          <w:ilvl w:val="255"/>
          <w:numId w:val="0"/>
        </w:numPr>
        <w:rPr>
          <w:sz w:val="20"/>
          <w:szCs w:val="22"/>
        </w:rPr>
      </w:pPr>
    </w:p>
    <w:p w14:paraId="6C041117" w14:textId="77777777" w:rsidR="007F4F54" w:rsidRDefault="00895A8C">
      <w:pPr>
        <w:numPr>
          <w:ilvl w:val="0"/>
          <w:numId w:val="17"/>
        </w:numPr>
        <w:rPr>
          <w:rFonts w:ascii="SimSun" w:eastAsia="SimSun" w:hAnsi="SimSun" w:cs="SimSun"/>
          <w:sz w:val="22"/>
          <w:szCs w:val="22"/>
        </w:rPr>
      </w:pPr>
      <w:r>
        <w:rPr>
          <w:rFonts w:ascii="SimSun" w:eastAsia="SimSun" w:hAnsi="SimSun" w:cs="SimSun" w:hint="eastAsia"/>
          <w:sz w:val="22"/>
          <w:szCs w:val="22"/>
        </w:rPr>
        <w:t>没有妥善保管公司资料或信息（包括员工信息、各类原始记录、账单、单据或文件等），包括但不限于擅自复制、销毁、滥用等行为；</w:t>
      </w:r>
    </w:p>
    <w:p w14:paraId="731084A8" w14:textId="77777777" w:rsidR="007F4F54" w:rsidRDefault="00895A8C">
      <w:pPr>
        <w:numPr>
          <w:ilvl w:val="0"/>
          <w:numId w:val="17"/>
        </w:numPr>
        <w:rPr>
          <w:rFonts w:ascii="SimSun" w:eastAsia="SimSun" w:hAnsi="SimSun" w:cs="SimSun"/>
          <w:sz w:val="22"/>
          <w:szCs w:val="22"/>
        </w:rPr>
      </w:pPr>
      <w:r>
        <w:rPr>
          <w:rFonts w:ascii="SimSun" w:eastAsia="SimSun" w:hAnsi="SimSun" w:cs="SimSun" w:hint="eastAsia"/>
          <w:sz w:val="22"/>
          <w:szCs w:val="22"/>
        </w:rPr>
        <w:t>造谣惑众、破坏团结、对同事恶意攻击、诬害，制造事端的；</w:t>
      </w:r>
    </w:p>
    <w:p w14:paraId="5BBE110C" w14:textId="77777777" w:rsidR="007F4F54" w:rsidRDefault="00895A8C">
      <w:pPr>
        <w:numPr>
          <w:ilvl w:val="0"/>
          <w:numId w:val="17"/>
        </w:numPr>
        <w:rPr>
          <w:rFonts w:ascii="SimSun" w:eastAsia="SimSun" w:hAnsi="SimSun" w:cs="SimSun"/>
          <w:sz w:val="22"/>
          <w:szCs w:val="22"/>
        </w:rPr>
      </w:pPr>
      <w:r>
        <w:rPr>
          <w:rFonts w:ascii="SimSun" w:eastAsia="SimSun" w:hAnsi="SimSun" w:cs="SimSun" w:hint="eastAsia"/>
          <w:sz w:val="22"/>
          <w:szCs w:val="22"/>
        </w:rPr>
        <w:t>利用公司资源（包括但不限于：设施、设备、资料、信息、客户或潜在客户资源、社会关系、商誉等）谋取私利（包括为自己或他人）；</w:t>
      </w:r>
    </w:p>
    <w:p w14:paraId="25A0E87B" w14:textId="77777777" w:rsidR="007F4F54" w:rsidRDefault="00895A8C">
      <w:pPr>
        <w:numPr>
          <w:ilvl w:val="0"/>
          <w:numId w:val="17"/>
        </w:numPr>
        <w:rPr>
          <w:rFonts w:ascii="SimSun" w:eastAsia="SimSun" w:hAnsi="SimSun" w:cs="SimSun"/>
          <w:sz w:val="22"/>
          <w:szCs w:val="22"/>
        </w:rPr>
      </w:pPr>
      <w:r>
        <w:rPr>
          <w:rFonts w:ascii="SimSun" w:eastAsia="SimSun" w:hAnsi="SimSun" w:cs="SimSun" w:hint="eastAsia"/>
          <w:sz w:val="22"/>
          <w:szCs w:val="22"/>
        </w:rPr>
        <w:t>私配或出借门禁卡或其他公司识别证件、账号给其他无权使用的人员；</w:t>
      </w:r>
    </w:p>
    <w:p w14:paraId="29037879" w14:textId="77777777" w:rsidR="007F4F54" w:rsidRDefault="00895A8C">
      <w:pPr>
        <w:numPr>
          <w:ilvl w:val="0"/>
          <w:numId w:val="17"/>
        </w:numPr>
        <w:rPr>
          <w:rFonts w:ascii="SimSun" w:eastAsia="SimSun" w:hAnsi="SimSun" w:cs="SimSun"/>
          <w:sz w:val="22"/>
          <w:szCs w:val="22"/>
        </w:rPr>
      </w:pPr>
      <w:r>
        <w:rPr>
          <w:rFonts w:ascii="SimSun" w:eastAsia="SimSun" w:hAnsi="SimSun" w:cs="SimSun" w:hint="eastAsia"/>
          <w:sz w:val="22"/>
          <w:szCs w:val="22"/>
        </w:rPr>
        <w:t>擅自经营、顾问或投资与公司相同、类似或存在竞争关系的业务或公司，无论是否因此取得收入或者获得利益；</w:t>
      </w:r>
    </w:p>
    <w:p w14:paraId="05317FDE" w14:textId="77777777" w:rsidR="007F4F54" w:rsidRDefault="00895A8C">
      <w:pPr>
        <w:numPr>
          <w:ilvl w:val="0"/>
          <w:numId w:val="17"/>
        </w:numPr>
        <w:rPr>
          <w:rFonts w:ascii="SimSun" w:eastAsia="SimSun" w:hAnsi="SimSun" w:cs="SimSun"/>
          <w:sz w:val="22"/>
          <w:szCs w:val="22"/>
        </w:rPr>
      </w:pPr>
      <w:r>
        <w:rPr>
          <w:rFonts w:ascii="SimSun" w:eastAsia="SimSun" w:hAnsi="SimSun" w:cs="SimSun" w:hint="eastAsia"/>
          <w:sz w:val="22"/>
          <w:szCs w:val="22"/>
        </w:rPr>
        <w:t>未经公司允许代表公司出席公众活动，或进行考察、谈判、签约、招投标、竞拍等，或对客户和业务关联单位做出书面或口头承诺，或提供担保、证明，或从事超越本职业务和职权范围的经营活动。</w:t>
      </w:r>
    </w:p>
    <w:p w14:paraId="57032D2E" w14:textId="77777777" w:rsidR="007F4F54" w:rsidRDefault="00895A8C">
      <w:pPr>
        <w:numPr>
          <w:ilvl w:val="0"/>
          <w:numId w:val="17"/>
        </w:numPr>
        <w:ind w:left="0" w:firstLine="0"/>
        <w:rPr>
          <w:rFonts w:ascii="SimSun" w:eastAsia="SimSun" w:hAnsi="SimSun" w:cs="SimSun"/>
          <w:sz w:val="22"/>
          <w:szCs w:val="22"/>
        </w:rPr>
      </w:pPr>
      <w:r>
        <w:rPr>
          <w:rFonts w:ascii="SimSun" w:eastAsia="SimSun" w:hAnsi="SimSun" w:cs="SimSun" w:hint="eastAsia"/>
          <w:sz w:val="22"/>
          <w:szCs w:val="22"/>
        </w:rPr>
        <w:lastRenderedPageBreak/>
        <w:t>与有直系亲属、姻亲等关系的人员同时在公司工作，但未在第一时间向人力资源中心披露；原则上直系亲属、姻亲等关系的人员不能在同一个团队工作。</w:t>
      </w:r>
    </w:p>
    <w:p w14:paraId="2FE92D21" w14:textId="77777777" w:rsidR="007F4F54" w:rsidRDefault="00895A8C">
      <w:pPr>
        <w:numPr>
          <w:ilvl w:val="0"/>
          <w:numId w:val="17"/>
        </w:numPr>
        <w:ind w:left="0" w:firstLine="0"/>
        <w:rPr>
          <w:rFonts w:ascii="SimSun" w:eastAsia="SimSun" w:hAnsi="SimSun" w:cs="SimSun"/>
          <w:sz w:val="22"/>
          <w:szCs w:val="22"/>
        </w:rPr>
      </w:pPr>
      <w:r>
        <w:rPr>
          <w:rFonts w:ascii="SimSun" w:eastAsia="SimSun" w:hAnsi="SimSun" w:cs="SimSun" w:hint="eastAsia"/>
          <w:sz w:val="22"/>
          <w:szCs w:val="22"/>
        </w:rPr>
        <w:t>在非工作地点考勤打卡1次。</w:t>
      </w:r>
    </w:p>
    <w:p w14:paraId="1F7528A7" w14:textId="77777777" w:rsidR="007F4F54" w:rsidRDefault="007F4F54">
      <w:pPr>
        <w:rPr>
          <w:sz w:val="20"/>
          <w:szCs w:val="22"/>
        </w:rPr>
      </w:pPr>
    </w:p>
    <w:p w14:paraId="6CA54417" w14:textId="77777777" w:rsidR="007F4F54" w:rsidRDefault="00895A8C">
      <w:pPr>
        <w:numPr>
          <w:ilvl w:val="0"/>
          <w:numId w:val="16"/>
        </w:numPr>
        <w:ind w:firstLineChars="200" w:firstLine="402"/>
        <w:rPr>
          <w:b/>
          <w:bCs/>
          <w:sz w:val="20"/>
          <w:szCs w:val="22"/>
        </w:rPr>
      </w:pPr>
      <w:r>
        <w:rPr>
          <w:rFonts w:hint="eastAsia"/>
          <w:b/>
          <w:bCs/>
          <w:sz w:val="20"/>
          <w:szCs w:val="22"/>
        </w:rPr>
        <w:t>三级违纪行为（严重违反公司制度行为）包括但不限于：</w:t>
      </w:r>
    </w:p>
    <w:p w14:paraId="1B3213C1" w14:textId="77777777" w:rsidR="007F4F54" w:rsidRDefault="007F4F54">
      <w:pPr>
        <w:numPr>
          <w:ilvl w:val="255"/>
          <w:numId w:val="0"/>
        </w:numPr>
        <w:ind w:leftChars="200" w:left="420"/>
        <w:rPr>
          <w:b/>
          <w:bCs/>
          <w:sz w:val="20"/>
          <w:szCs w:val="22"/>
        </w:rPr>
      </w:pPr>
    </w:p>
    <w:p w14:paraId="6B2C8E14"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一个月内连续迟到或早退3次、或十二个月内累计迟到或早退10次以上；</w:t>
      </w:r>
    </w:p>
    <w:p w14:paraId="27539399"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一个月内累计旷工达到两日或两次，或十二个月内累计旷工达四日或四次（含）以上；</w:t>
      </w:r>
    </w:p>
    <w:p w14:paraId="4C5211A6"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造成公司至少一个部门范围无法正常工作达8小时；</w:t>
      </w:r>
    </w:p>
    <w:p w14:paraId="037BE892"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导致客户等合作对象与公司终止合作或追究公司的法律责任；</w:t>
      </w:r>
    </w:p>
    <w:p w14:paraId="4395E5A8"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除为履行工作职责所必须且为公司利益考虑外，擅自或违规制作、使用、出借公司空白合同、盖有公司章或印有公司标识的纸张或文件等物品；</w:t>
      </w:r>
    </w:p>
    <w:p w14:paraId="689835D8"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影响公司正常的管理秩序（如在员工中造成恐慌）；</w:t>
      </w:r>
    </w:p>
    <w:p w14:paraId="32569B2D"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给公司的声誉、行业地位、技术能力、社会评价等无形资产造成负面影响等。</w:t>
      </w:r>
    </w:p>
    <w:p w14:paraId="3F8BE2EB"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有盗窃、诈骗、挪用、贪污、行贿、受贿、索贿、商业贿赂、侵占、渎职等行为；</w:t>
      </w:r>
    </w:p>
    <w:p w14:paraId="748D157A"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员工利用职务之便从中获利（不论金额多少）；</w:t>
      </w:r>
    </w:p>
    <w:p w14:paraId="637DEDCB"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未经许可兼职于第三方单位；</w:t>
      </w:r>
    </w:p>
    <w:p w14:paraId="711863FA"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欺骗公司（包括但不限于提交虚假的休假申请或证明；在考勤、考核、费用报销等方面弄虚作假；提交虚假的应聘资料或个人信息；虚报或隐瞒事故情况或事故隐患；向公司报送的各类数据、报表因人为原因与事实不符；隐瞒对其他与公司存在竞争关系的单位负有竞业限制义务的情况等），或有伪造、盗用公司印章、文件等不诚实行为；</w:t>
      </w:r>
    </w:p>
    <w:p w14:paraId="4FC068DA" w14:textId="77777777" w:rsidR="007F4F54" w:rsidRDefault="00895A8C">
      <w:pPr>
        <w:numPr>
          <w:ilvl w:val="0"/>
          <w:numId w:val="18"/>
        </w:numPr>
        <w:rPr>
          <w:rFonts w:ascii="SimSun" w:eastAsia="SimSun" w:hAnsi="SimSun" w:cs="SimSun"/>
          <w:sz w:val="22"/>
          <w:szCs w:val="22"/>
        </w:rPr>
      </w:pPr>
      <w:r>
        <w:rPr>
          <w:rFonts w:ascii="SimSun" w:eastAsia="SimSun" w:hAnsi="SimSun" w:cs="SimSun" w:hint="eastAsia"/>
          <w:sz w:val="22"/>
          <w:szCs w:val="22"/>
        </w:rPr>
        <w:t>员工未递交辞职申请就擅自离岗、或员工已递交辞职申请但未经批准就擅自离岗、或员工辞职申请虽获批准但未履行完毕离职手续就擅自离岗。</w:t>
      </w:r>
    </w:p>
    <w:p w14:paraId="238356ED" w14:textId="77777777" w:rsidR="007F4F54" w:rsidRDefault="007F4F54"/>
    <w:p w14:paraId="00AA92E0" w14:textId="77777777" w:rsidR="007F4F54" w:rsidRDefault="00895A8C">
      <w:pPr>
        <w:rPr>
          <w:b/>
          <w:bCs/>
        </w:rPr>
      </w:pPr>
      <w:r>
        <w:rPr>
          <w:rFonts w:hint="eastAsia"/>
          <w:b/>
          <w:bCs/>
        </w:rPr>
        <w:t>（二）处罚方式</w:t>
      </w:r>
    </w:p>
    <w:p w14:paraId="2AD14782" w14:textId="77777777" w:rsidR="007F4F54" w:rsidRDefault="00895A8C">
      <w:pPr>
        <w:ind w:firstLineChars="200" w:firstLine="440"/>
        <w:rPr>
          <w:sz w:val="22"/>
          <w:szCs w:val="22"/>
        </w:rPr>
      </w:pPr>
      <w:r>
        <w:rPr>
          <w:rFonts w:hint="eastAsia"/>
          <w:sz w:val="22"/>
          <w:szCs w:val="22"/>
        </w:rPr>
        <w:t>公司可根据违纪行为造成的影响进行不同的惩罚措施，主要包括：口头警告、书面警告、经济处罚、解除劳动合同。</w:t>
      </w:r>
    </w:p>
    <w:p w14:paraId="39B11F8B" w14:textId="77777777" w:rsidR="007F4F54" w:rsidRDefault="007F4F54">
      <w:pPr>
        <w:ind w:firstLineChars="200" w:firstLine="400"/>
        <w:rPr>
          <w:sz w:val="20"/>
          <w:szCs w:val="22"/>
        </w:rPr>
      </w:pPr>
    </w:p>
    <w:tbl>
      <w:tblPr>
        <w:tblW w:w="8398" w:type="dxa"/>
        <w:tblInd w:w="100" w:type="dxa"/>
        <w:tblLayout w:type="fixed"/>
        <w:tblLook w:val="04A0" w:firstRow="1" w:lastRow="0" w:firstColumn="1" w:lastColumn="0" w:noHBand="0" w:noVBand="1"/>
      </w:tblPr>
      <w:tblGrid>
        <w:gridCol w:w="1263"/>
        <w:gridCol w:w="2663"/>
        <w:gridCol w:w="2688"/>
        <w:gridCol w:w="1784"/>
      </w:tblGrid>
      <w:tr w:rsidR="007F4F54" w14:paraId="36BC97A4" w14:textId="77777777">
        <w:trPr>
          <w:trHeight w:val="623"/>
        </w:trPr>
        <w:tc>
          <w:tcPr>
            <w:tcW w:w="1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3EA41" w14:textId="77777777" w:rsidR="007F4F54" w:rsidRDefault="00895A8C">
            <w:pPr>
              <w:widowControl/>
              <w:jc w:val="center"/>
              <w:textAlignment w:val="center"/>
              <w:rPr>
                <w:rFonts w:ascii="SimSun" w:eastAsia="SimSun" w:hAnsi="SimSun" w:cs="SimSun"/>
                <w:b/>
                <w:bCs/>
                <w:color w:val="000000"/>
                <w:sz w:val="24"/>
              </w:rPr>
            </w:pPr>
            <w:r>
              <w:rPr>
                <w:rFonts w:ascii="SimSun" w:eastAsia="SimSun" w:hAnsi="SimSun" w:cs="SimSun" w:hint="eastAsia"/>
                <w:b/>
                <w:bCs/>
                <w:color w:val="000000"/>
                <w:kern w:val="0"/>
                <w:sz w:val="24"/>
                <w:lang w:bidi="ar"/>
              </w:rPr>
              <w:t>违纪类型</w:t>
            </w:r>
          </w:p>
        </w:tc>
        <w:tc>
          <w:tcPr>
            <w:tcW w:w="26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0E9E2D" w14:textId="77777777" w:rsidR="007F4F54" w:rsidRDefault="00895A8C">
            <w:pPr>
              <w:widowControl/>
              <w:jc w:val="center"/>
              <w:textAlignment w:val="center"/>
              <w:rPr>
                <w:rFonts w:ascii="SimSun" w:eastAsia="SimSun" w:hAnsi="SimSun" w:cs="SimSun"/>
                <w:b/>
                <w:bCs/>
                <w:color w:val="000000"/>
                <w:sz w:val="24"/>
              </w:rPr>
            </w:pPr>
            <w:r>
              <w:rPr>
                <w:rFonts w:ascii="SimSun" w:eastAsia="SimSun" w:hAnsi="SimSun" w:cs="SimSun" w:hint="eastAsia"/>
                <w:b/>
                <w:bCs/>
                <w:color w:val="000000"/>
                <w:kern w:val="0"/>
                <w:sz w:val="24"/>
                <w:lang w:bidi="ar"/>
              </w:rPr>
              <w:t>发生一次</w:t>
            </w:r>
          </w:p>
        </w:tc>
        <w:tc>
          <w:tcPr>
            <w:tcW w:w="26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D6E0AB" w14:textId="77777777" w:rsidR="007F4F54" w:rsidRDefault="00895A8C">
            <w:pPr>
              <w:widowControl/>
              <w:jc w:val="center"/>
              <w:textAlignment w:val="center"/>
              <w:rPr>
                <w:rFonts w:ascii="SimSun" w:eastAsia="SimSun" w:hAnsi="SimSun" w:cs="SimSun"/>
                <w:b/>
                <w:bCs/>
                <w:color w:val="000000"/>
                <w:sz w:val="24"/>
              </w:rPr>
            </w:pPr>
            <w:r>
              <w:rPr>
                <w:rFonts w:ascii="SimSun" w:eastAsia="SimSun" w:hAnsi="SimSun" w:cs="SimSun" w:hint="eastAsia"/>
                <w:b/>
                <w:bCs/>
                <w:color w:val="000000"/>
                <w:kern w:val="0"/>
                <w:sz w:val="24"/>
                <w:lang w:bidi="ar"/>
              </w:rPr>
              <w:t>发生两次</w:t>
            </w:r>
          </w:p>
        </w:tc>
        <w:tc>
          <w:tcPr>
            <w:tcW w:w="17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75BC10" w14:textId="77777777" w:rsidR="007F4F54" w:rsidRDefault="00895A8C">
            <w:pPr>
              <w:widowControl/>
              <w:jc w:val="center"/>
              <w:textAlignment w:val="center"/>
              <w:rPr>
                <w:rFonts w:ascii="SimSun" w:eastAsia="SimSun" w:hAnsi="SimSun" w:cs="SimSun"/>
                <w:b/>
                <w:bCs/>
                <w:color w:val="000000"/>
                <w:sz w:val="24"/>
              </w:rPr>
            </w:pPr>
            <w:r>
              <w:rPr>
                <w:rFonts w:ascii="SimSun" w:eastAsia="SimSun" w:hAnsi="SimSun" w:cs="SimSun" w:hint="eastAsia"/>
                <w:b/>
                <w:bCs/>
                <w:color w:val="000000"/>
                <w:kern w:val="0"/>
                <w:sz w:val="24"/>
                <w:lang w:bidi="ar"/>
              </w:rPr>
              <w:t>发生三次</w:t>
            </w:r>
          </w:p>
        </w:tc>
      </w:tr>
      <w:tr w:rsidR="007F4F54" w14:paraId="012A1D89" w14:textId="77777777">
        <w:trPr>
          <w:trHeight w:val="317"/>
        </w:trPr>
        <w:tc>
          <w:tcPr>
            <w:tcW w:w="1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1242A5" w14:textId="77777777" w:rsidR="007F4F54" w:rsidRDefault="00895A8C">
            <w:pPr>
              <w:widowControl/>
              <w:jc w:val="center"/>
              <w:textAlignment w:val="center"/>
              <w:rPr>
                <w:rFonts w:ascii="SimSun" w:eastAsia="SimSun" w:hAnsi="SimSun" w:cs="SimSun"/>
                <w:color w:val="000000"/>
                <w:sz w:val="20"/>
                <w:szCs w:val="20"/>
              </w:rPr>
            </w:pPr>
            <w:r>
              <w:rPr>
                <w:rFonts w:ascii="SimSun" w:eastAsia="SimSun" w:hAnsi="SimSun" w:cs="SimSun" w:hint="eastAsia"/>
                <w:color w:val="000000"/>
                <w:kern w:val="0"/>
                <w:sz w:val="20"/>
                <w:szCs w:val="20"/>
                <w:lang w:bidi="ar"/>
              </w:rPr>
              <w:t>一级违纪</w:t>
            </w:r>
          </w:p>
        </w:tc>
        <w:tc>
          <w:tcPr>
            <w:tcW w:w="26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93AC80"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直属上级沟通，文字/邮件警告</w:t>
            </w:r>
          </w:p>
        </w:tc>
        <w:tc>
          <w:tcPr>
            <w:tcW w:w="26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4D8E61"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人力资源中心下发书面警告函</w:t>
            </w:r>
          </w:p>
        </w:tc>
        <w:tc>
          <w:tcPr>
            <w:tcW w:w="17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5BFDF3" w14:textId="77777777" w:rsidR="007F4F54" w:rsidRDefault="00895A8C">
            <w:pPr>
              <w:widowControl/>
              <w:jc w:val="center"/>
              <w:textAlignment w:val="center"/>
              <w:rPr>
                <w:rFonts w:ascii="SimSun" w:eastAsia="SimSun" w:hAnsi="SimSun" w:cs="SimSun"/>
                <w:color w:val="000000"/>
                <w:sz w:val="20"/>
                <w:szCs w:val="20"/>
              </w:rPr>
            </w:pPr>
            <w:r>
              <w:rPr>
                <w:rFonts w:ascii="SimSun" w:eastAsia="SimSun" w:hAnsi="SimSun" w:cs="SimSun" w:hint="eastAsia"/>
                <w:color w:val="000000"/>
                <w:kern w:val="0"/>
                <w:sz w:val="20"/>
                <w:szCs w:val="20"/>
                <w:lang w:bidi="ar"/>
              </w:rPr>
              <w:t>（月工资）5%/次</w:t>
            </w:r>
          </w:p>
        </w:tc>
      </w:tr>
      <w:tr w:rsidR="007F4F54" w14:paraId="47ECAE82" w14:textId="77777777">
        <w:trPr>
          <w:trHeight w:val="623"/>
        </w:trPr>
        <w:tc>
          <w:tcPr>
            <w:tcW w:w="1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BBC478" w14:textId="77777777" w:rsidR="007F4F54" w:rsidRDefault="00895A8C">
            <w:pPr>
              <w:widowControl/>
              <w:jc w:val="center"/>
              <w:textAlignment w:val="center"/>
              <w:rPr>
                <w:rFonts w:ascii="SimSun" w:eastAsia="SimSun" w:hAnsi="SimSun" w:cs="SimSun"/>
                <w:color w:val="000000"/>
                <w:sz w:val="20"/>
                <w:szCs w:val="20"/>
              </w:rPr>
            </w:pPr>
            <w:r>
              <w:rPr>
                <w:rFonts w:ascii="SimSun" w:eastAsia="SimSun" w:hAnsi="SimSun" w:cs="SimSun" w:hint="eastAsia"/>
                <w:color w:val="000000"/>
                <w:kern w:val="0"/>
                <w:sz w:val="20"/>
                <w:szCs w:val="20"/>
                <w:lang w:bidi="ar"/>
              </w:rPr>
              <w:t>二级违纪</w:t>
            </w:r>
          </w:p>
        </w:tc>
        <w:tc>
          <w:tcPr>
            <w:tcW w:w="26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6D162D" w14:textId="77777777" w:rsidR="007F4F54" w:rsidRDefault="00895A8C">
            <w:pPr>
              <w:jc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直属上级沟通，文字/邮件警告</w:t>
            </w:r>
          </w:p>
        </w:tc>
        <w:tc>
          <w:tcPr>
            <w:tcW w:w="26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F86E7A" w14:textId="77777777" w:rsidR="007F4F54" w:rsidRDefault="00895A8C">
            <w:pPr>
              <w:jc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人力资源中心下发书面警告函</w:t>
            </w:r>
          </w:p>
        </w:tc>
        <w:tc>
          <w:tcPr>
            <w:tcW w:w="17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B305A7" w14:textId="77777777" w:rsidR="007F4F54" w:rsidRDefault="00895A8C">
            <w:pPr>
              <w:widowControl/>
              <w:jc w:val="center"/>
              <w:textAlignment w:val="center"/>
              <w:rPr>
                <w:rFonts w:ascii="SimSun" w:eastAsia="SimSun" w:hAnsi="SimSun" w:cs="SimSun"/>
                <w:color w:val="000000"/>
                <w:sz w:val="20"/>
                <w:szCs w:val="20"/>
              </w:rPr>
            </w:pPr>
            <w:r>
              <w:rPr>
                <w:rFonts w:ascii="SimSun" w:eastAsia="SimSun" w:hAnsi="SimSun" w:cs="SimSun" w:hint="eastAsia"/>
                <w:color w:val="000000"/>
                <w:kern w:val="0"/>
                <w:sz w:val="20"/>
                <w:szCs w:val="20"/>
                <w:lang w:bidi="ar"/>
              </w:rPr>
              <w:t>（月工资）10%/次</w:t>
            </w:r>
          </w:p>
        </w:tc>
      </w:tr>
      <w:tr w:rsidR="007F4F54" w14:paraId="1E394E1A" w14:textId="77777777">
        <w:trPr>
          <w:trHeight w:val="939"/>
        </w:trPr>
        <w:tc>
          <w:tcPr>
            <w:tcW w:w="12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EF9F12" w14:textId="77777777" w:rsidR="007F4F54" w:rsidRDefault="00895A8C">
            <w:pPr>
              <w:widowControl/>
              <w:jc w:val="center"/>
              <w:textAlignment w:val="center"/>
              <w:rPr>
                <w:rFonts w:ascii="SimSun" w:eastAsia="SimSun" w:hAnsi="SimSun" w:cs="SimSun"/>
                <w:color w:val="000000"/>
                <w:sz w:val="20"/>
                <w:szCs w:val="20"/>
              </w:rPr>
            </w:pPr>
            <w:r>
              <w:rPr>
                <w:rFonts w:ascii="SimSun" w:eastAsia="SimSun" w:hAnsi="SimSun" w:cs="SimSun" w:hint="eastAsia"/>
                <w:color w:val="000000"/>
                <w:kern w:val="0"/>
                <w:sz w:val="20"/>
                <w:szCs w:val="20"/>
                <w:lang w:bidi="ar"/>
              </w:rPr>
              <w:t>三级违纪</w:t>
            </w:r>
          </w:p>
        </w:tc>
        <w:tc>
          <w:tcPr>
            <w:tcW w:w="26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B65A51"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直接解除且无需支付经济补偿</w:t>
            </w:r>
          </w:p>
        </w:tc>
        <w:tc>
          <w:tcPr>
            <w:tcW w:w="26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B3BB08"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w:t>
            </w:r>
          </w:p>
        </w:tc>
        <w:tc>
          <w:tcPr>
            <w:tcW w:w="178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1AE113" w14:textId="77777777" w:rsidR="007F4F54" w:rsidRDefault="00895A8C">
            <w:pPr>
              <w:widowControl/>
              <w:jc w:val="center"/>
              <w:textAlignment w:val="center"/>
              <w:rPr>
                <w:rFonts w:ascii="SimSun" w:eastAsia="SimSun" w:hAnsi="SimSun" w:cs="SimSun"/>
                <w:color w:val="000000"/>
                <w:sz w:val="22"/>
                <w:szCs w:val="22"/>
              </w:rPr>
            </w:pPr>
            <w:r>
              <w:rPr>
                <w:rFonts w:ascii="SimSun" w:eastAsia="SimSun" w:hAnsi="SimSun" w:cs="SimSun" w:hint="eastAsia"/>
                <w:color w:val="000000"/>
                <w:kern w:val="0"/>
                <w:sz w:val="22"/>
                <w:szCs w:val="22"/>
                <w:lang w:bidi="ar"/>
              </w:rPr>
              <w:t>-</w:t>
            </w:r>
          </w:p>
        </w:tc>
      </w:tr>
    </w:tbl>
    <w:p w14:paraId="1775F7C4" w14:textId="77777777" w:rsidR="007F4F54" w:rsidRDefault="007F4F54">
      <w:pPr>
        <w:ind w:firstLineChars="200" w:firstLine="400"/>
        <w:rPr>
          <w:sz w:val="20"/>
          <w:szCs w:val="22"/>
        </w:rPr>
      </w:pPr>
    </w:p>
    <w:p w14:paraId="23AED626" w14:textId="77777777" w:rsidR="007F4F54" w:rsidRDefault="007F4F54">
      <w:pPr>
        <w:rPr>
          <w:sz w:val="16"/>
          <w:szCs w:val="20"/>
        </w:rPr>
      </w:pPr>
    </w:p>
    <w:p w14:paraId="055A2F46" w14:textId="77777777" w:rsidR="007F4F54" w:rsidRDefault="00895A8C">
      <w:pPr>
        <w:numPr>
          <w:ilvl w:val="0"/>
          <w:numId w:val="19"/>
        </w:numPr>
        <w:jc w:val="left"/>
        <w:rPr>
          <w:rFonts w:ascii="SimSun" w:eastAsia="SimSun" w:hAnsi="SimSun" w:cs="SimSun"/>
          <w:sz w:val="22"/>
          <w:szCs w:val="22"/>
        </w:rPr>
      </w:pPr>
      <w:r>
        <w:rPr>
          <w:rFonts w:ascii="SimSun" w:eastAsia="SimSun" w:hAnsi="SimSun" w:cs="SimSun" w:hint="eastAsia"/>
          <w:sz w:val="22"/>
          <w:szCs w:val="22"/>
        </w:rPr>
        <w:t>对一级违纪行为、二级违纪行为、三级违纪行为，发生第一次由直属上级进行沟</w:t>
      </w:r>
      <w:r>
        <w:rPr>
          <w:rFonts w:ascii="SimSun" w:eastAsia="SimSun" w:hAnsi="SimSun" w:cs="SimSun" w:hint="eastAsia"/>
          <w:sz w:val="22"/>
          <w:szCs w:val="22"/>
        </w:rPr>
        <w:lastRenderedPageBreak/>
        <w:t>通，口头警告，发生第二次由公司</w:t>
      </w:r>
      <w:r>
        <w:rPr>
          <w:rFonts w:ascii="SimSun" w:eastAsia="SimSun" w:hAnsi="SimSun" w:cs="SimSun" w:hint="eastAsia"/>
          <w:color w:val="000000"/>
          <w:kern w:val="0"/>
          <w:sz w:val="22"/>
          <w:szCs w:val="22"/>
          <w:lang w:bidi="ar"/>
        </w:rPr>
        <w:t>人力资源中心下发书面警告函（可未经管理层授权），发生第三次根据情节严重程度扣发月工资的5%、10%</w:t>
      </w:r>
      <w:r>
        <w:rPr>
          <w:rFonts w:ascii="SimSun" w:eastAsia="SimSun" w:hAnsi="SimSun" w:cs="SimSun" w:hint="eastAsia"/>
          <w:sz w:val="22"/>
          <w:szCs w:val="22"/>
        </w:rPr>
        <w:t>。</w:t>
      </w:r>
    </w:p>
    <w:p w14:paraId="6FD43E22" w14:textId="77777777" w:rsidR="007F4F54" w:rsidRDefault="00895A8C">
      <w:pPr>
        <w:numPr>
          <w:ilvl w:val="0"/>
          <w:numId w:val="19"/>
        </w:numPr>
        <w:ind w:left="0" w:firstLine="0"/>
        <w:jc w:val="left"/>
        <w:rPr>
          <w:rFonts w:ascii="SimSun" w:eastAsia="SimSun" w:hAnsi="SimSun" w:cs="SimSun"/>
          <w:sz w:val="22"/>
          <w:szCs w:val="22"/>
        </w:rPr>
      </w:pPr>
      <w:r>
        <w:rPr>
          <w:rFonts w:ascii="SimSun" w:eastAsia="SimSun" w:hAnsi="SimSun" w:cs="SimSun" w:hint="eastAsia"/>
          <w:sz w:val="22"/>
          <w:szCs w:val="22"/>
        </w:rPr>
        <w:t>出现一级级违纪行为的责任人本人承担一级违纪行为处罚结果；出现二级违纪行为、  三级严重违纪行为的责任人本人承担相应违纪行为处罚结果，其上级责任人根据实际情况承担相应连带管理责任。</w:t>
      </w:r>
    </w:p>
    <w:p w14:paraId="3C6096E9" w14:textId="77777777" w:rsidR="007F4F54" w:rsidRDefault="00895A8C">
      <w:pPr>
        <w:numPr>
          <w:ilvl w:val="0"/>
          <w:numId w:val="19"/>
        </w:numPr>
        <w:jc w:val="left"/>
        <w:rPr>
          <w:rFonts w:ascii="SimSun" w:eastAsia="SimSun" w:hAnsi="SimSun" w:cs="SimSun"/>
          <w:sz w:val="22"/>
          <w:szCs w:val="22"/>
        </w:rPr>
      </w:pPr>
      <w:r>
        <w:rPr>
          <w:rFonts w:ascii="SimSun" w:eastAsia="SimSun" w:hAnsi="SimSun" w:cs="SimSun" w:hint="eastAsia"/>
          <w:sz w:val="22"/>
          <w:szCs w:val="22"/>
        </w:rPr>
        <w:t>员工因违纪行为给公司造成经济损失或名誉损失的，应当赔偿给公司造成的损失，本人承担损失金额的40%，直属上级&amp;部门承担损失金额的60%。公司有权从该等员工的劳动报酬等应发放/支付给员工的款项中直接扣除相应的赔偿费用，扣罚视员工违纪情节可分月计算扣减，每次最多扣减月工资的一半。</w:t>
      </w:r>
    </w:p>
    <w:p w14:paraId="608A4C86" w14:textId="77777777" w:rsidR="007F4F54" w:rsidRDefault="00895A8C">
      <w:pPr>
        <w:numPr>
          <w:ilvl w:val="0"/>
          <w:numId w:val="19"/>
        </w:numPr>
        <w:rPr>
          <w:rFonts w:ascii="SimSun" w:eastAsia="SimSun" w:hAnsi="SimSun" w:cs="SimSun"/>
          <w:sz w:val="22"/>
          <w:szCs w:val="22"/>
        </w:rPr>
      </w:pPr>
      <w:r>
        <w:rPr>
          <w:rFonts w:ascii="SimSun" w:eastAsia="SimSun" w:hAnsi="SimSun" w:cs="SimSun" w:hint="eastAsia"/>
          <w:sz w:val="22"/>
          <w:szCs w:val="22"/>
        </w:rPr>
        <w:t>员工犯有违纪行为，公司未及时予以处罚的，并不意味着公司对处罚权的放弃，公司可随时依据本办法行使相应的处罚权。</w:t>
      </w:r>
    </w:p>
    <w:p w14:paraId="34A68F64" w14:textId="77777777" w:rsidR="007F4F54" w:rsidRDefault="00895A8C">
      <w:pPr>
        <w:numPr>
          <w:ilvl w:val="0"/>
          <w:numId w:val="19"/>
        </w:numPr>
        <w:rPr>
          <w:rFonts w:ascii="SimSun" w:eastAsia="SimSun" w:hAnsi="SimSun" w:cs="SimSun"/>
          <w:sz w:val="22"/>
          <w:szCs w:val="22"/>
        </w:rPr>
      </w:pPr>
      <w:r>
        <w:rPr>
          <w:rFonts w:ascii="SimSun" w:eastAsia="SimSun" w:hAnsi="SimSun" w:cs="SimSun" w:hint="eastAsia"/>
          <w:sz w:val="22"/>
          <w:szCs w:val="22"/>
        </w:rPr>
        <w:t>以上经济处罚，如员工短期无法负担，可向人力资源部门申请政策豁免。申请将根据具体情况进行审查，以额外的工作责任作为另一种补偿形式。</w:t>
      </w:r>
    </w:p>
    <w:p w14:paraId="74D7B994" w14:textId="77777777" w:rsidR="007F4F54" w:rsidRDefault="007F4F54">
      <w:pPr>
        <w:numPr>
          <w:ilvl w:val="255"/>
          <w:numId w:val="0"/>
        </w:numPr>
        <w:jc w:val="left"/>
        <w:rPr>
          <w:sz w:val="20"/>
          <w:szCs w:val="22"/>
        </w:rPr>
      </w:pPr>
    </w:p>
    <w:p w14:paraId="12F76332" w14:textId="77777777" w:rsidR="007F4F54" w:rsidRDefault="00895A8C">
      <w:pPr>
        <w:pStyle w:val="Heading1"/>
        <w:numPr>
          <w:ilvl w:val="0"/>
          <w:numId w:val="0"/>
        </w:numPr>
        <w:jc w:val="center"/>
        <w:rPr>
          <w:sz w:val="20"/>
          <w:szCs w:val="22"/>
        </w:rPr>
      </w:pPr>
      <w:bookmarkStart w:id="281" w:name="_Toc8099"/>
      <w:bookmarkStart w:id="282" w:name="_Toc13364"/>
      <w:bookmarkStart w:id="283" w:name="_Toc29168"/>
      <w:bookmarkStart w:id="284" w:name="_Toc16757"/>
      <w:bookmarkStart w:id="285" w:name="_Toc5594"/>
      <w:bookmarkStart w:id="286" w:name="_Toc22227"/>
      <w:bookmarkStart w:id="287" w:name="_Toc9956"/>
      <w:bookmarkStart w:id="288" w:name="_Toc14010"/>
      <w:bookmarkStart w:id="289" w:name="_Toc932"/>
      <w:bookmarkStart w:id="290" w:name="_Toc2369"/>
      <w:r>
        <w:rPr>
          <w:rFonts w:ascii="SimSun" w:eastAsia="SimSun" w:hAnsi="SimSun" w:cs="SimSun" w:hint="eastAsia"/>
          <w:sz w:val="32"/>
          <w:szCs w:val="32"/>
        </w:rPr>
        <w:t>第八章 员工行为准则</w:t>
      </w:r>
      <w:bookmarkEnd w:id="281"/>
      <w:bookmarkEnd w:id="282"/>
      <w:bookmarkEnd w:id="283"/>
      <w:bookmarkEnd w:id="284"/>
      <w:bookmarkEnd w:id="285"/>
      <w:bookmarkEnd w:id="286"/>
      <w:bookmarkEnd w:id="287"/>
      <w:bookmarkEnd w:id="288"/>
      <w:bookmarkEnd w:id="289"/>
      <w:bookmarkEnd w:id="290"/>
    </w:p>
    <w:p w14:paraId="37A53587" w14:textId="2EF4D037" w:rsidR="007F4F54" w:rsidRDefault="00CA650F" w:rsidP="00CA650F">
      <w:pPr>
        <w:pStyle w:val="Heading2"/>
        <w:numPr>
          <w:ilvl w:val="0"/>
          <w:numId w:val="0"/>
        </w:numPr>
        <w:ind w:left="420"/>
        <w:rPr>
          <w:rFonts w:ascii="SimSun" w:eastAsia="SimSun" w:hAnsi="SimSun" w:cs="SimSun"/>
          <w:sz w:val="30"/>
          <w:szCs w:val="30"/>
        </w:rPr>
      </w:pPr>
      <w:bookmarkStart w:id="291" w:name="_Toc18852"/>
      <w:bookmarkStart w:id="292" w:name="_Toc23960"/>
      <w:bookmarkStart w:id="293" w:name="_Toc1887"/>
      <w:bookmarkStart w:id="294" w:name="_Toc12556"/>
      <w:bookmarkStart w:id="295" w:name="_Toc13685"/>
      <w:bookmarkStart w:id="296" w:name="_Toc18730"/>
      <w:bookmarkStart w:id="297" w:name="_Toc32750"/>
      <w:r>
        <w:rPr>
          <w:rFonts w:ascii="SimSun" w:eastAsia="SimSun" w:hAnsi="SimSun" w:cs="SimSun" w:hint="eastAsia"/>
          <w:sz w:val="30"/>
          <w:szCs w:val="30"/>
        </w:rPr>
        <w:t>一、日常礼仪</w:t>
      </w:r>
      <w:bookmarkEnd w:id="291"/>
      <w:bookmarkEnd w:id="292"/>
      <w:bookmarkEnd w:id="293"/>
      <w:bookmarkEnd w:id="294"/>
      <w:bookmarkEnd w:id="295"/>
      <w:bookmarkEnd w:id="296"/>
      <w:bookmarkEnd w:id="297"/>
      <w:r w:rsidR="00895A8C">
        <w:rPr>
          <w:rFonts w:ascii="SimSun" w:eastAsia="SimSun" w:hAnsi="SimSun" w:cs="SimSun" w:hint="eastAsia"/>
          <w:sz w:val="30"/>
          <w:szCs w:val="30"/>
        </w:rPr>
        <w:t xml:space="preserve"> </w:t>
      </w:r>
    </w:p>
    <w:p w14:paraId="58035701" w14:textId="77777777" w:rsidR="007F4F54" w:rsidRDefault="00895A8C">
      <w:pPr>
        <w:numPr>
          <w:ilvl w:val="255"/>
          <w:numId w:val="0"/>
        </w:numPr>
        <w:ind w:firstLineChars="100" w:firstLine="220"/>
        <w:rPr>
          <w:rFonts w:ascii="SimSun" w:eastAsia="SimSun" w:hAnsi="SimSun" w:cs="SimSun"/>
          <w:sz w:val="22"/>
          <w:szCs w:val="22"/>
        </w:rPr>
      </w:pPr>
      <w:r>
        <w:rPr>
          <w:rFonts w:ascii="SimSun" w:eastAsia="SimSun" w:hAnsi="SimSun" w:cs="SimSun" w:hint="eastAsia"/>
          <w:sz w:val="22"/>
          <w:szCs w:val="22"/>
        </w:rPr>
        <w:t>（一）着装礼仪</w:t>
      </w:r>
    </w:p>
    <w:p w14:paraId="132DAED6" w14:textId="77777777" w:rsidR="007F4F54" w:rsidRDefault="00895A8C">
      <w:pPr>
        <w:numPr>
          <w:ilvl w:val="255"/>
          <w:numId w:val="0"/>
        </w:numPr>
        <w:ind w:firstLineChars="200" w:firstLine="440"/>
        <w:rPr>
          <w:rFonts w:ascii="SimSun" w:eastAsia="SimSun" w:hAnsi="SimSun" w:cs="SimSun"/>
          <w:sz w:val="22"/>
          <w:szCs w:val="22"/>
        </w:rPr>
      </w:pPr>
      <w:r>
        <w:rPr>
          <w:rFonts w:ascii="SimSun" w:eastAsia="SimSun" w:hAnsi="SimSun" w:cs="SimSun" w:hint="eastAsia"/>
          <w:sz w:val="22"/>
          <w:szCs w:val="22"/>
        </w:rPr>
        <w:t>员工在适当场合应穿着合适的服装，特别是在内（外）部活动中需遵循活动的着装要求。为了维护办公室的职业形象，全体员工应注意合理搭配着装。员工着装应整洁美观、稳重大方、协调高雅。禁止穿吊带、短裤、超短裙、人字拖等有损办公形象着装。</w:t>
      </w:r>
    </w:p>
    <w:p w14:paraId="5A9909AE" w14:textId="77777777" w:rsidR="007F4F54" w:rsidRDefault="007F4F54">
      <w:pPr>
        <w:numPr>
          <w:ilvl w:val="255"/>
          <w:numId w:val="0"/>
        </w:numPr>
        <w:rPr>
          <w:rFonts w:ascii="SimSun" w:eastAsia="SimSun" w:hAnsi="SimSun" w:cs="SimSun"/>
          <w:sz w:val="22"/>
          <w:szCs w:val="22"/>
        </w:rPr>
      </w:pPr>
    </w:p>
    <w:p w14:paraId="3C152C0E" w14:textId="77777777" w:rsidR="007F4F54" w:rsidRDefault="00895A8C">
      <w:pPr>
        <w:numPr>
          <w:ilvl w:val="255"/>
          <w:numId w:val="0"/>
        </w:numPr>
        <w:ind w:firstLineChars="100" w:firstLine="220"/>
        <w:rPr>
          <w:rFonts w:ascii="SimSun" w:eastAsia="SimSun" w:hAnsi="SimSun" w:cs="SimSun"/>
          <w:sz w:val="22"/>
          <w:szCs w:val="22"/>
        </w:rPr>
      </w:pPr>
      <w:r>
        <w:rPr>
          <w:rFonts w:ascii="SimSun" w:eastAsia="SimSun" w:hAnsi="SimSun" w:cs="SimSun" w:hint="eastAsia"/>
          <w:sz w:val="22"/>
          <w:szCs w:val="22"/>
        </w:rPr>
        <w:t>（二）待人接物</w:t>
      </w:r>
    </w:p>
    <w:p w14:paraId="1347F8BE" w14:textId="77777777" w:rsidR="007F4F54" w:rsidRDefault="00895A8C">
      <w:pPr>
        <w:numPr>
          <w:ilvl w:val="255"/>
          <w:numId w:val="0"/>
        </w:numPr>
        <w:ind w:firstLineChars="200" w:firstLine="440"/>
        <w:rPr>
          <w:rFonts w:ascii="SimSun" w:eastAsia="SimSun" w:hAnsi="SimSun" w:cs="SimSun"/>
          <w:sz w:val="22"/>
          <w:szCs w:val="22"/>
        </w:rPr>
      </w:pPr>
      <w:r>
        <w:rPr>
          <w:rFonts w:ascii="SimSun" w:eastAsia="SimSun" w:hAnsi="SimSun" w:cs="SimSun" w:hint="eastAsia"/>
          <w:sz w:val="22"/>
          <w:szCs w:val="22"/>
        </w:rPr>
        <w:t>前台等服务岗位在接待客户、解答咨询等工作中应保有耐心，遵循基本接待礼仪。</w:t>
      </w:r>
    </w:p>
    <w:p w14:paraId="4B1E5AD4" w14:textId="77777777" w:rsidR="007F4F54" w:rsidRDefault="007F4F54">
      <w:pPr>
        <w:numPr>
          <w:ilvl w:val="255"/>
          <w:numId w:val="0"/>
        </w:numPr>
        <w:ind w:firstLineChars="200" w:firstLine="440"/>
        <w:rPr>
          <w:rFonts w:ascii="SimSun" w:eastAsia="SimSun" w:hAnsi="SimSun" w:cs="SimSun"/>
          <w:sz w:val="22"/>
          <w:szCs w:val="22"/>
        </w:rPr>
      </w:pPr>
    </w:p>
    <w:p w14:paraId="668F4DA1" w14:textId="77777777" w:rsidR="007F4F54" w:rsidRDefault="00895A8C">
      <w:pPr>
        <w:numPr>
          <w:ilvl w:val="255"/>
          <w:numId w:val="0"/>
        </w:numPr>
        <w:ind w:firstLineChars="100" w:firstLine="220"/>
        <w:rPr>
          <w:rFonts w:ascii="SimSun" w:eastAsia="SimSun" w:hAnsi="SimSun" w:cs="SimSun"/>
          <w:sz w:val="22"/>
          <w:szCs w:val="22"/>
        </w:rPr>
      </w:pPr>
      <w:r>
        <w:rPr>
          <w:rFonts w:ascii="SimSun" w:eastAsia="SimSun" w:hAnsi="SimSun" w:cs="SimSun" w:hint="eastAsia"/>
          <w:sz w:val="22"/>
          <w:szCs w:val="22"/>
        </w:rPr>
        <w:t>（三）电梯使用</w:t>
      </w:r>
    </w:p>
    <w:p w14:paraId="22A218CB" w14:textId="77777777" w:rsidR="007F4F54" w:rsidRDefault="00895A8C">
      <w:pPr>
        <w:numPr>
          <w:ilvl w:val="255"/>
          <w:numId w:val="0"/>
        </w:numPr>
        <w:rPr>
          <w:rFonts w:ascii="SimSun" w:eastAsia="SimSun" w:hAnsi="SimSun" w:cs="SimSun"/>
          <w:sz w:val="22"/>
          <w:szCs w:val="22"/>
        </w:rPr>
      </w:pPr>
      <w:r>
        <w:rPr>
          <w:rFonts w:ascii="SimSun" w:eastAsia="SimSun" w:hAnsi="SimSun" w:cs="SimSun" w:hint="eastAsia"/>
          <w:sz w:val="22"/>
          <w:szCs w:val="22"/>
        </w:rPr>
        <w:t xml:space="preserve">    乘梯人员较多时，优先提供给外部客户使用客梯；运送垃圾、保洁物品禁止使用客梯。</w:t>
      </w:r>
    </w:p>
    <w:p w14:paraId="3F9DEE86" w14:textId="77777777" w:rsidR="007F4F54" w:rsidRDefault="00895A8C">
      <w:pPr>
        <w:numPr>
          <w:ilvl w:val="255"/>
          <w:numId w:val="0"/>
        </w:numPr>
        <w:ind w:firstLineChars="100" w:firstLine="220"/>
        <w:rPr>
          <w:rFonts w:ascii="SimSun" w:eastAsia="SimSun" w:hAnsi="SimSun" w:cs="SimSun"/>
          <w:sz w:val="22"/>
          <w:szCs w:val="22"/>
        </w:rPr>
      </w:pPr>
      <w:r>
        <w:rPr>
          <w:rFonts w:ascii="SimSun" w:eastAsia="SimSun" w:hAnsi="SimSun" w:cs="SimSun" w:hint="eastAsia"/>
          <w:sz w:val="22"/>
          <w:szCs w:val="22"/>
        </w:rPr>
        <w:t>（四）办公环境</w:t>
      </w:r>
    </w:p>
    <w:p w14:paraId="28D46F29" w14:textId="77777777" w:rsidR="007F4F54" w:rsidRDefault="00895A8C">
      <w:pPr>
        <w:numPr>
          <w:ilvl w:val="255"/>
          <w:numId w:val="0"/>
        </w:numPr>
        <w:rPr>
          <w:rFonts w:ascii="SimSun" w:eastAsia="SimSun" w:hAnsi="SimSun" w:cs="SimSun"/>
          <w:sz w:val="22"/>
          <w:szCs w:val="22"/>
        </w:rPr>
      </w:pPr>
      <w:r>
        <w:rPr>
          <w:rFonts w:ascii="SimSun" w:eastAsia="SimSun" w:hAnsi="SimSun" w:cs="SimSun" w:hint="eastAsia"/>
          <w:sz w:val="22"/>
          <w:szCs w:val="22"/>
        </w:rPr>
        <w:t xml:space="preserve">    保持日常办公桌面整洁、办公环境卫生。</w:t>
      </w:r>
      <w:r>
        <w:rPr>
          <w:rFonts w:ascii="SimSun" w:eastAsia="SimSun" w:hAnsi="SimSun" w:cs="SimSun"/>
          <w:sz w:val="22"/>
          <w:szCs w:val="22"/>
        </w:rPr>
        <w:t>树立节能意识，合理使用空调</w:t>
      </w:r>
      <w:r>
        <w:rPr>
          <w:rFonts w:ascii="SimSun" w:eastAsia="SimSun" w:hAnsi="SimSun" w:cs="SimSun" w:hint="eastAsia"/>
          <w:sz w:val="22"/>
          <w:szCs w:val="22"/>
        </w:rPr>
        <w:t>。</w:t>
      </w:r>
      <w:r>
        <w:rPr>
          <w:rFonts w:ascii="SimSun" w:eastAsia="SimSun" w:hAnsi="SimSun" w:cs="SimSun"/>
          <w:sz w:val="22"/>
          <w:szCs w:val="22"/>
        </w:rPr>
        <w:t>每位员工均有责任和义务确保在离开办公室时，关闭个人电脑、屏幕及其他电器设备。</w:t>
      </w:r>
    </w:p>
    <w:p w14:paraId="78B9419F" w14:textId="11C60082" w:rsidR="007F4F54" w:rsidRDefault="00CA650F" w:rsidP="00CA650F">
      <w:pPr>
        <w:pStyle w:val="Heading2"/>
        <w:numPr>
          <w:ilvl w:val="0"/>
          <w:numId w:val="0"/>
        </w:numPr>
        <w:ind w:left="420"/>
        <w:rPr>
          <w:rFonts w:ascii="SimSun" w:eastAsia="SimSun" w:hAnsi="SimSun" w:cs="SimSun"/>
          <w:szCs w:val="32"/>
        </w:rPr>
      </w:pPr>
      <w:bookmarkStart w:id="298" w:name="_Toc2629"/>
      <w:bookmarkStart w:id="299" w:name="_Toc7385"/>
      <w:bookmarkStart w:id="300" w:name="_Toc32061"/>
      <w:bookmarkStart w:id="301" w:name="_Toc6981"/>
      <w:bookmarkStart w:id="302" w:name="_Toc24944"/>
      <w:bookmarkStart w:id="303" w:name="_Toc10693"/>
      <w:bookmarkStart w:id="304" w:name="_Toc12303"/>
      <w:bookmarkStart w:id="305" w:name="_Toc9973"/>
      <w:bookmarkStart w:id="306" w:name="_Toc16824"/>
      <w:r>
        <w:rPr>
          <w:rFonts w:ascii="SimSun" w:eastAsia="SimSun" w:hAnsi="SimSun" w:cs="SimSun" w:hint="eastAsia"/>
          <w:szCs w:val="32"/>
        </w:rPr>
        <w:t>二、</w:t>
      </w:r>
      <w:r w:rsidR="00895A8C">
        <w:rPr>
          <w:rFonts w:ascii="SimSun" w:eastAsia="SimSun" w:hAnsi="SimSun" w:cs="SimSun" w:hint="eastAsia"/>
          <w:szCs w:val="32"/>
        </w:rPr>
        <w:t>保密要求</w:t>
      </w:r>
      <w:bookmarkEnd w:id="298"/>
      <w:bookmarkEnd w:id="299"/>
      <w:bookmarkEnd w:id="300"/>
      <w:bookmarkEnd w:id="301"/>
      <w:bookmarkEnd w:id="302"/>
      <w:bookmarkEnd w:id="303"/>
      <w:bookmarkEnd w:id="304"/>
      <w:bookmarkEnd w:id="305"/>
      <w:bookmarkEnd w:id="306"/>
    </w:p>
    <w:p w14:paraId="761766C5"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员工在工作期间应尽量减少与公司机密信息的接触，除非履行职务的需要。员工有责任保守公司机密信息，严格遵守公司制定的保密规定与制度。对于未明确规定的情况，员工应以谨慎和诚实的态度，采取必要且合理的措施来维护信息的机密性。</w:t>
      </w:r>
    </w:p>
    <w:p w14:paraId="7ACE9710"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除非为履行职务或法律规定，员工不得在未经公司同意的情况下，泄露、告知、公</w:t>
      </w:r>
      <w:r>
        <w:rPr>
          <w:rFonts w:ascii="SimSun" w:eastAsia="SimSun" w:hAnsi="SimSun" w:cs="SimSun" w:hint="eastAsia"/>
          <w:sz w:val="22"/>
          <w:szCs w:val="22"/>
        </w:rPr>
        <w:lastRenderedPageBreak/>
        <w:t>布、发布、转让或以其他任何方式使第三方知悉公司的机密信息，或以履行职务以外的目的使用公司的机密信息。</w:t>
      </w:r>
    </w:p>
    <w:p w14:paraId="6286389F" w14:textId="77777777" w:rsidR="007F4F54" w:rsidRDefault="00895A8C">
      <w:pPr>
        <w:ind w:firstLineChars="200" w:firstLine="440"/>
        <w:rPr>
          <w:rFonts w:ascii="SimSun" w:eastAsia="SimSun" w:hAnsi="SimSun" w:cs="SimSun"/>
          <w:sz w:val="22"/>
          <w:szCs w:val="22"/>
        </w:rPr>
      </w:pPr>
      <w:r>
        <w:rPr>
          <w:rFonts w:ascii="SimSun" w:eastAsia="SimSun" w:hAnsi="SimSun" w:cs="SimSun" w:hint="eastAsia"/>
          <w:sz w:val="22"/>
          <w:szCs w:val="22"/>
        </w:rPr>
        <w:t>保密义务自员工入职之始，直至劳动关系终止后继续有效。劳动关系终止后，员工须将所有包含或涉及公司的机密信息的文件和资料（包括复制品）归还公司。员工所持有的任何形式的机密信息（如磁带和计算机磁盘等）也应予以归还或彻底清除。离职</w:t>
      </w:r>
      <w:proofErr w:type="gramStart"/>
      <w:r>
        <w:rPr>
          <w:rFonts w:ascii="SimSun" w:eastAsia="SimSun" w:hAnsi="SimSun" w:cs="SimSun" w:hint="eastAsia"/>
          <w:sz w:val="22"/>
          <w:szCs w:val="22"/>
        </w:rPr>
        <w:t>:保密的约定</w:t>
      </w:r>
      <w:proofErr w:type="gramEnd"/>
      <w:r>
        <w:rPr>
          <w:rFonts w:ascii="SimSun" w:eastAsia="SimSun" w:hAnsi="SimSun" w:cs="SimSun" w:hint="eastAsia"/>
          <w:sz w:val="22"/>
          <w:szCs w:val="22"/>
        </w:rPr>
        <w:t>(包括但不限于,公司采购价格,利润率,报价,方案外泄),对公司财务等造成损失的保留追究的权利</w:t>
      </w:r>
    </w:p>
    <w:p w14:paraId="523716AF" w14:textId="77777777" w:rsidR="007F4F54" w:rsidRDefault="007F4F54">
      <w:pPr>
        <w:ind w:firstLineChars="200" w:firstLine="440"/>
        <w:rPr>
          <w:rFonts w:ascii="SimSun" w:eastAsia="SimSun" w:hAnsi="SimSun" w:cs="SimSun"/>
          <w:sz w:val="22"/>
          <w:szCs w:val="22"/>
        </w:rPr>
      </w:pPr>
    </w:p>
    <w:p w14:paraId="266E1922" w14:textId="77777777" w:rsidR="007F4F54" w:rsidRDefault="00895A8C">
      <w:pPr>
        <w:pStyle w:val="Heading1"/>
        <w:numPr>
          <w:ilvl w:val="0"/>
          <w:numId w:val="21"/>
        </w:numPr>
        <w:jc w:val="center"/>
        <w:rPr>
          <w:rFonts w:ascii="SimSun" w:eastAsia="SimSun" w:hAnsi="SimSun" w:cs="SimSun"/>
          <w:sz w:val="32"/>
          <w:szCs w:val="32"/>
        </w:rPr>
      </w:pPr>
      <w:bookmarkStart w:id="307" w:name="_Toc13333"/>
      <w:bookmarkStart w:id="308" w:name="_Toc27452"/>
      <w:bookmarkStart w:id="309" w:name="_Toc13679"/>
      <w:bookmarkStart w:id="310" w:name="_Toc27587"/>
      <w:bookmarkStart w:id="311" w:name="_Toc19379"/>
      <w:bookmarkStart w:id="312" w:name="_Toc6365"/>
      <w:bookmarkStart w:id="313" w:name="_Toc30141"/>
      <w:bookmarkStart w:id="314" w:name="_Toc29457"/>
      <w:bookmarkStart w:id="315" w:name="_Toc1325"/>
      <w:bookmarkStart w:id="316" w:name="_Toc26603"/>
      <w:r>
        <w:rPr>
          <w:rFonts w:ascii="SimSun" w:eastAsia="SimSun" w:hAnsi="SimSun" w:cs="SimSun" w:hint="eastAsia"/>
          <w:sz w:val="32"/>
          <w:szCs w:val="32"/>
        </w:rPr>
        <w:t>其他</w:t>
      </w:r>
      <w:bookmarkEnd w:id="307"/>
      <w:bookmarkEnd w:id="308"/>
      <w:bookmarkEnd w:id="309"/>
      <w:bookmarkEnd w:id="310"/>
      <w:bookmarkEnd w:id="311"/>
      <w:bookmarkEnd w:id="312"/>
      <w:bookmarkEnd w:id="313"/>
      <w:bookmarkEnd w:id="314"/>
      <w:bookmarkEnd w:id="315"/>
      <w:bookmarkEnd w:id="316"/>
    </w:p>
    <w:p w14:paraId="68C6F3DB" w14:textId="77777777" w:rsidR="007F4F54" w:rsidRDefault="007F4F54">
      <w:pPr>
        <w:numPr>
          <w:ilvl w:val="255"/>
          <w:numId w:val="0"/>
        </w:numPr>
      </w:pPr>
    </w:p>
    <w:p w14:paraId="338615D7" w14:textId="2DBD7E61" w:rsidR="007F4F54" w:rsidRDefault="00CA650F" w:rsidP="00CA650F">
      <w:pPr>
        <w:pStyle w:val="Heading2"/>
        <w:numPr>
          <w:ilvl w:val="0"/>
          <w:numId w:val="0"/>
        </w:numPr>
        <w:ind w:left="420"/>
        <w:rPr>
          <w:rFonts w:ascii="SimSun" w:eastAsia="SimSun" w:hAnsi="SimSun" w:cs="SimSun"/>
          <w:sz w:val="30"/>
          <w:szCs w:val="30"/>
        </w:rPr>
      </w:pPr>
      <w:bookmarkStart w:id="317" w:name="_Toc8627"/>
      <w:bookmarkStart w:id="318" w:name="_Toc14796"/>
      <w:bookmarkStart w:id="319" w:name="_Toc21250"/>
      <w:bookmarkStart w:id="320" w:name="_Toc9533"/>
      <w:bookmarkStart w:id="321" w:name="_Toc23955"/>
      <w:bookmarkStart w:id="322" w:name="_Toc24135"/>
      <w:bookmarkStart w:id="323" w:name="_Toc30755"/>
      <w:bookmarkStart w:id="324" w:name="_Toc9062"/>
      <w:bookmarkStart w:id="325" w:name="_Toc3376"/>
      <w:r>
        <w:rPr>
          <w:rFonts w:ascii="SimSun" w:eastAsia="SimSun" w:hAnsi="SimSun" w:cs="SimSun" w:hint="eastAsia"/>
          <w:sz w:val="30"/>
          <w:szCs w:val="30"/>
        </w:rPr>
        <w:t>一、</w:t>
      </w:r>
      <w:r w:rsidR="00895A8C">
        <w:rPr>
          <w:rFonts w:ascii="SimSun" w:eastAsia="SimSun" w:hAnsi="SimSun" w:cs="SimSun" w:hint="eastAsia"/>
          <w:sz w:val="30"/>
          <w:szCs w:val="30"/>
        </w:rPr>
        <w:t>费用报销</w:t>
      </w:r>
      <w:bookmarkEnd w:id="317"/>
      <w:bookmarkEnd w:id="318"/>
      <w:bookmarkEnd w:id="319"/>
      <w:bookmarkEnd w:id="320"/>
      <w:bookmarkEnd w:id="321"/>
      <w:bookmarkEnd w:id="322"/>
      <w:bookmarkEnd w:id="323"/>
      <w:bookmarkEnd w:id="324"/>
      <w:bookmarkEnd w:id="325"/>
    </w:p>
    <w:p w14:paraId="3A00A78E" w14:textId="77777777" w:rsidR="007F4F54" w:rsidRDefault="00895A8C">
      <w:pPr>
        <w:rPr>
          <w:rFonts w:ascii="SimSun" w:eastAsia="SimSun" w:hAnsi="SimSun" w:cs="SimSun"/>
          <w:sz w:val="22"/>
          <w:szCs w:val="22"/>
        </w:rPr>
      </w:pPr>
      <w:r>
        <w:rPr>
          <w:rFonts w:ascii="SimSun" w:eastAsia="SimSun" w:hAnsi="SimSun" w:cs="SimSun" w:hint="eastAsia"/>
          <w:sz w:val="22"/>
          <w:szCs w:val="22"/>
        </w:rPr>
        <w:t>（一）申请方式</w:t>
      </w:r>
    </w:p>
    <w:p w14:paraId="4628D33E" w14:textId="77777777" w:rsidR="007F4F54" w:rsidRDefault="00895A8C">
      <w:pPr>
        <w:ind w:firstLineChars="100" w:firstLine="220"/>
        <w:rPr>
          <w:rFonts w:ascii="SimSun" w:eastAsia="SimSun" w:hAnsi="SimSun" w:cs="SimSun"/>
          <w:sz w:val="22"/>
          <w:szCs w:val="22"/>
        </w:rPr>
      </w:pPr>
      <w:r>
        <w:rPr>
          <w:rFonts w:ascii="SimSun" w:eastAsia="SimSun" w:hAnsi="SimSun" w:cs="SimSun" w:hint="eastAsia"/>
          <w:sz w:val="22"/>
          <w:szCs w:val="22"/>
        </w:rPr>
        <w:t>1、朋明相关费用在红圈提交审批流程，金尚相关费用在钉钉提交审批流程。</w:t>
      </w:r>
    </w:p>
    <w:p w14:paraId="273CD781" w14:textId="77777777" w:rsidR="007F4F54" w:rsidRDefault="00895A8C">
      <w:pPr>
        <w:ind w:firstLineChars="100" w:firstLine="220"/>
        <w:rPr>
          <w:rFonts w:ascii="SimSun" w:eastAsia="SimSun" w:hAnsi="SimSun" w:cs="SimSun"/>
          <w:sz w:val="22"/>
          <w:szCs w:val="22"/>
        </w:rPr>
      </w:pPr>
      <w:r>
        <w:rPr>
          <w:rFonts w:ascii="SimSun" w:eastAsia="SimSun" w:hAnsi="SimSun" w:cs="SimSun" w:hint="eastAsia"/>
          <w:sz w:val="22"/>
          <w:szCs w:val="22"/>
        </w:rPr>
        <w:t>2、审批通过后，请将纸质发票交至财务管理中心人员审核，电子发票在申请流程中上传即可。</w:t>
      </w:r>
    </w:p>
    <w:p w14:paraId="64242B81" w14:textId="77777777" w:rsidR="007F4F54" w:rsidRDefault="00895A8C">
      <w:pPr>
        <w:rPr>
          <w:rFonts w:ascii="SimSun" w:eastAsia="SimSun" w:hAnsi="SimSun" w:cs="SimSun"/>
          <w:sz w:val="22"/>
          <w:szCs w:val="22"/>
        </w:rPr>
      </w:pPr>
      <w:r>
        <w:rPr>
          <w:rFonts w:ascii="SimSun" w:eastAsia="SimSun" w:hAnsi="SimSun" w:cs="SimSun" w:hint="eastAsia"/>
          <w:sz w:val="22"/>
          <w:szCs w:val="22"/>
        </w:rPr>
        <w:t>（二）报销要求</w:t>
      </w:r>
    </w:p>
    <w:p w14:paraId="5AA5E42E" w14:textId="77777777" w:rsidR="007F4F54" w:rsidRDefault="00895A8C">
      <w:pPr>
        <w:ind w:firstLineChars="100" w:firstLine="220"/>
        <w:rPr>
          <w:rFonts w:ascii="SimSun" w:eastAsia="SimSun" w:hAnsi="SimSun" w:cs="SimSun"/>
          <w:sz w:val="22"/>
          <w:szCs w:val="22"/>
        </w:rPr>
      </w:pPr>
      <w:r>
        <w:rPr>
          <w:rFonts w:ascii="SimSun" w:eastAsia="SimSun" w:hAnsi="SimSun" w:cs="SimSun" w:hint="eastAsia"/>
          <w:sz w:val="22"/>
          <w:szCs w:val="22"/>
        </w:rPr>
        <w:t xml:space="preserve">1、加班餐费报销，请注明加班日期、时间，提供就餐小票或付款凭证、发票。报销标准为每人每餐上限五十元，凭票按实际支付金额在标准内报销。 </w:t>
      </w:r>
    </w:p>
    <w:p w14:paraId="292F9D44" w14:textId="77777777" w:rsidR="007F4F54" w:rsidRDefault="00895A8C">
      <w:pPr>
        <w:ind w:firstLineChars="100" w:firstLine="220"/>
        <w:rPr>
          <w:rFonts w:ascii="SimSun" w:eastAsia="SimSun" w:hAnsi="SimSun" w:cs="SimSun"/>
          <w:sz w:val="22"/>
          <w:szCs w:val="22"/>
        </w:rPr>
      </w:pPr>
      <w:r>
        <w:rPr>
          <w:rFonts w:ascii="SimSun" w:eastAsia="SimSun" w:hAnsi="SimSun" w:cs="SimSun" w:hint="eastAsia"/>
          <w:sz w:val="22"/>
          <w:szCs w:val="22"/>
        </w:rPr>
        <w:t>2、打车费报销，需提供行程单（行程单上有时间、地点及目的地）、标明事由，并提供发票。</w:t>
      </w:r>
    </w:p>
    <w:p w14:paraId="22B10A67" w14:textId="77777777" w:rsidR="007F4F54" w:rsidRDefault="00895A8C">
      <w:pPr>
        <w:ind w:firstLineChars="100" w:firstLine="220"/>
        <w:rPr>
          <w:rFonts w:ascii="SimSun" w:eastAsia="SimSun" w:hAnsi="SimSun" w:cs="SimSun"/>
          <w:sz w:val="22"/>
          <w:szCs w:val="22"/>
        </w:rPr>
      </w:pPr>
      <w:r>
        <w:rPr>
          <w:rFonts w:ascii="SimSun" w:eastAsia="SimSun" w:hAnsi="SimSun" w:cs="SimSun" w:hint="eastAsia"/>
          <w:sz w:val="22"/>
          <w:szCs w:val="22"/>
        </w:rPr>
        <w:t xml:space="preserve">3、项目上零星费用，尽可能不走月度报销流程，发生时走通用费用支出申请，提供发票、支付凭证。 </w:t>
      </w:r>
    </w:p>
    <w:p w14:paraId="7CE8DCF1" w14:textId="77777777" w:rsidR="007F4F54" w:rsidRDefault="00895A8C">
      <w:pPr>
        <w:ind w:firstLineChars="100" w:firstLine="220"/>
        <w:rPr>
          <w:rFonts w:ascii="SimSun" w:eastAsia="SimSun" w:hAnsi="SimSun" w:cs="SimSun"/>
          <w:sz w:val="22"/>
          <w:szCs w:val="22"/>
        </w:rPr>
      </w:pPr>
      <w:r>
        <w:rPr>
          <w:rFonts w:ascii="SimSun" w:eastAsia="SimSun" w:hAnsi="SimSun" w:cs="SimSun" w:hint="eastAsia"/>
          <w:sz w:val="22"/>
          <w:szCs w:val="22"/>
        </w:rPr>
        <w:t xml:space="preserve">4、通讯费报销（标准后附），按财务通知，提交相应月份的通讯费用。 </w:t>
      </w:r>
    </w:p>
    <w:p w14:paraId="0C710D5A" w14:textId="77777777" w:rsidR="007F4F54" w:rsidRDefault="00895A8C">
      <w:pPr>
        <w:ind w:firstLineChars="100" w:firstLine="220"/>
        <w:rPr>
          <w:rFonts w:ascii="SimSun" w:eastAsia="SimSun" w:hAnsi="SimSun" w:cs="SimSun"/>
          <w:sz w:val="22"/>
          <w:szCs w:val="22"/>
        </w:rPr>
      </w:pPr>
      <w:r>
        <w:rPr>
          <w:rFonts w:ascii="SimSun" w:eastAsia="SimSun" w:hAnsi="SimSun" w:cs="SimSun" w:hint="eastAsia"/>
          <w:sz w:val="22"/>
          <w:szCs w:val="22"/>
        </w:rPr>
        <w:t xml:space="preserve">5、所有报销最长时限为半年，超过半年的费用一律不予报销。 </w:t>
      </w:r>
    </w:p>
    <w:p w14:paraId="6819FCA6" w14:textId="77777777" w:rsidR="007F4F54" w:rsidRDefault="00895A8C">
      <w:pPr>
        <w:ind w:firstLineChars="100" w:firstLine="220"/>
        <w:rPr>
          <w:rFonts w:ascii="SimSun" w:eastAsia="SimSun" w:hAnsi="SimSun" w:cs="SimSun"/>
          <w:sz w:val="22"/>
          <w:szCs w:val="22"/>
        </w:rPr>
      </w:pPr>
      <w:r>
        <w:rPr>
          <w:rFonts w:ascii="SimSun" w:eastAsia="SimSun" w:hAnsi="SimSun" w:cs="SimSun" w:hint="eastAsia"/>
          <w:sz w:val="22"/>
          <w:szCs w:val="22"/>
        </w:rPr>
        <w:t xml:space="preserve">6、差旅费（详见差旅费用报销标准）于返回公司一周内提交，不必按月度报销周期，有借支的在报销单中备注借支金额。 </w:t>
      </w:r>
    </w:p>
    <w:p w14:paraId="47FE6D08" w14:textId="77777777" w:rsidR="007F4F54" w:rsidRDefault="00895A8C">
      <w:pPr>
        <w:ind w:firstLineChars="100" w:firstLine="220"/>
        <w:rPr>
          <w:rFonts w:ascii="SimSun" w:eastAsia="SimSun" w:hAnsi="SimSun" w:cs="SimSun"/>
          <w:sz w:val="22"/>
          <w:szCs w:val="22"/>
        </w:rPr>
      </w:pPr>
      <w:r>
        <w:rPr>
          <w:rFonts w:ascii="SimSun" w:eastAsia="SimSun" w:hAnsi="SimSun" w:cs="SimSun" w:hint="eastAsia"/>
          <w:sz w:val="22"/>
          <w:szCs w:val="22"/>
        </w:rPr>
        <w:t>7、请在财务通知的报销时限内提申请，超过时限的，报销顺延至下期。</w:t>
      </w:r>
    </w:p>
    <w:p w14:paraId="06A9A7FF" w14:textId="7E061650" w:rsidR="007F4F54" w:rsidRDefault="00CA650F" w:rsidP="00CA650F">
      <w:pPr>
        <w:pStyle w:val="Heading2"/>
        <w:numPr>
          <w:ilvl w:val="0"/>
          <w:numId w:val="0"/>
        </w:numPr>
        <w:ind w:left="420"/>
        <w:rPr>
          <w:rFonts w:ascii="SimSun" w:eastAsia="SimSun" w:hAnsi="SimSun" w:cs="SimSun"/>
          <w:sz w:val="30"/>
          <w:szCs w:val="30"/>
        </w:rPr>
      </w:pPr>
      <w:bookmarkStart w:id="326" w:name="_Toc22083"/>
      <w:bookmarkStart w:id="327" w:name="_Toc3952"/>
      <w:bookmarkStart w:id="328" w:name="_Toc6292"/>
      <w:bookmarkStart w:id="329" w:name="_Toc5765"/>
      <w:bookmarkStart w:id="330" w:name="_Toc18779"/>
      <w:bookmarkStart w:id="331" w:name="_Toc27786"/>
      <w:bookmarkStart w:id="332" w:name="_Toc16567"/>
      <w:bookmarkStart w:id="333" w:name="_Toc26227"/>
      <w:bookmarkStart w:id="334" w:name="_Toc29041"/>
      <w:r>
        <w:rPr>
          <w:rFonts w:ascii="SimSun" w:eastAsia="SimSun" w:hAnsi="SimSun" w:cs="SimSun" w:hint="eastAsia"/>
          <w:sz w:val="30"/>
          <w:szCs w:val="30"/>
        </w:rPr>
        <w:t>二、</w:t>
      </w:r>
      <w:r w:rsidR="00895A8C">
        <w:rPr>
          <w:rFonts w:ascii="SimSun" w:eastAsia="SimSun" w:hAnsi="SimSun" w:cs="SimSun" w:hint="eastAsia"/>
          <w:sz w:val="30"/>
          <w:szCs w:val="30"/>
        </w:rPr>
        <w:t>图书借阅</w:t>
      </w:r>
      <w:bookmarkEnd w:id="326"/>
      <w:bookmarkEnd w:id="327"/>
      <w:bookmarkEnd w:id="328"/>
      <w:bookmarkEnd w:id="329"/>
      <w:bookmarkEnd w:id="330"/>
      <w:bookmarkEnd w:id="331"/>
      <w:bookmarkEnd w:id="332"/>
      <w:bookmarkEnd w:id="333"/>
      <w:bookmarkEnd w:id="334"/>
    </w:p>
    <w:p w14:paraId="359E9E2E" w14:textId="77777777" w:rsidR="007F4F54" w:rsidRDefault="00895A8C">
      <w:pPr>
        <w:numPr>
          <w:ilvl w:val="0"/>
          <w:numId w:val="23"/>
        </w:numPr>
        <w:rPr>
          <w:rFonts w:ascii="SimSun" w:eastAsia="SimSun" w:hAnsi="SimSun" w:cs="SimSun"/>
          <w:sz w:val="22"/>
          <w:szCs w:val="22"/>
        </w:rPr>
      </w:pPr>
      <w:r>
        <w:rPr>
          <w:rFonts w:ascii="SimSun" w:eastAsia="SimSun" w:hAnsi="SimSun" w:cs="SimSun" w:hint="eastAsia"/>
          <w:sz w:val="22"/>
          <w:szCs w:val="22"/>
        </w:rPr>
        <w:t>公司设有图书角，实行开架自助借阅，员工可通过企业微信申请图书借阅。</w:t>
      </w:r>
    </w:p>
    <w:p w14:paraId="21271B90" w14:textId="77777777" w:rsidR="007F4F54" w:rsidRDefault="00895A8C">
      <w:pPr>
        <w:numPr>
          <w:ilvl w:val="0"/>
          <w:numId w:val="23"/>
        </w:numPr>
        <w:rPr>
          <w:rFonts w:ascii="SimSun" w:eastAsia="SimSun" w:hAnsi="SimSun" w:cs="SimSun"/>
          <w:sz w:val="22"/>
          <w:szCs w:val="22"/>
        </w:rPr>
      </w:pPr>
      <w:r>
        <w:rPr>
          <w:rFonts w:ascii="SimSun" w:eastAsia="SimSun" w:hAnsi="SimSun" w:cs="SimSun" w:hint="eastAsia"/>
          <w:sz w:val="22"/>
          <w:szCs w:val="22"/>
        </w:rPr>
        <w:t>每人每月可外借两册图书，图书外借期限为30天,可续借一次，续借期限为15天。</w:t>
      </w:r>
    </w:p>
    <w:p w14:paraId="74591669" w14:textId="77777777" w:rsidR="007F4F54" w:rsidRDefault="00895A8C">
      <w:pPr>
        <w:numPr>
          <w:ilvl w:val="0"/>
          <w:numId w:val="23"/>
        </w:numPr>
        <w:rPr>
          <w:rFonts w:ascii="SimSun" w:eastAsia="SimSun" w:hAnsi="SimSun" w:cs="SimSun"/>
          <w:w w:val="95"/>
          <w:sz w:val="22"/>
          <w:szCs w:val="22"/>
        </w:rPr>
      </w:pPr>
      <w:r>
        <w:rPr>
          <w:rFonts w:ascii="SimSun" w:eastAsia="SimSun" w:hAnsi="SimSun" w:cs="SimSun" w:hint="eastAsia"/>
          <w:sz w:val="22"/>
          <w:szCs w:val="22"/>
        </w:rPr>
        <w:t>所有借阅书籍，请勿在书上折页、勾画、圈点、撕割、脏污。图书如有严重损坏、遗失等情况，需按该册图书原价进行赔偿。</w:t>
      </w:r>
    </w:p>
    <w:p w14:paraId="18BDB5B4" w14:textId="2F4FF602" w:rsidR="007F4F54" w:rsidRDefault="00CA650F" w:rsidP="00CA650F">
      <w:pPr>
        <w:pStyle w:val="Heading2"/>
        <w:numPr>
          <w:ilvl w:val="0"/>
          <w:numId w:val="0"/>
        </w:numPr>
        <w:ind w:left="420"/>
        <w:rPr>
          <w:rFonts w:ascii="SimSun" w:eastAsia="SimSun" w:hAnsi="SimSun" w:cs="SimSun"/>
          <w:sz w:val="30"/>
          <w:szCs w:val="30"/>
        </w:rPr>
      </w:pPr>
      <w:bookmarkStart w:id="335" w:name="_Toc14814"/>
      <w:bookmarkStart w:id="336" w:name="_Toc15250"/>
      <w:bookmarkStart w:id="337" w:name="_Toc23107"/>
      <w:bookmarkStart w:id="338" w:name="_Toc10140"/>
      <w:bookmarkStart w:id="339" w:name="_Toc27570"/>
      <w:bookmarkStart w:id="340" w:name="_Toc9204"/>
      <w:bookmarkStart w:id="341" w:name="_Toc30972"/>
      <w:bookmarkStart w:id="342" w:name="_Toc3832"/>
      <w:bookmarkStart w:id="343" w:name="_Toc8552"/>
      <w:r>
        <w:rPr>
          <w:rFonts w:ascii="SimSun" w:eastAsia="SimSun" w:hAnsi="SimSun" w:cs="SimSun" w:hint="eastAsia"/>
          <w:sz w:val="30"/>
          <w:szCs w:val="30"/>
        </w:rPr>
        <w:lastRenderedPageBreak/>
        <w:t>三、胶囊公寓</w:t>
      </w:r>
      <w:bookmarkEnd w:id="335"/>
      <w:bookmarkEnd w:id="336"/>
      <w:bookmarkEnd w:id="337"/>
      <w:bookmarkEnd w:id="338"/>
      <w:bookmarkEnd w:id="339"/>
      <w:bookmarkEnd w:id="340"/>
      <w:bookmarkEnd w:id="341"/>
      <w:bookmarkEnd w:id="342"/>
      <w:bookmarkEnd w:id="343"/>
    </w:p>
    <w:p w14:paraId="40F08219" w14:textId="77777777" w:rsidR="007F4F54" w:rsidRDefault="00895A8C">
      <w:pPr>
        <w:numPr>
          <w:ilvl w:val="0"/>
          <w:numId w:val="24"/>
        </w:numPr>
        <w:rPr>
          <w:rFonts w:ascii="SimSun" w:eastAsia="SimSun" w:hAnsi="SimSun" w:cs="SimSun"/>
          <w:sz w:val="22"/>
          <w:szCs w:val="22"/>
        </w:rPr>
      </w:pPr>
      <w:r>
        <w:rPr>
          <w:rFonts w:ascii="SimSun" w:eastAsia="SimSun" w:hAnsi="SimSun" w:cs="SimSun" w:hint="eastAsia"/>
          <w:sz w:val="22"/>
          <w:szCs w:val="22"/>
        </w:rPr>
        <w:t>员工因加班、身体不适等特殊情况，公司提供胶囊公寓供员工免费临时入住。</w:t>
      </w:r>
    </w:p>
    <w:p w14:paraId="65BBCC66" w14:textId="77777777" w:rsidR="007F4F54" w:rsidRDefault="00895A8C">
      <w:pPr>
        <w:numPr>
          <w:ilvl w:val="0"/>
          <w:numId w:val="24"/>
        </w:numPr>
        <w:rPr>
          <w:rFonts w:ascii="SimSun" w:eastAsia="SimSun" w:hAnsi="SimSun" w:cs="SimSun"/>
          <w:sz w:val="22"/>
          <w:szCs w:val="22"/>
        </w:rPr>
      </w:pPr>
      <w:r>
        <w:rPr>
          <w:rFonts w:ascii="SimSun" w:eastAsia="SimSun" w:hAnsi="SimSun" w:cs="SimSun" w:hint="eastAsia"/>
          <w:sz w:val="22"/>
          <w:szCs w:val="22"/>
        </w:rPr>
        <w:t>工作时间内，员工当日可申请入住胶囊公寓享受45分钟以内休息时间，但同一天内不能再申请加班。</w:t>
      </w:r>
    </w:p>
    <w:p w14:paraId="709D64A8" w14:textId="77777777" w:rsidR="007F4F54" w:rsidRDefault="00895A8C">
      <w:pPr>
        <w:numPr>
          <w:ilvl w:val="0"/>
          <w:numId w:val="24"/>
        </w:numPr>
        <w:rPr>
          <w:rFonts w:ascii="SimSun" w:eastAsia="SimSun" w:hAnsi="SimSun" w:cs="SimSun"/>
          <w:sz w:val="22"/>
          <w:szCs w:val="22"/>
        </w:rPr>
      </w:pPr>
      <w:r>
        <w:rPr>
          <w:rFonts w:ascii="SimSun" w:eastAsia="SimSun" w:hAnsi="SimSun" w:cs="SimSun" w:hint="eastAsia"/>
          <w:sz w:val="22"/>
          <w:szCs w:val="22"/>
        </w:rPr>
        <w:t>可通过企业微信提交入住申请，申请通过后请在入住当天18:00之前到前台领取住宿卡。</w:t>
      </w:r>
    </w:p>
    <w:p w14:paraId="612B67AE" w14:textId="77777777" w:rsidR="007F4F54" w:rsidRDefault="00895A8C">
      <w:pPr>
        <w:numPr>
          <w:ilvl w:val="0"/>
          <w:numId w:val="24"/>
        </w:numPr>
        <w:rPr>
          <w:rFonts w:ascii="SimSun" w:eastAsia="SimSun" w:hAnsi="SimSun" w:cs="SimSun"/>
          <w:sz w:val="22"/>
          <w:szCs w:val="22"/>
        </w:rPr>
      </w:pPr>
      <w:r>
        <w:rPr>
          <w:rFonts w:ascii="SimSun" w:eastAsia="SimSun" w:hAnsi="SimSun" w:cs="SimSun" w:hint="eastAsia"/>
          <w:sz w:val="22"/>
          <w:szCs w:val="22"/>
        </w:rPr>
        <w:t>如遇特殊情况未提前申请，或18:00之前未到前台领取住宿卡，可前往209办公区展板自行领取住宿卡，因此住宿卡仅一张，未避免资源不足问题，请尽量提前申请。</w:t>
      </w:r>
    </w:p>
    <w:p w14:paraId="593578B8" w14:textId="77777777" w:rsidR="007F4F54" w:rsidRDefault="007F4F54">
      <w:pPr>
        <w:ind w:leftChars="100" w:left="210"/>
        <w:rPr>
          <w:rFonts w:ascii="SimSun" w:eastAsia="SimSun" w:hAnsi="SimSun" w:cs="SimSun"/>
          <w:szCs w:val="21"/>
        </w:rPr>
      </w:pPr>
    </w:p>
    <w:p w14:paraId="73650401" w14:textId="1B539E03" w:rsidR="007F4F54" w:rsidRDefault="00CA650F" w:rsidP="00CA650F">
      <w:pPr>
        <w:pStyle w:val="Heading2"/>
        <w:numPr>
          <w:ilvl w:val="0"/>
          <w:numId w:val="0"/>
        </w:numPr>
        <w:ind w:left="420"/>
        <w:rPr>
          <w:rFonts w:ascii="SimSun" w:eastAsia="SimSun" w:hAnsi="SimSun" w:cs="SimSun"/>
          <w:sz w:val="30"/>
          <w:szCs w:val="30"/>
        </w:rPr>
      </w:pPr>
      <w:bookmarkStart w:id="344" w:name="_Toc20882"/>
      <w:bookmarkStart w:id="345" w:name="_Toc19888"/>
      <w:bookmarkStart w:id="346" w:name="_Toc12069"/>
      <w:bookmarkStart w:id="347" w:name="_Toc1778"/>
      <w:bookmarkStart w:id="348" w:name="_Toc25180"/>
      <w:bookmarkStart w:id="349" w:name="_Toc20746"/>
      <w:bookmarkStart w:id="350" w:name="_Toc8827"/>
      <w:bookmarkStart w:id="351" w:name="_Toc24683"/>
      <w:bookmarkStart w:id="352" w:name="_Toc12467"/>
      <w:r>
        <w:rPr>
          <w:rFonts w:ascii="SimSun" w:eastAsia="SimSun" w:hAnsi="SimSun" w:cs="SimSun" w:hint="eastAsia"/>
          <w:sz w:val="30"/>
          <w:szCs w:val="30"/>
        </w:rPr>
        <w:t>四、</w:t>
      </w:r>
      <w:r w:rsidR="00895A8C">
        <w:rPr>
          <w:rFonts w:ascii="SimSun" w:eastAsia="SimSun" w:hAnsi="SimSun" w:cs="SimSun" w:hint="eastAsia"/>
          <w:sz w:val="30"/>
          <w:szCs w:val="30"/>
        </w:rPr>
        <w:t>快递收发</w:t>
      </w:r>
      <w:bookmarkEnd w:id="344"/>
      <w:bookmarkEnd w:id="345"/>
      <w:bookmarkEnd w:id="346"/>
      <w:bookmarkEnd w:id="347"/>
      <w:bookmarkEnd w:id="348"/>
      <w:bookmarkEnd w:id="349"/>
      <w:bookmarkEnd w:id="350"/>
      <w:bookmarkEnd w:id="351"/>
      <w:bookmarkEnd w:id="352"/>
    </w:p>
    <w:p w14:paraId="0557A06A" w14:textId="77777777" w:rsidR="007F4F54" w:rsidRDefault="00895A8C">
      <w:r>
        <w:rPr>
          <w:rFonts w:hint="eastAsia"/>
        </w:rPr>
        <w:t>（一）寄件</w:t>
      </w:r>
    </w:p>
    <w:p w14:paraId="0DB1B457" w14:textId="77777777" w:rsidR="007F4F54" w:rsidRDefault="00895A8C">
      <w:pPr>
        <w:rPr>
          <w:rFonts w:ascii="SimSun" w:eastAsia="SimSun" w:hAnsi="SimSun" w:cs="SimSun"/>
          <w:sz w:val="22"/>
          <w:szCs w:val="22"/>
        </w:rPr>
      </w:pPr>
      <w:r>
        <w:rPr>
          <w:rFonts w:ascii="SimSun" w:eastAsia="SimSun" w:hAnsi="SimSun" w:cs="SimSun" w:hint="eastAsia"/>
          <w:sz w:val="22"/>
          <w:szCs w:val="22"/>
        </w:rPr>
        <w:t>1、因公寄件，需咨询领取顺丰月结码，完成下单，联系快递员取件。</w:t>
      </w:r>
    </w:p>
    <w:p w14:paraId="75601910" w14:textId="77777777" w:rsidR="007F4F54" w:rsidRDefault="00895A8C">
      <w:pPr>
        <w:rPr>
          <w:rFonts w:ascii="SimSun" w:eastAsia="SimSun" w:hAnsi="SimSun" w:cs="SimSun"/>
          <w:sz w:val="22"/>
          <w:szCs w:val="22"/>
        </w:rPr>
      </w:pPr>
      <w:r>
        <w:rPr>
          <w:rFonts w:ascii="SimSun" w:eastAsia="SimSun" w:hAnsi="SimSun" w:cs="SimSun" w:hint="eastAsia"/>
          <w:sz w:val="22"/>
          <w:szCs w:val="22"/>
        </w:rPr>
        <w:t>2、寄件下单时，请填写完整寄件人信息，以便公司定期进行审核。</w:t>
      </w:r>
    </w:p>
    <w:p w14:paraId="02AE6225" w14:textId="77777777" w:rsidR="007F4F54" w:rsidRDefault="00895A8C">
      <w:pPr>
        <w:rPr>
          <w:rFonts w:ascii="SimSun" w:eastAsia="SimSun" w:hAnsi="SimSun" w:cs="SimSun"/>
          <w:sz w:val="22"/>
          <w:szCs w:val="22"/>
        </w:rPr>
      </w:pPr>
      <w:r>
        <w:rPr>
          <w:rFonts w:ascii="SimSun" w:eastAsia="SimSun" w:hAnsi="SimSun" w:cs="SimSun" w:hint="eastAsia"/>
          <w:sz w:val="22"/>
          <w:szCs w:val="22"/>
        </w:rPr>
        <w:t>3、非合作快递公司到付费用需先行垫付，后进行费用报销，具体参考《月度报销制度》。</w:t>
      </w:r>
    </w:p>
    <w:p w14:paraId="76F7C522" w14:textId="77777777" w:rsidR="007F4F54" w:rsidRDefault="00895A8C">
      <w:pPr>
        <w:rPr>
          <w:rFonts w:ascii="SimSun" w:eastAsia="SimSun" w:hAnsi="SimSun" w:cs="SimSun"/>
          <w:sz w:val="22"/>
          <w:szCs w:val="22"/>
        </w:rPr>
      </w:pPr>
      <w:r>
        <w:rPr>
          <w:rFonts w:ascii="SimSun" w:eastAsia="SimSun" w:hAnsi="SimSun" w:cs="SimSun" w:hint="eastAsia"/>
          <w:sz w:val="22"/>
          <w:szCs w:val="22"/>
        </w:rPr>
        <w:t>4、禁止在公司收发个人快递。</w:t>
      </w:r>
    </w:p>
    <w:p w14:paraId="1A52A331" w14:textId="77777777" w:rsidR="007F4F54" w:rsidRDefault="00895A8C">
      <w:pPr>
        <w:rPr>
          <w:rFonts w:ascii="SimSun" w:eastAsia="SimSun" w:hAnsi="SimSun" w:cs="SimSun"/>
          <w:sz w:val="22"/>
          <w:szCs w:val="22"/>
        </w:rPr>
      </w:pPr>
      <w:r>
        <w:rPr>
          <w:rFonts w:ascii="SimSun" w:eastAsia="SimSun" w:hAnsi="SimSun" w:cs="SimSun" w:hint="eastAsia"/>
          <w:sz w:val="22"/>
          <w:szCs w:val="22"/>
        </w:rPr>
        <w:t>（二）收件</w:t>
      </w:r>
    </w:p>
    <w:p w14:paraId="6F4B4053" w14:textId="77777777" w:rsidR="007F4F54" w:rsidRDefault="00895A8C">
      <w:pPr>
        <w:rPr>
          <w:rFonts w:ascii="SimSun" w:eastAsia="SimSun" w:hAnsi="SimSun" w:cs="SimSun"/>
          <w:sz w:val="22"/>
          <w:szCs w:val="22"/>
        </w:rPr>
      </w:pPr>
      <w:r>
        <w:rPr>
          <w:rFonts w:ascii="SimSun" w:eastAsia="SimSun" w:hAnsi="SimSun" w:cs="SimSun" w:hint="eastAsia"/>
          <w:sz w:val="22"/>
          <w:szCs w:val="22"/>
        </w:rPr>
        <w:t>1、在收到快递员信息后请及时领取快递，公司大厅及前台不保管快递。</w:t>
      </w:r>
    </w:p>
    <w:p w14:paraId="34EFB2D4" w14:textId="77777777" w:rsidR="007F4F54" w:rsidRDefault="00895A8C">
      <w:pPr>
        <w:rPr>
          <w:rFonts w:ascii="SimSun" w:eastAsia="SimSun" w:hAnsi="SimSun" w:cs="SimSun"/>
          <w:sz w:val="22"/>
          <w:szCs w:val="22"/>
        </w:rPr>
      </w:pPr>
      <w:r>
        <w:rPr>
          <w:rFonts w:ascii="SimSun" w:eastAsia="SimSun" w:hAnsi="SimSun" w:cs="SimSun" w:hint="eastAsia"/>
          <w:sz w:val="22"/>
          <w:szCs w:val="22"/>
        </w:rPr>
        <w:t>2、未及时领取的快递请自行前往B2层快递架领取。</w:t>
      </w:r>
    </w:p>
    <w:p w14:paraId="6AAC4076" w14:textId="76EFA05B" w:rsidR="007F4F54" w:rsidRDefault="00CA650F" w:rsidP="00CA650F">
      <w:pPr>
        <w:pStyle w:val="Heading2"/>
        <w:numPr>
          <w:ilvl w:val="0"/>
          <w:numId w:val="0"/>
        </w:numPr>
        <w:ind w:left="420"/>
        <w:rPr>
          <w:rFonts w:ascii="SimSun" w:eastAsia="SimSun" w:hAnsi="SimSun" w:cs="SimSun"/>
          <w:sz w:val="30"/>
          <w:szCs w:val="30"/>
        </w:rPr>
      </w:pPr>
      <w:bookmarkStart w:id="353" w:name="_Toc308"/>
      <w:bookmarkStart w:id="354" w:name="_Toc19526"/>
      <w:bookmarkStart w:id="355" w:name="_Toc20475"/>
      <w:bookmarkStart w:id="356" w:name="_Toc703"/>
      <w:bookmarkStart w:id="357" w:name="_Toc5465"/>
      <w:bookmarkStart w:id="358" w:name="_Toc31603"/>
      <w:bookmarkStart w:id="359" w:name="_Toc20944"/>
      <w:bookmarkStart w:id="360" w:name="_Toc15621"/>
      <w:bookmarkStart w:id="361" w:name="_Toc10326"/>
      <w:r>
        <w:rPr>
          <w:rFonts w:ascii="SimSun" w:eastAsia="SimSun" w:hAnsi="SimSun" w:cs="SimSun" w:hint="eastAsia"/>
          <w:sz w:val="30"/>
          <w:szCs w:val="30"/>
        </w:rPr>
        <w:t>五、</w:t>
      </w:r>
      <w:r w:rsidR="00895A8C">
        <w:rPr>
          <w:rFonts w:ascii="SimSun" w:eastAsia="SimSun" w:hAnsi="SimSun" w:cs="SimSun" w:hint="eastAsia"/>
          <w:sz w:val="30"/>
          <w:szCs w:val="30"/>
        </w:rPr>
        <w:t>外出用车</w:t>
      </w:r>
      <w:bookmarkEnd w:id="353"/>
      <w:bookmarkEnd w:id="354"/>
      <w:bookmarkEnd w:id="355"/>
      <w:bookmarkEnd w:id="356"/>
      <w:bookmarkEnd w:id="357"/>
      <w:bookmarkEnd w:id="358"/>
      <w:bookmarkEnd w:id="359"/>
      <w:bookmarkEnd w:id="360"/>
      <w:bookmarkEnd w:id="361"/>
    </w:p>
    <w:p w14:paraId="6D31D9B6" w14:textId="77777777" w:rsidR="007F4F54" w:rsidRDefault="00895A8C">
      <w:pPr>
        <w:numPr>
          <w:ilvl w:val="0"/>
          <w:numId w:val="25"/>
        </w:numPr>
        <w:rPr>
          <w:rFonts w:asciiTheme="minorEastAsia" w:hAnsiTheme="minorEastAsia" w:cstheme="minorEastAsia"/>
          <w:sz w:val="22"/>
          <w:szCs w:val="22"/>
        </w:rPr>
      </w:pPr>
      <w:r>
        <w:rPr>
          <w:rFonts w:asciiTheme="minorEastAsia" w:hAnsiTheme="minorEastAsia" w:cstheme="minorEastAsia" w:hint="eastAsia"/>
          <w:sz w:val="22"/>
          <w:szCs w:val="22"/>
        </w:rPr>
        <w:t>因公外出用车，需至少提前一天在企业微信提交用车申请。申请须标明出发时间、同行人数、是否需要往返、返回时间、目的地地址等信息。</w:t>
      </w:r>
    </w:p>
    <w:p w14:paraId="2C7A1C12" w14:textId="77777777" w:rsidR="007F4F54" w:rsidRDefault="00895A8C">
      <w:pPr>
        <w:numPr>
          <w:ilvl w:val="0"/>
          <w:numId w:val="25"/>
        </w:numPr>
        <w:rPr>
          <w:rFonts w:asciiTheme="minorEastAsia" w:hAnsiTheme="minorEastAsia" w:cstheme="minorEastAsia"/>
          <w:sz w:val="22"/>
          <w:szCs w:val="22"/>
        </w:rPr>
      </w:pPr>
      <w:r>
        <w:rPr>
          <w:rFonts w:asciiTheme="minorEastAsia" w:hAnsiTheme="minorEastAsia" w:cstheme="minorEastAsia" w:hint="eastAsia"/>
          <w:sz w:val="22"/>
          <w:szCs w:val="22"/>
        </w:rPr>
        <w:t>用车优先申请使用公司车辆，如调配不开，可申请打车。</w:t>
      </w:r>
    </w:p>
    <w:p w14:paraId="6393A93E" w14:textId="77777777" w:rsidR="007F4F54" w:rsidRDefault="00895A8C">
      <w:pPr>
        <w:numPr>
          <w:ilvl w:val="0"/>
          <w:numId w:val="25"/>
        </w:numPr>
        <w:rPr>
          <w:rFonts w:asciiTheme="minorEastAsia" w:hAnsiTheme="minorEastAsia" w:cstheme="minorEastAsia"/>
          <w:sz w:val="22"/>
          <w:szCs w:val="22"/>
        </w:rPr>
      </w:pPr>
      <w:r>
        <w:rPr>
          <w:rFonts w:asciiTheme="minorEastAsia" w:hAnsiTheme="minorEastAsia" w:cstheme="minorEastAsia" w:hint="eastAsia"/>
          <w:sz w:val="22"/>
          <w:szCs w:val="22"/>
        </w:rPr>
        <w:t>打车外出，首选出租车或滴滴快车。需先行垫付打车费用，并留存发票、行程单等便于报销。</w:t>
      </w:r>
    </w:p>
    <w:p w14:paraId="32D08D09" w14:textId="77777777" w:rsidR="007F4F54" w:rsidRDefault="00895A8C">
      <w:pPr>
        <w:rPr>
          <w:rFonts w:asciiTheme="minorEastAsia" w:hAnsiTheme="minorEastAsia" w:cstheme="minorEastAsia"/>
          <w:b/>
          <w:bCs/>
          <w:sz w:val="22"/>
          <w:szCs w:val="22"/>
        </w:rPr>
      </w:pPr>
      <w:r>
        <w:rPr>
          <w:rFonts w:asciiTheme="minorEastAsia" w:hAnsiTheme="minorEastAsia" w:cstheme="minorEastAsia" w:hint="eastAsia"/>
          <w:sz w:val="22"/>
          <w:szCs w:val="22"/>
        </w:rPr>
        <w:t>（四）未经审批通过的打车费用自行承担；所有打车费用计入部门或项目成本。打车费用报销为按月度报销提交流程，具体参考《月度报销制度》。</w:t>
      </w:r>
    </w:p>
    <w:p w14:paraId="05BF6020" w14:textId="77777777" w:rsidR="007F4F54" w:rsidRDefault="00895A8C">
      <w:pPr>
        <w:pStyle w:val="Heading1"/>
        <w:numPr>
          <w:ilvl w:val="0"/>
          <w:numId w:val="0"/>
        </w:numPr>
        <w:jc w:val="center"/>
        <w:rPr>
          <w:bCs/>
          <w:sz w:val="40"/>
          <w:szCs w:val="48"/>
        </w:rPr>
      </w:pPr>
      <w:bookmarkStart w:id="362" w:name="_Toc12478"/>
      <w:bookmarkStart w:id="363" w:name="_Toc16790"/>
      <w:bookmarkStart w:id="364" w:name="_Toc17963"/>
      <w:bookmarkStart w:id="365" w:name="_Toc5252"/>
      <w:bookmarkStart w:id="366" w:name="_Toc3619"/>
      <w:bookmarkStart w:id="367" w:name="_Toc22142"/>
      <w:bookmarkStart w:id="368" w:name="_Toc15061"/>
      <w:bookmarkStart w:id="369" w:name="_Toc7525"/>
      <w:bookmarkStart w:id="370" w:name="_Toc6260"/>
      <w:bookmarkStart w:id="371" w:name="_Toc32260"/>
      <w:r>
        <w:rPr>
          <w:rFonts w:ascii="SimSun" w:eastAsia="SimSun" w:hAnsi="SimSun" w:cs="SimSun" w:hint="eastAsia"/>
          <w:sz w:val="32"/>
          <w:szCs w:val="32"/>
        </w:rPr>
        <w:t>第十章 附则</w:t>
      </w:r>
      <w:bookmarkEnd w:id="362"/>
      <w:bookmarkEnd w:id="363"/>
      <w:bookmarkEnd w:id="364"/>
      <w:bookmarkEnd w:id="365"/>
      <w:bookmarkEnd w:id="366"/>
      <w:bookmarkEnd w:id="367"/>
      <w:bookmarkEnd w:id="368"/>
      <w:bookmarkEnd w:id="369"/>
      <w:bookmarkEnd w:id="370"/>
      <w:bookmarkEnd w:id="371"/>
    </w:p>
    <w:p w14:paraId="19D7548A" w14:textId="77777777" w:rsidR="007F4F54" w:rsidRDefault="007F4F54"/>
    <w:p w14:paraId="74D2EC59" w14:textId="1506A1C0" w:rsidR="007F4F54" w:rsidRPr="00CA650F" w:rsidRDefault="00CA650F" w:rsidP="00CA650F">
      <w:pPr>
        <w:tabs>
          <w:tab w:val="left" w:pos="1106"/>
          <w:tab w:val="left" w:pos="1107"/>
        </w:tabs>
        <w:jc w:val="left"/>
        <w:rPr>
          <w:rFonts w:asciiTheme="minorEastAsia" w:hAnsiTheme="minorEastAsia" w:cstheme="minorEastAsia"/>
          <w:sz w:val="22"/>
          <w:szCs w:val="22"/>
        </w:rPr>
      </w:pPr>
      <w:r w:rsidRPr="00CA650F">
        <w:rPr>
          <w:rFonts w:asciiTheme="minorEastAsia" w:hAnsiTheme="minorEastAsia" w:cstheme="minorEastAsia" w:hint="eastAsia"/>
          <w:sz w:val="22"/>
          <w:szCs w:val="22"/>
        </w:rPr>
        <w:t>一、</w:t>
      </w:r>
      <w:r w:rsidR="00895A8C" w:rsidRPr="00CA650F">
        <w:rPr>
          <w:rFonts w:asciiTheme="minorEastAsia" w:hAnsiTheme="minorEastAsia" w:cstheme="minorEastAsia" w:hint="eastAsia"/>
          <w:sz w:val="22"/>
          <w:szCs w:val="22"/>
        </w:rPr>
        <w:t>本《员工手册》经总经理批准，适用于全体员工。</w:t>
      </w:r>
    </w:p>
    <w:p w14:paraId="5AC217B4" w14:textId="1294D722" w:rsidR="007F4F54" w:rsidRPr="00CA650F" w:rsidRDefault="00CA650F" w:rsidP="00CA650F">
      <w:pPr>
        <w:tabs>
          <w:tab w:val="left" w:pos="1106"/>
          <w:tab w:val="left" w:pos="1107"/>
        </w:tabs>
        <w:jc w:val="left"/>
        <w:rPr>
          <w:rFonts w:asciiTheme="minorEastAsia" w:hAnsiTheme="minorEastAsia" w:cstheme="minorEastAsia"/>
          <w:sz w:val="22"/>
          <w:szCs w:val="22"/>
        </w:rPr>
      </w:pPr>
      <w:r w:rsidRPr="00CA650F">
        <w:rPr>
          <w:rFonts w:asciiTheme="minorEastAsia" w:hAnsiTheme="minorEastAsia" w:cstheme="minorEastAsia" w:hint="eastAsia"/>
          <w:sz w:val="22"/>
          <w:szCs w:val="22"/>
        </w:rPr>
        <w:t>二、</w:t>
      </w:r>
      <w:r w:rsidR="00895A8C" w:rsidRPr="00CA650F">
        <w:rPr>
          <w:rFonts w:asciiTheme="minorEastAsia" w:hAnsiTheme="minorEastAsia" w:cstheme="minorEastAsia" w:hint="eastAsia"/>
          <w:sz w:val="22"/>
          <w:szCs w:val="22"/>
        </w:rPr>
        <w:t>本手册未提及到的事宜，按国家法律法规及公司有关规定执行。</w:t>
      </w:r>
    </w:p>
    <w:p w14:paraId="63143A84" w14:textId="7609F3F2" w:rsidR="007F4F54" w:rsidRPr="00CA650F" w:rsidRDefault="00CA650F" w:rsidP="00CA650F">
      <w:pPr>
        <w:tabs>
          <w:tab w:val="left" w:pos="1106"/>
          <w:tab w:val="left" w:pos="1107"/>
        </w:tabs>
        <w:jc w:val="left"/>
        <w:rPr>
          <w:rFonts w:asciiTheme="minorEastAsia" w:hAnsiTheme="minorEastAsia" w:cstheme="minorEastAsia"/>
          <w:sz w:val="22"/>
          <w:szCs w:val="22"/>
        </w:rPr>
      </w:pPr>
      <w:r w:rsidRPr="00CA650F">
        <w:rPr>
          <w:rFonts w:asciiTheme="minorEastAsia" w:hAnsiTheme="minorEastAsia" w:cstheme="minorEastAsia" w:hint="eastAsia"/>
          <w:spacing w:val="-7"/>
          <w:sz w:val="22"/>
          <w:szCs w:val="22"/>
        </w:rPr>
        <w:t>三、</w:t>
      </w:r>
      <w:r w:rsidR="00895A8C" w:rsidRPr="00CA650F">
        <w:rPr>
          <w:rFonts w:asciiTheme="minorEastAsia" w:hAnsiTheme="minorEastAsia" w:cstheme="minorEastAsia" w:hint="eastAsia"/>
          <w:spacing w:val="-7"/>
          <w:sz w:val="22"/>
          <w:szCs w:val="22"/>
        </w:rPr>
        <w:t>本手册解释权归属</w:t>
      </w:r>
      <w:r w:rsidR="00895A8C" w:rsidRPr="00CA650F">
        <w:rPr>
          <w:rFonts w:asciiTheme="minorEastAsia" w:hAnsiTheme="minorEastAsia" w:cstheme="minorEastAsia" w:hint="eastAsia"/>
          <w:sz w:val="22"/>
          <w:szCs w:val="22"/>
        </w:rPr>
        <w:t>人力资源中心，如有不明事项，请向人力资源中心咨询。</w:t>
      </w:r>
    </w:p>
    <w:p w14:paraId="1A15C9E6" w14:textId="77777777" w:rsidR="007F4F54" w:rsidRDefault="007F4F54">
      <w:pPr>
        <w:pStyle w:val="BodyText"/>
        <w:spacing w:before="3"/>
        <w:rPr>
          <w:rFonts w:asciiTheme="minorEastAsia" w:eastAsiaTheme="minorEastAsia" w:hAnsiTheme="minorEastAsia" w:cstheme="minorEastAsia"/>
          <w:sz w:val="22"/>
          <w:szCs w:val="22"/>
        </w:rPr>
      </w:pPr>
    </w:p>
    <w:p w14:paraId="50EF3E44" w14:textId="77777777" w:rsidR="007F4F54" w:rsidRDefault="00895A8C">
      <w:pPr>
        <w:pStyle w:val="NormalIndent"/>
        <w:rPr>
          <w:rFonts w:asciiTheme="minorEastAsia" w:hAnsiTheme="minorEastAsia" w:cstheme="minorEastAsia"/>
          <w:b/>
          <w:bCs/>
          <w:sz w:val="22"/>
          <w:szCs w:val="22"/>
        </w:rPr>
      </w:pPr>
      <w:r>
        <w:rPr>
          <w:rFonts w:asciiTheme="minorEastAsia" w:hAnsiTheme="minorEastAsia" w:cstheme="minorEastAsia" w:hint="eastAsia"/>
          <w:spacing w:val="-8"/>
          <w:sz w:val="22"/>
          <w:szCs w:val="22"/>
        </w:rPr>
        <w:t>本手册自发布之日起执行，有效期至下次修订为止。</w:t>
      </w:r>
    </w:p>
    <w:p w14:paraId="05349C03" w14:textId="77777777" w:rsidR="007F4F54" w:rsidRDefault="007F4F54">
      <w:pPr>
        <w:pStyle w:val="NormalIndent"/>
        <w:pBdr>
          <w:bottom w:val="single" w:sz="4" w:space="0" w:color="auto"/>
        </w:pBdr>
        <w:ind w:firstLine="0"/>
        <w:rPr>
          <w:b/>
          <w:bCs/>
          <w:sz w:val="40"/>
          <w:szCs w:val="48"/>
        </w:rPr>
      </w:pPr>
    </w:p>
    <w:p w14:paraId="4E51C261" w14:textId="77777777" w:rsidR="007F4F54" w:rsidRDefault="00895A8C">
      <w:pPr>
        <w:pStyle w:val="NormalIndent"/>
        <w:ind w:firstLineChars="200" w:firstLine="480"/>
        <w:rPr>
          <w:rFonts w:ascii="SimHei" w:eastAsia="SimHei" w:hAnsi="SimHei" w:cs="SimHei"/>
          <w:sz w:val="24"/>
        </w:rPr>
      </w:pPr>
      <w:r>
        <w:rPr>
          <w:rFonts w:ascii="SimHei" w:eastAsia="SimHei" w:hAnsi="SimHei" w:cs="SimHei" w:hint="eastAsia"/>
          <w:sz w:val="24"/>
        </w:rPr>
        <w:t>本人已收到并全面理解本公司的《员工手册》及其规定的规章制度。</w:t>
      </w:r>
    </w:p>
    <w:p w14:paraId="319AF249" w14:textId="77777777" w:rsidR="007F4F54" w:rsidRDefault="00895A8C">
      <w:pPr>
        <w:pStyle w:val="NormalIndent"/>
        <w:ind w:firstLineChars="200" w:firstLine="480"/>
        <w:rPr>
          <w:rFonts w:ascii="SimHei" w:eastAsia="SimHei" w:hAnsi="SimHei" w:cs="SimHei"/>
          <w:sz w:val="24"/>
        </w:rPr>
      </w:pPr>
      <w:r>
        <w:rPr>
          <w:rFonts w:ascii="SimHei" w:eastAsia="SimHei" w:hAnsi="SimHei" w:cs="SimHei" w:hint="eastAsia"/>
          <w:sz w:val="24"/>
        </w:rPr>
        <w:t>本人承诺将严格遵守公司的上述规章制度，并同意依照上述制度享有相应权利，并履行上述制度所规定的各项义务。如有违反，本人同意接受公司按照相关规定进行的各类处理。</w:t>
      </w:r>
    </w:p>
    <w:p w14:paraId="204D9557" w14:textId="77777777" w:rsidR="007F4F54" w:rsidRDefault="00895A8C">
      <w:pPr>
        <w:pStyle w:val="NormalIndent"/>
        <w:ind w:firstLineChars="200" w:firstLine="480"/>
        <w:rPr>
          <w:rFonts w:ascii="SimHei" w:eastAsia="SimHei" w:hAnsi="SimHei" w:cs="SimHei"/>
          <w:sz w:val="24"/>
        </w:rPr>
      </w:pPr>
      <w:r>
        <w:rPr>
          <w:rFonts w:ascii="SimHei" w:eastAsia="SimHei" w:hAnsi="SimHei" w:cs="SimHei" w:hint="eastAsia"/>
          <w:sz w:val="24"/>
        </w:rPr>
        <w:t>特此确认。</w:t>
      </w:r>
    </w:p>
    <w:p w14:paraId="5B66F4A2" w14:textId="77777777" w:rsidR="007F4F54" w:rsidRDefault="007F4F54">
      <w:pPr>
        <w:pStyle w:val="NormalIndent"/>
        <w:rPr>
          <w:rFonts w:ascii="SimHei" w:eastAsia="SimHei" w:hAnsi="SimHei" w:cs="SimHei"/>
          <w:sz w:val="24"/>
        </w:rPr>
      </w:pPr>
    </w:p>
    <w:p w14:paraId="17C3D660" w14:textId="77777777" w:rsidR="007F4F54" w:rsidRDefault="00895A8C">
      <w:pPr>
        <w:pStyle w:val="NormalIndent"/>
        <w:ind w:firstLineChars="200" w:firstLine="480"/>
        <w:rPr>
          <w:rFonts w:ascii="SimHei" w:eastAsia="SimHei" w:hAnsi="SimHei" w:cs="SimHei"/>
          <w:sz w:val="24"/>
        </w:rPr>
      </w:pPr>
      <w:r>
        <w:rPr>
          <w:rFonts w:ascii="SimHei" w:eastAsia="SimHei" w:hAnsi="SimHei" w:cs="SimHei" w:hint="eastAsia"/>
          <w:sz w:val="24"/>
        </w:rPr>
        <w:t>员工本人证件号码：</w:t>
      </w:r>
    </w:p>
    <w:p w14:paraId="4F03ED73" w14:textId="77777777" w:rsidR="007F4F54" w:rsidRDefault="00895A8C">
      <w:pPr>
        <w:pStyle w:val="NormalIndent"/>
        <w:ind w:firstLineChars="200" w:firstLine="480"/>
        <w:rPr>
          <w:rFonts w:ascii="SimHei" w:eastAsia="SimHei" w:hAnsi="SimHei" w:cs="SimHei"/>
          <w:sz w:val="24"/>
        </w:rPr>
      </w:pPr>
      <w:r>
        <w:rPr>
          <w:rFonts w:ascii="SimHei" w:eastAsia="SimHei" w:hAnsi="SimHei" w:cs="SimHei" w:hint="eastAsia"/>
          <w:sz w:val="24"/>
        </w:rPr>
        <w:t>员工签字确认：</w:t>
      </w:r>
    </w:p>
    <w:p w14:paraId="64B9470B" w14:textId="77777777" w:rsidR="007F4F54" w:rsidRDefault="00895A8C">
      <w:pPr>
        <w:pStyle w:val="NormalIndent"/>
        <w:ind w:firstLineChars="200" w:firstLine="480"/>
        <w:rPr>
          <w:rFonts w:ascii="SimHei" w:eastAsia="SimHei" w:hAnsi="SimHei" w:cs="SimHei"/>
          <w:sz w:val="24"/>
        </w:rPr>
      </w:pPr>
      <w:r>
        <w:rPr>
          <w:rFonts w:ascii="SimHei" w:eastAsia="SimHei" w:hAnsi="SimHei" w:cs="SimHei" w:hint="eastAsia"/>
          <w:sz w:val="24"/>
        </w:rPr>
        <w:t>日期：2025年   月     日</w:t>
      </w:r>
    </w:p>
    <w:p w14:paraId="32E74AE9" w14:textId="77777777" w:rsidR="007F4F54" w:rsidRDefault="007F4F54">
      <w:pPr>
        <w:rPr>
          <w:rFonts w:ascii="SimHei" w:eastAsia="SimHei" w:hAnsi="SimHei" w:cs="SimHei"/>
          <w:sz w:val="24"/>
        </w:rPr>
      </w:pPr>
    </w:p>
    <w:sectPr w:rsidR="007F4F54">
      <w:headerReference w:type="default" r:id="rId8"/>
      <w:footerReference w:type="default" r:id="rId9"/>
      <w:pgSz w:w="11906" w:h="16838"/>
      <w:pgMar w:top="1440" w:right="1800" w:bottom="1440" w:left="1800" w:header="0" w:footer="7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7FFE4" w14:textId="77777777" w:rsidR="00895A8C" w:rsidRDefault="00895A8C">
      <w:r>
        <w:separator/>
      </w:r>
    </w:p>
  </w:endnote>
  <w:endnote w:type="continuationSeparator" w:id="0">
    <w:p w14:paraId="6B54F368" w14:textId="77777777" w:rsidR="00895A8C" w:rsidRDefault="0089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Helvetica Neue">
    <w:altName w:val="Times New Roman"/>
    <w:charset w:val="00"/>
    <w:family w:val="roman"/>
    <w:pitch w:val="default"/>
  </w:font>
  <w:font w:name="Arial Unicode MS">
    <w:panose1 w:val="020B0604020202020204"/>
    <w:charset w:val="86"/>
    <w:family w:val="roman"/>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CCE44" w14:textId="77777777" w:rsidR="007F4F54" w:rsidRDefault="00895A8C">
    <w:pPr>
      <w:pStyle w:val="Footer"/>
    </w:pPr>
    <w:r>
      <w:rPr>
        <w:noProof/>
      </w:rPr>
      <mc:AlternateContent>
        <mc:Choice Requires="wps">
          <w:drawing>
            <wp:anchor distT="0" distB="0" distL="114300" distR="114300" simplePos="0" relativeHeight="251659264" behindDoc="0" locked="0" layoutInCell="1" allowOverlap="1" wp14:anchorId="66277979" wp14:editId="136C0FE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AA7E1D" w14:textId="77777777" w:rsidR="007F4F54" w:rsidRDefault="00895A8C">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6277979"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3AA7E1D" w14:textId="77777777" w:rsidR="007F4F54" w:rsidRDefault="00895A8C">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73222" w14:textId="77777777" w:rsidR="00895A8C" w:rsidRDefault="00895A8C">
      <w:r>
        <w:separator/>
      </w:r>
    </w:p>
  </w:footnote>
  <w:footnote w:type="continuationSeparator" w:id="0">
    <w:p w14:paraId="30D88746" w14:textId="77777777" w:rsidR="00895A8C" w:rsidRDefault="00895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35AE6" w14:textId="77777777" w:rsidR="007F4F54" w:rsidRDefault="007F4F54">
    <w:pPr>
      <w:pStyle w:val="Heading1"/>
      <w:numPr>
        <w:ilvl w:val="0"/>
        <w:numId w:val="0"/>
      </w:numPr>
      <w:tabs>
        <w:tab w:val="left" w:pos="621"/>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B0958F"/>
    <w:multiLevelType w:val="singleLevel"/>
    <w:tmpl w:val="84B0958F"/>
    <w:lvl w:ilvl="0">
      <w:start w:val="2"/>
      <w:numFmt w:val="decimal"/>
      <w:suff w:val="nothing"/>
      <w:lvlText w:val="%1、"/>
      <w:lvlJc w:val="left"/>
    </w:lvl>
  </w:abstractNum>
  <w:abstractNum w:abstractNumId="1" w15:restartNumberingAfterBreak="0">
    <w:nsid w:val="8EB438D3"/>
    <w:multiLevelType w:val="singleLevel"/>
    <w:tmpl w:val="8EB438D3"/>
    <w:lvl w:ilvl="0">
      <w:start w:val="8"/>
      <w:numFmt w:val="chineseCounting"/>
      <w:suff w:val="nothing"/>
      <w:lvlText w:val="（%1）"/>
      <w:lvlJc w:val="left"/>
      <w:rPr>
        <w:rFonts w:hint="eastAsia"/>
      </w:rPr>
    </w:lvl>
  </w:abstractNum>
  <w:abstractNum w:abstractNumId="2" w15:restartNumberingAfterBreak="0">
    <w:nsid w:val="93B41C25"/>
    <w:multiLevelType w:val="singleLevel"/>
    <w:tmpl w:val="93B41C25"/>
    <w:lvl w:ilvl="0">
      <w:start w:val="1"/>
      <w:numFmt w:val="decimal"/>
      <w:lvlText w:val="(%1)"/>
      <w:lvlJc w:val="left"/>
      <w:pPr>
        <w:ind w:left="425" w:hanging="425"/>
      </w:pPr>
      <w:rPr>
        <w:rFonts w:hint="default"/>
      </w:rPr>
    </w:lvl>
  </w:abstractNum>
  <w:abstractNum w:abstractNumId="3" w15:restartNumberingAfterBreak="0">
    <w:nsid w:val="95373C84"/>
    <w:multiLevelType w:val="singleLevel"/>
    <w:tmpl w:val="95373C84"/>
    <w:lvl w:ilvl="0">
      <w:start w:val="1"/>
      <w:numFmt w:val="chineseCounting"/>
      <w:lvlText w:val="(%1)"/>
      <w:lvlJc w:val="left"/>
      <w:pPr>
        <w:tabs>
          <w:tab w:val="left" w:pos="312"/>
        </w:tabs>
        <w:ind w:left="210"/>
      </w:pPr>
      <w:rPr>
        <w:rFonts w:hint="eastAsia"/>
      </w:rPr>
    </w:lvl>
  </w:abstractNum>
  <w:abstractNum w:abstractNumId="4" w15:restartNumberingAfterBreak="0">
    <w:nsid w:val="AB8FA546"/>
    <w:multiLevelType w:val="singleLevel"/>
    <w:tmpl w:val="AB8FA546"/>
    <w:lvl w:ilvl="0">
      <w:start w:val="1"/>
      <w:numFmt w:val="chineseCounting"/>
      <w:suff w:val="nothing"/>
      <w:lvlText w:val="%1、"/>
      <w:lvlJc w:val="left"/>
      <w:pPr>
        <w:ind w:left="0" w:firstLine="420"/>
      </w:pPr>
      <w:rPr>
        <w:rFonts w:hint="eastAsia"/>
      </w:rPr>
    </w:lvl>
  </w:abstractNum>
  <w:abstractNum w:abstractNumId="5" w15:restartNumberingAfterBreak="0">
    <w:nsid w:val="AE55F12E"/>
    <w:multiLevelType w:val="singleLevel"/>
    <w:tmpl w:val="AE55F12E"/>
    <w:lvl w:ilvl="0">
      <w:start w:val="1"/>
      <w:numFmt w:val="chineseCounting"/>
      <w:suff w:val="nothing"/>
      <w:lvlText w:val="（%1）"/>
      <w:lvlJc w:val="left"/>
      <w:pPr>
        <w:ind w:left="210"/>
      </w:pPr>
      <w:rPr>
        <w:rFonts w:hint="eastAsia"/>
      </w:rPr>
    </w:lvl>
  </w:abstractNum>
  <w:abstractNum w:abstractNumId="6" w15:restartNumberingAfterBreak="0">
    <w:nsid w:val="BC6A90E6"/>
    <w:multiLevelType w:val="singleLevel"/>
    <w:tmpl w:val="BC6A90E6"/>
    <w:lvl w:ilvl="0">
      <w:start w:val="2"/>
      <w:numFmt w:val="decimal"/>
      <w:lvlText w:val="%1."/>
      <w:lvlJc w:val="left"/>
      <w:pPr>
        <w:tabs>
          <w:tab w:val="left" w:pos="312"/>
        </w:tabs>
      </w:pPr>
    </w:lvl>
  </w:abstractNum>
  <w:abstractNum w:abstractNumId="7" w15:restartNumberingAfterBreak="0">
    <w:nsid w:val="D2DF88CC"/>
    <w:multiLevelType w:val="multilevel"/>
    <w:tmpl w:val="D2DF88CC"/>
    <w:lvl w:ilvl="0">
      <w:start w:val="1"/>
      <w:numFmt w:val="chineseCounting"/>
      <w:pStyle w:val="Heading1"/>
      <w:suff w:val="nothing"/>
      <w:lvlText w:val="%1、"/>
      <w:lvlJc w:val="left"/>
      <w:pPr>
        <w:ind w:left="0" w:firstLine="0"/>
      </w:pPr>
      <w:rPr>
        <w:rFonts w:hint="eastAsia"/>
      </w:rPr>
    </w:lvl>
    <w:lvl w:ilvl="1">
      <w:start w:val="1"/>
      <w:numFmt w:val="chineseCounting"/>
      <w:pStyle w:val="Heading2"/>
      <w:suff w:val="nothing"/>
      <w:lvlText w:val="（%2）"/>
      <w:lvlJc w:val="left"/>
      <w:pPr>
        <w:ind w:left="0" w:firstLine="0"/>
      </w:pPr>
      <w:rPr>
        <w:rFonts w:hint="eastAsia"/>
      </w:rPr>
    </w:lvl>
    <w:lvl w:ilvl="2">
      <w:start w:val="1"/>
      <w:numFmt w:val="decimal"/>
      <w:pStyle w:val="Heading3"/>
      <w:suff w:val="nothing"/>
      <w:lvlText w:val="%3．"/>
      <w:lvlJc w:val="left"/>
      <w:pPr>
        <w:ind w:left="0" w:firstLine="400"/>
      </w:pPr>
      <w:rPr>
        <w:rFonts w:hint="eastAsia"/>
      </w:rPr>
    </w:lvl>
    <w:lvl w:ilvl="3">
      <w:start w:val="1"/>
      <w:numFmt w:val="decimal"/>
      <w:pStyle w:val="Heading4"/>
      <w:suff w:val="nothing"/>
      <w:lvlText w:val="（%4）"/>
      <w:lvlJc w:val="left"/>
      <w:pPr>
        <w:ind w:left="0" w:firstLine="402"/>
      </w:pPr>
      <w:rPr>
        <w:rFonts w:hint="eastAsia"/>
      </w:rPr>
    </w:lvl>
    <w:lvl w:ilvl="4">
      <w:start w:val="1"/>
      <w:numFmt w:val="decimalEnclosedCircleChinese"/>
      <w:pStyle w:val="Heading5"/>
      <w:suff w:val="nothing"/>
      <w:lvlText w:val="%5"/>
      <w:lvlJc w:val="left"/>
      <w:pPr>
        <w:ind w:left="0" w:firstLine="402"/>
      </w:pPr>
      <w:rPr>
        <w:rFonts w:hint="eastAsia"/>
      </w:rPr>
    </w:lvl>
    <w:lvl w:ilvl="5">
      <w:start w:val="1"/>
      <w:numFmt w:val="decimal"/>
      <w:pStyle w:val="Heading6"/>
      <w:suff w:val="nothing"/>
      <w:lvlText w:val="%6）"/>
      <w:lvlJc w:val="left"/>
      <w:pPr>
        <w:ind w:left="0" w:firstLine="402"/>
      </w:pPr>
      <w:rPr>
        <w:rFonts w:hint="eastAsia"/>
      </w:rPr>
    </w:lvl>
    <w:lvl w:ilvl="6">
      <w:start w:val="1"/>
      <w:numFmt w:val="lowerLetter"/>
      <w:pStyle w:val="Heading7"/>
      <w:suff w:val="nothing"/>
      <w:lvlText w:val="%7．"/>
      <w:lvlJc w:val="left"/>
      <w:pPr>
        <w:ind w:left="0" w:firstLine="402"/>
      </w:pPr>
      <w:rPr>
        <w:rFonts w:hint="eastAsia"/>
      </w:rPr>
    </w:lvl>
    <w:lvl w:ilvl="7">
      <w:start w:val="1"/>
      <w:numFmt w:val="lowerLetter"/>
      <w:pStyle w:val="Heading8"/>
      <w:suff w:val="nothing"/>
      <w:lvlText w:val="%8）"/>
      <w:lvlJc w:val="left"/>
      <w:pPr>
        <w:ind w:left="0" w:firstLine="402"/>
      </w:pPr>
      <w:rPr>
        <w:rFonts w:hint="eastAsia"/>
      </w:rPr>
    </w:lvl>
    <w:lvl w:ilvl="8">
      <w:start w:val="1"/>
      <w:numFmt w:val="lowerRoman"/>
      <w:pStyle w:val="Heading9"/>
      <w:suff w:val="nothing"/>
      <w:lvlText w:val="%9 "/>
      <w:lvlJc w:val="left"/>
      <w:pPr>
        <w:ind w:left="0" w:firstLine="402"/>
      </w:pPr>
      <w:rPr>
        <w:rFonts w:hint="eastAsia"/>
      </w:rPr>
    </w:lvl>
  </w:abstractNum>
  <w:abstractNum w:abstractNumId="8" w15:restartNumberingAfterBreak="0">
    <w:nsid w:val="DFD62729"/>
    <w:multiLevelType w:val="singleLevel"/>
    <w:tmpl w:val="DFD62729"/>
    <w:lvl w:ilvl="0">
      <w:start w:val="1"/>
      <w:numFmt w:val="chineseCounting"/>
      <w:suff w:val="nothing"/>
      <w:lvlText w:val="%1、"/>
      <w:lvlJc w:val="left"/>
      <w:pPr>
        <w:ind w:left="0" w:firstLine="420"/>
      </w:pPr>
      <w:rPr>
        <w:rFonts w:hint="eastAsia"/>
      </w:rPr>
    </w:lvl>
  </w:abstractNum>
  <w:abstractNum w:abstractNumId="9" w15:restartNumberingAfterBreak="0">
    <w:nsid w:val="E3D7D4AD"/>
    <w:multiLevelType w:val="singleLevel"/>
    <w:tmpl w:val="E3D7D4AD"/>
    <w:lvl w:ilvl="0">
      <w:start w:val="1"/>
      <w:numFmt w:val="chineseCounting"/>
      <w:suff w:val="nothing"/>
      <w:lvlText w:val="（%1）"/>
      <w:lvlJc w:val="left"/>
      <w:rPr>
        <w:rFonts w:hint="eastAsia"/>
      </w:rPr>
    </w:lvl>
  </w:abstractNum>
  <w:abstractNum w:abstractNumId="10" w15:restartNumberingAfterBreak="0">
    <w:nsid w:val="E78D46F9"/>
    <w:multiLevelType w:val="singleLevel"/>
    <w:tmpl w:val="E78D46F9"/>
    <w:lvl w:ilvl="0">
      <w:start w:val="9"/>
      <w:numFmt w:val="chineseCounting"/>
      <w:suff w:val="space"/>
      <w:lvlText w:val="第%1章"/>
      <w:lvlJc w:val="left"/>
      <w:rPr>
        <w:rFonts w:hint="eastAsia"/>
      </w:rPr>
    </w:lvl>
  </w:abstractNum>
  <w:abstractNum w:abstractNumId="11" w15:restartNumberingAfterBreak="0">
    <w:nsid w:val="F1999F52"/>
    <w:multiLevelType w:val="singleLevel"/>
    <w:tmpl w:val="F1999F52"/>
    <w:lvl w:ilvl="0">
      <w:start w:val="1"/>
      <w:numFmt w:val="decimal"/>
      <w:lvlText w:val="%1."/>
      <w:lvlJc w:val="left"/>
      <w:pPr>
        <w:ind w:left="425" w:hanging="425"/>
      </w:pPr>
      <w:rPr>
        <w:rFonts w:hint="default"/>
      </w:rPr>
    </w:lvl>
  </w:abstractNum>
  <w:abstractNum w:abstractNumId="12" w15:restartNumberingAfterBreak="0">
    <w:nsid w:val="F53DE9E8"/>
    <w:multiLevelType w:val="singleLevel"/>
    <w:tmpl w:val="F53DE9E8"/>
    <w:lvl w:ilvl="0">
      <w:start w:val="1"/>
      <w:numFmt w:val="decimal"/>
      <w:lvlText w:val="%1."/>
      <w:lvlJc w:val="left"/>
      <w:pPr>
        <w:tabs>
          <w:tab w:val="left" w:pos="312"/>
        </w:tabs>
      </w:pPr>
    </w:lvl>
  </w:abstractNum>
  <w:abstractNum w:abstractNumId="13" w15:restartNumberingAfterBreak="0">
    <w:nsid w:val="F8C87EB2"/>
    <w:multiLevelType w:val="singleLevel"/>
    <w:tmpl w:val="F8C87EB2"/>
    <w:lvl w:ilvl="0">
      <w:start w:val="1"/>
      <w:numFmt w:val="chineseCounting"/>
      <w:suff w:val="nothing"/>
      <w:lvlText w:val="（%1）"/>
      <w:lvlJc w:val="left"/>
      <w:rPr>
        <w:rFonts w:hint="eastAsia"/>
      </w:rPr>
    </w:lvl>
  </w:abstractNum>
  <w:abstractNum w:abstractNumId="14" w15:restartNumberingAfterBreak="0">
    <w:nsid w:val="03D8F258"/>
    <w:multiLevelType w:val="singleLevel"/>
    <w:tmpl w:val="03D8F258"/>
    <w:lvl w:ilvl="0">
      <w:start w:val="1"/>
      <w:numFmt w:val="chineseCounting"/>
      <w:suff w:val="nothing"/>
      <w:lvlText w:val="%1、"/>
      <w:lvlJc w:val="left"/>
      <w:pPr>
        <w:ind w:left="0" w:firstLine="420"/>
      </w:pPr>
      <w:rPr>
        <w:rFonts w:hint="eastAsia"/>
      </w:rPr>
    </w:lvl>
  </w:abstractNum>
  <w:abstractNum w:abstractNumId="15" w15:restartNumberingAfterBreak="0">
    <w:nsid w:val="212C2E86"/>
    <w:multiLevelType w:val="singleLevel"/>
    <w:tmpl w:val="212C2E86"/>
    <w:lvl w:ilvl="0">
      <w:start w:val="1"/>
      <w:numFmt w:val="chineseCounting"/>
      <w:suff w:val="nothing"/>
      <w:lvlText w:val="%1、"/>
      <w:lvlJc w:val="left"/>
      <w:pPr>
        <w:ind w:left="0" w:firstLine="420"/>
      </w:pPr>
      <w:rPr>
        <w:rFonts w:hint="eastAsia"/>
      </w:rPr>
    </w:lvl>
  </w:abstractNum>
  <w:abstractNum w:abstractNumId="16" w15:restartNumberingAfterBreak="0">
    <w:nsid w:val="25DEE976"/>
    <w:multiLevelType w:val="singleLevel"/>
    <w:tmpl w:val="25DEE976"/>
    <w:lvl w:ilvl="0">
      <w:start w:val="1"/>
      <w:numFmt w:val="chineseCounting"/>
      <w:suff w:val="nothing"/>
      <w:lvlText w:val="（%1）"/>
      <w:lvlJc w:val="left"/>
      <w:pPr>
        <w:ind w:left="0" w:firstLine="420"/>
      </w:pPr>
      <w:rPr>
        <w:rFonts w:hint="eastAsia"/>
      </w:rPr>
    </w:lvl>
  </w:abstractNum>
  <w:abstractNum w:abstractNumId="17" w15:restartNumberingAfterBreak="0">
    <w:nsid w:val="30E3444A"/>
    <w:multiLevelType w:val="singleLevel"/>
    <w:tmpl w:val="30E3444A"/>
    <w:lvl w:ilvl="0">
      <w:start w:val="1"/>
      <w:numFmt w:val="decimal"/>
      <w:lvlText w:val="(%1)"/>
      <w:lvlJc w:val="left"/>
      <w:pPr>
        <w:ind w:left="425" w:hanging="425"/>
      </w:pPr>
      <w:rPr>
        <w:rFonts w:hint="default"/>
      </w:rPr>
    </w:lvl>
  </w:abstractNum>
  <w:abstractNum w:abstractNumId="18" w15:restartNumberingAfterBreak="0">
    <w:nsid w:val="32088B76"/>
    <w:multiLevelType w:val="singleLevel"/>
    <w:tmpl w:val="32088B76"/>
    <w:lvl w:ilvl="0">
      <w:start w:val="1"/>
      <w:numFmt w:val="chineseCounting"/>
      <w:suff w:val="nothing"/>
      <w:lvlText w:val="（%1）"/>
      <w:lvlJc w:val="left"/>
      <w:rPr>
        <w:rFonts w:hint="eastAsia"/>
      </w:rPr>
    </w:lvl>
  </w:abstractNum>
  <w:abstractNum w:abstractNumId="19" w15:restartNumberingAfterBreak="0">
    <w:nsid w:val="38551A52"/>
    <w:multiLevelType w:val="singleLevel"/>
    <w:tmpl w:val="38551A52"/>
    <w:lvl w:ilvl="0">
      <w:start w:val="1"/>
      <w:numFmt w:val="chineseCounting"/>
      <w:suff w:val="nothing"/>
      <w:lvlText w:val="%1、"/>
      <w:lvlJc w:val="left"/>
      <w:pPr>
        <w:ind w:left="0" w:firstLine="420"/>
      </w:pPr>
      <w:rPr>
        <w:rFonts w:hint="eastAsia"/>
      </w:rPr>
    </w:lvl>
  </w:abstractNum>
  <w:abstractNum w:abstractNumId="20" w15:restartNumberingAfterBreak="0">
    <w:nsid w:val="3D845E50"/>
    <w:multiLevelType w:val="singleLevel"/>
    <w:tmpl w:val="3D845E50"/>
    <w:lvl w:ilvl="0">
      <w:start w:val="1"/>
      <w:numFmt w:val="chineseCounting"/>
      <w:suff w:val="nothing"/>
      <w:lvlText w:val="%1、"/>
      <w:lvlJc w:val="left"/>
      <w:pPr>
        <w:ind w:left="0" w:firstLine="420"/>
      </w:pPr>
      <w:rPr>
        <w:rFonts w:hint="eastAsia"/>
      </w:rPr>
    </w:lvl>
  </w:abstractNum>
  <w:abstractNum w:abstractNumId="21" w15:restartNumberingAfterBreak="0">
    <w:nsid w:val="45CC6128"/>
    <w:multiLevelType w:val="singleLevel"/>
    <w:tmpl w:val="45CC6128"/>
    <w:lvl w:ilvl="0">
      <w:start w:val="1"/>
      <w:numFmt w:val="chineseCounting"/>
      <w:suff w:val="nothing"/>
      <w:lvlText w:val="（%1）"/>
      <w:lvlJc w:val="left"/>
      <w:rPr>
        <w:rFonts w:hint="eastAsia"/>
      </w:rPr>
    </w:lvl>
  </w:abstractNum>
  <w:abstractNum w:abstractNumId="22" w15:restartNumberingAfterBreak="0">
    <w:nsid w:val="521B75B9"/>
    <w:multiLevelType w:val="singleLevel"/>
    <w:tmpl w:val="521B75B9"/>
    <w:lvl w:ilvl="0">
      <w:start w:val="1"/>
      <w:numFmt w:val="decimal"/>
      <w:lvlText w:val="(%1)"/>
      <w:lvlJc w:val="left"/>
      <w:pPr>
        <w:ind w:left="425" w:hanging="425"/>
      </w:pPr>
      <w:rPr>
        <w:rFonts w:hint="default"/>
      </w:rPr>
    </w:lvl>
  </w:abstractNum>
  <w:abstractNum w:abstractNumId="23" w15:restartNumberingAfterBreak="0">
    <w:nsid w:val="52E022F2"/>
    <w:multiLevelType w:val="singleLevel"/>
    <w:tmpl w:val="EEDE690A"/>
    <w:lvl w:ilvl="0">
      <w:start w:val="1"/>
      <w:numFmt w:val="chineseCounting"/>
      <w:suff w:val="nothing"/>
      <w:lvlText w:val="%1、"/>
      <w:lvlJc w:val="left"/>
      <w:pPr>
        <w:ind w:left="0" w:firstLine="420"/>
      </w:pPr>
      <w:rPr>
        <w:rFonts w:hint="eastAsia"/>
        <w:lang w:val="en-US"/>
      </w:rPr>
    </w:lvl>
  </w:abstractNum>
  <w:abstractNum w:abstractNumId="24" w15:restartNumberingAfterBreak="0">
    <w:nsid w:val="67D81CCB"/>
    <w:multiLevelType w:val="hybridMultilevel"/>
    <w:tmpl w:val="E44494CC"/>
    <w:lvl w:ilvl="0" w:tplc="D396BE74">
      <w:start w:val="3"/>
      <w:numFmt w:val="japaneseCounting"/>
      <w:lvlText w:val="%1、"/>
      <w:lvlJc w:val="left"/>
      <w:pPr>
        <w:ind w:left="1140" w:hanging="72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6DAD99F6"/>
    <w:multiLevelType w:val="singleLevel"/>
    <w:tmpl w:val="6DAD99F6"/>
    <w:lvl w:ilvl="0">
      <w:start w:val="2"/>
      <w:numFmt w:val="chineseCounting"/>
      <w:suff w:val="nothing"/>
      <w:lvlText w:val="（%1）"/>
      <w:lvlJc w:val="left"/>
      <w:rPr>
        <w:rFonts w:hint="eastAsia"/>
      </w:rPr>
    </w:lvl>
  </w:abstractNum>
  <w:abstractNum w:abstractNumId="26" w15:restartNumberingAfterBreak="0">
    <w:nsid w:val="7EC05EFF"/>
    <w:multiLevelType w:val="singleLevel"/>
    <w:tmpl w:val="7EC05EFF"/>
    <w:lvl w:ilvl="0">
      <w:start w:val="1"/>
      <w:numFmt w:val="chineseCounting"/>
      <w:suff w:val="nothing"/>
      <w:lvlText w:val="%1、"/>
      <w:lvlJc w:val="left"/>
      <w:pPr>
        <w:ind w:left="0" w:firstLine="420"/>
      </w:pPr>
      <w:rPr>
        <w:rFonts w:hint="eastAsia"/>
      </w:rPr>
    </w:lvl>
  </w:abstractNum>
  <w:num w:numId="1" w16cid:durableId="2000159567">
    <w:abstractNumId w:val="7"/>
  </w:num>
  <w:num w:numId="2" w16cid:durableId="47461266">
    <w:abstractNumId w:val="4"/>
  </w:num>
  <w:num w:numId="3" w16cid:durableId="271861194">
    <w:abstractNumId w:val="16"/>
  </w:num>
  <w:num w:numId="4" w16cid:durableId="675377938">
    <w:abstractNumId w:val="18"/>
  </w:num>
  <w:num w:numId="5" w16cid:durableId="514225620">
    <w:abstractNumId w:val="14"/>
  </w:num>
  <w:num w:numId="6" w16cid:durableId="553394941">
    <w:abstractNumId w:val="9"/>
  </w:num>
  <w:num w:numId="7" w16cid:durableId="1162159919">
    <w:abstractNumId w:val="26"/>
  </w:num>
  <w:num w:numId="8" w16cid:durableId="950548883">
    <w:abstractNumId w:val="25"/>
  </w:num>
  <w:num w:numId="9" w16cid:durableId="701051600">
    <w:abstractNumId w:val="1"/>
  </w:num>
  <w:num w:numId="10" w16cid:durableId="1232036250">
    <w:abstractNumId w:val="0"/>
  </w:num>
  <w:num w:numId="11" w16cid:durableId="1060907919">
    <w:abstractNumId w:val="8"/>
  </w:num>
  <w:num w:numId="12" w16cid:durableId="573009905">
    <w:abstractNumId w:val="13"/>
  </w:num>
  <w:num w:numId="13" w16cid:durableId="819810951">
    <w:abstractNumId w:val="19"/>
  </w:num>
  <w:num w:numId="14" w16cid:durableId="1361131455">
    <w:abstractNumId w:val="12"/>
  </w:num>
  <w:num w:numId="15" w16cid:durableId="333265554">
    <w:abstractNumId w:val="17"/>
  </w:num>
  <w:num w:numId="16" w16cid:durableId="302777288">
    <w:abstractNumId w:val="6"/>
  </w:num>
  <w:num w:numId="17" w16cid:durableId="1413314009">
    <w:abstractNumId w:val="2"/>
  </w:num>
  <w:num w:numId="18" w16cid:durableId="1396203725">
    <w:abstractNumId w:val="22"/>
  </w:num>
  <w:num w:numId="19" w16cid:durableId="1988120670">
    <w:abstractNumId w:val="11"/>
  </w:num>
  <w:num w:numId="20" w16cid:durableId="1412313870">
    <w:abstractNumId w:val="15"/>
  </w:num>
  <w:num w:numId="21" w16cid:durableId="1586110863">
    <w:abstractNumId w:val="10"/>
  </w:num>
  <w:num w:numId="22" w16cid:durableId="1725369178">
    <w:abstractNumId w:val="20"/>
  </w:num>
  <w:num w:numId="23" w16cid:durableId="1649435746">
    <w:abstractNumId w:val="3"/>
  </w:num>
  <w:num w:numId="24" w16cid:durableId="47841770">
    <w:abstractNumId w:val="5"/>
  </w:num>
  <w:num w:numId="25" w16cid:durableId="1588952610">
    <w:abstractNumId w:val="21"/>
  </w:num>
  <w:num w:numId="26" w16cid:durableId="461504901">
    <w:abstractNumId w:val="23"/>
  </w:num>
  <w:num w:numId="27" w16cid:durableId="2251168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YzOGM1MzczNTIxYjUxNTg5MDc4YTc0OWRjNTdkYTEifQ=="/>
  </w:docVars>
  <w:rsids>
    <w:rsidRoot w:val="79545ABC"/>
    <w:rsid w:val="001918FF"/>
    <w:rsid w:val="00215511"/>
    <w:rsid w:val="002D19FB"/>
    <w:rsid w:val="003A0B61"/>
    <w:rsid w:val="005141BA"/>
    <w:rsid w:val="005714C6"/>
    <w:rsid w:val="0058523E"/>
    <w:rsid w:val="00587818"/>
    <w:rsid w:val="00593FB6"/>
    <w:rsid w:val="00621DB9"/>
    <w:rsid w:val="006865A3"/>
    <w:rsid w:val="006A31D1"/>
    <w:rsid w:val="007E5950"/>
    <w:rsid w:val="007F4F54"/>
    <w:rsid w:val="00825A29"/>
    <w:rsid w:val="00880E32"/>
    <w:rsid w:val="00895A8C"/>
    <w:rsid w:val="008B323C"/>
    <w:rsid w:val="00904480"/>
    <w:rsid w:val="009A05EF"/>
    <w:rsid w:val="00A5243B"/>
    <w:rsid w:val="00A665F9"/>
    <w:rsid w:val="00AD634C"/>
    <w:rsid w:val="00B07495"/>
    <w:rsid w:val="00C666BF"/>
    <w:rsid w:val="00C94CF5"/>
    <w:rsid w:val="00CA650F"/>
    <w:rsid w:val="00D263EE"/>
    <w:rsid w:val="01B56187"/>
    <w:rsid w:val="01C17B9D"/>
    <w:rsid w:val="02BF6A1D"/>
    <w:rsid w:val="02DD7D93"/>
    <w:rsid w:val="02FA581C"/>
    <w:rsid w:val="02FB248E"/>
    <w:rsid w:val="03741389"/>
    <w:rsid w:val="047A39D5"/>
    <w:rsid w:val="04D11A22"/>
    <w:rsid w:val="059E06EA"/>
    <w:rsid w:val="05DC421B"/>
    <w:rsid w:val="06293905"/>
    <w:rsid w:val="069B3F20"/>
    <w:rsid w:val="06C41930"/>
    <w:rsid w:val="071A324D"/>
    <w:rsid w:val="072E3780"/>
    <w:rsid w:val="075C1AB8"/>
    <w:rsid w:val="08B64099"/>
    <w:rsid w:val="08F05ECB"/>
    <w:rsid w:val="08F17FDE"/>
    <w:rsid w:val="08F93870"/>
    <w:rsid w:val="09041FF8"/>
    <w:rsid w:val="09110C6F"/>
    <w:rsid w:val="09120680"/>
    <w:rsid w:val="092E1232"/>
    <w:rsid w:val="09611C4E"/>
    <w:rsid w:val="09F30F8B"/>
    <w:rsid w:val="0A287A2F"/>
    <w:rsid w:val="0B210DD3"/>
    <w:rsid w:val="0B244DEE"/>
    <w:rsid w:val="0B4E7969"/>
    <w:rsid w:val="0D317FA9"/>
    <w:rsid w:val="0D447276"/>
    <w:rsid w:val="0D48545C"/>
    <w:rsid w:val="0D5F4D19"/>
    <w:rsid w:val="0D6214AA"/>
    <w:rsid w:val="0E247EDF"/>
    <w:rsid w:val="0E4E199E"/>
    <w:rsid w:val="0E56100F"/>
    <w:rsid w:val="0E7B2823"/>
    <w:rsid w:val="0F2E7896"/>
    <w:rsid w:val="0F4A0F1E"/>
    <w:rsid w:val="0F5E6031"/>
    <w:rsid w:val="0FC87CEA"/>
    <w:rsid w:val="0FF26B15"/>
    <w:rsid w:val="10AA31E8"/>
    <w:rsid w:val="10B7227A"/>
    <w:rsid w:val="10EF74F9"/>
    <w:rsid w:val="1122342A"/>
    <w:rsid w:val="11494E5B"/>
    <w:rsid w:val="11CB04A0"/>
    <w:rsid w:val="121550A8"/>
    <w:rsid w:val="12366685"/>
    <w:rsid w:val="126060BB"/>
    <w:rsid w:val="1277315C"/>
    <w:rsid w:val="1288550F"/>
    <w:rsid w:val="12942106"/>
    <w:rsid w:val="12E32605"/>
    <w:rsid w:val="12FF5328"/>
    <w:rsid w:val="13741D71"/>
    <w:rsid w:val="141F534A"/>
    <w:rsid w:val="146A0D03"/>
    <w:rsid w:val="14AC43F9"/>
    <w:rsid w:val="14BD3F5F"/>
    <w:rsid w:val="14E97F73"/>
    <w:rsid w:val="159662B4"/>
    <w:rsid w:val="15C26F8A"/>
    <w:rsid w:val="15E2587E"/>
    <w:rsid w:val="15F17D56"/>
    <w:rsid w:val="161D675A"/>
    <w:rsid w:val="162163A6"/>
    <w:rsid w:val="16842491"/>
    <w:rsid w:val="16921857"/>
    <w:rsid w:val="16D43419"/>
    <w:rsid w:val="16DC22CD"/>
    <w:rsid w:val="16DF415F"/>
    <w:rsid w:val="16FC471D"/>
    <w:rsid w:val="17AF79E2"/>
    <w:rsid w:val="18047D2E"/>
    <w:rsid w:val="185231D3"/>
    <w:rsid w:val="18EE62E8"/>
    <w:rsid w:val="19284E8F"/>
    <w:rsid w:val="193463F1"/>
    <w:rsid w:val="198A1F7A"/>
    <w:rsid w:val="1A0C310C"/>
    <w:rsid w:val="1A1C0926"/>
    <w:rsid w:val="1A5E0FCA"/>
    <w:rsid w:val="1AAD645B"/>
    <w:rsid w:val="1B100C9A"/>
    <w:rsid w:val="1B120AF0"/>
    <w:rsid w:val="1B355E64"/>
    <w:rsid w:val="1B3C3E74"/>
    <w:rsid w:val="1B8A22F8"/>
    <w:rsid w:val="1B9F38C9"/>
    <w:rsid w:val="1BC879CD"/>
    <w:rsid w:val="1C120C17"/>
    <w:rsid w:val="1C40054A"/>
    <w:rsid w:val="1C4E77C9"/>
    <w:rsid w:val="1D241F08"/>
    <w:rsid w:val="1E2C7696"/>
    <w:rsid w:val="1E590806"/>
    <w:rsid w:val="1F16322C"/>
    <w:rsid w:val="1F251E91"/>
    <w:rsid w:val="1F4924CA"/>
    <w:rsid w:val="1F6410B2"/>
    <w:rsid w:val="1FB51596"/>
    <w:rsid w:val="1FBC7140"/>
    <w:rsid w:val="205E1FA5"/>
    <w:rsid w:val="20CE6B18"/>
    <w:rsid w:val="211F5E30"/>
    <w:rsid w:val="21622EE8"/>
    <w:rsid w:val="216D0A5B"/>
    <w:rsid w:val="2186530F"/>
    <w:rsid w:val="21894E00"/>
    <w:rsid w:val="21A82ED3"/>
    <w:rsid w:val="21C734F7"/>
    <w:rsid w:val="21F20BF7"/>
    <w:rsid w:val="22C2029B"/>
    <w:rsid w:val="22DE09B0"/>
    <w:rsid w:val="231C05A6"/>
    <w:rsid w:val="23221CF0"/>
    <w:rsid w:val="23403BE4"/>
    <w:rsid w:val="23641680"/>
    <w:rsid w:val="23A81EB5"/>
    <w:rsid w:val="23DD4DD4"/>
    <w:rsid w:val="23E32EED"/>
    <w:rsid w:val="242F5608"/>
    <w:rsid w:val="24A73047"/>
    <w:rsid w:val="24B970CD"/>
    <w:rsid w:val="24FE78B3"/>
    <w:rsid w:val="25046AA6"/>
    <w:rsid w:val="252A06A8"/>
    <w:rsid w:val="25537BFE"/>
    <w:rsid w:val="25DA3E7C"/>
    <w:rsid w:val="26404627"/>
    <w:rsid w:val="26496175"/>
    <w:rsid w:val="26867B60"/>
    <w:rsid w:val="269C1332"/>
    <w:rsid w:val="26B80661"/>
    <w:rsid w:val="26C30DB4"/>
    <w:rsid w:val="26FC7E22"/>
    <w:rsid w:val="26FD731C"/>
    <w:rsid w:val="271E248E"/>
    <w:rsid w:val="274E4B21"/>
    <w:rsid w:val="28D56C55"/>
    <w:rsid w:val="29437F8A"/>
    <w:rsid w:val="29AE3E98"/>
    <w:rsid w:val="2A125168"/>
    <w:rsid w:val="2A6A14FF"/>
    <w:rsid w:val="2A77438F"/>
    <w:rsid w:val="2B0128F9"/>
    <w:rsid w:val="2B51645F"/>
    <w:rsid w:val="2B903959"/>
    <w:rsid w:val="2BA32F62"/>
    <w:rsid w:val="2BC3359A"/>
    <w:rsid w:val="2C1E4A2B"/>
    <w:rsid w:val="2C290074"/>
    <w:rsid w:val="2C2B7C2C"/>
    <w:rsid w:val="2C552FB6"/>
    <w:rsid w:val="2C9034E6"/>
    <w:rsid w:val="2CB26B1D"/>
    <w:rsid w:val="2CC413E2"/>
    <w:rsid w:val="2D412836"/>
    <w:rsid w:val="2DAC4350"/>
    <w:rsid w:val="2DD81C0B"/>
    <w:rsid w:val="2E1A39AF"/>
    <w:rsid w:val="2ECB4CA9"/>
    <w:rsid w:val="2EF7784D"/>
    <w:rsid w:val="2F0106CB"/>
    <w:rsid w:val="2FB83480"/>
    <w:rsid w:val="30090A60"/>
    <w:rsid w:val="300A787E"/>
    <w:rsid w:val="30CC4D09"/>
    <w:rsid w:val="30E42DE9"/>
    <w:rsid w:val="31144E68"/>
    <w:rsid w:val="31B22151"/>
    <w:rsid w:val="32290665"/>
    <w:rsid w:val="33792F26"/>
    <w:rsid w:val="33B744A0"/>
    <w:rsid w:val="33EF062A"/>
    <w:rsid w:val="34FA7EB4"/>
    <w:rsid w:val="35606C4D"/>
    <w:rsid w:val="357240D1"/>
    <w:rsid w:val="35AF6315"/>
    <w:rsid w:val="361C403D"/>
    <w:rsid w:val="367243F2"/>
    <w:rsid w:val="36811243"/>
    <w:rsid w:val="36BB3DA5"/>
    <w:rsid w:val="36CB2D8D"/>
    <w:rsid w:val="36DA3F46"/>
    <w:rsid w:val="36EE26AB"/>
    <w:rsid w:val="3719536C"/>
    <w:rsid w:val="374101FF"/>
    <w:rsid w:val="379F430C"/>
    <w:rsid w:val="37C4673A"/>
    <w:rsid w:val="38662931"/>
    <w:rsid w:val="3874460A"/>
    <w:rsid w:val="38D61EDF"/>
    <w:rsid w:val="397D6C12"/>
    <w:rsid w:val="398919E9"/>
    <w:rsid w:val="3A9A7E17"/>
    <w:rsid w:val="3AD13EA1"/>
    <w:rsid w:val="3AE3235D"/>
    <w:rsid w:val="3BDF3B42"/>
    <w:rsid w:val="3BFC64A2"/>
    <w:rsid w:val="3C410359"/>
    <w:rsid w:val="3C447E49"/>
    <w:rsid w:val="3C4E1CE8"/>
    <w:rsid w:val="3C90254B"/>
    <w:rsid w:val="3CFE26EE"/>
    <w:rsid w:val="3D5C1F7F"/>
    <w:rsid w:val="3E577A63"/>
    <w:rsid w:val="3E7D1101"/>
    <w:rsid w:val="3E7D5127"/>
    <w:rsid w:val="3ED2798E"/>
    <w:rsid w:val="3FCA68B7"/>
    <w:rsid w:val="3FD80FD4"/>
    <w:rsid w:val="40063D93"/>
    <w:rsid w:val="408178BE"/>
    <w:rsid w:val="40D02FFE"/>
    <w:rsid w:val="40D432EC"/>
    <w:rsid w:val="40E8793D"/>
    <w:rsid w:val="40FB0238"/>
    <w:rsid w:val="413647F0"/>
    <w:rsid w:val="413A0EDD"/>
    <w:rsid w:val="41986C6D"/>
    <w:rsid w:val="41A07B16"/>
    <w:rsid w:val="41A61B63"/>
    <w:rsid w:val="41BB294D"/>
    <w:rsid w:val="41CA7043"/>
    <w:rsid w:val="41EB3AD1"/>
    <w:rsid w:val="41EC01D4"/>
    <w:rsid w:val="420E5181"/>
    <w:rsid w:val="42287632"/>
    <w:rsid w:val="42512224"/>
    <w:rsid w:val="42BE10AB"/>
    <w:rsid w:val="42C121F4"/>
    <w:rsid w:val="43741017"/>
    <w:rsid w:val="43B13223"/>
    <w:rsid w:val="44112D07"/>
    <w:rsid w:val="4430746A"/>
    <w:rsid w:val="4484797D"/>
    <w:rsid w:val="451D26A9"/>
    <w:rsid w:val="45A737A8"/>
    <w:rsid w:val="4645313C"/>
    <w:rsid w:val="464D6462"/>
    <w:rsid w:val="467A70AA"/>
    <w:rsid w:val="46AC463C"/>
    <w:rsid w:val="46C00ABE"/>
    <w:rsid w:val="46D22C21"/>
    <w:rsid w:val="470A7033"/>
    <w:rsid w:val="473E4B6F"/>
    <w:rsid w:val="47C00D98"/>
    <w:rsid w:val="47C83F98"/>
    <w:rsid w:val="480666D0"/>
    <w:rsid w:val="4861702E"/>
    <w:rsid w:val="48671147"/>
    <w:rsid w:val="49800116"/>
    <w:rsid w:val="49A62143"/>
    <w:rsid w:val="4A201EF6"/>
    <w:rsid w:val="4ACE68CD"/>
    <w:rsid w:val="4AE20F59"/>
    <w:rsid w:val="4AE253FD"/>
    <w:rsid w:val="4B5C6F5D"/>
    <w:rsid w:val="4BAF0823"/>
    <w:rsid w:val="4BF07330"/>
    <w:rsid w:val="4BFA7D74"/>
    <w:rsid w:val="4CEF282F"/>
    <w:rsid w:val="4D203FBB"/>
    <w:rsid w:val="4D22561E"/>
    <w:rsid w:val="4D8E361A"/>
    <w:rsid w:val="4E0609AD"/>
    <w:rsid w:val="4E943633"/>
    <w:rsid w:val="4EBB043F"/>
    <w:rsid w:val="4F412644"/>
    <w:rsid w:val="50DE0415"/>
    <w:rsid w:val="513444D8"/>
    <w:rsid w:val="51624BA2"/>
    <w:rsid w:val="51753F88"/>
    <w:rsid w:val="519A22C5"/>
    <w:rsid w:val="51D54DBC"/>
    <w:rsid w:val="5257222D"/>
    <w:rsid w:val="52756B57"/>
    <w:rsid w:val="5276665E"/>
    <w:rsid w:val="53AA3B05"/>
    <w:rsid w:val="53EE3A3D"/>
    <w:rsid w:val="54617393"/>
    <w:rsid w:val="546A6116"/>
    <w:rsid w:val="54A656ED"/>
    <w:rsid w:val="54EF50B3"/>
    <w:rsid w:val="55137998"/>
    <w:rsid w:val="55B94FAC"/>
    <w:rsid w:val="55DF73A4"/>
    <w:rsid w:val="560C1C82"/>
    <w:rsid w:val="56116B96"/>
    <w:rsid w:val="56956B82"/>
    <w:rsid w:val="56A8574D"/>
    <w:rsid w:val="56D14FDE"/>
    <w:rsid w:val="572A1AF5"/>
    <w:rsid w:val="57F074CC"/>
    <w:rsid w:val="57F329F7"/>
    <w:rsid w:val="584415C6"/>
    <w:rsid w:val="59215342"/>
    <w:rsid w:val="594D25DB"/>
    <w:rsid w:val="59835FFD"/>
    <w:rsid w:val="59C81C62"/>
    <w:rsid w:val="5A3831E9"/>
    <w:rsid w:val="5A7B6CD4"/>
    <w:rsid w:val="5B1418CD"/>
    <w:rsid w:val="5B1A02E6"/>
    <w:rsid w:val="5B24736C"/>
    <w:rsid w:val="5B5F5F5E"/>
    <w:rsid w:val="5C42601F"/>
    <w:rsid w:val="5C7331CA"/>
    <w:rsid w:val="5D182F19"/>
    <w:rsid w:val="5D577585"/>
    <w:rsid w:val="5DC7755F"/>
    <w:rsid w:val="5E2000D3"/>
    <w:rsid w:val="5E3B0C54"/>
    <w:rsid w:val="5E8B36E5"/>
    <w:rsid w:val="5EB84053"/>
    <w:rsid w:val="5F0651CC"/>
    <w:rsid w:val="5F69359F"/>
    <w:rsid w:val="5F6D7DD3"/>
    <w:rsid w:val="60E51C50"/>
    <w:rsid w:val="6172466E"/>
    <w:rsid w:val="61C9191B"/>
    <w:rsid w:val="62037CDB"/>
    <w:rsid w:val="62A85AFD"/>
    <w:rsid w:val="635B58F5"/>
    <w:rsid w:val="63780255"/>
    <w:rsid w:val="63983767"/>
    <w:rsid w:val="64050B38"/>
    <w:rsid w:val="64175158"/>
    <w:rsid w:val="64921FE9"/>
    <w:rsid w:val="64FA51FF"/>
    <w:rsid w:val="65367019"/>
    <w:rsid w:val="654C6760"/>
    <w:rsid w:val="655E4EEB"/>
    <w:rsid w:val="65C47F39"/>
    <w:rsid w:val="65C8438A"/>
    <w:rsid w:val="662624F1"/>
    <w:rsid w:val="67006EDF"/>
    <w:rsid w:val="672461FD"/>
    <w:rsid w:val="67B278AC"/>
    <w:rsid w:val="67EC425B"/>
    <w:rsid w:val="68554450"/>
    <w:rsid w:val="68895AC4"/>
    <w:rsid w:val="68B63CF9"/>
    <w:rsid w:val="68E03699"/>
    <w:rsid w:val="69242022"/>
    <w:rsid w:val="69243E7C"/>
    <w:rsid w:val="69A2427D"/>
    <w:rsid w:val="69B33D95"/>
    <w:rsid w:val="69D1076E"/>
    <w:rsid w:val="6A3A7CAA"/>
    <w:rsid w:val="6A6134B0"/>
    <w:rsid w:val="6A6A1A82"/>
    <w:rsid w:val="6A7F2B92"/>
    <w:rsid w:val="6B5B46E4"/>
    <w:rsid w:val="6B5C6CA4"/>
    <w:rsid w:val="6B98201B"/>
    <w:rsid w:val="6BC079F6"/>
    <w:rsid w:val="6BCD2B7E"/>
    <w:rsid w:val="6BF922CE"/>
    <w:rsid w:val="6C3F7B62"/>
    <w:rsid w:val="6CB34437"/>
    <w:rsid w:val="6CB5251A"/>
    <w:rsid w:val="6D0229D4"/>
    <w:rsid w:val="6D0B038C"/>
    <w:rsid w:val="6DC72D76"/>
    <w:rsid w:val="6DDD76A6"/>
    <w:rsid w:val="6E4B56F7"/>
    <w:rsid w:val="6E9879FD"/>
    <w:rsid w:val="6ED44ED9"/>
    <w:rsid w:val="6F17733B"/>
    <w:rsid w:val="6F40256E"/>
    <w:rsid w:val="6FA96CFB"/>
    <w:rsid w:val="6FB511AD"/>
    <w:rsid w:val="6FFD1721"/>
    <w:rsid w:val="704240C4"/>
    <w:rsid w:val="70F133F4"/>
    <w:rsid w:val="716F517C"/>
    <w:rsid w:val="723F2E67"/>
    <w:rsid w:val="727C1E28"/>
    <w:rsid w:val="72F647B0"/>
    <w:rsid w:val="737A608E"/>
    <w:rsid w:val="73931407"/>
    <w:rsid w:val="73B04802"/>
    <w:rsid w:val="7455332A"/>
    <w:rsid w:val="745D6EFB"/>
    <w:rsid w:val="748353DA"/>
    <w:rsid w:val="74920663"/>
    <w:rsid w:val="74AD25FD"/>
    <w:rsid w:val="74FD10F8"/>
    <w:rsid w:val="76B13D52"/>
    <w:rsid w:val="76B37ACA"/>
    <w:rsid w:val="77075720"/>
    <w:rsid w:val="77674410"/>
    <w:rsid w:val="777D59E2"/>
    <w:rsid w:val="77A33C79"/>
    <w:rsid w:val="793E39F7"/>
    <w:rsid w:val="79545ABC"/>
    <w:rsid w:val="799E0D33"/>
    <w:rsid w:val="79FA156C"/>
    <w:rsid w:val="7A0A501A"/>
    <w:rsid w:val="7A7F13FD"/>
    <w:rsid w:val="7A9A57E5"/>
    <w:rsid w:val="7A9F13F5"/>
    <w:rsid w:val="7AEE7323"/>
    <w:rsid w:val="7B3A15CC"/>
    <w:rsid w:val="7B915F00"/>
    <w:rsid w:val="7BFC781D"/>
    <w:rsid w:val="7C3768DB"/>
    <w:rsid w:val="7C3A6597"/>
    <w:rsid w:val="7C4371FA"/>
    <w:rsid w:val="7CD2057E"/>
    <w:rsid w:val="7CD42548"/>
    <w:rsid w:val="7D034BDB"/>
    <w:rsid w:val="7D146DE8"/>
    <w:rsid w:val="7D391DFD"/>
    <w:rsid w:val="7D957F29"/>
    <w:rsid w:val="7E01369F"/>
    <w:rsid w:val="7E484F9C"/>
    <w:rsid w:val="7E5D031B"/>
    <w:rsid w:val="7F407A40"/>
    <w:rsid w:val="7FB92143"/>
    <w:rsid w:val="7FBE4DEA"/>
    <w:rsid w:val="7FD34D39"/>
    <w:rsid w:val="7FF30F37"/>
    <w:rsid w:val="7FFC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88C01"/>
  <w15:docId w15:val="{FE68394E-5C83-4992-9873-14E9935C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Normal Indent" w:uiPriority="99"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numPr>
        <w:numId w:val="1"/>
      </w:numPr>
      <w:spacing w:before="340" w:after="330" w:line="576" w:lineRule="auto"/>
      <w:outlineLvl w:val="0"/>
    </w:pPr>
    <w:rPr>
      <w:b/>
      <w:kern w:val="44"/>
      <w:sz w:val="44"/>
    </w:rPr>
  </w:style>
  <w:style w:type="paragraph" w:styleId="Heading2">
    <w:name w:val="heading 2"/>
    <w:basedOn w:val="Normal"/>
    <w:next w:val="Normal"/>
    <w:link w:val="Heading2Char"/>
    <w:unhideWhenUsed/>
    <w:qFormat/>
    <w:pPr>
      <w:keepNext/>
      <w:keepLines/>
      <w:numPr>
        <w:ilvl w:val="1"/>
        <w:numId w:val="1"/>
      </w:numPr>
      <w:spacing w:before="260" w:after="260" w:line="413" w:lineRule="auto"/>
      <w:outlineLvl w:val="1"/>
    </w:pPr>
    <w:rPr>
      <w:rFonts w:ascii="Arial" w:eastAsia="SimHei" w:hAnsi="Arial"/>
      <w:b/>
      <w:sz w:val="32"/>
    </w:rPr>
  </w:style>
  <w:style w:type="paragraph" w:styleId="Heading3">
    <w:name w:val="heading 3"/>
    <w:basedOn w:val="Normal"/>
    <w:next w:val="Normal"/>
    <w:semiHidden/>
    <w:unhideWhenUsed/>
    <w:qFormat/>
    <w:pPr>
      <w:keepNext/>
      <w:keepLines/>
      <w:numPr>
        <w:ilvl w:val="2"/>
        <w:numId w:val="1"/>
      </w:numPr>
      <w:spacing w:before="260" w:after="260" w:line="413" w:lineRule="auto"/>
      <w:outlineLvl w:val="2"/>
    </w:pPr>
    <w:rPr>
      <w:b/>
      <w:sz w:val="32"/>
    </w:rPr>
  </w:style>
  <w:style w:type="paragraph" w:styleId="Heading4">
    <w:name w:val="heading 4"/>
    <w:basedOn w:val="Normal"/>
    <w:next w:val="Normal"/>
    <w:semiHidden/>
    <w:unhideWhenUsed/>
    <w:qFormat/>
    <w:pPr>
      <w:keepNext/>
      <w:keepLines/>
      <w:numPr>
        <w:ilvl w:val="3"/>
        <w:numId w:val="1"/>
      </w:numPr>
      <w:spacing w:before="280" w:after="290" w:line="372" w:lineRule="auto"/>
      <w:outlineLvl w:val="3"/>
    </w:pPr>
    <w:rPr>
      <w:rFonts w:ascii="Arial" w:eastAsia="SimHei" w:hAnsi="Arial"/>
      <w:b/>
      <w:sz w:val="28"/>
    </w:rPr>
  </w:style>
  <w:style w:type="paragraph" w:styleId="Heading5">
    <w:name w:val="heading 5"/>
    <w:basedOn w:val="Normal"/>
    <w:next w:val="Normal"/>
    <w:semiHidden/>
    <w:unhideWhenUsed/>
    <w:qFormat/>
    <w:pPr>
      <w:keepNext/>
      <w:keepLines/>
      <w:numPr>
        <w:ilvl w:val="4"/>
        <w:numId w:val="1"/>
      </w:numPr>
      <w:spacing w:before="280" w:after="290" w:line="372" w:lineRule="auto"/>
      <w:outlineLvl w:val="4"/>
    </w:pPr>
    <w:rPr>
      <w:b/>
      <w:sz w:val="28"/>
    </w:rPr>
  </w:style>
  <w:style w:type="paragraph" w:styleId="Heading6">
    <w:name w:val="heading 6"/>
    <w:basedOn w:val="Normal"/>
    <w:next w:val="Normal"/>
    <w:semiHidden/>
    <w:unhideWhenUsed/>
    <w:qFormat/>
    <w:pPr>
      <w:keepNext/>
      <w:keepLines/>
      <w:numPr>
        <w:ilvl w:val="5"/>
        <w:numId w:val="1"/>
      </w:numPr>
      <w:spacing w:before="240" w:after="64" w:line="317" w:lineRule="auto"/>
      <w:outlineLvl w:val="5"/>
    </w:pPr>
    <w:rPr>
      <w:rFonts w:ascii="Arial" w:eastAsia="SimHei" w:hAnsi="Arial"/>
      <w:b/>
      <w:sz w:val="24"/>
    </w:rPr>
  </w:style>
  <w:style w:type="paragraph" w:styleId="Heading7">
    <w:name w:val="heading 7"/>
    <w:basedOn w:val="Normal"/>
    <w:next w:val="Normal"/>
    <w:semiHidden/>
    <w:unhideWhenUsed/>
    <w:qFormat/>
    <w:pPr>
      <w:keepNext/>
      <w:keepLines/>
      <w:numPr>
        <w:ilvl w:val="6"/>
        <w:numId w:val="1"/>
      </w:numPr>
      <w:spacing w:before="240" w:after="64" w:line="317" w:lineRule="auto"/>
      <w:outlineLvl w:val="6"/>
    </w:pPr>
    <w:rPr>
      <w:b/>
      <w:sz w:val="24"/>
    </w:rPr>
  </w:style>
  <w:style w:type="paragraph" w:styleId="Heading8">
    <w:name w:val="heading 8"/>
    <w:basedOn w:val="Normal"/>
    <w:next w:val="Normal"/>
    <w:semiHidden/>
    <w:unhideWhenUsed/>
    <w:qFormat/>
    <w:pPr>
      <w:keepNext/>
      <w:keepLines/>
      <w:numPr>
        <w:ilvl w:val="7"/>
        <w:numId w:val="1"/>
      </w:numPr>
      <w:spacing w:before="240" w:after="64" w:line="317" w:lineRule="auto"/>
      <w:outlineLvl w:val="7"/>
    </w:pPr>
    <w:rPr>
      <w:rFonts w:ascii="Arial" w:eastAsia="SimHei" w:hAnsi="Arial"/>
      <w:sz w:val="24"/>
    </w:rPr>
  </w:style>
  <w:style w:type="paragraph" w:styleId="Heading9">
    <w:name w:val="heading 9"/>
    <w:basedOn w:val="Normal"/>
    <w:next w:val="Normal"/>
    <w:semiHidden/>
    <w:unhideWhenUsed/>
    <w:qFormat/>
    <w:pPr>
      <w:keepNext/>
      <w:keepLines/>
      <w:numPr>
        <w:ilvl w:val="8"/>
        <w:numId w:val="1"/>
      </w:numPr>
      <w:spacing w:before="240" w:after="64" w:line="317" w:lineRule="auto"/>
      <w:outlineLvl w:val="8"/>
    </w:pPr>
    <w:rPr>
      <w:rFonts w:ascii="Arial" w:eastAsia="SimHei"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qFormat/>
    <w:pPr>
      <w:ind w:firstLine="420"/>
    </w:pPr>
  </w:style>
  <w:style w:type="paragraph" w:styleId="CommentText">
    <w:name w:val="annotation text"/>
    <w:basedOn w:val="Normal"/>
    <w:qFormat/>
    <w:pPr>
      <w:jc w:val="left"/>
    </w:pPr>
  </w:style>
  <w:style w:type="paragraph" w:styleId="BodyText">
    <w:name w:val="Body Text"/>
    <w:basedOn w:val="Normal"/>
    <w:uiPriority w:val="1"/>
    <w:qFormat/>
    <w:rPr>
      <w:rFonts w:ascii="SimSun" w:eastAsia="SimSun" w:hAnsi="SimSun" w:cs="SimSun"/>
      <w:szCs w:val="21"/>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HeaderChar"/>
    <w:qFormat/>
    <w:pPr>
      <w:tabs>
        <w:tab w:val="center" w:pos="4153"/>
        <w:tab w:val="right" w:pos="8306"/>
      </w:tabs>
      <w:snapToGrid w:val="0"/>
      <w:jc w:val="center"/>
    </w:pPr>
    <w:rPr>
      <w:sz w:val="18"/>
      <w:szCs w:val="18"/>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NormalWeb">
    <w:name w:val="Normal (Web)"/>
    <w:basedOn w:val="Normal"/>
    <w:uiPriority w:val="99"/>
    <w:semiHidden/>
    <w:unhideWhenUsed/>
    <w:qFormat/>
    <w:pPr>
      <w:spacing w:beforeAutospacing="1" w:afterAutospacing="1"/>
      <w:jc w:val="left"/>
    </w:pPr>
    <w:rPr>
      <w:rFonts w:cs="Times New Roman"/>
      <w:kern w:val="0"/>
      <w:sz w:val="24"/>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rPr>
  </w:style>
  <w:style w:type="character" w:styleId="CommentReference">
    <w:name w:val="annotation reference"/>
    <w:basedOn w:val="DefaultParagraphFont"/>
    <w:qFormat/>
    <w:rPr>
      <w:sz w:val="21"/>
      <w:szCs w:val="21"/>
    </w:rPr>
  </w:style>
  <w:style w:type="paragraph" w:styleId="ListParagraph">
    <w:name w:val="List Paragraph"/>
    <w:basedOn w:val="Normal"/>
    <w:uiPriority w:val="1"/>
    <w:qFormat/>
    <w:pPr>
      <w:ind w:left="1244" w:hanging="420"/>
    </w:pPr>
    <w:rPr>
      <w:rFonts w:ascii="SimSun" w:eastAsia="SimSun" w:hAnsi="SimSun" w:cs="SimSun"/>
    </w:rPr>
  </w:style>
  <w:style w:type="paragraph" w:customStyle="1" w:styleId="WPSOffice1">
    <w:name w:val="WPSOffice手动目录 1"/>
    <w:qFormat/>
  </w:style>
  <w:style w:type="paragraph" w:customStyle="1" w:styleId="ColorfulList-Accent11">
    <w:name w:val="Colorful List - Accent 11"/>
    <w:basedOn w:val="Normal"/>
    <w:qFormat/>
    <w:pPr>
      <w:ind w:firstLineChars="200" w:firstLine="420"/>
    </w:pPr>
    <w:rPr>
      <w:rFonts w:ascii="Calibri" w:eastAsia="SimSun"/>
      <w:szCs w:val="22"/>
    </w:rPr>
  </w:style>
  <w:style w:type="character" w:customStyle="1" w:styleId="Heading2Char">
    <w:name w:val="Heading 2 Char"/>
    <w:link w:val="Heading2"/>
    <w:qFormat/>
    <w:rPr>
      <w:rFonts w:ascii="Arial" w:eastAsia="SimHei" w:hAnsi="Arial"/>
      <w:b/>
      <w:sz w:val="32"/>
    </w:rPr>
  </w:style>
  <w:style w:type="paragraph" w:customStyle="1" w:styleId="WPSOffice2">
    <w:name w:val="WPSOffice手动目录 2"/>
    <w:qFormat/>
    <w:pPr>
      <w:ind w:leftChars="200" w:left="200"/>
    </w:pPr>
  </w:style>
  <w:style w:type="paragraph" w:customStyle="1" w:styleId="Default">
    <w:name w:val="Default"/>
    <w:qFormat/>
    <w:pPr>
      <w:spacing w:before="160" w:line="288" w:lineRule="auto"/>
    </w:pPr>
    <w:rPr>
      <w:rFonts w:ascii="Helvetica Neue" w:eastAsia="Arial Unicode MS" w:hAnsi="Helvetica Neue" w:cs="Arial Unicode MS"/>
      <w:color w:val="000000"/>
      <w:sz w:val="24"/>
      <w:szCs w:val="24"/>
    </w:rPr>
  </w:style>
  <w:style w:type="paragraph" w:customStyle="1" w:styleId="Style25">
    <w:name w:val="_Style 25"/>
    <w:basedOn w:val="Normal"/>
    <w:next w:val="Normal"/>
    <w:qFormat/>
    <w:pPr>
      <w:pBdr>
        <w:bottom w:val="single" w:sz="6" w:space="1" w:color="auto"/>
      </w:pBdr>
      <w:jc w:val="center"/>
    </w:pPr>
    <w:rPr>
      <w:rFonts w:ascii="Arial" w:eastAsia="SimSun"/>
      <w:vanish/>
      <w:sz w:val="16"/>
    </w:rPr>
  </w:style>
  <w:style w:type="paragraph" w:customStyle="1" w:styleId="Style26">
    <w:name w:val="_Style 26"/>
    <w:basedOn w:val="Normal"/>
    <w:next w:val="Normal"/>
    <w:qFormat/>
    <w:pPr>
      <w:pBdr>
        <w:top w:val="single" w:sz="6" w:space="1" w:color="auto"/>
      </w:pBdr>
      <w:jc w:val="center"/>
    </w:pPr>
    <w:rPr>
      <w:rFonts w:ascii="Arial" w:eastAsia="SimSun"/>
      <w:vanish/>
      <w:sz w:val="16"/>
    </w:rPr>
  </w:style>
  <w:style w:type="paragraph" w:customStyle="1" w:styleId="Revision1">
    <w:name w:val="Revision1"/>
    <w:hidden/>
    <w:uiPriority w:val="99"/>
    <w:unhideWhenUsed/>
    <w:qFormat/>
    <w:rPr>
      <w:rFonts w:asciiTheme="minorHAnsi" w:eastAsiaTheme="minorEastAsia" w:hAnsiTheme="minorHAnsi" w:cstheme="minorBidi"/>
      <w:kern w:val="2"/>
      <w:sz w:val="21"/>
      <w:szCs w:val="24"/>
    </w:rPr>
  </w:style>
  <w:style w:type="character" w:customStyle="1" w:styleId="HeaderChar">
    <w:name w:val="Header Char"/>
    <w:basedOn w:val="DefaultParagraphFont"/>
    <w:link w:val="Header"/>
    <w:qFormat/>
    <w:rPr>
      <w:rFonts w:asciiTheme="minorHAnsi" w:eastAsiaTheme="minorEastAsia" w:hAnsiTheme="minorHAnsi" w:cstheme="minorBidi"/>
      <w:kern w:val="2"/>
      <w:sz w:val="18"/>
      <w:szCs w:val="18"/>
    </w:rPr>
  </w:style>
  <w:style w:type="paragraph" w:styleId="Revision">
    <w:name w:val="Revision"/>
    <w:hidden/>
    <w:uiPriority w:val="99"/>
    <w:unhideWhenUsed/>
    <w:rsid w:val="00895A8C"/>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12222</Words>
  <Characters>654</Characters>
  <Application>Microsoft Office Word</Application>
  <DocSecurity>0</DocSecurity>
  <Lines>5</Lines>
  <Paragraphs>25</Paragraphs>
  <ScaleCrop>false</ScaleCrop>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Jiayin Lin</cp:lastModifiedBy>
  <cp:revision>8</cp:revision>
  <cp:lastPrinted>2024-12-13T01:54:00Z</cp:lastPrinted>
  <dcterms:created xsi:type="dcterms:W3CDTF">2024-11-24T05:59:00Z</dcterms:created>
  <dcterms:modified xsi:type="dcterms:W3CDTF">2025-03-13T05:56:00Z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A2D2322A24154EA8A5011393FD0B234D_13</vt:lpwstr>
  </property>
  <property fmtid="{D5CDD505-2E9C-101B-9397-08002B2CF9AE}" pid="4" name="KSOTemplateDocerSaveRecord">
    <vt:lpwstr>eyJoZGlkIjoiNjdlODgxMGI5Yzg3MjZlOGMzZTU4NTc1ZGRiMWEwZmIiLCJ1c2VySWQiOiI1NjE3NTc1MzQifQ==</vt:lpwstr>
  </property>
</Properties>
</file>